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7C16D3" w:rsidRPr="006753BB" w:rsidTr="009C01FA">
        <w:tc>
          <w:tcPr>
            <w:tcW w:w="3780" w:type="dxa"/>
          </w:tcPr>
          <w:p w:rsidR="007C16D3" w:rsidRPr="00DE6060" w:rsidRDefault="007C16D3" w:rsidP="003117B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bookmarkStart w:id="0" w:name="_GoBack"/>
            <w:bookmarkEnd w:id="0"/>
            <w:r w:rsidRPr="00DE6060">
              <w:rPr>
                <w:rFonts w:ascii="Old English Text MT" w:eastAsia="Times New Roman" w:hAnsi="Old English Text MT" w:cs="Times New Roman"/>
                <w:b/>
                <w:sz w:val="32"/>
                <w:szCs w:val="32"/>
                <w:lang w:eastAsia="en-AU" w:bidi="he-IL"/>
              </w:rPr>
              <w:t>Esnoga Bet Emunah</w:t>
            </w:r>
          </w:p>
          <w:p w:rsidR="007C16D3" w:rsidRPr="00DE6060" w:rsidRDefault="007C16D3" w:rsidP="003117B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7C16D3" w:rsidRPr="00DE6060" w:rsidRDefault="007C16D3" w:rsidP="003117B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7C16D3" w:rsidRPr="00DE6060" w:rsidRDefault="007C16D3" w:rsidP="003117B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7C16D3" w:rsidRPr="00DE6060" w:rsidRDefault="007C16D3" w:rsidP="003117B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7C16D3" w:rsidRPr="00DE6060" w:rsidRDefault="00925DE3" w:rsidP="003117B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7C16D3" w:rsidRPr="00DE6060">
                <w:rPr>
                  <w:rStyle w:val="Hyperlink"/>
                  <w:rFonts w:ascii="Times New Roman" w:eastAsia="Times New Roman" w:hAnsi="Times New Roman" w:cs="Times New Roman"/>
                  <w:b/>
                  <w:bCs/>
                  <w:kern w:val="2"/>
                  <w:lang w:eastAsia="en-AU" w:bidi="he-IL"/>
                </w:rPr>
                <w:t>http://www.betemunah.org/</w:t>
              </w:r>
            </w:hyperlink>
            <w:r w:rsidR="007C16D3" w:rsidRPr="00DE6060">
              <w:rPr>
                <w:rFonts w:ascii="Times New Roman" w:eastAsia="Times New Roman" w:hAnsi="Times New Roman" w:cs="Times New Roman"/>
                <w:b/>
                <w:bCs/>
                <w:kern w:val="2"/>
                <w:lang w:eastAsia="en-AU" w:bidi="he-IL"/>
              </w:rPr>
              <w:t xml:space="preserve"> </w:t>
            </w:r>
          </w:p>
          <w:p w:rsidR="007C16D3" w:rsidRPr="00DE6060" w:rsidRDefault="007C16D3" w:rsidP="003117B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7C16D3" w:rsidRPr="00DE6060" w:rsidRDefault="007C16D3" w:rsidP="003117BD">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bidi="he-IL"/>
              </w:rPr>
              <w:drawing>
                <wp:inline distT="0" distB="0" distL="0" distR="0">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7C16D3" w:rsidRPr="00DE6060" w:rsidRDefault="007C16D3" w:rsidP="003117BD">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7C16D3" w:rsidRPr="00DE6060" w:rsidRDefault="007C16D3" w:rsidP="003117B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7C16D3" w:rsidRPr="00DE6060" w:rsidRDefault="007C16D3" w:rsidP="003117B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7C16D3" w:rsidRPr="00DE6060" w:rsidRDefault="007C16D3" w:rsidP="003117B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7C16D3" w:rsidRPr="00DE6060" w:rsidRDefault="007C16D3" w:rsidP="003117B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7C16D3" w:rsidRPr="00DE6060" w:rsidRDefault="00925DE3" w:rsidP="003117B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7C16D3" w:rsidRPr="00DE6060">
                <w:rPr>
                  <w:rStyle w:val="Hyperlink"/>
                  <w:rFonts w:ascii="Times New Roman" w:eastAsia="Times New Roman" w:hAnsi="Times New Roman" w:cs="Times New Roman"/>
                  <w:b/>
                  <w:bCs/>
                  <w:kern w:val="2"/>
                  <w:lang w:eastAsia="en-AU" w:bidi="he-IL"/>
                </w:rPr>
                <w:t>http://torahfocus.com/</w:t>
              </w:r>
            </w:hyperlink>
            <w:r w:rsidR="007C16D3" w:rsidRPr="00DE6060">
              <w:rPr>
                <w:rFonts w:ascii="Times New Roman" w:eastAsia="Times New Roman" w:hAnsi="Times New Roman" w:cs="Times New Roman"/>
                <w:b/>
                <w:bCs/>
                <w:kern w:val="2"/>
                <w:lang w:eastAsia="en-AU" w:bidi="he-IL"/>
              </w:rPr>
              <w:t xml:space="preserve"> </w:t>
            </w:r>
          </w:p>
          <w:p w:rsidR="007C16D3" w:rsidRPr="00DE6060" w:rsidRDefault="007C16D3" w:rsidP="003117B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7C16D3" w:rsidRDefault="007C16D3" w:rsidP="003117BD">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1" w:name="OLE_LINK1"/>
      <w:bookmarkStart w:id="2" w:name="OLE_LINK2"/>
    </w:p>
    <w:p w:rsidR="007C16D3" w:rsidRDefault="007C16D3" w:rsidP="003117BD">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7C16D3" w:rsidRDefault="007C16D3" w:rsidP="003117BD">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C16D3" w:rsidRPr="000E657A" w:rsidTr="009C01FA">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7C16D3" w:rsidRPr="00BF1420" w:rsidRDefault="007C16D3" w:rsidP="003117BD">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7C16D3" w:rsidRPr="00BF1420" w:rsidRDefault="007C16D3" w:rsidP="003117BD">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7C16D3" w:rsidRPr="000E657A" w:rsidTr="009C01FA">
        <w:trPr>
          <w:jc w:val="center"/>
        </w:trPr>
        <w:tc>
          <w:tcPr>
            <w:tcW w:w="4627" w:type="dxa"/>
            <w:tcBorders>
              <w:top w:val="single" w:sz="4" w:space="0" w:color="auto"/>
              <w:left w:val="single" w:sz="4" w:space="0" w:color="auto"/>
              <w:bottom w:val="single" w:sz="4" w:space="0" w:color="auto"/>
              <w:right w:val="single" w:sz="4" w:space="0" w:color="auto"/>
            </w:tcBorders>
            <w:hideMark/>
          </w:tcPr>
          <w:p w:rsidR="007C16D3" w:rsidRPr="00BF1420" w:rsidRDefault="007C16D3" w:rsidP="003117BD">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Sivan 12, 5772 – June 01/02</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7C16D3" w:rsidRPr="00BF1420" w:rsidRDefault="007C16D3" w:rsidP="003117BD">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7C16D3" w:rsidRDefault="007C16D3" w:rsidP="003117BD">
      <w:pPr>
        <w:keepNext/>
        <w:widowControl w:val="0"/>
        <w:spacing w:after="0" w:line="240" w:lineRule="auto"/>
        <w:jc w:val="both"/>
        <w:rPr>
          <w:rFonts w:ascii="Times New Roman" w:hAnsi="Times New Roman" w:cs="Times New Roman"/>
          <w:lang w:val="en-US"/>
        </w:rPr>
      </w:pPr>
    </w:p>
    <w:p w:rsidR="007C16D3" w:rsidRDefault="007C16D3" w:rsidP="003117BD">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7C16D3" w:rsidRPr="00AD7A3A" w:rsidRDefault="007C16D3" w:rsidP="003117BD">
      <w:pPr>
        <w:keepNext/>
        <w:widowControl w:val="0"/>
        <w:spacing w:after="0" w:line="240" w:lineRule="auto"/>
        <w:jc w:val="center"/>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7C16D3" w:rsidRPr="000C6675" w:rsidTr="009C01FA">
        <w:trPr>
          <w:jc w:val="center"/>
        </w:trPr>
        <w:tc>
          <w:tcPr>
            <w:tcW w:w="1667" w:type="pct"/>
          </w:tcPr>
          <w:p w:rsidR="007C16D3" w:rsidRPr="000C6675" w:rsidRDefault="007C16D3" w:rsidP="003117BD">
            <w:pPr>
              <w:keepNext/>
              <w:widowControl w:val="0"/>
              <w:spacing w:after="0" w:line="240" w:lineRule="auto"/>
              <w:rPr>
                <w:rFonts w:ascii="Times New Roman" w:hAnsi="Times New Roman" w:cs="Times New Roman"/>
                <w:b/>
                <w:bCs/>
                <w:sz w:val="20"/>
                <w:szCs w:val="20"/>
                <w:lang w:val="en-US"/>
              </w:rPr>
            </w:pPr>
          </w:p>
          <w:p w:rsidR="007C16D3" w:rsidRPr="00B2378E" w:rsidRDefault="007C16D3" w:rsidP="003117BD">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7C16D3" w:rsidRPr="000C6675" w:rsidRDefault="00D62C59"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Jun 01 2012 – Candles at 8:10</w:t>
            </w:r>
            <w:r w:rsidR="007C16D3" w:rsidRPr="000C6675">
              <w:rPr>
                <w:rFonts w:ascii="Times New Roman" w:hAnsi="Times New Roman" w:cs="Times New Roman"/>
                <w:sz w:val="20"/>
                <w:szCs w:val="20"/>
                <w:lang w:val="en-US"/>
              </w:rPr>
              <w:t xml:space="preserve"> PM</w:t>
            </w:r>
          </w:p>
          <w:p w:rsidR="007C16D3" w:rsidRPr="000C6675" w:rsidRDefault="00D62C59"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02 2012 – Habdalah 9:10</w:t>
            </w:r>
            <w:r w:rsidR="007C16D3" w:rsidRPr="000C6675">
              <w:rPr>
                <w:rFonts w:ascii="Times New Roman" w:hAnsi="Times New Roman" w:cs="Times New Roman"/>
                <w:sz w:val="20"/>
                <w:szCs w:val="20"/>
                <w:lang w:val="en-US"/>
              </w:rPr>
              <w:t xml:space="preserve"> PM</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p>
        </w:tc>
        <w:tc>
          <w:tcPr>
            <w:tcW w:w="1667" w:type="pct"/>
          </w:tcPr>
          <w:p w:rsidR="007C16D3" w:rsidRPr="000C6675" w:rsidRDefault="007C16D3" w:rsidP="003117BD">
            <w:pPr>
              <w:keepNext/>
              <w:widowControl w:val="0"/>
              <w:spacing w:after="0" w:line="240" w:lineRule="auto"/>
              <w:rPr>
                <w:rFonts w:ascii="Times New Roman" w:hAnsi="Times New Roman" w:cs="Times New Roman"/>
                <w:b/>
                <w:bCs/>
                <w:sz w:val="20"/>
                <w:szCs w:val="20"/>
                <w:lang w:val="en-US"/>
              </w:rPr>
            </w:pPr>
          </w:p>
          <w:p w:rsidR="007C16D3" w:rsidRPr="000C6675" w:rsidRDefault="007C16D3" w:rsidP="003117BD">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D62C59">
              <w:rPr>
                <w:rFonts w:ascii="Times New Roman" w:hAnsi="Times New Roman" w:cs="Times New Roman"/>
                <w:sz w:val="20"/>
                <w:szCs w:val="20"/>
                <w:lang w:val="en-US"/>
              </w:rPr>
              <w:t>i. Jun 01 2012 – Candles at 4:43</w:t>
            </w:r>
            <w:r w:rsidRPr="000C6675">
              <w:rPr>
                <w:rFonts w:ascii="Times New Roman" w:hAnsi="Times New Roman" w:cs="Times New Roman"/>
                <w:sz w:val="20"/>
                <w:szCs w:val="20"/>
                <w:lang w:val="en-US"/>
              </w:rPr>
              <w:t xml:space="preserve"> PM</w:t>
            </w:r>
          </w:p>
          <w:p w:rsidR="007C16D3" w:rsidRPr="000C6675" w:rsidRDefault="00D62C59"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02 2012 – Habdalah 5:38</w:t>
            </w:r>
            <w:r w:rsidR="007C16D3">
              <w:rPr>
                <w:rFonts w:ascii="Times New Roman" w:hAnsi="Times New Roman" w:cs="Times New Roman"/>
                <w:sz w:val="20"/>
                <w:szCs w:val="20"/>
                <w:lang w:val="en-US"/>
              </w:rPr>
              <w:t xml:space="preserve"> </w:t>
            </w:r>
            <w:r w:rsidR="007C16D3" w:rsidRPr="000C6675">
              <w:rPr>
                <w:rFonts w:ascii="Times New Roman" w:hAnsi="Times New Roman" w:cs="Times New Roman"/>
                <w:sz w:val="20"/>
                <w:szCs w:val="20"/>
                <w:lang w:val="en-US"/>
              </w:rPr>
              <w:t>PM</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p>
        </w:tc>
        <w:tc>
          <w:tcPr>
            <w:tcW w:w="1666" w:type="pct"/>
          </w:tcPr>
          <w:p w:rsidR="007C16D3" w:rsidRDefault="007C16D3" w:rsidP="003117BD">
            <w:pPr>
              <w:keepNext/>
              <w:widowControl w:val="0"/>
              <w:spacing w:after="0" w:line="240" w:lineRule="auto"/>
              <w:rPr>
                <w:rFonts w:ascii="Times New Roman" w:hAnsi="Times New Roman" w:cs="Times New Roman"/>
                <w:b/>
                <w:bCs/>
                <w:sz w:val="20"/>
                <w:szCs w:val="20"/>
                <w:lang w:val="en-US"/>
              </w:rPr>
            </w:pPr>
          </w:p>
          <w:p w:rsidR="007C16D3" w:rsidRPr="000C6675" w:rsidRDefault="007C16D3" w:rsidP="003117BD">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D62C59">
              <w:rPr>
                <w:rFonts w:ascii="Times New Roman" w:hAnsi="Times New Roman" w:cs="Times New Roman"/>
                <w:sz w:val="20"/>
                <w:szCs w:val="20"/>
                <w:lang w:val="en-US"/>
              </w:rPr>
              <w:t>i. Jun 01 2012 – Candles at 8:35</w:t>
            </w:r>
            <w:r w:rsidRPr="000C6675">
              <w:rPr>
                <w:rFonts w:ascii="Times New Roman" w:hAnsi="Times New Roman" w:cs="Times New Roman"/>
                <w:sz w:val="20"/>
                <w:szCs w:val="20"/>
                <w:lang w:val="en-US"/>
              </w:rPr>
              <w:t xml:space="preserve"> PM</w:t>
            </w:r>
          </w:p>
          <w:p w:rsidR="007C16D3" w:rsidRPr="000C6675" w:rsidRDefault="00D62C59"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02 2012 – Habdalah 9:48</w:t>
            </w:r>
            <w:r w:rsidR="007C16D3" w:rsidRPr="000C6675">
              <w:rPr>
                <w:rFonts w:ascii="Times New Roman" w:hAnsi="Times New Roman" w:cs="Times New Roman"/>
                <w:sz w:val="20"/>
                <w:szCs w:val="20"/>
                <w:lang w:val="en-US"/>
              </w:rPr>
              <w:t xml:space="preserve"> PM</w:t>
            </w:r>
          </w:p>
          <w:p w:rsidR="007C16D3" w:rsidRPr="000C6675" w:rsidRDefault="007C16D3" w:rsidP="003117BD">
            <w:pPr>
              <w:keepNext/>
              <w:widowControl w:val="0"/>
              <w:spacing w:after="0" w:line="240" w:lineRule="auto"/>
              <w:rPr>
                <w:rFonts w:ascii="Times New Roman" w:hAnsi="Times New Roman" w:cs="Times New Roman"/>
                <w:b/>
                <w:bCs/>
                <w:sz w:val="20"/>
                <w:szCs w:val="20"/>
                <w:lang w:val="en-US"/>
              </w:rPr>
            </w:pPr>
          </w:p>
        </w:tc>
      </w:tr>
      <w:tr w:rsidR="007C16D3" w:rsidRPr="000C6675" w:rsidTr="009C01FA">
        <w:trPr>
          <w:jc w:val="center"/>
        </w:trPr>
        <w:tc>
          <w:tcPr>
            <w:tcW w:w="1667" w:type="pct"/>
          </w:tcPr>
          <w:p w:rsidR="007C16D3" w:rsidRPr="000C6675" w:rsidRDefault="007C16D3" w:rsidP="003117BD">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D62C59">
              <w:rPr>
                <w:rFonts w:ascii="Times New Roman" w:hAnsi="Times New Roman" w:cs="Times New Roman"/>
                <w:sz w:val="20"/>
                <w:szCs w:val="20"/>
                <w:lang w:val="en-US"/>
              </w:rPr>
              <w:t>i. Jun 01 2012 – Candles at 8:32</w:t>
            </w:r>
            <w:r w:rsidRPr="000C6675">
              <w:rPr>
                <w:rFonts w:ascii="Times New Roman" w:hAnsi="Times New Roman" w:cs="Times New Roman"/>
                <w:sz w:val="20"/>
                <w:szCs w:val="20"/>
                <w:lang w:val="en-US"/>
              </w:rPr>
              <w:t xml:space="preserve"> PM</w:t>
            </w:r>
          </w:p>
          <w:p w:rsidR="007C16D3" w:rsidRPr="000C6675" w:rsidRDefault="00D62C59"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02 2012 – Habdalah 9:35</w:t>
            </w:r>
            <w:r w:rsidR="007C16D3" w:rsidRPr="000C6675">
              <w:rPr>
                <w:rFonts w:ascii="Times New Roman" w:hAnsi="Times New Roman" w:cs="Times New Roman"/>
                <w:sz w:val="20"/>
                <w:szCs w:val="20"/>
                <w:lang w:val="en-US"/>
              </w:rPr>
              <w:t xml:space="preserve"> PM</w:t>
            </w:r>
          </w:p>
          <w:p w:rsidR="007C16D3" w:rsidRPr="000C6675" w:rsidRDefault="007C16D3" w:rsidP="003117BD">
            <w:pPr>
              <w:keepNext/>
              <w:widowControl w:val="0"/>
              <w:spacing w:after="0" w:line="240" w:lineRule="auto"/>
              <w:rPr>
                <w:rFonts w:ascii="Times New Roman" w:hAnsi="Times New Roman" w:cs="Times New Roman"/>
                <w:b/>
                <w:bCs/>
                <w:sz w:val="20"/>
                <w:szCs w:val="20"/>
                <w:lang w:val="en-US"/>
              </w:rPr>
            </w:pPr>
          </w:p>
        </w:tc>
        <w:tc>
          <w:tcPr>
            <w:tcW w:w="1667" w:type="pct"/>
          </w:tcPr>
          <w:p w:rsidR="007C16D3" w:rsidRPr="000C6675" w:rsidRDefault="007C16D3" w:rsidP="003117BD">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D62C59">
              <w:rPr>
                <w:rFonts w:ascii="Times New Roman" w:hAnsi="Times New Roman" w:cs="Times New Roman"/>
                <w:sz w:val="20"/>
                <w:szCs w:val="20"/>
                <w:lang w:val="en-US"/>
              </w:rPr>
              <w:t>i. Jun 01 2012 – Candles at 5:26</w:t>
            </w:r>
            <w:r w:rsidRPr="000C6675">
              <w:rPr>
                <w:rFonts w:ascii="Times New Roman" w:hAnsi="Times New Roman" w:cs="Times New Roman"/>
                <w:sz w:val="20"/>
                <w:szCs w:val="20"/>
                <w:lang w:val="en-US"/>
              </w:rPr>
              <w:t xml:space="preserve"> PM</w:t>
            </w:r>
          </w:p>
          <w:p w:rsidR="007C16D3" w:rsidRPr="000C6675" w:rsidRDefault="00D62C59"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02 2012 – Habdalah 6:18</w:t>
            </w:r>
            <w:r w:rsidR="007C16D3">
              <w:rPr>
                <w:rFonts w:ascii="Times New Roman" w:hAnsi="Times New Roman" w:cs="Times New Roman"/>
                <w:sz w:val="20"/>
                <w:szCs w:val="20"/>
                <w:lang w:val="en-US"/>
              </w:rPr>
              <w:t xml:space="preserve"> </w:t>
            </w:r>
            <w:r w:rsidR="007C16D3" w:rsidRPr="000C6675">
              <w:rPr>
                <w:rFonts w:ascii="Times New Roman" w:hAnsi="Times New Roman" w:cs="Times New Roman"/>
                <w:sz w:val="20"/>
                <w:szCs w:val="20"/>
                <w:lang w:val="en-US"/>
              </w:rPr>
              <w:t>PM</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p>
        </w:tc>
        <w:tc>
          <w:tcPr>
            <w:tcW w:w="1666" w:type="pct"/>
          </w:tcPr>
          <w:p w:rsidR="007C16D3" w:rsidRPr="000C6675" w:rsidRDefault="007C16D3" w:rsidP="003117BD">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D62C59">
              <w:rPr>
                <w:rFonts w:ascii="Times New Roman" w:hAnsi="Times New Roman" w:cs="Times New Roman"/>
                <w:sz w:val="20"/>
                <w:szCs w:val="20"/>
                <w:lang w:val="en-US"/>
              </w:rPr>
              <w:t>i. Jun 01 2012 – Candles at 6:04</w:t>
            </w:r>
            <w:r w:rsidRPr="000C6675">
              <w:rPr>
                <w:rFonts w:ascii="Times New Roman" w:hAnsi="Times New Roman" w:cs="Times New Roman"/>
                <w:sz w:val="20"/>
                <w:szCs w:val="20"/>
                <w:lang w:val="en-US"/>
              </w:rPr>
              <w:t xml:space="preserve"> PM</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02 20</w:t>
            </w:r>
            <w:r w:rsidR="00D62C59">
              <w:rPr>
                <w:rFonts w:ascii="Times New Roman" w:hAnsi="Times New Roman" w:cs="Times New Roman"/>
                <w:sz w:val="20"/>
                <w:szCs w:val="20"/>
                <w:lang w:val="en-US"/>
              </w:rPr>
              <w:t>12 – Habdalah 6:57</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7C16D3" w:rsidRPr="000C6675" w:rsidRDefault="007C16D3" w:rsidP="003117BD">
            <w:pPr>
              <w:keepNext/>
              <w:widowControl w:val="0"/>
              <w:spacing w:after="0" w:line="240" w:lineRule="auto"/>
              <w:rPr>
                <w:rFonts w:ascii="Times New Roman" w:hAnsi="Times New Roman" w:cs="Times New Roman"/>
                <w:b/>
                <w:bCs/>
                <w:sz w:val="20"/>
                <w:szCs w:val="20"/>
                <w:lang w:val="en-US"/>
              </w:rPr>
            </w:pPr>
          </w:p>
        </w:tc>
      </w:tr>
      <w:tr w:rsidR="007C16D3" w:rsidRPr="000C6675" w:rsidTr="009C01FA">
        <w:trPr>
          <w:jc w:val="center"/>
        </w:trPr>
        <w:tc>
          <w:tcPr>
            <w:tcW w:w="1667" w:type="pct"/>
          </w:tcPr>
          <w:p w:rsidR="007C16D3" w:rsidRPr="000C6675" w:rsidRDefault="007C16D3" w:rsidP="003117BD">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D62C59">
              <w:rPr>
                <w:rFonts w:ascii="Times New Roman" w:hAnsi="Times New Roman" w:cs="Times New Roman"/>
                <w:sz w:val="20"/>
                <w:szCs w:val="20"/>
                <w:lang w:val="en-US"/>
              </w:rPr>
              <w:t>i. Jun 01 2012 – Candles at 7:50</w:t>
            </w:r>
            <w:r w:rsidRPr="000C6675">
              <w:rPr>
                <w:rFonts w:ascii="Times New Roman" w:hAnsi="Times New Roman" w:cs="Times New Roman"/>
                <w:sz w:val="20"/>
                <w:szCs w:val="20"/>
                <w:lang w:val="en-US"/>
              </w:rPr>
              <w:t xml:space="preserve"> PM</w:t>
            </w:r>
          </w:p>
          <w:p w:rsidR="007C16D3" w:rsidRPr="000C6675" w:rsidRDefault="00D62C59"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02 2012 – Habdalah 8:47</w:t>
            </w:r>
            <w:r w:rsidR="007C16D3">
              <w:rPr>
                <w:rFonts w:ascii="Times New Roman" w:hAnsi="Times New Roman" w:cs="Times New Roman"/>
                <w:sz w:val="20"/>
                <w:szCs w:val="20"/>
                <w:lang w:val="en-US"/>
              </w:rPr>
              <w:t xml:space="preserve"> </w:t>
            </w:r>
            <w:r w:rsidR="007C16D3" w:rsidRPr="000C6675">
              <w:rPr>
                <w:rFonts w:ascii="Times New Roman" w:hAnsi="Times New Roman" w:cs="Times New Roman"/>
                <w:sz w:val="20"/>
                <w:szCs w:val="20"/>
                <w:lang w:val="en-US"/>
              </w:rPr>
              <w:t>PM</w:t>
            </w:r>
          </w:p>
          <w:p w:rsidR="007C16D3" w:rsidRPr="000C6675" w:rsidRDefault="007C16D3" w:rsidP="003117BD">
            <w:pPr>
              <w:keepNext/>
              <w:widowControl w:val="0"/>
              <w:spacing w:after="0" w:line="240" w:lineRule="auto"/>
              <w:rPr>
                <w:rFonts w:ascii="Times New Roman" w:hAnsi="Times New Roman" w:cs="Times New Roman"/>
                <w:b/>
                <w:bCs/>
                <w:sz w:val="20"/>
                <w:szCs w:val="20"/>
                <w:lang w:val="en-US"/>
              </w:rPr>
            </w:pPr>
          </w:p>
        </w:tc>
        <w:tc>
          <w:tcPr>
            <w:tcW w:w="1667" w:type="pct"/>
          </w:tcPr>
          <w:p w:rsidR="007C16D3" w:rsidRPr="000C6675" w:rsidRDefault="007C16D3" w:rsidP="003117BD">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D62C59">
              <w:rPr>
                <w:rFonts w:ascii="Times New Roman" w:hAnsi="Times New Roman" w:cs="Times New Roman"/>
                <w:sz w:val="20"/>
                <w:szCs w:val="20"/>
                <w:lang w:val="en-US"/>
              </w:rPr>
              <w:t>i. Jun 01 2012 – Candles at 8:41</w:t>
            </w:r>
            <w:r w:rsidRPr="000C6675">
              <w:rPr>
                <w:rFonts w:ascii="Times New Roman" w:hAnsi="Times New Roman" w:cs="Times New Roman"/>
                <w:sz w:val="20"/>
                <w:szCs w:val="20"/>
                <w:lang w:val="en-US"/>
              </w:rPr>
              <w:t xml:space="preserve"> PM</w:t>
            </w:r>
          </w:p>
          <w:p w:rsidR="007C16D3" w:rsidRPr="000C6675" w:rsidRDefault="00D62C59"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02 2012 – Habdalah 10:00</w:t>
            </w:r>
            <w:r w:rsidR="007C16D3">
              <w:rPr>
                <w:rFonts w:ascii="Times New Roman" w:hAnsi="Times New Roman" w:cs="Times New Roman"/>
                <w:sz w:val="20"/>
                <w:szCs w:val="20"/>
                <w:lang w:val="en-US"/>
              </w:rPr>
              <w:t xml:space="preserve"> </w:t>
            </w:r>
            <w:r w:rsidR="007C16D3" w:rsidRPr="000C6675">
              <w:rPr>
                <w:rFonts w:ascii="Times New Roman" w:hAnsi="Times New Roman" w:cs="Times New Roman"/>
                <w:sz w:val="20"/>
                <w:szCs w:val="20"/>
                <w:lang w:val="en-US"/>
              </w:rPr>
              <w:t>PM</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p>
        </w:tc>
        <w:tc>
          <w:tcPr>
            <w:tcW w:w="1666" w:type="pct"/>
          </w:tcPr>
          <w:p w:rsidR="007C16D3" w:rsidRPr="000C6675" w:rsidRDefault="007C16D3" w:rsidP="003117BD">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Jun 01 2012 –</w:t>
            </w:r>
            <w:r w:rsidR="00D62C59">
              <w:rPr>
                <w:rFonts w:ascii="Times New Roman" w:hAnsi="Times New Roman" w:cs="Times New Roman"/>
                <w:sz w:val="20"/>
                <w:szCs w:val="20"/>
                <w:lang w:val="en-US"/>
              </w:rPr>
              <w:t xml:space="preserve"> Candles at 7:51</w:t>
            </w:r>
            <w:r w:rsidRPr="000C6675">
              <w:rPr>
                <w:rFonts w:ascii="Times New Roman" w:hAnsi="Times New Roman" w:cs="Times New Roman"/>
                <w:sz w:val="20"/>
                <w:szCs w:val="20"/>
                <w:lang w:val="en-US"/>
              </w:rPr>
              <w:t xml:space="preserve"> PM</w:t>
            </w:r>
          </w:p>
          <w:p w:rsidR="007C16D3" w:rsidRPr="000C6675" w:rsidRDefault="00D62C59"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02 2012 – Habdalah 8:55</w:t>
            </w:r>
            <w:r w:rsidR="007C16D3" w:rsidRPr="000C6675">
              <w:rPr>
                <w:rFonts w:ascii="Times New Roman" w:hAnsi="Times New Roman" w:cs="Times New Roman"/>
                <w:sz w:val="20"/>
                <w:szCs w:val="20"/>
                <w:lang w:val="en-US"/>
              </w:rPr>
              <w:t xml:space="preserve"> PM</w:t>
            </w:r>
          </w:p>
          <w:p w:rsidR="007C16D3" w:rsidRPr="000C6675" w:rsidRDefault="007C16D3" w:rsidP="003117BD">
            <w:pPr>
              <w:keepNext/>
              <w:widowControl w:val="0"/>
              <w:spacing w:after="0" w:line="240" w:lineRule="auto"/>
              <w:rPr>
                <w:rFonts w:ascii="Times New Roman" w:hAnsi="Times New Roman" w:cs="Times New Roman"/>
                <w:b/>
                <w:bCs/>
                <w:sz w:val="20"/>
                <w:szCs w:val="20"/>
                <w:lang w:val="en-US"/>
              </w:rPr>
            </w:pPr>
          </w:p>
        </w:tc>
      </w:tr>
      <w:tr w:rsidR="007C16D3" w:rsidRPr="00BE370E" w:rsidTr="009C01FA">
        <w:trPr>
          <w:jc w:val="center"/>
        </w:trPr>
        <w:tc>
          <w:tcPr>
            <w:tcW w:w="1667" w:type="pct"/>
          </w:tcPr>
          <w:p w:rsidR="007C16D3" w:rsidRPr="000C6675" w:rsidRDefault="007C16D3" w:rsidP="003117BD">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D62C59">
              <w:rPr>
                <w:rFonts w:ascii="Times New Roman" w:hAnsi="Times New Roman" w:cs="Times New Roman"/>
                <w:sz w:val="20"/>
                <w:szCs w:val="20"/>
                <w:lang w:val="en-US"/>
              </w:rPr>
              <w:t>i. Jun 01 2012 – Candles at 8:08</w:t>
            </w:r>
            <w:r w:rsidRPr="000C6675">
              <w:rPr>
                <w:rFonts w:ascii="Times New Roman" w:hAnsi="Times New Roman" w:cs="Times New Roman"/>
                <w:sz w:val="20"/>
                <w:szCs w:val="20"/>
                <w:lang w:val="en-US"/>
              </w:rPr>
              <w:t xml:space="preserve"> PM</w:t>
            </w:r>
          </w:p>
          <w:p w:rsidR="007C16D3" w:rsidRPr="000C6675" w:rsidRDefault="00D62C59"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02 2012 – Habdalah 9:21</w:t>
            </w:r>
            <w:r w:rsidR="007C16D3" w:rsidRPr="000C6675">
              <w:rPr>
                <w:rFonts w:ascii="Times New Roman" w:hAnsi="Times New Roman" w:cs="Times New Roman"/>
                <w:sz w:val="20"/>
                <w:szCs w:val="20"/>
                <w:lang w:val="en-US"/>
              </w:rPr>
              <w:t xml:space="preserve"> PM</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p>
        </w:tc>
        <w:tc>
          <w:tcPr>
            <w:tcW w:w="1667" w:type="pct"/>
          </w:tcPr>
          <w:p w:rsidR="007C16D3" w:rsidRPr="000C6675" w:rsidRDefault="007C16D3" w:rsidP="003117BD">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D62C59">
              <w:rPr>
                <w:rFonts w:ascii="Times New Roman" w:hAnsi="Times New Roman" w:cs="Times New Roman"/>
                <w:sz w:val="20"/>
                <w:szCs w:val="20"/>
                <w:lang w:val="en-US"/>
              </w:rPr>
              <w:t>i. Jun 01 2012 – Candles at 6:50</w:t>
            </w:r>
            <w:r w:rsidRPr="000C6675">
              <w:rPr>
                <w:rFonts w:ascii="Times New Roman" w:hAnsi="Times New Roman" w:cs="Times New Roman"/>
                <w:sz w:val="20"/>
                <w:szCs w:val="20"/>
                <w:lang w:val="en-US"/>
              </w:rPr>
              <w:t xml:space="preserve"> PM</w:t>
            </w:r>
          </w:p>
          <w:p w:rsidR="007C16D3" w:rsidRPr="000C6675" w:rsidRDefault="00D62C59"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02 2012 – Habdalah 7:41</w:t>
            </w:r>
            <w:r w:rsidR="007C16D3" w:rsidRPr="000C6675">
              <w:rPr>
                <w:rFonts w:ascii="Times New Roman" w:hAnsi="Times New Roman" w:cs="Times New Roman"/>
                <w:sz w:val="20"/>
                <w:szCs w:val="20"/>
                <w:lang w:val="en-US"/>
              </w:rPr>
              <w:t xml:space="preserve"> PM</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p>
        </w:tc>
        <w:tc>
          <w:tcPr>
            <w:tcW w:w="1666" w:type="pct"/>
          </w:tcPr>
          <w:p w:rsidR="007C16D3" w:rsidRDefault="007C16D3" w:rsidP="003117BD">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7C16D3" w:rsidRPr="000C6675" w:rsidRDefault="007C16D3"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D62C59">
              <w:rPr>
                <w:rFonts w:ascii="Times New Roman" w:hAnsi="Times New Roman" w:cs="Times New Roman"/>
                <w:sz w:val="20"/>
                <w:szCs w:val="20"/>
                <w:lang w:val="en-US"/>
              </w:rPr>
              <w:t>i. Jun 01 2012 – Candles at 8:02</w:t>
            </w:r>
            <w:r w:rsidRPr="000C6675">
              <w:rPr>
                <w:rFonts w:ascii="Times New Roman" w:hAnsi="Times New Roman" w:cs="Times New Roman"/>
                <w:sz w:val="20"/>
                <w:szCs w:val="20"/>
                <w:lang w:val="en-US"/>
              </w:rPr>
              <w:t xml:space="preserve"> PM</w:t>
            </w:r>
          </w:p>
          <w:p w:rsidR="007C16D3" w:rsidRPr="000C6675" w:rsidRDefault="00D62C59" w:rsidP="003117B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02 2012 – Habdalah 9:07</w:t>
            </w:r>
            <w:r w:rsidR="007C16D3" w:rsidRPr="000C6675">
              <w:rPr>
                <w:rFonts w:ascii="Times New Roman" w:hAnsi="Times New Roman" w:cs="Times New Roman"/>
                <w:sz w:val="20"/>
                <w:szCs w:val="20"/>
                <w:lang w:val="en-US"/>
              </w:rPr>
              <w:t xml:space="preserve"> PM</w:t>
            </w:r>
          </w:p>
          <w:p w:rsidR="007C16D3" w:rsidRPr="00BE370E" w:rsidRDefault="007C16D3" w:rsidP="003117BD">
            <w:pPr>
              <w:keepNext/>
              <w:widowControl w:val="0"/>
              <w:spacing w:after="0" w:line="240" w:lineRule="auto"/>
              <w:rPr>
                <w:rFonts w:ascii="Times New Roman" w:hAnsi="Times New Roman" w:cs="Times New Roman"/>
                <w:sz w:val="20"/>
                <w:szCs w:val="20"/>
                <w:lang w:val="en-US"/>
              </w:rPr>
            </w:pPr>
          </w:p>
        </w:tc>
      </w:tr>
    </w:tbl>
    <w:p w:rsidR="007C16D3" w:rsidRDefault="007C16D3" w:rsidP="003117BD">
      <w:pPr>
        <w:keepNext/>
        <w:widowControl w:val="0"/>
        <w:spacing w:after="0" w:line="240" w:lineRule="auto"/>
        <w:rPr>
          <w:rFonts w:ascii="Times New Roman" w:hAnsi="Times New Roman" w:cs="Times New Roman"/>
          <w:b/>
          <w:bCs/>
          <w:lang w:val="en-US"/>
        </w:rPr>
      </w:pPr>
    </w:p>
    <w:p w:rsidR="007C16D3" w:rsidRDefault="007C16D3" w:rsidP="003117BD">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4" w:history="1">
        <w:r w:rsidRPr="00AD7A3A">
          <w:rPr>
            <w:rStyle w:val="Hyperlink"/>
            <w:rFonts w:ascii="Times New Roman" w:hAnsi="Times New Roman" w:cs="Times New Roman"/>
            <w:b/>
            <w:bCs/>
            <w:lang w:val="en-US"/>
          </w:rPr>
          <w:t>http://chabad.org/calendar/candlelighting.asp</w:t>
        </w:r>
      </w:hyperlink>
    </w:p>
    <w:p w:rsidR="007C16D3" w:rsidRDefault="007C16D3" w:rsidP="003117BD">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7C16D3" w:rsidRDefault="007C16D3" w:rsidP="003117BD">
      <w:pPr>
        <w:keepNext/>
        <w:widowControl w:val="0"/>
        <w:spacing w:after="0" w:line="240" w:lineRule="auto"/>
        <w:jc w:val="center"/>
        <w:rPr>
          <w:rFonts w:ascii="Old English Text MT" w:hAnsi="Old English Text MT" w:cs="Times New Roman"/>
          <w:b/>
          <w:sz w:val="28"/>
          <w:szCs w:val="28"/>
          <w:lang w:val="en-US"/>
        </w:rPr>
      </w:pPr>
    </w:p>
    <w:p w:rsidR="007C16D3" w:rsidRPr="00AD7A3A" w:rsidRDefault="007C16D3" w:rsidP="003117BD">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7C16D3" w:rsidRPr="001E4220" w:rsidRDefault="007C16D3" w:rsidP="003117BD">
      <w:pPr>
        <w:keepNext/>
        <w:widowControl w:val="0"/>
        <w:spacing w:after="0" w:line="240" w:lineRule="auto"/>
        <w:jc w:val="both"/>
        <w:rPr>
          <w:rFonts w:ascii="Times New Roman" w:hAnsi="Times New Roman" w:cs="Times New Roman"/>
          <w:b/>
          <w:bCs/>
          <w:sz w:val="20"/>
          <w:szCs w:val="20"/>
          <w:lang w:val="en-US"/>
        </w:rPr>
      </w:pPr>
    </w:p>
    <w:p w:rsidR="007C16D3" w:rsidRDefault="007C16D3" w:rsidP="003117BD">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7C16D3" w:rsidRDefault="007C16D3" w:rsidP="003117BD">
      <w:pPr>
        <w:keepNext/>
        <w:widowControl w:val="0"/>
        <w:spacing w:after="0" w:line="240" w:lineRule="auto"/>
        <w:jc w:val="center"/>
        <w:rPr>
          <w:rFonts w:ascii="Times New Roman" w:hAnsi="Times New Roman" w:cs="Times New Roman"/>
          <w:lang w:val="en-US"/>
        </w:rPr>
      </w:pPr>
    </w:p>
    <w:p w:rsidR="007C16D3" w:rsidRPr="00AD7A3A" w:rsidRDefault="007C16D3" w:rsidP="003117B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7C16D3" w:rsidRPr="00AD7A3A" w:rsidRDefault="007C16D3" w:rsidP="003117B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7C16D3" w:rsidRPr="00AD7A3A" w:rsidRDefault="007C16D3" w:rsidP="003117B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7C16D3" w:rsidRPr="00AD7A3A" w:rsidRDefault="007C16D3" w:rsidP="003117B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7C16D3" w:rsidRPr="00AD7A3A" w:rsidRDefault="007C16D3" w:rsidP="003117B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7C16D3" w:rsidRPr="00AD7A3A" w:rsidRDefault="007C16D3" w:rsidP="003117B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7C16D3" w:rsidRPr="00AD7A3A" w:rsidRDefault="007C16D3" w:rsidP="003117B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7C16D3" w:rsidRDefault="007C16D3" w:rsidP="003117B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7C16D3" w:rsidRDefault="007C16D3" w:rsidP="003117B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7C16D3" w:rsidRDefault="007C16D3" w:rsidP="003117B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His Excellency Adon Eliyahu ben Abraham and beloved wife HE Giberet Vardit bat Sarah</w:t>
      </w:r>
    </w:p>
    <w:p w:rsidR="007C16D3" w:rsidRDefault="007C16D3" w:rsidP="003117B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7C16D3" w:rsidRDefault="007C16D3" w:rsidP="003117B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7C16D3" w:rsidRDefault="007C16D3" w:rsidP="003117B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7C16D3" w:rsidRDefault="007C16D3" w:rsidP="003117B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7C16D3" w:rsidRDefault="007C16D3" w:rsidP="003117B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7C16D3" w:rsidRDefault="007C16D3" w:rsidP="003117BD">
      <w:pPr>
        <w:keepNext/>
        <w:widowControl w:val="0"/>
        <w:spacing w:after="0" w:line="240" w:lineRule="auto"/>
        <w:jc w:val="center"/>
        <w:rPr>
          <w:rFonts w:ascii="Times New Roman" w:hAnsi="Times New Roman" w:cs="Times New Roman"/>
          <w:lang w:val="en-US"/>
        </w:rPr>
      </w:pPr>
    </w:p>
    <w:p w:rsidR="007C16D3" w:rsidRPr="008F66F3" w:rsidRDefault="007C16D3" w:rsidP="003117BD">
      <w:pPr>
        <w:keepNext/>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7C16D3" w:rsidRDefault="007C16D3" w:rsidP="003117BD">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7C16D3" w:rsidRPr="00AD7A3A" w:rsidRDefault="007C16D3" w:rsidP="003117BD">
      <w:pPr>
        <w:keepNext/>
        <w:widowControl w:val="0"/>
        <w:spacing w:after="0" w:line="240" w:lineRule="auto"/>
        <w:jc w:val="both"/>
        <w:rPr>
          <w:rFonts w:ascii="Times New Roman" w:hAnsi="Times New Roman" w:cs="Times New Roman"/>
          <w:lang w:val="en-US"/>
        </w:rPr>
      </w:pPr>
    </w:p>
    <w:p w:rsidR="007C16D3" w:rsidRDefault="007C16D3" w:rsidP="003117BD">
      <w:pPr>
        <w:keepNext/>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7C16D3" w:rsidRDefault="007C16D3" w:rsidP="003117BD">
      <w:pPr>
        <w:keepNext/>
        <w:widowControl w:val="0"/>
        <w:pBdr>
          <w:bottom w:val="double" w:sz="6" w:space="1" w:color="auto"/>
        </w:pBdr>
        <w:spacing w:after="0" w:line="240" w:lineRule="auto"/>
        <w:jc w:val="both"/>
        <w:rPr>
          <w:rFonts w:ascii="Times New Roman" w:hAnsi="Times New Roman" w:cs="Times New Roman"/>
          <w:b/>
          <w:bCs/>
          <w:lang w:val="en-US"/>
        </w:rPr>
      </w:pPr>
    </w:p>
    <w:p w:rsidR="00F17940" w:rsidRDefault="00F17940" w:rsidP="003117BD">
      <w:pPr>
        <w:keepNext/>
        <w:widowControl w:val="0"/>
        <w:spacing w:after="0" w:line="240" w:lineRule="auto"/>
        <w:rPr>
          <w:rFonts w:asciiTheme="majorBidi" w:hAnsiTheme="majorBidi" w:cstheme="majorBidi"/>
        </w:rPr>
      </w:pPr>
    </w:p>
    <w:p w:rsidR="007C16D3" w:rsidRDefault="007C16D3" w:rsidP="003117BD">
      <w:pPr>
        <w:keepNext/>
        <w:widowControl w:val="0"/>
        <w:spacing w:after="0" w:line="240" w:lineRule="auto"/>
        <w:jc w:val="center"/>
        <w:rPr>
          <w:rFonts w:ascii="Century Schoolbook" w:hAnsi="Century Schoolbook" w:cs="Times New Roman"/>
          <w:b/>
          <w:bCs/>
          <w:sz w:val="28"/>
          <w:szCs w:val="28"/>
        </w:rPr>
      </w:pPr>
      <w:r w:rsidRPr="00100E9E">
        <w:rPr>
          <w:rFonts w:ascii="Century Schoolbook" w:hAnsi="Century Schoolbook" w:cs="Times New Roman"/>
          <w:b/>
          <w:bCs/>
          <w:sz w:val="28"/>
          <w:szCs w:val="28"/>
        </w:rPr>
        <w:t>Sabbath</w:t>
      </w:r>
      <w:r>
        <w:rPr>
          <w:rFonts w:ascii="Century Schoolbook" w:hAnsi="Century Schoolbook" w:cs="Times New Roman"/>
          <w:b/>
          <w:bCs/>
          <w:sz w:val="28"/>
          <w:szCs w:val="28"/>
        </w:rPr>
        <w:t>: “</w:t>
      </w:r>
      <w:r w:rsidRPr="00F826B2">
        <w:rPr>
          <w:rFonts w:ascii="Century Schoolbook" w:hAnsi="Century Schoolbook" w:cs="Times New Roman"/>
          <w:b/>
          <w:bCs/>
          <w:sz w:val="28"/>
          <w:szCs w:val="28"/>
        </w:rPr>
        <w:t>Lekh L’kha</w:t>
      </w:r>
      <w:r>
        <w:rPr>
          <w:rFonts w:ascii="Century Schoolbook" w:hAnsi="Century Schoolbook" w:cs="Times New Roman"/>
          <w:b/>
          <w:bCs/>
          <w:sz w:val="28"/>
          <w:szCs w:val="28"/>
        </w:rPr>
        <w:t>”</w:t>
      </w:r>
    </w:p>
    <w:p w:rsidR="007C16D3" w:rsidRDefault="007C16D3" w:rsidP="003117BD">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w:t>
      </w:r>
      <w:r w:rsidRPr="00F826B2">
        <w:rPr>
          <w:rFonts w:ascii="Century Schoolbook" w:hAnsi="Century Schoolbook" w:cs="Times New Roman"/>
          <w:b/>
          <w:bCs/>
          <w:sz w:val="28"/>
          <w:szCs w:val="28"/>
        </w:rPr>
        <w:t>Get up get out</w:t>
      </w:r>
      <w:r>
        <w:rPr>
          <w:rFonts w:ascii="Century Schoolbook" w:hAnsi="Century Schoolbook" w:cs="Times New Roman"/>
          <w:b/>
          <w:bCs/>
          <w:sz w:val="28"/>
          <w:szCs w:val="28"/>
        </w:rPr>
        <w:t>”</w:t>
      </w:r>
    </w:p>
    <w:p w:rsidR="007C16D3" w:rsidRDefault="007C16D3" w:rsidP="003117BD">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2917"/>
        <w:gridCol w:w="2870"/>
      </w:tblGrid>
      <w:tr w:rsidR="007C16D3" w:rsidRPr="00BF1420" w:rsidTr="009C01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F0017B" w:rsidRDefault="007C16D3" w:rsidP="003117B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F0017B" w:rsidRDefault="007C16D3" w:rsidP="003117B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F0017B" w:rsidRDefault="007C16D3" w:rsidP="003117B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7C16D3" w:rsidRPr="00BF1420" w:rsidTr="009C01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F826B2" w:rsidRDefault="007C16D3" w:rsidP="003117BD">
            <w:pPr>
              <w:keepNext/>
              <w:widowControl w:val="0"/>
              <w:spacing w:after="0" w:line="240" w:lineRule="auto"/>
              <w:jc w:val="center"/>
              <w:rPr>
                <w:rFonts w:asciiTheme="majorBidi" w:hAnsiTheme="majorBidi" w:cstheme="majorBidi"/>
                <w:b/>
                <w:bCs/>
                <w:sz w:val="28"/>
                <w:szCs w:val="28"/>
                <w:lang w:eastAsia="en-AU" w:bidi="he-IL"/>
              </w:rPr>
            </w:pPr>
            <w:r w:rsidRPr="00F826B2">
              <w:rPr>
                <w:rFonts w:asciiTheme="majorBidi" w:hAnsiTheme="majorBidi" w:cstheme="majorBidi"/>
                <w:b/>
                <w:bCs/>
                <w:sz w:val="28"/>
                <w:szCs w:val="28"/>
                <w:rtl/>
                <w:lang w:bidi="he-IL"/>
              </w:rPr>
              <w:t>לֶךְ</w:t>
            </w:r>
            <w:r w:rsidRPr="00F826B2">
              <w:rPr>
                <w:rFonts w:asciiTheme="majorBidi" w:hAnsiTheme="majorBidi" w:cstheme="majorBidi"/>
                <w:b/>
                <w:bCs/>
                <w:sz w:val="28"/>
                <w:szCs w:val="28"/>
                <w:rtl/>
              </w:rPr>
              <w:t>-</w:t>
            </w:r>
            <w:r w:rsidRPr="00F826B2">
              <w:rPr>
                <w:rFonts w:asciiTheme="majorBidi" w:hAnsiTheme="majorBidi" w:cstheme="majorBidi"/>
                <w:b/>
                <w:bCs/>
                <w:sz w:val="28"/>
                <w:szCs w:val="28"/>
                <w:rtl/>
                <w:lang w:bidi="he-IL"/>
              </w:rPr>
              <w:t>לְךָ</w:t>
            </w:r>
          </w:p>
        </w:tc>
        <w:tc>
          <w:tcPr>
            <w:tcW w:w="0" w:type="auto"/>
            <w:tcBorders>
              <w:top w:val="single" w:sz="4" w:space="0" w:color="auto"/>
              <w:left w:val="single" w:sz="4" w:space="0" w:color="auto"/>
              <w:bottom w:val="single" w:sz="4" w:space="0" w:color="auto"/>
              <w:right w:val="single" w:sz="4" w:space="0" w:color="auto"/>
            </w:tcBorders>
            <w:vAlign w:val="center"/>
          </w:tcPr>
          <w:p w:rsidR="007C16D3" w:rsidRPr="00BF1420" w:rsidRDefault="007C16D3" w:rsidP="003117BD">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7C16D3" w:rsidRPr="00BF1420" w:rsidRDefault="007C16D3" w:rsidP="003117BD">
            <w:pPr>
              <w:keepNext/>
              <w:widowControl w:val="0"/>
              <w:spacing w:after="0" w:line="240" w:lineRule="auto"/>
              <w:rPr>
                <w:rFonts w:ascii="Times New Roman" w:eastAsia="Times New Roman" w:hAnsi="Times New Roman" w:cs="Times New Roman"/>
                <w:sz w:val="24"/>
                <w:szCs w:val="24"/>
                <w:lang w:eastAsia="en-AU" w:bidi="he-IL"/>
              </w:rPr>
            </w:pPr>
          </w:p>
        </w:tc>
      </w:tr>
      <w:tr w:rsidR="007C16D3" w:rsidRPr="00BF1420" w:rsidTr="009C01F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Lekh L’kha</w:t>
            </w:r>
          </w:p>
        </w:tc>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12:1-5</w:t>
            </w:r>
          </w:p>
        </w:tc>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14:1-3</w:t>
            </w:r>
          </w:p>
        </w:tc>
      </w:tr>
      <w:tr w:rsidR="007C16D3" w:rsidRPr="00BF1420" w:rsidTr="009C01F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“Get up get out</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12:6-9</w:t>
            </w:r>
          </w:p>
        </w:tc>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14:4-6</w:t>
            </w:r>
          </w:p>
        </w:tc>
      </w:tr>
      <w:tr w:rsidR="007C16D3" w:rsidRPr="00BF1420" w:rsidTr="009C01F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D83CFE" w:rsidRDefault="007C16D3" w:rsidP="003117BD">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Pr>
                <w:rFonts w:ascii="Georgia" w:eastAsiaTheme="minorHAnsi" w:hAnsi="Georgia" w:cs="Georgia"/>
                <w:lang w:val="es-ES" w:bidi="he-IL"/>
              </w:rPr>
              <w:t>Levántate y vete</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12:10-13</w:t>
            </w:r>
          </w:p>
        </w:tc>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14:7-9</w:t>
            </w:r>
          </w:p>
        </w:tc>
      </w:tr>
      <w:tr w:rsidR="007C16D3" w:rsidRPr="00BF1420" w:rsidTr="009C01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Gen. </w:t>
            </w:r>
            <w:r w:rsidRPr="00D83CFE">
              <w:rPr>
                <w:rFonts w:ascii="Times New Roman" w:hAnsi="Times New Roman" w:cs="Times New Roman"/>
                <w:lang w:eastAsia="en-AU" w:bidi="he-IL"/>
              </w:rPr>
              <w:t>12:1 – 13:18</w:t>
            </w:r>
          </w:p>
        </w:tc>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12:14-20</w:t>
            </w:r>
          </w:p>
        </w:tc>
        <w:tc>
          <w:tcPr>
            <w:tcW w:w="0" w:type="auto"/>
            <w:tcBorders>
              <w:top w:val="single" w:sz="4" w:space="0" w:color="auto"/>
              <w:left w:val="single" w:sz="4" w:space="0" w:color="auto"/>
              <w:bottom w:val="single" w:sz="4" w:space="0" w:color="auto"/>
              <w:right w:val="single" w:sz="4" w:space="0" w:color="auto"/>
            </w:tcBorders>
            <w:vAlign w:val="center"/>
          </w:tcPr>
          <w:p w:rsidR="007C16D3" w:rsidRPr="000B4990" w:rsidRDefault="007C16D3" w:rsidP="003117BD">
            <w:pPr>
              <w:keepNext/>
              <w:widowControl w:val="0"/>
              <w:spacing w:after="0" w:line="240" w:lineRule="auto"/>
              <w:rPr>
                <w:rFonts w:asciiTheme="majorBidi" w:eastAsia="Times New Roman" w:hAnsiTheme="majorBidi" w:cstheme="majorBidi"/>
                <w:lang w:eastAsia="en-AU" w:bidi="he-IL"/>
              </w:rPr>
            </w:pPr>
          </w:p>
        </w:tc>
      </w:tr>
      <w:tr w:rsidR="007C16D3" w:rsidRPr="00BF1420" w:rsidTr="009C01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t xml:space="preserve"> </w:t>
            </w:r>
            <w:r w:rsidRPr="00D83CFE">
              <w:rPr>
                <w:rFonts w:asciiTheme="majorBidi" w:hAnsiTheme="majorBidi" w:cstheme="majorBidi"/>
              </w:rPr>
              <w:t>Joshua 24:3-10 + 14</w:t>
            </w:r>
            <w:r>
              <w:rPr>
                <w:rFonts w:ascii="Times New Roman" w:hAnsi="Times New Roman" w:cs="Times New Roman"/>
                <w:lang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B’resheet 13:1-4</w:t>
            </w:r>
          </w:p>
        </w:tc>
        <w:tc>
          <w:tcPr>
            <w:tcW w:w="0" w:type="auto"/>
            <w:tcBorders>
              <w:top w:val="single" w:sz="4" w:space="0" w:color="auto"/>
              <w:left w:val="single" w:sz="4" w:space="0" w:color="auto"/>
              <w:bottom w:val="single" w:sz="4" w:space="0" w:color="auto"/>
              <w:right w:val="single" w:sz="4" w:space="0" w:color="auto"/>
            </w:tcBorders>
            <w:vAlign w:val="center"/>
          </w:tcPr>
          <w:p w:rsidR="007C16D3" w:rsidRPr="000B4990" w:rsidRDefault="007C16D3" w:rsidP="003117BD">
            <w:pPr>
              <w:keepNext/>
              <w:widowControl w:val="0"/>
              <w:spacing w:after="0" w:line="240" w:lineRule="auto"/>
              <w:rPr>
                <w:rFonts w:asciiTheme="majorBidi" w:eastAsia="Times New Roman" w:hAnsiTheme="majorBidi" w:cstheme="majorBidi"/>
                <w:lang w:eastAsia="en-AU" w:bidi="he-IL"/>
              </w:rPr>
            </w:pPr>
          </w:p>
        </w:tc>
      </w:tr>
      <w:tr w:rsidR="007C16D3" w:rsidRPr="00BF1420" w:rsidTr="009C01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C16D3" w:rsidRPr="000B4990" w:rsidRDefault="007C16D3" w:rsidP="003117BD">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13:5-12</w:t>
            </w:r>
          </w:p>
        </w:tc>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14:1-3</w:t>
            </w:r>
          </w:p>
        </w:tc>
      </w:tr>
      <w:tr w:rsidR="007C16D3" w:rsidRPr="00BF1420" w:rsidTr="009C01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9:1-21</w:t>
            </w:r>
          </w:p>
        </w:tc>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13:13-18</w:t>
            </w:r>
          </w:p>
        </w:tc>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14:4-6</w:t>
            </w:r>
          </w:p>
        </w:tc>
      </w:tr>
      <w:tr w:rsidR="007C16D3" w:rsidRPr="00BF1420" w:rsidTr="009C01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C16D3" w:rsidRPr="000B4990" w:rsidRDefault="007C16D3" w:rsidP="003117BD">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13:16-18</w:t>
            </w:r>
          </w:p>
        </w:tc>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0B4990" w:rsidRDefault="007C16D3" w:rsidP="003117B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14:7-9</w:t>
            </w:r>
          </w:p>
        </w:tc>
      </w:tr>
      <w:tr w:rsidR="007C16D3" w:rsidRPr="00BF1420" w:rsidTr="009C01F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16D3" w:rsidRDefault="007C16D3" w:rsidP="003117BD">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1:23-28</w:t>
            </w:r>
          </w:p>
          <w:p w:rsidR="007C16D3" w:rsidRDefault="007C16D3" w:rsidP="003117BD">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Luke </w:t>
            </w:r>
            <w:r w:rsidRPr="00D83CFE">
              <w:rPr>
                <w:rFonts w:ascii="Times New Roman" w:hAnsi="Times New Roman" w:cs="Times New Roman"/>
                <w:lang w:eastAsia="en-AU" w:bidi="he-IL"/>
              </w:rPr>
              <w:t>4:33-37</w:t>
            </w:r>
          </w:p>
          <w:p w:rsidR="007C16D3" w:rsidRPr="000B4990" w:rsidRDefault="007C16D3" w:rsidP="003117BD">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&amp; Acts </w:t>
            </w:r>
            <w:r w:rsidRPr="00D83CFE">
              <w:rPr>
                <w:rFonts w:ascii="Times New Roman" w:hAnsi="Times New Roman" w:cs="Times New Roman"/>
                <w:lang w:eastAsia="en-AU" w:bidi="he-IL"/>
              </w:rPr>
              <w:t>3:11-16</w:t>
            </w:r>
          </w:p>
        </w:tc>
        <w:tc>
          <w:tcPr>
            <w:tcW w:w="0" w:type="auto"/>
            <w:tcBorders>
              <w:top w:val="single" w:sz="4" w:space="0" w:color="auto"/>
              <w:left w:val="single" w:sz="4" w:space="0" w:color="auto"/>
              <w:bottom w:val="single" w:sz="4" w:space="0" w:color="auto"/>
              <w:right w:val="single" w:sz="4" w:space="0" w:color="auto"/>
            </w:tcBorders>
            <w:vAlign w:val="center"/>
            <w:hideMark/>
          </w:tcPr>
          <w:p w:rsidR="007C16D3" w:rsidRPr="00687CD6" w:rsidRDefault="007C16D3" w:rsidP="003117BD">
            <w:pPr>
              <w:keepNext/>
              <w:widowControl w:val="0"/>
              <w:spacing w:after="0" w:line="20" w:lineRule="atLeast"/>
              <w:rPr>
                <w:rFonts w:asciiTheme="majorBidi" w:hAnsiTheme="majorBidi" w:cstheme="majorBidi"/>
              </w:rPr>
            </w:pPr>
            <w:r>
              <w:rPr>
                <w:rFonts w:ascii="Times New Roman" w:eastAsia="Times New Roman" w:hAnsi="Times New Roman" w:cs="Times New Roman"/>
                <w:lang w:eastAsia="en-AU" w:bidi="he-IL"/>
              </w:rPr>
              <w:t xml:space="preserve">                </w:t>
            </w:r>
            <w:r w:rsidRPr="00D83CFE">
              <w:rPr>
                <w:rFonts w:asciiTheme="majorBidi" w:hAnsiTheme="majorBidi" w:cstheme="majorBidi"/>
              </w:rPr>
              <w:t>Joshua 24:3-10 + 14</w:t>
            </w:r>
          </w:p>
          <w:p w:rsidR="007C16D3" w:rsidRPr="00A21987" w:rsidRDefault="007C16D3" w:rsidP="003117BD">
            <w:pPr>
              <w:keepNext/>
              <w:widowControl w:val="0"/>
              <w:spacing w:after="0" w:line="20" w:lineRule="atLeas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7C16D3" w:rsidRPr="000B4990" w:rsidRDefault="007C16D3"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7C16D3" w:rsidRDefault="007C16D3" w:rsidP="003117BD">
      <w:pPr>
        <w:keepNext/>
        <w:widowControl w:val="0"/>
        <w:spacing w:after="0" w:line="240" w:lineRule="auto"/>
        <w:rPr>
          <w:rFonts w:asciiTheme="majorBidi" w:hAnsiTheme="majorBidi" w:cstheme="majorBidi"/>
        </w:rPr>
      </w:pPr>
    </w:p>
    <w:p w:rsidR="007C16D3" w:rsidRDefault="007C16D3" w:rsidP="003117BD">
      <w:pPr>
        <w:keepNext/>
        <w:widowControl w:val="0"/>
        <w:spacing w:after="0" w:line="240" w:lineRule="auto"/>
        <w:rPr>
          <w:rFonts w:asciiTheme="majorBidi" w:hAnsiTheme="majorBidi" w:cstheme="majorBidi"/>
        </w:rPr>
      </w:pPr>
    </w:p>
    <w:p w:rsidR="007C16D3" w:rsidRPr="002F1951" w:rsidRDefault="007C16D3" w:rsidP="003117BD">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7C16D3" w:rsidRDefault="007C16D3" w:rsidP="003117BD">
      <w:pPr>
        <w:keepNext/>
        <w:widowControl w:val="0"/>
        <w:spacing w:after="0" w:line="240" w:lineRule="auto"/>
        <w:jc w:val="both"/>
        <w:rPr>
          <w:rFonts w:ascii="Times New Roman" w:hAnsi="Times New Roman" w:cs="Times New Roman"/>
        </w:rPr>
      </w:pPr>
    </w:p>
    <w:p w:rsidR="007C16D3" w:rsidRPr="002F1951" w:rsidRDefault="007C16D3" w:rsidP="003117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7C16D3" w:rsidRPr="002F1951" w:rsidRDefault="007C16D3" w:rsidP="003117BD">
      <w:pPr>
        <w:keepNext/>
        <w:widowControl w:val="0"/>
        <w:spacing w:after="0" w:line="240" w:lineRule="auto"/>
        <w:jc w:val="both"/>
        <w:rPr>
          <w:rFonts w:ascii="Arial Narrow" w:hAnsi="Arial Narrow" w:cs="Times New Roman"/>
          <w:b/>
          <w:bCs/>
        </w:rPr>
      </w:pPr>
    </w:p>
    <w:p w:rsidR="007C16D3" w:rsidRPr="002F1951" w:rsidRDefault="007C16D3" w:rsidP="003117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7C16D3" w:rsidRPr="002F1951" w:rsidRDefault="007C16D3" w:rsidP="003117BD">
      <w:pPr>
        <w:keepNext/>
        <w:widowControl w:val="0"/>
        <w:spacing w:after="0" w:line="240" w:lineRule="auto"/>
        <w:jc w:val="both"/>
        <w:rPr>
          <w:rFonts w:ascii="Arial Narrow" w:hAnsi="Arial Narrow" w:cs="Times New Roman"/>
          <w:b/>
          <w:bCs/>
        </w:rPr>
      </w:pPr>
    </w:p>
    <w:p w:rsidR="007C16D3" w:rsidRPr="002F1951" w:rsidRDefault="007C16D3" w:rsidP="003117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lastRenderedPageBreak/>
        <w:t>Blessed are You, Ha-Shem our G-d, King of the universe, Who chose us from all the nations, and gave us the Torah. Blessed are You, Ha-Shem, Giver of the Torah. Amen!</w:t>
      </w:r>
    </w:p>
    <w:p w:rsidR="007C16D3" w:rsidRPr="002F1951" w:rsidRDefault="007C16D3" w:rsidP="003117BD">
      <w:pPr>
        <w:keepNext/>
        <w:widowControl w:val="0"/>
        <w:spacing w:after="0" w:line="240" w:lineRule="auto"/>
        <w:jc w:val="both"/>
        <w:rPr>
          <w:rFonts w:ascii="Arial Narrow" w:hAnsi="Arial Narrow" w:cs="Times New Roman"/>
          <w:b/>
          <w:bCs/>
        </w:rPr>
      </w:pPr>
    </w:p>
    <w:p w:rsidR="007C16D3" w:rsidRPr="002F1951" w:rsidRDefault="007C16D3" w:rsidP="003117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7C16D3" w:rsidRPr="002F1951" w:rsidRDefault="007C16D3" w:rsidP="003117BD">
      <w:pPr>
        <w:keepNext/>
        <w:widowControl w:val="0"/>
        <w:spacing w:after="0" w:line="240" w:lineRule="auto"/>
        <w:jc w:val="both"/>
        <w:rPr>
          <w:rFonts w:ascii="Arial Narrow" w:hAnsi="Arial Narrow" w:cs="Times New Roman"/>
          <w:b/>
          <w:bCs/>
        </w:rPr>
      </w:pPr>
    </w:p>
    <w:p w:rsidR="007C16D3" w:rsidRPr="002F1951" w:rsidRDefault="007C16D3" w:rsidP="003117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7C16D3" w:rsidRPr="002F1951" w:rsidRDefault="007C16D3" w:rsidP="003117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7C16D3" w:rsidRPr="002F1951" w:rsidRDefault="007C16D3" w:rsidP="003117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7C16D3" w:rsidRPr="002F1951" w:rsidRDefault="007C16D3" w:rsidP="003117BD">
      <w:pPr>
        <w:keepNext/>
        <w:widowControl w:val="0"/>
        <w:spacing w:after="0" w:line="240" w:lineRule="auto"/>
        <w:jc w:val="both"/>
        <w:rPr>
          <w:rFonts w:ascii="Arial Narrow" w:hAnsi="Arial Narrow" w:cs="Times New Roman"/>
          <w:b/>
          <w:bCs/>
        </w:rPr>
      </w:pPr>
    </w:p>
    <w:p w:rsidR="007C16D3" w:rsidRPr="002F1951" w:rsidRDefault="007C16D3" w:rsidP="003117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7C16D3" w:rsidRPr="002F1951" w:rsidRDefault="007C16D3" w:rsidP="003117BD">
      <w:pPr>
        <w:keepNext/>
        <w:widowControl w:val="0"/>
        <w:spacing w:after="0" w:line="240" w:lineRule="auto"/>
        <w:jc w:val="both"/>
        <w:rPr>
          <w:rFonts w:ascii="Arial Narrow" w:hAnsi="Arial Narrow" w:cs="Times New Roman"/>
          <w:b/>
          <w:bCs/>
        </w:rPr>
      </w:pPr>
    </w:p>
    <w:p w:rsidR="007C16D3" w:rsidRPr="002F1951" w:rsidRDefault="007C16D3" w:rsidP="003117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7C16D3" w:rsidRPr="002F1951" w:rsidRDefault="007C16D3" w:rsidP="003117BD">
      <w:pPr>
        <w:keepNext/>
        <w:widowControl w:val="0"/>
        <w:spacing w:after="0" w:line="240" w:lineRule="auto"/>
        <w:jc w:val="both"/>
        <w:rPr>
          <w:rFonts w:ascii="Arial Narrow" w:hAnsi="Arial Narrow" w:cs="Times New Roman"/>
          <w:b/>
          <w:bCs/>
        </w:rPr>
      </w:pPr>
    </w:p>
    <w:p w:rsidR="007C16D3" w:rsidRPr="002F1951" w:rsidRDefault="007C16D3" w:rsidP="003117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C16D3" w:rsidRDefault="007C16D3" w:rsidP="003117BD">
      <w:pPr>
        <w:keepNext/>
        <w:widowControl w:val="0"/>
        <w:pBdr>
          <w:bottom w:val="double" w:sz="6" w:space="1" w:color="auto"/>
        </w:pBdr>
        <w:spacing w:after="0" w:line="240" w:lineRule="auto"/>
        <w:jc w:val="both"/>
        <w:rPr>
          <w:rFonts w:ascii="Times New Roman" w:hAnsi="Times New Roman" w:cs="Times New Roman"/>
        </w:rPr>
      </w:pPr>
    </w:p>
    <w:p w:rsidR="007C16D3" w:rsidRDefault="007C16D3" w:rsidP="003117BD">
      <w:pPr>
        <w:keepNext/>
        <w:widowControl w:val="0"/>
        <w:spacing w:after="0" w:line="240" w:lineRule="auto"/>
        <w:jc w:val="both"/>
        <w:rPr>
          <w:rFonts w:ascii="Times New Roman" w:hAnsi="Times New Roman" w:cs="Times New Roman"/>
        </w:rPr>
      </w:pPr>
    </w:p>
    <w:p w:rsidR="007C16D3" w:rsidRDefault="007C16D3" w:rsidP="003117BD">
      <w:pPr>
        <w:keepNext/>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7C16D3" w:rsidRDefault="007C16D3" w:rsidP="003117BD">
      <w:pPr>
        <w:keepNext/>
        <w:widowControl w:val="0"/>
        <w:spacing w:after="0" w:line="240" w:lineRule="auto"/>
        <w:jc w:val="both"/>
        <w:rPr>
          <w:rFonts w:asciiTheme="majorBidi" w:hAnsiTheme="majorBidi" w:cstheme="majorBidi"/>
        </w:rPr>
      </w:pPr>
    </w:p>
    <w:p w:rsidR="007C16D3" w:rsidRDefault="007C16D3" w:rsidP="003117BD">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 xml:space="preserve">The </w:t>
      </w:r>
      <w:r w:rsidR="00FD2E17">
        <w:rPr>
          <w:rFonts w:asciiTheme="majorBidi" w:hAnsiTheme="majorBidi" w:cstheme="majorBidi"/>
        </w:rPr>
        <w:t>Call of Abraham – Genesis 12:1-9</w:t>
      </w:r>
    </w:p>
    <w:p w:rsidR="007C16D3" w:rsidRDefault="00FD2E17" w:rsidP="003117BD">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Abram in Egypt – Genesis 12:10-20</w:t>
      </w:r>
    </w:p>
    <w:p w:rsidR="007C16D3" w:rsidRDefault="00FD2E17" w:rsidP="003117BD">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Abram and Lot – Genesis 13:1-18</w:t>
      </w:r>
    </w:p>
    <w:p w:rsidR="007C16D3" w:rsidRPr="00C0095D" w:rsidRDefault="007C16D3" w:rsidP="003117BD">
      <w:pPr>
        <w:keepNext/>
        <w:widowControl w:val="0"/>
        <w:pBdr>
          <w:bottom w:val="double" w:sz="6" w:space="1" w:color="auto"/>
        </w:pBdr>
        <w:spacing w:after="0" w:line="240" w:lineRule="auto"/>
        <w:jc w:val="both"/>
        <w:rPr>
          <w:rFonts w:asciiTheme="majorBidi" w:hAnsiTheme="majorBidi" w:cstheme="majorBidi"/>
        </w:rPr>
      </w:pPr>
    </w:p>
    <w:p w:rsidR="007C16D3" w:rsidRDefault="007C16D3" w:rsidP="003117BD">
      <w:pPr>
        <w:keepNext/>
        <w:widowControl w:val="0"/>
        <w:spacing w:after="0" w:line="240" w:lineRule="auto"/>
        <w:jc w:val="both"/>
        <w:rPr>
          <w:rFonts w:asciiTheme="majorBidi" w:hAnsiTheme="majorBidi" w:cstheme="majorBidi"/>
        </w:rPr>
      </w:pPr>
    </w:p>
    <w:p w:rsidR="007C16D3" w:rsidRPr="00BC536C" w:rsidRDefault="007C16D3" w:rsidP="003117BD">
      <w:pPr>
        <w:keepNext/>
        <w:widowControl w:val="0"/>
        <w:spacing w:after="0" w:line="240" w:lineRule="auto"/>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rsidR="007C16D3" w:rsidRPr="00BC536C" w:rsidRDefault="007C16D3" w:rsidP="003117BD">
      <w:pPr>
        <w:keepNext/>
        <w:widowControl w:val="0"/>
        <w:spacing w:after="0" w:line="240" w:lineRule="auto"/>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for: B’resheet 12:1 – 13:18</w:t>
      </w:r>
      <w:r w:rsidRPr="003E5A29">
        <w:rPr>
          <w:rFonts w:ascii="Century Schoolbook" w:hAnsi="Century Schoolbook" w:cs="Times New Roman"/>
          <w:b/>
          <w:kern w:val="28"/>
          <w:sz w:val="28"/>
          <w:szCs w:val="28"/>
          <w:cs/>
          <w:lang w:eastAsia="en-AU" w:bidi="he-IL"/>
        </w:rPr>
        <w:t>‎</w:t>
      </w:r>
    </w:p>
    <w:p w:rsidR="007C16D3" w:rsidRDefault="007C16D3" w:rsidP="003117BD">
      <w:pPr>
        <w:keepNext/>
        <w:widowControl w:val="0"/>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7C16D3" w:rsidRPr="0037667F" w:rsidTr="009C01FA">
        <w:trPr>
          <w:tblHeader/>
        </w:trPr>
        <w:tc>
          <w:tcPr>
            <w:tcW w:w="5220" w:type="dxa"/>
          </w:tcPr>
          <w:p w:rsidR="007C16D3" w:rsidRPr="0037667F" w:rsidRDefault="007C16D3" w:rsidP="003117BD">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220" w:type="dxa"/>
          </w:tcPr>
          <w:p w:rsidR="007C16D3" w:rsidRPr="0037667F" w:rsidRDefault="007C16D3" w:rsidP="003117BD">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7C16D3" w:rsidTr="009C01FA">
        <w:tc>
          <w:tcPr>
            <w:tcW w:w="5220" w:type="dxa"/>
          </w:tcPr>
          <w:p w:rsidR="007C16D3" w:rsidRPr="00FD2E17" w:rsidRDefault="007C16D3" w:rsidP="003117BD">
            <w:pPr>
              <w:keepNext/>
              <w:widowControl w:val="0"/>
              <w:autoSpaceDE w:val="0"/>
              <w:autoSpaceDN w:val="0"/>
              <w:adjustRightInd w:val="0"/>
              <w:spacing w:after="0" w:line="240" w:lineRule="auto"/>
              <w:rPr>
                <w:rFonts w:asciiTheme="majorBidi" w:eastAsiaTheme="minorHAnsi" w:hAnsiTheme="majorBidi" w:cstheme="majorBidi"/>
                <w:lang w:bidi="he-IL"/>
              </w:rPr>
            </w:pPr>
            <w:r w:rsidRPr="00FD2E17">
              <w:rPr>
                <w:rFonts w:asciiTheme="majorBidi" w:eastAsiaTheme="minorHAnsi" w:hAnsiTheme="majorBidi" w:cstheme="majorBidi"/>
                <w:lang w:bidi="he-IL"/>
              </w:rPr>
              <w:t xml:space="preserve">1. </w:t>
            </w:r>
            <w:r w:rsidR="00FD2E17" w:rsidRPr="00FD2E17">
              <w:rPr>
                <w:rFonts w:asciiTheme="majorBidi" w:eastAsiaTheme="minorHAnsi" w:hAnsiTheme="majorBidi" w:cstheme="majorBidi"/>
                <w:lang w:val="en-US" w:bidi="he-IL"/>
              </w:rPr>
              <w:t xml:space="preserve">And the Lord said to Abram, "Go forth from your land and from your birthplace and from your father's house, to the land that I will show you. </w:t>
            </w:r>
          </w:p>
        </w:tc>
        <w:tc>
          <w:tcPr>
            <w:tcW w:w="5220" w:type="dxa"/>
          </w:tcPr>
          <w:p w:rsidR="007C16D3" w:rsidRPr="00FD2E17" w:rsidRDefault="007C16D3" w:rsidP="003117BD">
            <w:pPr>
              <w:keepNext/>
              <w:widowControl w:val="0"/>
              <w:autoSpaceDE w:val="0"/>
              <w:autoSpaceDN w:val="0"/>
              <w:adjustRightInd w:val="0"/>
              <w:spacing w:after="0" w:line="240" w:lineRule="auto"/>
              <w:rPr>
                <w:rFonts w:asciiTheme="majorBidi" w:eastAsiaTheme="minorHAnsi" w:hAnsiTheme="majorBidi" w:cstheme="majorBidi"/>
                <w:lang w:bidi="he-IL"/>
              </w:rPr>
            </w:pPr>
            <w:r w:rsidRPr="00FD2E17">
              <w:rPr>
                <w:rFonts w:asciiTheme="majorBidi" w:eastAsiaTheme="minorHAnsi" w:hAnsiTheme="majorBidi" w:cstheme="majorBidi"/>
                <w:lang w:bidi="he-IL"/>
              </w:rPr>
              <w:t xml:space="preserve">1. </w:t>
            </w:r>
            <w:r w:rsidR="00037FA6">
              <w:rPr>
                <w:rFonts w:asciiTheme="majorBidi" w:eastAsiaTheme="minorHAnsi" w:hAnsiTheme="majorBidi" w:cstheme="majorBidi"/>
                <w:lang w:bidi="he-IL"/>
              </w:rPr>
              <w:t>AND the LORD</w:t>
            </w:r>
            <w:r w:rsidR="00037FA6" w:rsidRPr="00037FA6">
              <w:rPr>
                <w:rFonts w:asciiTheme="majorBidi" w:eastAsiaTheme="minorHAnsi" w:hAnsiTheme="majorBidi" w:cstheme="majorBidi"/>
                <w:lang w:bidi="he-IL"/>
              </w:rPr>
              <w:t xml:space="preserve"> said to Abram, G</w:t>
            </w:r>
            <w:r w:rsidR="00037FA6">
              <w:rPr>
                <w:rFonts w:asciiTheme="majorBidi" w:eastAsiaTheme="minorHAnsi" w:hAnsiTheme="majorBidi" w:cstheme="majorBidi"/>
                <w:lang w:bidi="he-IL"/>
              </w:rPr>
              <w:t xml:space="preserve">o from </w:t>
            </w:r>
            <w:r w:rsidR="00037FA6" w:rsidRPr="00037FA6">
              <w:rPr>
                <w:rFonts w:asciiTheme="majorBidi" w:eastAsiaTheme="minorHAnsi" w:hAnsiTheme="majorBidi" w:cstheme="majorBidi"/>
                <w:lang w:bidi="he-IL"/>
              </w:rPr>
              <w:t>y</w:t>
            </w:r>
            <w:r w:rsidR="00037FA6">
              <w:rPr>
                <w:rFonts w:asciiTheme="majorBidi" w:eastAsiaTheme="minorHAnsi" w:hAnsiTheme="majorBidi" w:cstheme="majorBidi"/>
                <w:lang w:bidi="he-IL"/>
              </w:rPr>
              <w:t xml:space="preserve">our land; separate </w:t>
            </w:r>
            <w:r w:rsidR="00037FA6" w:rsidRPr="00037FA6">
              <w:rPr>
                <w:rFonts w:asciiTheme="majorBidi" w:eastAsiaTheme="minorHAnsi" w:hAnsiTheme="majorBidi" w:cstheme="majorBidi"/>
                <w:lang w:bidi="he-IL"/>
              </w:rPr>
              <w:t>y</w:t>
            </w:r>
            <w:r w:rsidR="00037FA6">
              <w:rPr>
                <w:rFonts w:asciiTheme="majorBidi" w:eastAsiaTheme="minorHAnsi" w:hAnsiTheme="majorBidi" w:cstheme="majorBidi"/>
                <w:lang w:bidi="he-IL"/>
              </w:rPr>
              <w:t xml:space="preserve">ourself from </w:t>
            </w:r>
            <w:r w:rsidR="00037FA6" w:rsidRPr="00037FA6">
              <w:rPr>
                <w:rFonts w:asciiTheme="majorBidi" w:eastAsiaTheme="minorHAnsi" w:hAnsiTheme="majorBidi" w:cstheme="majorBidi"/>
                <w:lang w:bidi="he-IL"/>
              </w:rPr>
              <w:t>y</w:t>
            </w:r>
            <w:r w:rsidR="00037FA6">
              <w:rPr>
                <w:rFonts w:asciiTheme="majorBidi" w:eastAsiaTheme="minorHAnsi" w:hAnsiTheme="majorBidi" w:cstheme="majorBidi"/>
                <w:lang w:bidi="he-IL"/>
              </w:rPr>
              <w:t xml:space="preserve">our kindred; go out from the house of </w:t>
            </w:r>
            <w:r w:rsidR="00037FA6" w:rsidRPr="00037FA6">
              <w:rPr>
                <w:rFonts w:asciiTheme="majorBidi" w:eastAsiaTheme="minorHAnsi" w:hAnsiTheme="majorBidi" w:cstheme="majorBidi"/>
                <w:lang w:bidi="he-IL"/>
              </w:rPr>
              <w:t>y</w:t>
            </w:r>
            <w:r w:rsidR="00037FA6">
              <w:rPr>
                <w:rFonts w:asciiTheme="majorBidi" w:eastAsiaTheme="minorHAnsi" w:hAnsiTheme="majorBidi" w:cstheme="majorBidi"/>
                <w:lang w:bidi="he-IL"/>
              </w:rPr>
              <w:t>our</w:t>
            </w:r>
            <w:r w:rsidR="00037FA6" w:rsidRPr="00037FA6">
              <w:rPr>
                <w:rFonts w:asciiTheme="majorBidi" w:eastAsiaTheme="minorHAnsi" w:hAnsiTheme="majorBidi" w:cstheme="majorBidi"/>
                <w:lang w:bidi="he-IL"/>
              </w:rPr>
              <w:t xml:space="preserve"> father; go into</w:t>
            </w:r>
            <w:r w:rsidR="00037FA6">
              <w:rPr>
                <w:rFonts w:asciiTheme="majorBidi" w:eastAsiaTheme="minorHAnsi" w:hAnsiTheme="majorBidi" w:cstheme="majorBidi"/>
                <w:lang w:bidi="he-IL"/>
              </w:rPr>
              <w:t xml:space="preserve"> the land which I will show you</w:t>
            </w:r>
            <w:r w:rsidR="00037FA6" w:rsidRPr="00037FA6">
              <w:rPr>
                <w:rFonts w:asciiTheme="majorBidi" w:eastAsiaTheme="minorHAnsi" w:hAnsiTheme="majorBidi" w:cstheme="majorBidi"/>
                <w:lang w:bidi="he-IL"/>
              </w:rPr>
              <w:t>.</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2. </w:t>
            </w:r>
            <w:r w:rsidR="009C01FA" w:rsidRPr="00FD2E17">
              <w:rPr>
                <w:rFonts w:asciiTheme="majorBidi" w:eastAsiaTheme="minorHAnsi" w:hAnsiTheme="majorBidi" w:cstheme="majorBidi"/>
                <w:lang w:val="en-US" w:bidi="he-IL"/>
              </w:rPr>
              <w:t xml:space="preserve">And I will make you into a great nation, and I will bless you, and I will aggrandize your name, and [you shall] be a blessing. </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2. </w:t>
            </w:r>
            <w:r w:rsidR="00037FA6">
              <w:rPr>
                <w:rFonts w:asciiTheme="majorBidi" w:eastAsiaTheme="minorHAnsi" w:hAnsiTheme="majorBidi" w:cstheme="majorBidi"/>
                <w:lang w:bidi="he-IL"/>
              </w:rPr>
              <w:t>And I will make you</w:t>
            </w:r>
            <w:r w:rsidR="00037FA6" w:rsidRPr="00037FA6">
              <w:rPr>
                <w:rFonts w:asciiTheme="majorBidi" w:eastAsiaTheme="minorHAnsi" w:hAnsiTheme="majorBidi" w:cstheme="majorBidi"/>
                <w:lang w:bidi="he-IL"/>
              </w:rPr>
              <w:t xml:space="preserve"> a g</w:t>
            </w:r>
            <w:r w:rsidR="00037FA6">
              <w:rPr>
                <w:rFonts w:asciiTheme="majorBidi" w:eastAsiaTheme="minorHAnsi" w:hAnsiTheme="majorBidi" w:cstheme="majorBidi"/>
                <w:lang w:bidi="he-IL"/>
              </w:rPr>
              <w:t xml:space="preserve">reat people, and will bless you, and magnify </w:t>
            </w:r>
            <w:r w:rsidR="00037FA6" w:rsidRPr="00037FA6">
              <w:rPr>
                <w:rFonts w:asciiTheme="majorBidi" w:eastAsiaTheme="minorHAnsi" w:hAnsiTheme="majorBidi" w:cstheme="majorBidi"/>
                <w:lang w:bidi="he-IL"/>
              </w:rPr>
              <w:t>y</w:t>
            </w:r>
            <w:r w:rsidR="00037FA6">
              <w:rPr>
                <w:rFonts w:asciiTheme="majorBidi" w:eastAsiaTheme="minorHAnsi" w:hAnsiTheme="majorBidi" w:cstheme="majorBidi"/>
                <w:lang w:bidi="he-IL"/>
              </w:rPr>
              <w:t>our name, and you will</w:t>
            </w:r>
            <w:r w:rsidR="00037FA6" w:rsidRPr="00037FA6">
              <w:rPr>
                <w:rFonts w:asciiTheme="majorBidi" w:eastAsiaTheme="minorHAnsi" w:hAnsiTheme="majorBidi" w:cstheme="majorBidi"/>
                <w:lang w:bidi="he-IL"/>
              </w:rPr>
              <w:t xml:space="preserve"> be blessed.</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3. </w:t>
            </w:r>
            <w:r w:rsidR="009C01FA" w:rsidRPr="00FD2E17">
              <w:rPr>
                <w:rFonts w:asciiTheme="majorBidi" w:eastAsiaTheme="minorHAnsi" w:hAnsiTheme="majorBidi" w:cstheme="majorBidi"/>
                <w:lang w:val="en-US" w:bidi="he-IL"/>
              </w:rPr>
              <w:t>And I will bless those who bless you, and the one who curses you I will curse, and all the families of the earth shall be blessed in you."</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3. </w:t>
            </w:r>
            <w:r w:rsidR="00037FA6" w:rsidRPr="00037FA6">
              <w:rPr>
                <w:rFonts w:asciiTheme="majorBidi" w:eastAsiaTheme="minorHAnsi" w:hAnsiTheme="majorBidi" w:cstheme="majorBidi"/>
                <w:lang w:bidi="he-IL"/>
              </w:rPr>
              <w:t>And I will bless the priests who will spread forth the</w:t>
            </w:r>
            <w:r w:rsidR="00037FA6">
              <w:rPr>
                <w:rFonts w:asciiTheme="majorBidi" w:eastAsiaTheme="minorHAnsi" w:hAnsiTheme="majorBidi" w:cstheme="majorBidi"/>
                <w:lang w:bidi="he-IL"/>
              </w:rPr>
              <w:t xml:space="preserve">ir hands in prayer, and bless </w:t>
            </w:r>
            <w:r w:rsidR="00037FA6" w:rsidRPr="00037FA6">
              <w:rPr>
                <w:rFonts w:asciiTheme="majorBidi" w:eastAsiaTheme="minorHAnsi" w:hAnsiTheme="majorBidi" w:cstheme="majorBidi"/>
                <w:lang w:bidi="he-IL"/>
              </w:rPr>
              <w:t>y</w:t>
            </w:r>
            <w:r w:rsidR="00037FA6">
              <w:rPr>
                <w:rFonts w:asciiTheme="majorBidi" w:eastAsiaTheme="minorHAnsi" w:hAnsiTheme="majorBidi" w:cstheme="majorBidi"/>
                <w:lang w:bidi="he-IL"/>
              </w:rPr>
              <w:t>our</w:t>
            </w:r>
            <w:r w:rsidR="00037FA6" w:rsidRPr="00037FA6">
              <w:rPr>
                <w:rFonts w:asciiTheme="majorBidi" w:eastAsiaTheme="minorHAnsi" w:hAnsiTheme="majorBidi" w:cstheme="majorBidi"/>
                <w:lang w:bidi="he-IL"/>
              </w:rPr>
              <w:t xml:space="preserve"> sons; and Bileam, who will curse </w:t>
            </w:r>
            <w:r w:rsidR="00037FA6">
              <w:rPr>
                <w:rFonts w:asciiTheme="majorBidi" w:eastAsiaTheme="minorHAnsi" w:hAnsiTheme="majorBidi" w:cstheme="majorBidi"/>
                <w:lang w:bidi="he-IL"/>
              </w:rPr>
              <w:t>them, I will curse, and they wi</w:t>
            </w:r>
            <w:r w:rsidR="00037FA6" w:rsidRPr="00037FA6">
              <w:rPr>
                <w:rFonts w:asciiTheme="majorBidi" w:eastAsiaTheme="minorHAnsi" w:hAnsiTheme="majorBidi" w:cstheme="majorBidi"/>
                <w:lang w:bidi="he-IL"/>
              </w:rPr>
              <w:t>ll slay him with the</w:t>
            </w:r>
            <w:r w:rsidR="00037FA6">
              <w:rPr>
                <w:rFonts w:asciiTheme="majorBidi" w:eastAsiaTheme="minorHAnsi" w:hAnsiTheme="majorBidi" w:cstheme="majorBidi"/>
                <w:lang w:bidi="he-IL"/>
              </w:rPr>
              <w:t xml:space="preserve"> mouth of the sword; and in you wi</w:t>
            </w:r>
            <w:r w:rsidR="00037FA6" w:rsidRPr="00037FA6">
              <w:rPr>
                <w:rFonts w:asciiTheme="majorBidi" w:eastAsiaTheme="minorHAnsi" w:hAnsiTheme="majorBidi" w:cstheme="majorBidi"/>
                <w:lang w:bidi="he-IL"/>
              </w:rPr>
              <w:t>ll be blessed all the generations of the earth.</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4. </w:t>
            </w:r>
            <w:r w:rsidR="009C01FA" w:rsidRPr="00FD2E17">
              <w:rPr>
                <w:rFonts w:asciiTheme="majorBidi" w:eastAsiaTheme="minorHAnsi" w:hAnsiTheme="majorBidi" w:cstheme="majorBidi"/>
                <w:lang w:val="en-US" w:bidi="he-IL"/>
              </w:rPr>
              <w:t xml:space="preserve">And Abram went, as the Lord had spoken to him, and </w:t>
            </w:r>
            <w:r w:rsidR="009C01FA" w:rsidRPr="00FD2E17">
              <w:rPr>
                <w:rFonts w:asciiTheme="majorBidi" w:eastAsiaTheme="minorHAnsi" w:hAnsiTheme="majorBidi" w:cstheme="majorBidi"/>
                <w:lang w:val="en-US" w:bidi="he-IL"/>
              </w:rPr>
              <w:lastRenderedPageBreak/>
              <w:t>Lot went with him, and Abram was seventy five years old when he left Haran.</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lastRenderedPageBreak/>
              <w:t xml:space="preserve">4. </w:t>
            </w:r>
            <w:r w:rsidR="00037FA6" w:rsidRPr="00037FA6">
              <w:rPr>
                <w:rFonts w:asciiTheme="majorBidi" w:eastAsiaTheme="minorHAnsi" w:hAnsiTheme="majorBidi" w:cstheme="majorBidi"/>
                <w:lang w:bidi="he-IL"/>
              </w:rPr>
              <w:t xml:space="preserve">And Abram went, according as the Lord had spoken </w:t>
            </w:r>
            <w:r w:rsidR="00037FA6" w:rsidRPr="00037FA6">
              <w:rPr>
                <w:rFonts w:asciiTheme="majorBidi" w:eastAsiaTheme="minorHAnsi" w:hAnsiTheme="majorBidi" w:cstheme="majorBidi"/>
                <w:lang w:bidi="he-IL"/>
              </w:rPr>
              <w:lastRenderedPageBreak/>
              <w:t>with him, and Lot went with him. And Abram was the son of seventy and five years at his going forth from Haran.</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lastRenderedPageBreak/>
              <w:t xml:space="preserve">5. </w:t>
            </w:r>
            <w:r w:rsidR="009C01FA" w:rsidRPr="00FD2E17">
              <w:rPr>
                <w:rFonts w:asciiTheme="majorBidi" w:eastAsiaTheme="minorHAnsi" w:hAnsiTheme="majorBidi" w:cstheme="majorBidi"/>
                <w:lang w:val="en-US" w:bidi="he-IL"/>
              </w:rPr>
              <w:t xml:space="preserve">And Abram took Sarai his wife and Lot his brother's son, </w:t>
            </w:r>
            <w:r w:rsidR="009C01FA" w:rsidRPr="00037FA6">
              <w:rPr>
                <w:rFonts w:asciiTheme="majorBidi" w:eastAsiaTheme="minorHAnsi" w:hAnsiTheme="majorBidi" w:cstheme="majorBidi"/>
                <w:b/>
                <w:bCs/>
                <w:highlight w:val="yellow"/>
                <w:lang w:val="en-US" w:bidi="he-IL"/>
              </w:rPr>
              <w:t>and all their possessions that they had acquired, and the souls they had acquired in Haran, and they went to go to the land of Canaan</w:t>
            </w:r>
            <w:r w:rsidR="009C01FA" w:rsidRPr="00FD2E17">
              <w:rPr>
                <w:rFonts w:asciiTheme="majorBidi" w:eastAsiaTheme="minorHAnsi" w:hAnsiTheme="majorBidi" w:cstheme="majorBidi"/>
                <w:lang w:val="en-US" w:bidi="he-IL"/>
              </w:rPr>
              <w:t>, and they came to the land of Canaan.</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5. </w:t>
            </w:r>
            <w:r w:rsidR="00037FA6" w:rsidRPr="00037FA6">
              <w:rPr>
                <w:rFonts w:asciiTheme="majorBidi" w:eastAsiaTheme="minorHAnsi" w:hAnsiTheme="majorBidi" w:cstheme="majorBidi"/>
                <w:lang w:bidi="he-IL"/>
              </w:rPr>
              <w:t xml:space="preserve">And Abram took Sara his wife, and Lot his brother's son, and all the substance which they had acquired, </w:t>
            </w:r>
            <w:r w:rsidR="00037FA6" w:rsidRPr="00037FA6">
              <w:rPr>
                <w:rFonts w:asciiTheme="majorBidi" w:eastAsiaTheme="minorHAnsi" w:hAnsiTheme="majorBidi" w:cstheme="majorBidi"/>
                <w:b/>
                <w:bCs/>
                <w:highlight w:val="yellow"/>
                <w:lang w:bidi="he-IL"/>
              </w:rPr>
              <w:t>and the souls whom they had proselytized in Haran, and went forth to go to the land of Kenaan.</w:t>
            </w:r>
            <w:r w:rsidR="00037FA6" w:rsidRPr="00037FA6">
              <w:rPr>
                <w:rFonts w:asciiTheme="majorBidi" w:eastAsiaTheme="minorHAnsi" w:hAnsiTheme="majorBidi" w:cstheme="majorBidi"/>
                <w:lang w:bidi="he-IL"/>
              </w:rPr>
              <w:t xml:space="preserve"> And they came to the land of Kenaan.</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6. </w:t>
            </w:r>
            <w:r w:rsidR="009C01FA" w:rsidRPr="00FD2E17">
              <w:rPr>
                <w:rFonts w:asciiTheme="majorBidi" w:eastAsiaTheme="minorHAnsi" w:hAnsiTheme="majorBidi" w:cstheme="majorBidi"/>
                <w:lang w:val="en-US" w:bidi="he-IL"/>
              </w:rPr>
              <w:t xml:space="preserve">And Abram passed through the land, until the place of Shechem, until the plain of Moreh, and the Canaanites were then in the land. </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6. </w:t>
            </w:r>
            <w:r w:rsidR="00037FA6" w:rsidRPr="00037FA6">
              <w:rPr>
                <w:rFonts w:asciiTheme="majorBidi" w:eastAsiaTheme="minorHAnsi" w:hAnsiTheme="majorBidi" w:cstheme="majorBidi"/>
                <w:lang w:bidi="he-IL"/>
              </w:rPr>
              <w:t>And Abram passed through the land unto the place of Shekem, unto the plain which had been showed. And the Kenaanites were then in the land; for the time had not yet come that the sons of Israel should possess it.</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7. </w:t>
            </w:r>
            <w:r w:rsidR="009C01FA" w:rsidRPr="00FD2E17">
              <w:rPr>
                <w:rFonts w:asciiTheme="majorBidi" w:eastAsiaTheme="minorHAnsi" w:hAnsiTheme="majorBidi" w:cstheme="majorBidi"/>
                <w:lang w:val="en-US" w:bidi="he-IL"/>
              </w:rPr>
              <w:t>And the Lord appeared to Abram, and He said, "To your seed I will give this land," and there he built an altar to the Lord, Who had appeared to him.</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7. </w:t>
            </w:r>
            <w:r w:rsidR="00037FA6">
              <w:rPr>
                <w:rFonts w:asciiTheme="majorBidi" w:eastAsiaTheme="minorHAnsi" w:hAnsiTheme="majorBidi" w:cstheme="majorBidi"/>
                <w:lang w:bidi="he-IL"/>
              </w:rPr>
              <w:t>And the LORD</w:t>
            </w:r>
            <w:r w:rsidR="00037FA6" w:rsidRPr="00037FA6">
              <w:rPr>
                <w:rFonts w:asciiTheme="majorBidi" w:eastAsiaTheme="minorHAnsi" w:hAnsiTheme="majorBidi" w:cstheme="majorBidi"/>
                <w:lang w:bidi="he-IL"/>
              </w:rPr>
              <w:t xml:space="preserve"> was reve</w:t>
            </w:r>
            <w:r w:rsidR="00037FA6">
              <w:rPr>
                <w:rFonts w:asciiTheme="majorBidi" w:eastAsiaTheme="minorHAnsi" w:hAnsiTheme="majorBidi" w:cstheme="majorBidi"/>
                <w:lang w:bidi="he-IL"/>
              </w:rPr>
              <w:t xml:space="preserve">aled unto Abram, and said, To </w:t>
            </w:r>
            <w:r w:rsidR="00037FA6" w:rsidRPr="00037FA6">
              <w:rPr>
                <w:rFonts w:asciiTheme="majorBidi" w:eastAsiaTheme="minorHAnsi" w:hAnsiTheme="majorBidi" w:cstheme="majorBidi"/>
                <w:lang w:bidi="he-IL"/>
              </w:rPr>
              <w:t>y</w:t>
            </w:r>
            <w:r w:rsidR="00037FA6">
              <w:rPr>
                <w:rFonts w:asciiTheme="majorBidi" w:eastAsiaTheme="minorHAnsi" w:hAnsiTheme="majorBidi" w:cstheme="majorBidi"/>
                <w:lang w:bidi="he-IL"/>
              </w:rPr>
              <w:t>our</w:t>
            </w:r>
            <w:r w:rsidR="00037FA6" w:rsidRPr="00037FA6">
              <w:rPr>
                <w:rFonts w:asciiTheme="majorBidi" w:eastAsiaTheme="minorHAnsi" w:hAnsiTheme="majorBidi" w:cstheme="majorBidi"/>
                <w:lang w:bidi="he-IL"/>
              </w:rPr>
              <w:t xml:space="preserve"> sons will </w:t>
            </w:r>
            <w:r w:rsidR="00037FA6">
              <w:rPr>
                <w:rFonts w:asciiTheme="majorBidi" w:eastAsiaTheme="minorHAnsi" w:hAnsiTheme="majorBidi" w:cstheme="majorBidi"/>
                <w:lang w:bidi="he-IL"/>
              </w:rPr>
              <w:t>I give this land. And he built there an altar before the LORD</w:t>
            </w:r>
            <w:r w:rsidR="00037FA6" w:rsidRPr="00037FA6">
              <w:rPr>
                <w:rFonts w:asciiTheme="majorBidi" w:eastAsiaTheme="minorHAnsi" w:hAnsiTheme="majorBidi" w:cstheme="majorBidi"/>
                <w:lang w:bidi="he-IL"/>
              </w:rPr>
              <w:t>, who was revealed to him.</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8. </w:t>
            </w:r>
            <w:r w:rsidR="009C01FA" w:rsidRPr="00FD2E17">
              <w:rPr>
                <w:rFonts w:asciiTheme="majorBidi" w:eastAsiaTheme="minorHAnsi" w:hAnsiTheme="majorBidi" w:cstheme="majorBidi"/>
                <w:lang w:val="en-US" w:bidi="he-IL"/>
              </w:rPr>
              <w:t xml:space="preserve">And he moved from there to the mountain, east of Beth el, and he pitched his tent; Beth el was to the west and Ai was to the east, </w:t>
            </w:r>
            <w:r w:rsidR="009C01FA" w:rsidRPr="00037FA6">
              <w:rPr>
                <w:rFonts w:asciiTheme="majorBidi" w:eastAsiaTheme="minorHAnsi" w:hAnsiTheme="majorBidi" w:cstheme="majorBidi"/>
                <w:b/>
                <w:bCs/>
                <w:highlight w:val="yellow"/>
                <w:lang w:val="en-US" w:bidi="he-IL"/>
              </w:rPr>
              <w:t>and there he built an altar to the Lord, and he called in the name of the Lord.</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8. </w:t>
            </w:r>
            <w:r w:rsidR="00037FA6" w:rsidRPr="00037FA6">
              <w:rPr>
                <w:rFonts w:asciiTheme="majorBidi" w:eastAsiaTheme="minorHAnsi" w:hAnsiTheme="majorBidi" w:cstheme="majorBidi"/>
                <w:lang w:bidi="he-IL"/>
              </w:rPr>
              <w:t>And he went up from thence to a mountain which was eastward of Bethel, and outspread his tent, having Bethel on the west an</w:t>
            </w:r>
            <w:r w:rsidR="00037FA6">
              <w:rPr>
                <w:rFonts w:asciiTheme="majorBidi" w:eastAsiaTheme="minorHAnsi" w:hAnsiTheme="majorBidi" w:cstheme="majorBidi"/>
                <w:lang w:bidi="he-IL"/>
              </w:rPr>
              <w:t xml:space="preserve">d Ai on the east; </w:t>
            </w:r>
            <w:r w:rsidR="00037FA6" w:rsidRPr="00037FA6">
              <w:rPr>
                <w:rFonts w:asciiTheme="majorBidi" w:eastAsiaTheme="minorHAnsi" w:hAnsiTheme="majorBidi" w:cstheme="majorBidi"/>
                <w:b/>
                <w:bCs/>
                <w:highlight w:val="yellow"/>
                <w:lang w:bidi="he-IL"/>
              </w:rPr>
              <w:t>and he built there an altar before the LORD, and prayed in the Name of the LORD.</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9. </w:t>
            </w:r>
            <w:r w:rsidR="009C01FA" w:rsidRPr="00FD2E17">
              <w:rPr>
                <w:rFonts w:asciiTheme="majorBidi" w:eastAsiaTheme="minorHAnsi" w:hAnsiTheme="majorBidi" w:cstheme="majorBidi"/>
                <w:lang w:val="en-US" w:bidi="he-IL"/>
              </w:rPr>
              <w:t>And Abram traveled, continually traveling southward.</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9. </w:t>
            </w:r>
            <w:r w:rsidR="00037FA6" w:rsidRPr="00037FA6">
              <w:rPr>
                <w:rFonts w:asciiTheme="majorBidi" w:eastAsiaTheme="minorHAnsi" w:hAnsiTheme="majorBidi" w:cstheme="majorBidi"/>
                <w:lang w:bidi="he-IL"/>
              </w:rPr>
              <w:t>And Abram migrated, going and migrating unto the south.</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10. </w:t>
            </w:r>
            <w:r w:rsidR="009C01FA" w:rsidRPr="00FD2E17">
              <w:rPr>
                <w:rFonts w:asciiTheme="majorBidi" w:eastAsiaTheme="minorHAnsi" w:hAnsiTheme="majorBidi" w:cstheme="majorBidi"/>
                <w:lang w:val="en-US" w:bidi="he-IL"/>
              </w:rPr>
              <w:t xml:space="preserve">And there was a famine in the land, and Abram descended to Egypt to sojourn there because the famine was severe in the land. </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10. </w:t>
            </w:r>
            <w:r w:rsidR="00037FA6" w:rsidRPr="00037FA6">
              <w:rPr>
                <w:rFonts w:asciiTheme="majorBidi" w:eastAsiaTheme="minorHAnsi" w:hAnsiTheme="majorBidi" w:cstheme="majorBidi"/>
                <w:lang w:bidi="he-IL"/>
              </w:rPr>
              <w:t>And there was a famine in the land, and Abram went down into Mizraim to be a dweller there, because the famine was strong in the land.</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11. </w:t>
            </w:r>
            <w:r w:rsidR="009C01FA" w:rsidRPr="00FD2E17">
              <w:rPr>
                <w:rFonts w:asciiTheme="majorBidi" w:eastAsiaTheme="minorHAnsi" w:hAnsiTheme="majorBidi" w:cstheme="majorBidi"/>
                <w:lang w:val="en-US" w:bidi="he-IL"/>
              </w:rPr>
              <w:t>Now it came to pass when he drew near to come to Egypt, that he said to Sarai his wife, "Behold now I know that you are a woman of fair appearance.</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11. </w:t>
            </w:r>
            <w:r w:rsidR="00A24892" w:rsidRPr="00A24892">
              <w:rPr>
                <w:rFonts w:asciiTheme="majorBidi" w:hAnsiTheme="majorBidi" w:cstheme="majorBidi"/>
              </w:rPr>
              <w:t>And it was, as he approached to enter the limit of Mizraim, and they had come to the river, and were uncovering their flesh to pass over, that Abram, said to Sara his wife, Behold,</w:t>
            </w:r>
            <w:r w:rsidR="00A24892">
              <w:rPr>
                <w:rFonts w:asciiTheme="majorBidi" w:hAnsiTheme="majorBidi" w:cstheme="majorBidi"/>
              </w:rPr>
              <w:t xml:space="preserve"> until this I have not beheld </w:t>
            </w:r>
            <w:r w:rsidR="00A24892" w:rsidRPr="00A24892">
              <w:rPr>
                <w:rFonts w:asciiTheme="majorBidi" w:hAnsiTheme="majorBidi" w:cstheme="majorBidi"/>
              </w:rPr>
              <w:t>y</w:t>
            </w:r>
            <w:r w:rsidR="00A24892">
              <w:rPr>
                <w:rFonts w:asciiTheme="majorBidi" w:hAnsiTheme="majorBidi" w:cstheme="majorBidi"/>
              </w:rPr>
              <w:t>our flesh; but now I know that you are</w:t>
            </w:r>
            <w:r w:rsidR="00A24892" w:rsidRPr="00A24892">
              <w:rPr>
                <w:rFonts w:asciiTheme="majorBidi" w:hAnsiTheme="majorBidi" w:cstheme="majorBidi"/>
              </w:rPr>
              <w:t xml:space="preserve"> a woman of fair aspect. </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12. </w:t>
            </w:r>
            <w:r w:rsidR="009C01FA" w:rsidRPr="00FD2E17">
              <w:rPr>
                <w:rFonts w:asciiTheme="majorBidi" w:eastAsiaTheme="minorHAnsi" w:hAnsiTheme="majorBidi" w:cstheme="majorBidi"/>
                <w:lang w:val="en-US" w:bidi="he-IL"/>
              </w:rPr>
              <w:t>And it will come to pass when the Egyptians see you, that they will say, 'This is his wife,' and they will slay me and let you live.</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12. </w:t>
            </w:r>
            <w:r w:rsidR="00A24892" w:rsidRPr="00A24892">
              <w:rPr>
                <w:rFonts w:asciiTheme="majorBidi" w:hAnsiTheme="majorBidi" w:cstheme="majorBidi"/>
              </w:rPr>
              <w:t>It will be, ther</w:t>
            </w:r>
            <w:r w:rsidR="00A24892">
              <w:rPr>
                <w:rFonts w:asciiTheme="majorBidi" w:hAnsiTheme="majorBidi" w:cstheme="majorBidi"/>
              </w:rPr>
              <w:t xml:space="preserve">efore, when the Mizraee see you, and view </w:t>
            </w:r>
            <w:r w:rsidR="00A24892" w:rsidRPr="00A24892">
              <w:rPr>
                <w:rFonts w:asciiTheme="majorBidi" w:hAnsiTheme="majorBidi" w:cstheme="majorBidi"/>
              </w:rPr>
              <w:t>y</w:t>
            </w:r>
            <w:r w:rsidR="00A24892">
              <w:rPr>
                <w:rFonts w:asciiTheme="majorBidi" w:hAnsiTheme="majorBidi" w:cstheme="majorBidi"/>
              </w:rPr>
              <w:t>our</w:t>
            </w:r>
            <w:r w:rsidR="00A24892" w:rsidRPr="00A24892">
              <w:rPr>
                <w:rFonts w:asciiTheme="majorBidi" w:hAnsiTheme="majorBidi" w:cstheme="majorBidi"/>
              </w:rPr>
              <w:t xml:space="preserve"> beauty, that they will say, This is his wife;</w:t>
            </w:r>
            <w:r w:rsidR="00A24892">
              <w:rPr>
                <w:rFonts w:asciiTheme="majorBidi" w:hAnsiTheme="majorBidi" w:cstheme="majorBidi"/>
              </w:rPr>
              <w:t xml:space="preserve"> and they will kill me, and you</w:t>
            </w:r>
            <w:r w:rsidR="00A24892" w:rsidRPr="00A24892">
              <w:rPr>
                <w:rFonts w:asciiTheme="majorBidi" w:hAnsiTheme="majorBidi" w:cstheme="majorBidi"/>
              </w:rPr>
              <w:t xml:space="preserve"> will keep alive.</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13. </w:t>
            </w:r>
            <w:r w:rsidR="009C01FA" w:rsidRPr="00FD2E17">
              <w:rPr>
                <w:rFonts w:asciiTheme="majorBidi" w:eastAsiaTheme="minorHAnsi" w:hAnsiTheme="majorBidi" w:cstheme="majorBidi"/>
                <w:lang w:val="en-US" w:bidi="he-IL"/>
              </w:rPr>
              <w:t>Please say [that] you are my sister, in order that it go well with me because of you, and that my soul may live because of you."</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13. </w:t>
            </w:r>
            <w:r w:rsidR="00A24892">
              <w:rPr>
                <w:rFonts w:asciiTheme="majorBidi" w:hAnsiTheme="majorBidi" w:cstheme="majorBidi"/>
              </w:rPr>
              <w:t>Say, I pray, that you are</w:t>
            </w:r>
            <w:r w:rsidR="00A24892" w:rsidRPr="00A24892">
              <w:rPr>
                <w:rFonts w:asciiTheme="majorBidi" w:hAnsiTheme="majorBidi" w:cstheme="majorBidi"/>
              </w:rPr>
              <w:t xml:space="preserve"> my sister, th</w:t>
            </w:r>
            <w:r w:rsidR="00A24892">
              <w:rPr>
                <w:rFonts w:asciiTheme="majorBidi" w:hAnsiTheme="majorBidi" w:cstheme="majorBidi"/>
              </w:rPr>
              <w:t xml:space="preserve">at it may be well with me for </w:t>
            </w:r>
            <w:r w:rsidR="00A24892" w:rsidRPr="00A24892">
              <w:rPr>
                <w:rFonts w:asciiTheme="majorBidi" w:hAnsiTheme="majorBidi" w:cstheme="majorBidi"/>
              </w:rPr>
              <w:t>y</w:t>
            </w:r>
            <w:r w:rsidR="00A24892">
              <w:rPr>
                <w:rFonts w:asciiTheme="majorBidi" w:hAnsiTheme="majorBidi" w:cstheme="majorBidi"/>
              </w:rPr>
              <w:t>our</w:t>
            </w:r>
            <w:r w:rsidR="00A24892" w:rsidRPr="00A24892">
              <w:rPr>
                <w:rFonts w:asciiTheme="majorBidi" w:hAnsiTheme="majorBidi" w:cstheme="majorBidi"/>
              </w:rPr>
              <w:t xml:space="preserve"> sake, and </w:t>
            </w:r>
            <w:r w:rsidR="00A24892">
              <w:rPr>
                <w:rFonts w:asciiTheme="majorBidi" w:hAnsiTheme="majorBidi" w:cstheme="majorBidi"/>
              </w:rPr>
              <w:t xml:space="preserve">that my life may be spared on </w:t>
            </w:r>
            <w:r w:rsidR="00A24892" w:rsidRPr="00A24892">
              <w:rPr>
                <w:rFonts w:asciiTheme="majorBidi" w:hAnsiTheme="majorBidi" w:cstheme="majorBidi"/>
              </w:rPr>
              <w:t>y</w:t>
            </w:r>
            <w:r w:rsidR="00A24892">
              <w:rPr>
                <w:rFonts w:asciiTheme="majorBidi" w:hAnsiTheme="majorBidi" w:cstheme="majorBidi"/>
              </w:rPr>
              <w:t>our</w:t>
            </w:r>
            <w:r w:rsidR="00A24892" w:rsidRPr="00A24892">
              <w:rPr>
                <w:rFonts w:asciiTheme="majorBidi" w:hAnsiTheme="majorBidi" w:cstheme="majorBidi"/>
              </w:rPr>
              <w:t xml:space="preserve"> account.</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14. </w:t>
            </w:r>
            <w:r w:rsidR="009C01FA" w:rsidRPr="00FD2E17">
              <w:rPr>
                <w:rFonts w:asciiTheme="majorBidi" w:eastAsiaTheme="minorHAnsi" w:hAnsiTheme="majorBidi" w:cstheme="majorBidi"/>
                <w:lang w:val="en-US" w:bidi="he-IL"/>
              </w:rPr>
              <w:t>And it came to pass when Abram came to Egypt, that the Egyptians saw the woman, that she was very pretty.</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14. </w:t>
            </w:r>
            <w:r w:rsidR="00A24892" w:rsidRPr="00A24892">
              <w:rPr>
                <w:rFonts w:asciiTheme="majorBidi" w:hAnsiTheme="majorBidi" w:cstheme="majorBidi"/>
              </w:rPr>
              <w:t>And it was when Abram had entered Mizraim, the Mizraee saw the woman to be very fair;</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15. </w:t>
            </w:r>
            <w:r w:rsidR="00FD2E17" w:rsidRPr="00FD2E17">
              <w:rPr>
                <w:rFonts w:asciiTheme="majorBidi" w:eastAsiaTheme="minorHAnsi" w:hAnsiTheme="majorBidi" w:cstheme="majorBidi"/>
                <w:lang w:val="en-US" w:bidi="he-IL"/>
              </w:rPr>
              <w:t>And Pharaoh's princes saw her, and they praised her to Pharaoh, and the woman was taken to the house of Pharaoh.</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15. </w:t>
            </w:r>
            <w:r w:rsidR="00A24892" w:rsidRPr="00A24892">
              <w:rPr>
                <w:rFonts w:asciiTheme="majorBidi" w:hAnsiTheme="majorBidi" w:cstheme="majorBidi"/>
              </w:rPr>
              <w:t>and the princes of Pharoh beheld her, and praised her to Pharoh; and the woman was conducted to the royal house of Pharoh.</w:t>
            </w:r>
          </w:p>
        </w:tc>
      </w:tr>
      <w:tr w:rsidR="007C16D3" w:rsidTr="009C01FA">
        <w:tc>
          <w:tcPr>
            <w:tcW w:w="5220" w:type="dxa"/>
          </w:tcPr>
          <w:p w:rsidR="007C16D3" w:rsidRPr="00FD2E17" w:rsidRDefault="007C16D3" w:rsidP="003117BD">
            <w:pPr>
              <w:keepNext/>
              <w:widowControl w:val="0"/>
              <w:autoSpaceDE w:val="0"/>
              <w:autoSpaceDN w:val="0"/>
              <w:adjustRightInd w:val="0"/>
              <w:spacing w:after="0" w:line="240" w:lineRule="auto"/>
              <w:rPr>
                <w:rFonts w:asciiTheme="majorBidi" w:eastAsiaTheme="minorHAnsi" w:hAnsiTheme="majorBidi" w:cstheme="majorBidi"/>
                <w:lang w:bidi="he-IL"/>
              </w:rPr>
            </w:pPr>
            <w:r w:rsidRPr="00FD2E17">
              <w:rPr>
                <w:rFonts w:asciiTheme="majorBidi" w:eastAsiaTheme="minorHAnsi" w:hAnsiTheme="majorBidi" w:cstheme="majorBidi"/>
                <w:lang w:bidi="he-IL"/>
              </w:rPr>
              <w:t xml:space="preserve">16. </w:t>
            </w:r>
            <w:r w:rsidR="009C01FA" w:rsidRPr="00FD2E17">
              <w:rPr>
                <w:rFonts w:asciiTheme="majorBidi" w:eastAsiaTheme="minorHAnsi" w:hAnsiTheme="majorBidi" w:cstheme="majorBidi"/>
                <w:lang w:val="en-US" w:bidi="he-IL"/>
              </w:rPr>
              <w:t>And he benefited Abram for her sake, and he had flocks and cattle and he donkeys and men servants and maid servants, and she donkeys and camels.</w:t>
            </w:r>
          </w:p>
        </w:tc>
        <w:tc>
          <w:tcPr>
            <w:tcW w:w="5220" w:type="dxa"/>
          </w:tcPr>
          <w:p w:rsidR="007C16D3" w:rsidRPr="00FD2E17" w:rsidRDefault="007C16D3" w:rsidP="003117BD">
            <w:pPr>
              <w:keepNext/>
              <w:widowControl w:val="0"/>
              <w:autoSpaceDE w:val="0"/>
              <w:autoSpaceDN w:val="0"/>
              <w:adjustRightInd w:val="0"/>
              <w:spacing w:after="0" w:line="240" w:lineRule="auto"/>
              <w:rPr>
                <w:rFonts w:asciiTheme="majorBidi" w:eastAsiaTheme="minorHAnsi" w:hAnsiTheme="majorBidi" w:cstheme="majorBidi"/>
                <w:lang w:bidi="he-IL"/>
              </w:rPr>
            </w:pPr>
            <w:r w:rsidRPr="00FD2E17">
              <w:rPr>
                <w:rFonts w:asciiTheme="majorBidi" w:eastAsiaTheme="minorHAnsi" w:hAnsiTheme="majorBidi" w:cstheme="majorBidi"/>
                <w:lang w:bidi="he-IL"/>
              </w:rPr>
              <w:t xml:space="preserve">16. </w:t>
            </w:r>
            <w:r w:rsidR="00A24892" w:rsidRPr="00A24892">
              <w:rPr>
                <w:rFonts w:asciiTheme="majorBidi" w:hAnsiTheme="majorBidi" w:cstheme="majorBidi"/>
              </w:rPr>
              <w:t>And Pharoh did good to Abram for her sake; and he had sheep, and oxen, and asses, and servants, and handmaids, and she-asses, and camels.</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17. </w:t>
            </w:r>
            <w:r w:rsidR="009C01FA" w:rsidRPr="00FD2E17">
              <w:rPr>
                <w:rFonts w:asciiTheme="majorBidi" w:eastAsiaTheme="minorHAnsi" w:hAnsiTheme="majorBidi" w:cstheme="majorBidi"/>
                <w:lang w:val="en-US" w:bidi="he-IL"/>
              </w:rPr>
              <w:t xml:space="preserve">And the Lord plagued Pharaoh [with] great plagues as well as his household, on account of Sarai, Abram's </w:t>
            </w:r>
            <w:r w:rsidR="009C01FA" w:rsidRPr="00FD2E17">
              <w:rPr>
                <w:rFonts w:asciiTheme="majorBidi" w:eastAsiaTheme="minorHAnsi" w:hAnsiTheme="majorBidi" w:cstheme="majorBidi"/>
                <w:lang w:val="en-US" w:bidi="he-IL"/>
              </w:rPr>
              <w:lastRenderedPageBreak/>
              <w:t>wife.</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lastRenderedPageBreak/>
              <w:t xml:space="preserve">17. </w:t>
            </w:r>
            <w:r w:rsidR="00A24892" w:rsidRPr="00A24892">
              <w:rPr>
                <w:rFonts w:asciiTheme="majorBidi" w:hAnsiTheme="majorBidi" w:cstheme="majorBidi"/>
              </w:rPr>
              <w:t xml:space="preserve">And </w:t>
            </w:r>
            <w:r w:rsidR="00A24892">
              <w:rPr>
                <w:rFonts w:asciiTheme="majorBidi" w:hAnsiTheme="majorBidi" w:cstheme="majorBidi"/>
              </w:rPr>
              <w:t>the Word of the LORD</w:t>
            </w:r>
            <w:r w:rsidR="00A24892" w:rsidRPr="00A24892">
              <w:rPr>
                <w:rFonts w:asciiTheme="majorBidi" w:hAnsiTheme="majorBidi" w:cstheme="majorBidi"/>
              </w:rPr>
              <w:t xml:space="preserve"> sent great plagues against Pharoh and the men of his house, on account of </w:t>
            </w:r>
            <w:r w:rsidR="00A24892" w:rsidRPr="00A24892">
              <w:rPr>
                <w:rFonts w:asciiTheme="majorBidi" w:hAnsiTheme="majorBidi" w:cstheme="majorBidi"/>
              </w:rPr>
              <w:lastRenderedPageBreak/>
              <w:t>Sara, Abram's wife.</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lastRenderedPageBreak/>
              <w:t xml:space="preserve">18. </w:t>
            </w:r>
            <w:r w:rsidR="009C01FA" w:rsidRPr="00FD2E17">
              <w:rPr>
                <w:rFonts w:asciiTheme="majorBidi" w:eastAsiaTheme="minorHAnsi" w:hAnsiTheme="majorBidi" w:cstheme="majorBidi"/>
                <w:lang w:val="en-US" w:bidi="he-IL"/>
              </w:rPr>
              <w:t>And Pharaoh summoned Abram, and he said, "What is this that you have done to me? Why did you not tell me that she was your wife?</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18. </w:t>
            </w:r>
            <w:r w:rsidR="00A24892" w:rsidRPr="00A24892">
              <w:rPr>
                <w:rFonts w:asciiTheme="majorBidi" w:hAnsiTheme="majorBidi" w:cstheme="majorBidi"/>
              </w:rPr>
              <w:t>And Pharoh called Abram</w:t>
            </w:r>
            <w:r w:rsidR="00A24892">
              <w:rPr>
                <w:rFonts w:asciiTheme="majorBidi" w:hAnsiTheme="majorBidi" w:cstheme="majorBidi"/>
              </w:rPr>
              <w:t>, and said, What is this that you have</w:t>
            </w:r>
            <w:r w:rsidR="00A24892" w:rsidRPr="00A24892">
              <w:rPr>
                <w:rFonts w:asciiTheme="majorBidi" w:hAnsiTheme="majorBidi" w:cstheme="majorBidi"/>
              </w:rPr>
              <w:t xml:space="preserve"> done to me?</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19. </w:t>
            </w:r>
            <w:r w:rsidR="009C01FA" w:rsidRPr="00FD2E17">
              <w:rPr>
                <w:rFonts w:asciiTheme="majorBidi" w:eastAsiaTheme="minorHAnsi" w:hAnsiTheme="majorBidi" w:cstheme="majorBidi"/>
                <w:lang w:val="en-US" w:bidi="he-IL"/>
              </w:rPr>
              <w:t>Why did you say, 'She is my sister,' so that I took her to myself for a wife? And now, here is your wife; take [her] and go."</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19. </w:t>
            </w:r>
            <w:r w:rsidR="00A24892" w:rsidRPr="00A24892">
              <w:rPr>
                <w:rFonts w:asciiTheme="majorBidi" w:hAnsiTheme="majorBidi" w:cstheme="majorBidi"/>
              </w:rPr>
              <w:t xml:space="preserve">Why </w:t>
            </w:r>
            <w:r w:rsidR="00A24892">
              <w:rPr>
                <w:rFonts w:asciiTheme="majorBidi" w:hAnsiTheme="majorBidi" w:cstheme="majorBidi"/>
              </w:rPr>
              <w:t>did you say</w:t>
            </w:r>
            <w:r w:rsidR="00A24892" w:rsidRPr="00A24892">
              <w:rPr>
                <w:rFonts w:asciiTheme="majorBidi" w:hAnsiTheme="majorBidi" w:cstheme="majorBidi"/>
              </w:rPr>
              <w:t>, She is my sister? When I would take her to me to wife, plagues were at once sent against me, and I went</w:t>
            </w:r>
            <w:r w:rsidR="00A24892">
              <w:rPr>
                <w:rFonts w:asciiTheme="majorBidi" w:hAnsiTheme="majorBidi" w:cstheme="majorBidi"/>
              </w:rPr>
              <w:t xml:space="preserve"> not unto her. And now behold </w:t>
            </w:r>
            <w:r w:rsidR="00A24892" w:rsidRPr="00A24892">
              <w:rPr>
                <w:rFonts w:asciiTheme="majorBidi" w:hAnsiTheme="majorBidi" w:cstheme="majorBidi"/>
              </w:rPr>
              <w:t>y</w:t>
            </w:r>
            <w:r w:rsidR="00A24892">
              <w:rPr>
                <w:rFonts w:asciiTheme="majorBidi" w:hAnsiTheme="majorBidi" w:cstheme="majorBidi"/>
              </w:rPr>
              <w:t>our</w:t>
            </w:r>
            <w:r w:rsidR="00A24892" w:rsidRPr="00A24892">
              <w:rPr>
                <w:rFonts w:asciiTheme="majorBidi" w:hAnsiTheme="majorBidi" w:cstheme="majorBidi"/>
              </w:rPr>
              <w:t xml:space="preserve"> wife, take (her) and go.</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20. </w:t>
            </w:r>
            <w:r w:rsidR="009C01FA" w:rsidRPr="00FD2E17">
              <w:rPr>
                <w:rFonts w:asciiTheme="majorBidi" w:eastAsiaTheme="minorHAnsi" w:hAnsiTheme="majorBidi" w:cstheme="majorBidi"/>
                <w:lang w:val="en-US" w:bidi="he-IL"/>
              </w:rPr>
              <w:t>And Pharaoh commanded men on his behalf, and they escorted him and his wife and all that was his.</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20. </w:t>
            </w:r>
            <w:r w:rsidR="00A24892" w:rsidRPr="00A24892">
              <w:rPr>
                <w:rFonts w:asciiTheme="majorBidi" w:hAnsiTheme="majorBidi" w:cstheme="majorBidi"/>
              </w:rPr>
              <w:t>And Pharoh commanded men concer</w:t>
            </w:r>
            <w:r w:rsidR="00A24892">
              <w:rPr>
                <w:rFonts w:asciiTheme="majorBidi" w:hAnsiTheme="majorBidi" w:cstheme="majorBidi"/>
              </w:rPr>
              <w:t>ning him, and they led him out</w:t>
            </w:r>
            <w:r w:rsidR="00A24892" w:rsidRPr="00A24892">
              <w:rPr>
                <w:rFonts w:asciiTheme="majorBidi" w:hAnsiTheme="majorBidi" w:cstheme="majorBidi"/>
              </w:rPr>
              <w:t>, and his wife, and all that he had.</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p>
        </w:tc>
        <w:tc>
          <w:tcPr>
            <w:tcW w:w="5220" w:type="dxa"/>
          </w:tcPr>
          <w:p w:rsidR="007C16D3" w:rsidRPr="00FD2E17" w:rsidRDefault="007C16D3" w:rsidP="003117BD">
            <w:pPr>
              <w:keepNext/>
              <w:widowControl w:val="0"/>
              <w:spacing w:after="0" w:line="240" w:lineRule="auto"/>
              <w:rPr>
                <w:rFonts w:asciiTheme="majorBidi" w:hAnsiTheme="majorBidi" w:cstheme="majorBidi"/>
              </w:rPr>
            </w:pPr>
          </w:p>
        </w:tc>
      </w:tr>
      <w:tr w:rsidR="007C16D3" w:rsidTr="009C01FA">
        <w:tc>
          <w:tcPr>
            <w:tcW w:w="5220" w:type="dxa"/>
          </w:tcPr>
          <w:p w:rsidR="007C16D3" w:rsidRPr="009C01FA" w:rsidRDefault="007C16D3" w:rsidP="003117BD">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sidRPr="00FD2E17">
              <w:rPr>
                <w:rFonts w:asciiTheme="majorBidi" w:eastAsiaTheme="minorHAnsi" w:hAnsiTheme="majorBidi" w:cstheme="majorBidi"/>
                <w:lang w:bidi="he-IL"/>
              </w:rPr>
              <w:t xml:space="preserve">1. </w:t>
            </w:r>
            <w:r w:rsidR="009C01FA" w:rsidRPr="009C01FA">
              <w:rPr>
                <w:rFonts w:ascii="Times New Roman" w:eastAsiaTheme="minorHAnsi" w:hAnsi="Times New Roman" w:cs="Times New Roman"/>
                <w:lang w:val="en-US" w:bidi="he-IL"/>
              </w:rPr>
              <w:t>And Abram came up from Egypt, he and his wife and all that was his, and Lot with him, to the south.</w:t>
            </w:r>
          </w:p>
        </w:tc>
        <w:tc>
          <w:tcPr>
            <w:tcW w:w="5220" w:type="dxa"/>
          </w:tcPr>
          <w:p w:rsidR="007C16D3" w:rsidRPr="00FD2E17" w:rsidRDefault="007C16D3" w:rsidP="003117BD">
            <w:pPr>
              <w:keepNext/>
              <w:widowControl w:val="0"/>
              <w:autoSpaceDE w:val="0"/>
              <w:autoSpaceDN w:val="0"/>
              <w:adjustRightInd w:val="0"/>
              <w:spacing w:after="0" w:line="240" w:lineRule="auto"/>
              <w:rPr>
                <w:rFonts w:asciiTheme="majorBidi" w:eastAsiaTheme="minorHAnsi" w:hAnsiTheme="majorBidi" w:cstheme="majorBidi"/>
                <w:lang w:bidi="he-IL"/>
              </w:rPr>
            </w:pPr>
            <w:r w:rsidRPr="00FD2E17">
              <w:rPr>
                <w:rFonts w:asciiTheme="majorBidi" w:eastAsiaTheme="minorHAnsi" w:hAnsiTheme="majorBidi" w:cstheme="majorBidi"/>
                <w:lang w:bidi="he-IL"/>
              </w:rPr>
              <w:t xml:space="preserve">1. </w:t>
            </w:r>
            <w:r w:rsidR="00A24892" w:rsidRPr="00A24892">
              <w:rPr>
                <w:rFonts w:asciiTheme="majorBidi" w:eastAsiaTheme="minorHAnsi" w:hAnsiTheme="majorBidi" w:cstheme="majorBidi"/>
                <w:lang w:bidi="he-IL"/>
              </w:rPr>
              <w:t xml:space="preserve">And Abram went up from Mizraim, he and his wife (and) all that he had; and Lot with him, to go to the south. </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2. </w:t>
            </w:r>
            <w:r w:rsidR="009C01FA" w:rsidRPr="009C01FA">
              <w:rPr>
                <w:rFonts w:ascii="Times New Roman" w:eastAsiaTheme="minorHAnsi" w:hAnsi="Times New Roman" w:cs="Times New Roman"/>
                <w:lang w:val="en-US" w:bidi="he-IL"/>
              </w:rPr>
              <w:t xml:space="preserve">And Abram was very heavy with cattle, with silver, and with gold. </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2. </w:t>
            </w:r>
            <w:r w:rsidR="00A13CD6" w:rsidRPr="00A24892">
              <w:rPr>
                <w:rFonts w:asciiTheme="majorBidi" w:eastAsiaTheme="minorHAnsi" w:hAnsiTheme="majorBidi" w:cstheme="majorBidi"/>
                <w:lang w:bidi="he-IL"/>
              </w:rPr>
              <w:t>And Abram had become very strong in cattle, in silver, and in gold.</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3. </w:t>
            </w:r>
            <w:r w:rsidR="009C01FA" w:rsidRPr="009C01FA">
              <w:rPr>
                <w:rFonts w:ascii="Times New Roman" w:eastAsiaTheme="minorHAnsi" w:hAnsi="Times New Roman" w:cs="Times New Roman"/>
                <w:lang w:val="en-US" w:bidi="he-IL"/>
              </w:rPr>
              <w:t>And he went on his journeys, from the south and until Beth el, until the place where his tent had been previously, between Beth el and between Ai.</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3. </w:t>
            </w:r>
            <w:r w:rsidR="00A13CD6" w:rsidRPr="00A24892">
              <w:rPr>
                <w:rFonts w:asciiTheme="majorBidi" w:eastAsiaTheme="minorHAnsi" w:hAnsiTheme="majorBidi" w:cstheme="majorBidi"/>
                <w:lang w:bidi="he-IL"/>
              </w:rPr>
              <w:t>An</w:t>
            </w:r>
            <w:r w:rsidR="00A13CD6">
              <w:rPr>
                <w:rFonts w:asciiTheme="majorBidi" w:eastAsiaTheme="minorHAnsi" w:hAnsiTheme="majorBidi" w:cstheme="majorBidi"/>
                <w:lang w:bidi="he-IL"/>
              </w:rPr>
              <w:t>d he proceeded in his journey</w:t>
            </w:r>
            <w:r w:rsidR="00A13CD6" w:rsidRPr="00A24892">
              <w:rPr>
                <w:rFonts w:asciiTheme="majorBidi" w:eastAsiaTheme="minorHAnsi" w:hAnsiTheme="majorBidi" w:cstheme="majorBidi"/>
                <w:lang w:bidi="he-IL"/>
              </w:rPr>
              <w:t>s from the south unto Bethel, and returned to the place where he had outspread his tabernacle at the first, between Bethel and Ai,</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4. </w:t>
            </w:r>
            <w:r w:rsidR="009C01FA" w:rsidRPr="009C01FA">
              <w:rPr>
                <w:rFonts w:ascii="Times New Roman" w:eastAsiaTheme="minorHAnsi" w:hAnsi="Times New Roman" w:cs="Times New Roman"/>
                <w:lang w:val="en-US" w:bidi="he-IL"/>
              </w:rPr>
              <w:t xml:space="preserve">To the place of the altar that he had made at first, </w:t>
            </w:r>
            <w:r w:rsidR="009C01FA" w:rsidRPr="00A13CD6">
              <w:rPr>
                <w:rFonts w:ascii="Times New Roman" w:eastAsiaTheme="minorHAnsi" w:hAnsi="Times New Roman" w:cs="Times New Roman"/>
                <w:b/>
                <w:bCs/>
                <w:highlight w:val="yellow"/>
                <w:lang w:val="en-US" w:bidi="he-IL"/>
              </w:rPr>
              <w:t>and Abram called there in the name of the Lord.</w:t>
            </w:r>
            <w:r w:rsidR="009C01FA" w:rsidRPr="00A13CD6">
              <w:rPr>
                <w:rFonts w:ascii="Times New Roman" w:eastAsiaTheme="minorHAnsi" w:hAnsi="Times New Roman" w:cs="Times New Roman"/>
                <w:b/>
                <w:bCs/>
                <w:lang w:val="en-US" w:bidi="he-IL"/>
              </w:rPr>
              <w:t xml:space="preserve"> </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4. </w:t>
            </w:r>
            <w:r w:rsidR="00A13CD6" w:rsidRPr="00A24892">
              <w:rPr>
                <w:rFonts w:asciiTheme="majorBidi" w:eastAsiaTheme="minorHAnsi" w:hAnsiTheme="majorBidi" w:cstheme="majorBidi"/>
                <w:lang w:bidi="he-IL"/>
              </w:rPr>
              <w:t xml:space="preserve">to the place of the altar which he had made there at the beginning; </w:t>
            </w:r>
            <w:r w:rsidR="00A13CD6" w:rsidRPr="00A13CD6">
              <w:rPr>
                <w:rFonts w:asciiTheme="majorBidi" w:eastAsiaTheme="minorHAnsi" w:hAnsiTheme="majorBidi" w:cstheme="majorBidi"/>
                <w:b/>
                <w:bCs/>
                <w:highlight w:val="yellow"/>
                <w:lang w:bidi="he-IL"/>
              </w:rPr>
              <w:t>and Abram prayed there in the Name of the LORD.</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5. </w:t>
            </w:r>
            <w:r w:rsidR="009C01FA" w:rsidRPr="00A13CD6">
              <w:rPr>
                <w:rFonts w:ascii="Times New Roman" w:eastAsiaTheme="minorHAnsi" w:hAnsi="Times New Roman" w:cs="Times New Roman"/>
                <w:b/>
                <w:bCs/>
                <w:lang w:val="en-US" w:bidi="he-IL"/>
              </w:rPr>
              <w:t>And also Lot, who went with Abram, had flocks and cattle and tents.</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5. </w:t>
            </w:r>
            <w:r w:rsidR="00A13CD6" w:rsidRPr="00A13CD6">
              <w:rPr>
                <w:rFonts w:asciiTheme="majorBidi" w:eastAsiaTheme="minorHAnsi" w:hAnsiTheme="majorBidi" w:cstheme="majorBidi"/>
                <w:b/>
                <w:bCs/>
                <w:highlight w:val="yellow"/>
                <w:lang w:bidi="he-IL"/>
              </w:rPr>
              <w:t>And also unto Lot, who was remembered through the righteousness/generosity of Abram, there were sheep and oxen and tents.</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6. </w:t>
            </w:r>
            <w:r w:rsidR="009C01FA" w:rsidRPr="009C01FA">
              <w:rPr>
                <w:rFonts w:ascii="Times New Roman" w:eastAsiaTheme="minorHAnsi" w:hAnsi="Times New Roman" w:cs="Times New Roman"/>
                <w:lang w:val="en-US" w:bidi="he-IL"/>
              </w:rPr>
              <w:t>And the land did not bear them to dwell together, for their possessions were many, and they could not dwell together.</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6. </w:t>
            </w:r>
            <w:r w:rsidR="00A13CD6" w:rsidRPr="00A24892">
              <w:rPr>
                <w:rFonts w:asciiTheme="majorBidi" w:eastAsiaTheme="minorHAnsi" w:hAnsiTheme="majorBidi" w:cstheme="majorBidi"/>
                <w:lang w:bidi="he-IL"/>
              </w:rPr>
              <w:t>And the land could not sustain them to dwell together, because their possessions were great, and they were not able to dwell together.</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7. </w:t>
            </w:r>
            <w:r w:rsidR="009C01FA" w:rsidRPr="009C01FA">
              <w:rPr>
                <w:rFonts w:ascii="Times New Roman" w:eastAsiaTheme="minorHAnsi" w:hAnsi="Times New Roman" w:cs="Times New Roman"/>
                <w:lang w:val="en-US" w:bidi="he-IL"/>
              </w:rPr>
              <w:t>And there was a quarrel between the herdsmen of Abram's cattle and between the herdsmen of Lot's cattle, and the Canaanites and the Perizzites were then dwelling in the land.</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7. </w:t>
            </w:r>
            <w:r w:rsidR="00A24892" w:rsidRPr="00A24892">
              <w:rPr>
                <w:rFonts w:asciiTheme="majorBidi" w:eastAsiaTheme="minorHAnsi" w:hAnsiTheme="majorBidi" w:cstheme="majorBidi"/>
                <w:lang w:bidi="he-IL"/>
              </w:rPr>
              <w:t>And contentions arose between the shepherds of Abram's flock, and the shepherds of the flocks of Lot; for the shepherds of Abram had been instructed by him not to go among the Kenaanaee and the Pherizaee, who, as yet, had power in the land, and to restrain the cattle that they should make no depredation in going to the place of their pasture: but the shepherds of Lot would go and feed in the grounds of the Kenaanaee and Pherizaee who yet dwelt in the land.</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8. </w:t>
            </w:r>
            <w:r w:rsidR="009C01FA" w:rsidRPr="009C01FA">
              <w:rPr>
                <w:rFonts w:ascii="Times New Roman" w:eastAsiaTheme="minorHAnsi" w:hAnsi="Times New Roman" w:cs="Times New Roman"/>
                <w:lang w:val="en-US" w:bidi="he-IL"/>
              </w:rPr>
              <w:t xml:space="preserve">And Abram said to Lot, "Please let there be no quarrel between me and between you and between my herdsmen and between your herdsmen, </w:t>
            </w:r>
            <w:r w:rsidR="009C01FA" w:rsidRPr="00A13CD6">
              <w:rPr>
                <w:rFonts w:ascii="Times New Roman" w:eastAsiaTheme="minorHAnsi" w:hAnsi="Times New Roman" w:cs="Times New Roman"/>
                <w:b/>
                <w:bCs/>
                <w:highlight w:val="yellow"/>
                <w:lang w:val="en-US" w:bidi="he-IL"/>
              </w:rPr>
              <w:t>for we are kinsmen.</w:t>
            </w:r>
            <w:r w:rsidR="009C01FA" w:rsidRPr="00A13CD6">
              <w:rPr>
                <w:rFonts w:ascii="Times New Roman" w:eastAsiaTheme="minorHAnsi" w:hAnsi="Times New Roman" w:cs="Times New Roman"/>
                <w:b/>
                <w:bCs/>
                <w:lang w:val="en-US" w:bidi="he-IL"/>
              </w:rPr>
              <w:t xml:space="preserve"> </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8. </w:t>
            </w:r>
            <w:r w:rsidR="00A24892" w:rsidRPr="00A24892">
              <w:rPr>
                <w:rFonts w:asciiTheme="majorBidi" w:eastAsiaTheme="minorHAnsi" w:hAnsiTheme="majorBidi" w:cstheme="majorBidi"/>
                <w:lang w:bidi="he-IL"/>
              </w:rPr>
              <w:t xml:space="preserve">And Abram </w:t>
            </w:r>
            <w:r w:rsidR="00A24892">
              <w:rPr>
                <w:rFonts w:asciiTheme="majorBidi" w:eastAsiaTheme="minorHAnsi" w:hAnsiTheme="majorBidi" w:cstheme="majorBidi"/>
                <w:lang w:bidi="he-IL"/>
              </w:rPr>
              <w:t>said to Lot, Between me and you</w:t>
            </w:r>
            <w:r w:rsidR="00A24892" w:rsidRPr="00A24892">
              <w:rPr>
                <w:rFonts w:asciiTheme="majorBidi" w:eastAsiaTheme="minorHAnsi" w:hAnsiTheme="majorBidi" w:cstheme="majorBidi"/>
                <w:lang w:bidi="he-IL"/>
              </w:rPr>
              <w:t xml:space="preserve"> let there not now be controversy,</w:t>
            </w:r>
            <w:r w:rsidR="00A24892">
              <w:rPr>
                <w:rFonts w:asciiTheme="majorBidi" w:eastAsiaTheme="minorHAnsi" w:hAnsiTheme="majorBidi" w:cstheme="majorBidi"/>
                <w:lang w:bidi="he-IL"/>
              </w:rPr>
              <w:t xml:space="preserve"> nor between my shepherds and </w:t>
            </w:r>
            <w:r w:rsidR="00A24892" w:rsidRPr="00A24892">
              <w:rPr>
                <w:rFonts w:asciiTheme="majorBidi" w:eastAsiaTheme="minorHAnsi" w:hAnsiTheme="majorBidi" w:cstheme="majorBidi"/>
                <w:lang w:bidi="he-IL"/>
              </w:rPr>
              <w:t>y</w:t>
            </w:r>
            <w:r w:rsidR="00A24892">
              <w:rPr>
                <w:rFonts w:asciiTheme="majorBidi" w:eastAsiaTheme="minorHAnsi" w:hAnsiTheme="majorBidi" w:cstheme="majorBidi"/>
                <w:lang w:bidi="he-IL"/>
              </w:rPr>
              <w:t>our</w:t>
            </w:r>
            <w:r w:rsidR="00A24892" w:rsidRPr="00A24892">
              <w:rPr>
                <w:rFonts w:asciiTheme="majorBidi" w:eastAsiaTheme="minorHAnsi" w:hAnsiTheme="majorBidi" w:cstheme="majorBidi"/>
                <w:lang w:bidi="he-IL"/>
              </w:rPr>
              <w:t xml:space="preserve"> shepherds; </w:t>
            </w:r>
            <w:r w:rsidR="00A24892" w:rsidRPr="00A13CD6">
              <w:rPr>
                <w:rFonts w:asciiTheme="majorBidi" w:eastAsiaTheme="minorHAnsi" w:hAnsiTheme="majorBidi" w:cstheme="majorBidi"/>
                <w:b/>
                <w:bCs/>
                <w:highlight w:val="yellow"/>
                <w:lang w:bidi="he-IL"/>
              </w:rPr>
              <w:t>for we are brother-men.</w:t>
            </w:r>
            <w:r w:rsidR="00A13CD6" w:rsidRPr="00A13CD6">
              <w:rPr>
                <w:rFonts w:asciiTheme="majorBidi" w:eastAsiaTheme="minorHAnsi" w:hAnsiTheme="majorBidi" w:cstheme="majorBidi"/>
                <w:b/>
                <w:bCs/>
                <w:highlight w:val="yellow"/>
                <w:lang w:bidi="he-IL"/>
              </w:rPr>
              <w:t xml:space="preserve"> (Heb. </w:t>
            </w:r>
            <w:r w:rsidR="00A13CD6" w:rsidRPr="00A13CD6">
              <w:rPr>
                <w:rFonts w:asciiTheme="majorBidi" w:hAnsiTheme="majorBidi" w:cstheme="majorBidi"/>
                <w:b/>
                <w:bCs/>
                <w:highlight w:val="yellow"/>
                <w:rtl/>
                <w:lang w:bidi="he-IL"/>
              </w:rPr>
              <w:t>אֲנָשִׁים אַחִים</w:t>
            </w:r>
            <w:r w:rsidR="00A13CD6" w:rsidRPr="00A13CD6">
              <w:rPr>
                <w:rFonts w:asciiTheme="majorBidi" w:hAnsiTheme="majorBidi" w:cstheme="majorBidi"/>
                <w:b/>
                <w:bCs/>
                <w:highlight w:val="yellow"/>
                <w:rtl/>
              </w:rPr>
              <w:t xml:space="preserve">, </w:t>
            </w:r>
            <w:r w:rsidR="00A13CD6" w:rsidRPr="00A13CD6">
              <w:rPr>
                <w:rFonts w:asciiTheme="majorBidi" w:hAnsiTheme="majorBidi" w:cstheme="majorBidi"/>
                <w:b/>
                <w:bCs/>
                <w:highlight w:val="yellow"/>
                <w:rtl/>
                <w:lang w:bidi="he-IL"/>
              </w:rPr>
              <w:t>אֲנָחְנוּ</w:t>
            </w:r>
            <w:r w:rsidR="00A13CD6" w:rsidRPr="00A13CD6">
              <w:rPr>
                <w:rFonts w:asciiTheme="majorBidi" w:hAnsiTheme="majorBidi" w:cstheme="majorBidi"/>
                <w:b/>
                <w:bCs/>
                <w:highlight w:val="yellow"/>
              </w:rPr>
              <w:t>. – Anashim Achim Anachnu).</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9. </w:t>
            </w:r>
            <w:r w:rsidR="009C01FA" w:rsidRPr="009C01FA">
              <w:rPr>
                <w:rFonts w:ascii="Times New Roman" w:eastAsiaTheme="minorHAnsi" w:hAnsi="Times New Roman" w:cs="Times New Roman"/>
                <w:lang w:val="en-US" w:bidi="he-IL"/>
              </w:rPr>
              <w:t>Is not all the land before you? Please part from me; if [you go] left, I will go right, and if [you go] right, I will go left."</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9. </w:t>
            </w:r>
            <w:r w:rsidR="00A24892">
              <w:rPr>
                <w:rFonts w:asciiTheme="majorBidi" w:eastAsiaTheme="minorHAnsi" w:hAnsiTheme="majorBidi" w:cstheme="majorBidi"/>
                <w:lang w:bidi="he-IL"/>
              </w:rPr>
              <w:t>Is not all the land before you? Separate then from me. If y</w:t>
            </w:r>
            <w:r w:rsidR="00A24892" w:rsidRPr="00A24892">
              <w:rPr>
                <w:rFonts w:asciiTheme="majorBidi" w:eastAsiaTheme="minorHAnsi" w:hAnsiTheme="majorBidi" w:cstheme="majorBidi"/>
                <w:lang w:bidi="he-IL"/>
              </w:rPr>
              <w:t xml:space="preserve">ou </w:t>
            </w:r>
            <w:r w:rsidR="00A24892">
              <w:rPr>
                <w:rFonts w:asciiTheme="majorBidi" w:eastAsiaTheme="minorHAnsi" w:hAnsiTheme="majorBidi" w:cstheme="majorBidi"/>
                <w:lang w:bidi="he-IL"/>
              </w:rPr>
              <w:t xml:space="preserve">go </w:t>
            </w:r>
            <w:r w:rsidR="00A24892" w:rsidRPr="00A24892">
              <w:rPr>
                <w:rFonts w:asciiTheme="majorBidi" w:eastAsiaTheme="minorHAnsi" w:hAnsiTheme="majorBidi" w:cstheme="majorBidi"/>
                <w:lang w:bidi="he-IL"/>
              </w:rPr>
              <w:t xml:space="preserve">to the north, I </w:t>
            </w:r>
            <w:r w:rsidR="00A24892">
              <w:rPr>
                <w:rFonts w:asciiTheme="majorBidi" w:eastAsiaTheme="minorHAnsi" w:hAnsiTheme="majorBidi" w:cstheme="majorBidi"/>
                <w:lang w:bidi="he-IL"/>
              </w:rPr>
              <w:t>will go to the south: if y</w:t>
            </w:r>
            <w:r w:rsidR="00A24892" w:rsidRPr="00A24892">
              <w:rPr>
                <w:rFonts w:asciiTheme="majorBidi" w:eastAsiaTheme="minorHAnsi" w:hAnsiTheme="majorBidi" w:cstheme="majorBidi"/>
                <w:lang w:bidi="he-IL"/>
              </w:rPr>
              <w:t xml:space="preserve">ou </w:t>
            </w:r>
            <w:r w:rsidR="00A24892">
              <w:rPr>
                <w:rFonts w:asciiTheme="majorBidi" w:eastAsiaTheme="minorHAnsi" w:hAnsiTheme="majorBidi" w:cstheme="majorBidi"/>
                <w:lang w:bidi="he-IL"/>
              </w:rPr>
              <w:t xml:space="preserve">go </w:t>
            </w:r>
            <w:r w:rsidR="00A24892" w:rsidRPr="00A24892">
              <w:rPr>
                <w:rFonts w:asciiTheme="majorBidi" w:eastAsiaTheme="minorHAnsi" w:hAnsiTheme="majorBidi" w:cstheme="majorBidi"/>
                <w:lang w:bidi="he-IL"/>
              </w:rPr>
              <w:t xml:space="preserve">to the south, I </w:t>
            </w:r>
            <w:r w:rsidR="00A24892">
              <w:rPr>
                <w:rFonts w:asciiTheme="majorBidi" w:eastAsiaTheme="minorHAnsi" w:hAnsiTheme="majorBidi" w:cstheme="majorBidi"/>
                <w:lang w:bidi="he-IL"/>
              </w:rPr>
              <w:t xml:space="preserve">go </w:t>
            </w:r>
            <w:r w:rsidR="00A24892" w:rsidRPr="00A24892">
              <w:rPr>
                <w:rFonts w:asciiTheme="majorBidi" w:eastAsiaTheme="minorHAnsi" w:hAnsiTheme="majorBidi" w:cstheme="majorBidi"/>
                <w:lang w:bidi="he-IL"/>
              </w:rPr>
              <w:t>to the north.</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10. </w:t>
            </w:r>
            <w:r w:rsidR="009C01FA" w:rsidRPr="009C01FA">
              <w:rPr>
                <w:rFonts w:ascii="Times New Roman" w:eastAsiaTheme="minorHAnsi" w:hAnsi="Times New Roman" w:cs="Times New Roman"/>
                <w:lang w:val="en-US" w:bidi="he-IL"/>
              </w:rPr>
              <w:t>And Lot raised his eyes, and he saw the entire plain of the Jordan, that it was entirely watered; before the Lord destroyed Sodom and Gomorrah, like the garden of the Lord, like the land of Egypt, as you come to Zoar.</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10. </w:t>
            </w:r>
            <w:r w:rsidR="00A13CD6" w:rsidRPr="00A13CD6">
              <w:rPr>
                <w:rFonts w:asciiTheme="majorBidi" w:hAnsiTheme="majorBidi" w:cstheme="majorBidi"/>
              </w:rPr>
              <w:t xml:space="preserve">And Lot uplifted his eyes towards (the place of) fornication; and beheld all the plain of </w:t>
            </w:r>
            <w:r w:rsidR="00680560">
              <w:rPr>
                <w:rFonts w:asciiTheme="majorBidi" w:hAnsiTheme="majorBidi" w:cstheme="majorBidi"/>
              </w:rPr>
              <w:t>the Jordan</w:t>
            </w:r>
            <w:r w:rsidR="00A13CD6" w:rsidRPr="00A13CD6">
              <w:rPr>
                <w:rFonts w:asciiTheme="majorBidi" w:hAnsiTheme="majorBidi" w:cstheme="majorBidi"/>
              </w:rPr>
              <w:t xml:space="preserve"> that it was altogeth</w:t>
            </w:r>
            <w:r w:rsidR="00680560">
              <w:rPr>
                <w:rFonts w:asciiTheme="majorBidi" w:hAnsiTheme="majorBidi" w:cstheme="majorBidi"/>
              </w:rPr>
              <w:t>er well watered, before the LORD</w:t>
            </w:r>
            <w:r w:rsidR="00A13CD6" w:rsidRPr="00A13CD6">
              <w:rPr>
                <w:rFonts w:asciiTheme="majorBidi" w:hAnsiTheme="majorBidi" w:cstheme="majorBidi"/>
              </w:rPr>
              <w:t xml:space="preserve"> in his wrath had destroyed Sedom and Amorah; a land </w:t>
            </w:r>
            <w:r w:rsidR="00A13CD6" w:rsidRPr="00A13CD6">
              <w:rPr>
                <w:rFonts w:asciiTheme="majorBidi" w:hAnsiTheme="majorBidi" w:cstheme="majorBidi"/>
              </w:rPr>
              <w:lastRenderedPageBreak/>
              <w:t>admirable for trees, as the gard</w:t>
            </w:r>
            <w:r w:rsidR="00680560">
              <w:rPr>
                <w:rFonts w:asciiTheme="majorBidi" w:hAnsiTheme="majorBidi" w:cstheme="majorBidi"/>
              </w:rPr>
              <w:t>en of the LORD</w:t>
            </w:r>
            <w:r w:rsidR="00A13CD6" w:rsidRPr="00A13CD6">
              <w:rPr>
                <w:rFonts w:asciiTheme="majorBidi" w:hAnsiTheme="majorBidi" w:cstheme="majorBidi"/>
              </w:rPr>
              <w:t>, and for fruita</w:t>
            </w:r>
            <w:r w:rsidR="00680560">
              <w:rPr>
                <w:rFonts w:asciiTheme="majorBidi" w:hAnsiTheme="majorBidi" w:cstheme="majorBidi"/>
              </w:rPr>
              <w:t>ge, as the land of Mizraim as you go</w:t>
            </w:r>
            <w:r w:rsidR="00A13CD6" w:rsidRPr="00A13CD6">
              <w:rPr>
                <w:rFonts w:asciiTheme="majorBidi" w:hAnsiTheme="majorBidi" w:cstheme="majorBidi"/>
              </w:rPr>
              <w:t xml:space="preserve"> up to Zoar. </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lastRenderedPageBreak/>
              <w:t xml:space="preserve">11. </w:t>
            </w:r>
            <w:r w:rsidR="009C01FA" w:rsidRPr="009C01FA">
              <w:rPr>
                <w:rFonts w:ascii="Times New Roman" w:eastAsiaTheme="minorHAnsi" w:hAnsi="Times New Roman" w:cs="Times New Roman"/>
                <w:lang w:val="en-US" w:bidi="he-IL"/>
              </w:rPr>
              <w:t xml:space="preserve">And Lot chose for himself the entire plain of the Jordan, and Lot traveled from the east, and they parted from one another. </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11. </w:t>
            </w:r>
            <w:r w:rsidR="00680560" w:rsidRPr="00A13CD6">
              <w:rPr>
                <w:rFonts w:asciiTheme="majorBidi" w:hAnsiTheme="majorBidi" w:cstheme="majorBidi"/>
              </w:rPr>
              <w:t xml:space="preserve">And Lot chose to him all the plain of </w:t>
            </w:r>
            <w:r w:rsidR="00680560">
              <w:rPr>
                <w:rFonts w:asciiTheme="majorBidi" w:hAnsiTheme="majorBidi" w:cstheme="majorBidi"/>
              </w:rPr>
              <w:t>the Jordan</w:t>
            </w:r>
            <w:r w:rsidR="00680560" w:rsidRPr="00A13CD6">
              <w:rPr>
                <w:rFonts w:asciiTheme="majorBidi" w:hAnsiTheme="majorBidi" w:cstheme="majorBidi"/>
              </w:rPr>
              <w:t>; and Lot journeyed from the east, and they separated the one man from his brother.</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12. </w:t>
            </w:r>
            <w:r w:rsidR="009C01FA" w:rsidRPr="009C01FA">
              <w:rPr>
                <w:rFonts w:ascii="Times New Roman" w:eastAsiaTheme="minorHAnsi" w:hAnsi="Times New Roman" w:cs="Times New Roman"/>
                <w:lang w:val="en-US" w:bidi="he-IL"/>
              </w:rPr>
              <w:t>Abram dwelt in the land of Canaan, and Lot dwelt in the cities of the plain, and he pitched his tents until Sodom.</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12. </w:t>
            </w:r>
            <w:r w:rsidR="00680560" w:rsidRPr="00A13CD6">
              <w:rPr>
                <w:rFonts w:asciiTheme="majorBidi" w:hAnsiTheme="majorBidi" w:cstheme="majorBidi"/>
              </w:rPr>
              <w:t>Abram dwelt in the land of Kenaan, and Lot dwelt in the towns of the plain, and spread his tabernacle towards Sedom.</w:t>
            </w:r>
          </w:p>
        </w:tc>
      </w:tr>
      <w:tr w:rsidR="007C16D3" w:rsidTr="009C01FA">
        <w:tc>
          <w:tcPr>
            <w:tcW w:w="5220" w:type="dxa"/>
          </w:tcPr>
          <w:p w:rsidR="007C16D3" w:rsidRPr="00FD2E17" w:rsidRDefault="007C16D3" w:rsidP="003117BD">
            <w:pPr>
              <w:keepNext/>
              <w:widowControl w:val="0"/>
              <w:autoSpaceDE w:val="0"/>
              <w:autoSpaceDN w:val="0"/>
              <w:adjustRightInd w:val="0"/>
              <w:spacing w:after="0" w:line="240" w:lineRule="auto"/>
              <w:rPr>
                <w:rFonts w:asciiTheme="majorBidi" w:eastAsiaTheme="minorHAnsi" w:hAnsiTheme="majorBidi" w:cstheme="majorBidi"/>
                <w:lang w:bidi="he-IL"/>
              </w:rPr>
            </w:pPr>
            <w:r w:rsidRPr="00FD2E17">
              <w:rPr>
                <w:rFonts w:asciiTheme="majorBidi" w:eastAsiaTheme="minorHAnsi" w:hAnsiTheme="majorBidi" w:cstheme="majorBidi"/>
                <w:lang w:bidi="he-IL"/>
              </w:rPr>
              <w:t xml:space="preserve">13. </w:t>
            </w:r>
            <w:r w:rsidR="009C01FA" w:rsidRPr="009C01FA">
              <w:rPr>
                <w:rFonts w:ascii="Times New Roman" w:eastAsiaTheme="minorHAnsi" w:hAnsi="Times New Roman" w:cs="Times New Roman"/>
                <w:lang w:val="en-US" w:bidi="he-IL"/>
              </w:rPr>
              <w:t>And the people of Sodom were very evil and sinful against the Lord.</w:t>
            </w:r>
          </w:p>
        </w:tc>
        <w:tc>
          <w:tcPr>
            <w:tcW w:w="5220" w:type="dxa"/>
          </w:tcPr>
          <w:p w:rsidR="007C16D3" w:rsidRPr="00FD2E17" w:rsidRDefault="007C16D3" w:rsidP="003117BD">
            <w:pPr>
              <w:keepNext/>
              <w:widowControl w:val="0"/>
              <w:autoSpaceDE w:val="0"/>
              <w:autoSpaceDN w:val="0"/>
              <w:adjustRightInd w:val="0"/>
              <w:spacing w:after="0" w:line="240" w:lineRule="auto"/>
              <w:rPr>
                <w:rFonts w:asciiTheme="majorBidi" w:eastAsiaTheme="minorHAnsi" w:hAnsiTheme="majorBidi" w:cstheme="majorBidi"/>
                <w:lang w:bidi="he-IL"/>
              </w:rPr>
            </w:pPr>
            <w:r w:rsidRPr="00FD2E17">
              <w:rPr>
                <w:rFonts w:asciiTheme="majorBidi" w:eastAsiaTheme="minorHAnsi" w:hAnsiTheme="majorBidi" w:cstheme="majorBidi"/>
                <w:lang w:bidi="he-IL"/>
              </w:rPr>
              <w:t xml:space="preserve">13. </w:t>
            </w:r>
            <w:r w:rsidR="00680560" w:rsidRPr="00A13CD6">
              <w:rPr>
                <w:rFonts w:asciiTheme="majorBidi" w:hAnsiTheme="majorBidi" w:cstheme="majorBidi"/>
              </w:rPr>
              <w:t xml:space="preserve">And the men of Sedom were depraved in their wealth one with another, and they sinned in their bodies; they sinned with open nakedness, and the shedding of innocent blood, and practiced strange worship, </w:t>
            </w:r>
            <w:r w:rsidR="00680560" w:rsidRPr="00680560">
              <w:rPr>
                <w:rFonts w:asciiTheme="majorBidi" w:hAnsiTheme="majorBidi" w:cstheme="majorBidi"/>
                <w:b/>
                <w:bCs/>
                <w:highlight w:val="yellow"/>
              </w:rPr>
              <w:t>and rebelled greatly against the name of the LORD.</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14. </w:t>
            </w:r>
            <w:r w:rsidR="009C01FA" w:rsidRPr="009C01FA">
              <w:rPr>
                <w:rFonts w:ascii="Times New Roman" w:eastAsiaTheme="minorHAnsi" w:hAnsi="Times New Roman" w:cs="Times New Roman"/>
                <w:lang w:val="en-US" w:bidi="he-IL"/>
              </w:rPr>
              <w:t>And the Lord said to Abram after Lot had parted from him, "Please raise your eyes and see, from the place where you are, northward and southward and eastward and westward.</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14. </w:t>
            </w:r>
            <w:r w:rsidR="00A13CD6">
              <w:rPr>
                <w:rFonts w:asciiTheme="majorBidi" w:hAnsiTheme="majorBidi" w:cstheme="majorBidi"/>
              </w:rPr>
              <w:t>And the LORD</w:t>
            </w:r>
            <w:r w:rsidR="00A13CD6" w:rsidRPr="00A13CD6">
              <w:rPr>
                <w:rFonts w:asciiTheme="majorBidi" w:hAnsiTheme="majorBidi" w:cstheme="majorBidi"/>
              </w:rPr>
              <w:t xml:space="preserve"> said to Abram, after that Lot had separ</w:t>
            </w:r>
            <w:r w:rsidR="00A13CD6">
              <w:rPr>
                <w:rFonts w:asciiTheme="majorBidi" w:hAnsiTheme="majorBidi" w:cstheme="majorBidi"/>
              </w:rPr>
              <w:t>ated from him, Lift up now your</w:t>
            </w:r>
            <w:r w:rsidR="00A13CD6" w:rsidRPr="00A13CD6">
              <w:rPr>
                <w:rFonts w:asciiTheme="majorBidi" w:hAnsiTheme="majorBidi" w:cstheme="majorBidi"/>
              </w:rPr>
              <w:t xml:space="preserve"> eyes, a</w:t>
            </w:r>
            <w:r w:rsidR="00A13CD6">
              <w:rPr>
                <w:rFonts w:asciiTheme="majorBidi" w:hAnsiTheme="majorBidi" w:cstheme="majorBidi"/>
              </w:rPr>
              <w:t>nd look, from the place where you are</w:t>
            </w:r>
            <w:r w:rsidR="00A13CD6" w:rsidRPr="00A13CD6">
              <w:rPr>
                <w:rFonts w:asciiTheme="majorBidi" w:hAnsiTheme="majorBidi" w:cstheme="majorBidi"/>
              </w:rPr>
              <w:t>, to the north and to the south, to the east and to the west:</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15. </w:t>
            </w:r>
            <w:r w:rsidR="009C01FA" w:rsidRPr="009C01FA">
              <w:rPr>
                <w:rFonts w:ascii="Times New Roman" w:eastAsiaTheme="minorHAnsi" w:hAnsi="Times New Roman" w:cs="Times New Roman"/>
                <w:lang w:val="en-US" w:bidi="he-IL"/>
              </w:rPr>
              <w:t>For all the land that you see I will give to you and to your seed to eternity.</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15. </w:t>
            </w:r>
            <w:r w:rsidR="00A13CD6">
              <w:rPr>
                <w:rFonts w:asciiTheme="majorBidi" w:hAnsiTheme="majorBidi" w:cstheme="majorBidi"/>
              </w:rPr>
              <w:t xml:space="preserve">for all the land that you see will I give unto you, and to </w:t>
            </w:r>
            <w:r w:rsidR="00A13CD6" w:rsidRPr="00A13CD6">
              <w:rPr>
                <w:rFonts w:asciiTheme="majorBidi" w:hAnsiTheme="majorBidi" w:cstheme="majorBidi"/>
              </w:rPr>
              <w:t>y</w:t>
            </w:r>
            <w:r w:rsidR="00A13CD6">
              <w:rPr>
                <w:rFonts w:asciiTheme="majorBidi" w:hAnsiTheme="majorBidi" w:cstheme="majorBidi"/>
              </w:rPr>
              <w:t>our sons, for</w:t>
            </w:r>
            <w:r w:rsidR="00A13CD6" w:rsidRPr="00A13CD6">
              <w:rPr>
                <w:rFonts w:asciiTheme="majorBidi" w:hAnsiTheme="majorBidi" w:cstheme="majorBidi"/>
              </w:rPr>
              <w:t>ever.</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16. </w:t>
            </w:r>
            <w:r w:rsidR="009C01FA" w:rsidRPr="009C01FA">
              <w:rPr>
                <w:rFonts w:ascii="Times New Roman" w:eastAsiaTheme="minorHAnsi" w:hAnsi="Times New Roman" w:cs="Times New Roman"/>
                <w:lang w:val="en-US" w:bidi="he-IL"/>
              </w:rPr>
              <w:t xml:space="preserve">And I will make your seed like the dust of the earth, so that if a man will be able to count the dust of the earth, so will your seed be counted. </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16. </w:t>
            </w:r>
            <w:r w:rsidR="00A13CD6">
              <w:rPr>
                <w:rFonts w:asciiTheme="majorBidi" w:hAnsiTheme="majorBidi" w:cstheme="majorBidi"/>
              </w:rPr>
              <w:t xml:space="preserve">And I will make </w:t>
            </w:r>
            <w:r w:rsidR="00A13CD6" w:rsidRPr="00A13CD6">
              <w:rPr>
                <w:rFonts w:asciiTheme="majorBidi" w:hAnsiTheme="majorBidi" w:cstheme="majorBidi"/>
              </w:rPr>
              <w:t>y</w:t>
            </w:r>
            <w:r w:rsidR="00A13CD6">
              <w:rPr>
                <w:rFonts w:asciiTheme="majorBidi" w:hAnsiTheme="majorBidi" w:cstheme="majorBidi"/>
              </w:rPr>
              <w:t>our</w:t>
            </w:r>
            <w:r w:rsidR="00A13CD6" w:rsidRPr="00A13CD6">
              <w:rPr>
                <w:rFonts w:asciiTheme="majorBidi" w:hAnsiTheme="majorBidi" w:cstheme="majorBidi"/>
              </w:rPr>
              <w:t xml:space="preserve"> sons manifold as the dust of the earth, as that, as it is impossible for a man to number the dust of the earth, so also it </w:t>
            </w:r>
            <w:r w:rsidR="00A13CD6">
              <w:rPr>
                <w:rFonts w:asciiTheme="majorBidi" w:hAnsiTheme="majorBidi" w:cstheme="majorBidi"/>
              </w:rPr>
              <w:t xml:space="preserve">will be impossible to number </w:t>
            </w:r>
            <w:r w:rsidR="00A13CD6" w:rsidRPr="00A13CD6">
              <w:rPr>
                <w:rFonts w:asciiTheme="majorBidi" w:hAnsiTheme="majorBidi" w:cstheme="majorBidi"/>
              </w:rPr>
              <w:t>y</w:t>
            </w:r>
            <w:r w:rsidR="00A13CD6">
              <w:rPr>
                <w:rFonts w:asciiTheme="majorBidi" w:hAnsiTheme="majorBidi" w:cstheme="majorBidi"/>
              </w:rPr>
              <w:t>our</w:t>
            </w:r>
            <w:r w:rsidR="00A13CD6" w:rsidRPr="00A13CD6">
              <w:rPr>
                <w:rFonts w:asciiTheme="majorBidi" w:hAnsiTheme="majorBidi" w:cstheme="majorBidi"/>
              </w:rPr>
              <w:t xml:space="preserve"> sons.</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17. </w:t>
            </w:r>
            <w:r w:rsidR="009C01FA" w:rsidRPr="009C01FA">
              <w:rPr>
                <w:rFonts w:ascii="Times New Roman" w:eastAsiaTheme="minorHAnsi" w:hAnsi="Times New Roman" w:cs="Times New Roman"/>
                <w:lang w:val="en-US" w:bidi="he-IL"/>
              </w:rPr>
              <w:t>Rise, walk in the land, to its length and to its breadth, for I will give it to you."</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17. </w:t>
            </w:r>
            <w:r w:rsidR="00A13CD6" w:rsidRPr="00A13CD6">
              <w:rPr>
                <w:rFonts w:asciiTheme="majorBidi" w:hAnsiTheme="majorBidi" w:cstheme="majorBidi"/>
              </w:rPr>
              <w:t xml:space="preserve">Arise journey in the land, and make occupation of it in length and breadth; for to </w:t>
            </w:r>
            <w:r w:rsidR="00A13CD6">
              <w:rPr>
                <w:rFonts w:asciiTheme="majorBidi" w:hAnsiTheme="majorBidi" w:cstheme="majorBidi"/>
              </w:rPr>
              <w:t xml:space="preserve">you </w:t>
            </w:r>
            <w:r w:rsidR="00A13CD6" w:rsidRPr="00A13CD6">
              <w:rPr>
                <w:rFonts w:asciiTheme="majorBidi" w:hAnsiTheme="majorBidi" w:cstheme="majorBidi"/>
              </w:rPr>
              <w:t>will I give it.</w:t>
            </w:r>
          </w:p>
        </w:tc>
      </w:tr>
      <w:tr w:rsidR="007C16D3" w:rsidTr="009C01FA">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18. </w:t>
            </w:r>
            <w:r w:rsidR="00A13CD6" w:rsidRPr="009C01FA">
              <w:rPr>
                <w:rFonts w:ascii="Times New Roman" w:eastAsiaTheme="minorHAnsi" w:hAnsi="Times New Roman" w:cs="Times New Roman"/>
                <w:lang w:val="en-US" w:bidi="he-IL"/>
              </w:rPr>
              <w:t>And Abram pitched his tents, and he came, and he dwelt in the plain of Mamre, which is in Hebron, and there he built an altar to the Lord.</w:t>
            </w:r>
          </w:p>
        </w:tc>
        <w:tc>
          <w:tcPr>
            <w:tcW w:w="5220" w:type="dxa"/>
          </w:tcPr>
          <w:p w:rsidR="007C16D3" w:rsidRPr="00FD2E17" w:rsidRDefault="007C16D3" w:rsidP="003117BD">
            <w:pPr>
              <w:keepNext/>
              <w:widowControl w:val="0"/>
              <w:spacing w:after="0" w:line="240" w:lineRule="auto"/>
              <w:rPr>
                <w:rFonts w:asciiTheme="majorBidi" w:hAnsiTheme="majorBidi" w:cstheme="majorBidi"/>
              </w:rPr>
            </w:pPr>
            <w:r w:rsidRPr="00FD2E17">
              <w:rPr>
                <w:rFonts w:asciiTheme="majorBidi" w:hAnsiTheme="majorBidi" w:cstheme="majorBidi"/>
              </w:rPr>
              <w:t xml:space="preserve">18. </w:t>
            </w:r>
            <w:r w:rsidR="00A13CD6" w:rsidRPr="00A13CD6">
              <w:rPr>
                <w:rFonts w:asciiTheme="majorBidi" w:hAnsiTheme="majorBidi" w:cstheme="majorBidi"/>
              </w:rPr>
              <w:t>And Abram stretched his tent (and made folds) for oxen and sheep, and came and dwelt in the vale of Mamre</w:t>
            </w:r>
            <w:r w:rsidR="00A13CD6">
              <w:rPr>
                <w:rFonts w:asciiTheme="majorBidi" w:hAnsiTheme="majorBidi" w:cstheme="majorBidi"/>
              </w:rPr>
              <w:t xml:space="preserve"> which is in Hebron, and built there an altar before the LORD</w:t>
            </w:r>
            <w:r w:rsidR="00A13CD6" w:rsidRPr="00A13CD6">
              <w:rPr>
                <w:rFonts w:asciiTheme="majorBidi" w:hAnsiTheme="majorBidi" w:cstheme="majorBidi"/>
              </w:rPr>
              <w:t>.</w:t>
            </w:r>
          </w:p>
        </w:tc>
      </w:tr>
      <w:tr w:rsidR="00A13CD6" w:rsidTr="009C01FA">
        <w:tc>
          <w:tcPr>
            <w:tcW w:w="5220" w:type="dxa"/>
          </w:tcPr>
          <w:p w:rsidR="00A13CD6" w:rsidRDefault="00A13CD6" w:rsidP="003117BD">
            <w:pPr>
              <w:keepNext/>
              <w:widowControl w:val="0"/>
              <w:spacing w:after="0" w:line="240" w:lineRule="auto"/>
              <w:rPr>
                <w:rFonts w:asciiTheme="majorBidi" w:hAnsiTheme="majorBidi" w:cstheme="majorBidi"/>
              </w:rPr>
            </w:pPr>
          </w:p>
        </w:tc>
        <w:tc>
          <w:tcPr>
            <w:tcW w:w="5220" w:type="dxa"/>
          </w:tcPr>
          <w:p w:rsidR="00A13CD6" w:rsidRPr="00FD2E17" w:rsidRDefault="00A13CD6" w:rsidP="003117BD">
            <w:pPr>
              <w:keepNext/>
              <w:widowControl w:val="0"/>
              <w:spacing w:after="0" w:line="240" w:lineRule="auto"/>
              <w:rPr>
                <w:rFonts w:asciiTheme="majorBidi" w:hAnsiTheme="majorBidi" w:cstheme="majorBidi"/>
              </w:rPr>
            </w:pPr>
          </w:p>
        </w:tc>
      </w:tr>
    </w:tbl>
    <w:p w:rsidR="007C16D3" w:rsidRDefault="007C16D3" w:rsidP="003117BD">
      <w:pPr>
        <w:keepNext/>
        <w:widowControl w:val="0"/>
        <w:spacing w:after="0" w:line="240" w:lineRule="auto"/>
        <w:rPr>
          <w:rFonts w:asciiTheme="majorBidi" w:hAnsiTheme="majorBidi" w:cstheme="majorBidi"/>
        </w:rPr>
      </w:pPr>
    </w:p>
    <w:p w:rsidR="007C16D3" w:rsidRDefault="007C16D3" w:rsidP="003117BD">
      <w:pPr>
        <w:keepNext/>
        <w:widowControl w:val="0"/>
        <w:spacing w:after="0" w:line="240" w:lineRule="auto"/>
        <w:rPr>
          <w:rFonts w:asciiTheme="majorBidi" w:hAnsiTheme="majorBidi" w:cstheme="majorBidi"/>
        </w:rPr>
      </w:pPr>
    </w:p>
    <w:p w:rsidR="007C16D3" w:rsidRPr="00951A57" w:rsidRDefault="007C16D3" w:rsidP="003117BD">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7C16D3" w:rsidRDefault="007C16D3" w:rsidP="003117BD">
      <w:pPr>
        <w:keepNext/>
        <w:widowControl w:val="0"/>
        <w:spacing w:after="0" w:line="240" w:lineRule="auto"/>
        <w:rPr>
          <w:rFonts w:ascii="Times New Roman" w:hAnsi="Times New Roman" w:cs="Times New Roman"/>
        </w:rPr>
      </w:pPr>
    </w:p>
    <w:p w:rsidR="007C16D3" w:rsidRDefault="007C16D3" w:rsidP="003117BD">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7C16D3" w:rsidRDefault="007C16D3" w:rsidP="003117BD">
      <w:pPr>
        <w:keepNext/>
        <w:widowControl w:val="0"/>
        <w:spacing w:after="0" w:line="240" w:lineRule="auto"/>
        <w:jc w:val="both"/>
        <w:rPr>
          <w:rFonts w:ascii="Times New Roman" w:hAnsi="Times New Roman" w:cs="Times New Roman"/>
        </w:rPr>
      </w:pPr>
    </w:p>
    <w:p w:rsidR="007C16D3" w:rsidRDefault="007C16D3" w:rsidP="003117BD">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7C16D3" w:rsidRDefault="007C16D3" w:rsidP="003117BD">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7C16D3" w:rsidRDefault="007C16D3" w:rsidP="003117BD">
      <w:pPr>
        <w:keepNext/>
        <w:widowControl w:val="0"/>
        <w:spacing w:after="0" w:line="240" w:lineRule="auto"/>
        <w:jc w:val="both"/>
        <w:rPr>
          <w:rFonts w:ascii="Times New Roman" w:hAnsi="Times New Roman" w:cs="Times New Roman"/>
        </w:rPr>
      </w:pPr>
    </w:p>
    <w:p w:rsidR="007C16D3" w:rsidRPr="005733F1" w:rsidRDefault="007C16D3" w:rsidP="003117B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7C16D3" w:rsidRPr="005733F1" w:rsidRDefault="007C16D3" w:rsidP="003117B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7C16D3" w:rsidRPr="005733F1" w:rsidRDefault="007C16D3" w:rsidP="003117B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7C16D3" w:rsidRPr="005733F1" w:rsidRDefault="007C16D3" w:rsidP="003117B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lastRenderedPageBreak/>
        <w:t>4. Binyan ab mi-shene ketubim:</w:t>
      </w:r>
      <w:r w:rsidRPr="005733F1">
        <w:rPr>
          <w:rFonts w:ascii="Times New Roman" w:hAnsi="Times New Roman" w:cs="Times New Roman"/>
        </w:rPr>
        <w:t xml:space="preserve"> The same as the preceding, except that the provision is generalized from two Biblical passages.</w:t>
      </w:r>
    </w:p>
    <w:p w:rsidR="007C16D3" w:rsidRPr="005733F1" w:rsidRDefault="007C16D3" w:rsidP="003117B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7C16D3" w:rsidRPr="005733F1" w:rsidRDefault="007C16D3" w:rsidP="003117B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7C16D3" w:rsidRDefault="007C16D3" w:rsidP="003117B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7C16D3" w:rsidRDefault="007C16D3" w:rsidP="003117BD">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7C16D3" w:rsidRPr="004D6302" w:rsidRDefault="007C16D3" w:rsidP="003117BD">
      <w:pPr>
        <w:keepNext/>
        <w:widowControl w:val="0"/>
        <w:spacing w:after="0" w:line="240" w:lineRule="auto"/>
        <w:jc w:val="both"/>
        <w:rPr>
          <w:rFonts w:ascii="Century Schoolbook" w:hAnsi="Century Schoolbook" w:cs="Times New Roman"/>
          <w:b/>
          <w:bCs/>
        </w:rPr>
      </w:pPr>
    </w:p>
    <w:p w:rsidR="007C16D3" w:rsidRPr="005C1AE5" w:rsidRDefault="007C16D3" w:rsidP="003117BD">
      <w:pPr>
        <w:keepNext/>
        <w:widowControl w:val="0"/>
        <w:spacing w:after="0" w:line="240" w:lineRule="auto"/>
        <w:jc w:val="both"/>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7C16D3" w:rsidRPr="003C0FD4" w:rsidRDefault="007C16D3" w:rsidP="003117BD">
      <w:pPr>
        <w:keepNext/>
        <w:widowControl w:val="0"/>
        <w:spacing w:after="0" w:line="240" w:lineRule="auto"/>
        <w:jc w:val="both"/>
        <w:rPr>
          <w:rFonts w:ascii="Times New Roman" w:hAnsi="Times New Roman" w:cs="Times New Roman"/>
        </w:rPr>
      </w:pPr>
      <w:r w:rsidRPr="003C0FD4">
        <w:rPr>
          <w:rFonts w:ascii="Times New Roman" w:hAnsi="Times New Roman" w:cs="Times New Roman"/>
        </w:rPr>
        <w:t> </w:t>
      </w:r>
    </w:p>
    <w:p w:rsidR="007C16D3" w:rsidRPr="003C0FD4" w:rsidRDefault="007C16D3" w:rsidP="003117BD">
      <w:pPr>
        <w:keepNext/>
        <w:widowControl w:val="0"/>
        <w:spacing w:after="0" w:line="240" w:lineRule="auto"/>
        <w:jc w:val="both"/>
        <w:rPr>
          <w:rFonts w:ascii="Times New Roman" w:hAnsi="Times New Roman" w:cs="Times New Roman"/>
        </w:rPr>
      </w:pPr>
      <w:r w:rsidRPr="003C0FD4">
        <w:rPr>
          <w:rFonts w:ascii="Times New Roman" w:hAnsi="Times New Roman" w:cs="Times New Roman"/>
          <w:b/>
          <w:bCs/>
          <w:u w:val="single"/>
        </w:rPr>
        <w:t>The Torah Anthol</w:t>
      </w:r>
      <w:r w:rsidR="00C411E1">
        <w:rPr>
          <w:rFonts w:ascii="Times New Roman" w:hAnsi="Times New Roman" w:cs="Times New Roman"/>
          <w:b/>
          <w:bCs/>
          <w:u w:val="single"/>
        </w:rPr>
        <w:t>ogy: Yalkut Me’Am Lo’Ez - Vol II: The Patriarchs</w:t>
      </w:r>
      <w:r>
        <w:rPr>
          <w:rFonts w:ascii="Times New Roman" w:hAnsi="Times New Roman" w:cs="Times New Roman"/>
          <w:b/>
          <w:bCs/>
          <w:u w:val="single"/>
        </w:rPr>
        <w:t xml:space="preserve"> </w:t>
      </w:r>
    </w:p>
    <w:p w:rsidR="007C16D3" w:rsidRPr="003C0FD4" w:rsidRDefault="007C16D3" w:rsidP="003117BD">
      <w:pPr>
        <w:keepNext/>
        <w:widowControl w:val="0"/>
        <w:spacing w:after="0" w:line="240" w:lineRule="auto"/>
        <w:jc w:val="both"/>
        <w:rPr>
          <w:rFonts w:ascii="Times New Roman" w:hAnsi="Times New Roman" w:cs="Times New Roman"/>
        </w:rPr>
      </w:pPr>
      <w:r>
        <w:rPr>
          <w:rFonts w:ascii="Times New Roman" w:hAnsi="Times New Roman" w:cs="Times New Roman"/>
        </w:rPr>
        <w:t>By: Rabbi Yaaqov Culi, Translated by: Rabbi Aryeh Kaplan</w:t>
      </w:r>
    </w:p>
    <w:p w:rsidR="007C16D3" w:rsidRDefault="007C16D3" w:rsidP="003117BD">
      <w:pPr>
        <w:keepNext/>
        <w:widowControl w:val="0"/>
        <w:spacing w:after="0" w:line="240" w:lineRule="auto"/>
        <w:jc w:val="both"/>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rsidR="007C16D3" w:rsidRDefault="00C411E1" w:rsidP="003117BD">
      <w:pPr>
        <w:keepNext/>
        <w:widowControl w:val="0"/>
        <w:spacing w:after="0" w:line="240" w:lineRule="auto"/>
        <w:jc w:val="both"/>
        <w:rPr>
          <w:rFonts w:ascii="Times New Roman" w:hAnsi="Times New Roman" w:cs="Times New Roman"/>
          <w:lang w:val="en-US"/>
        </w:rPr>
      </w:pPr>
      <w:r>
        <w:rPr>
          <w:rFonts w:ascii="Times New Roman" w:hAnsi="Times New Roman" w:cs="Times New Roman"/>
        </w:rPr>
        <w:t>Vol. 2</w:t>
      </w:r>
      <w:r w:rsidR="007C16D3" w:rsidRPr="002C6BF0">
        <w:rPr>
          <w:rFonts w:ascii="Times New Roman" w:hAnsi="Times New Roman" w:cs="Times New Roman"/>
        </w:rPr>
        <w:t xml:space="preserve"> – “</w:t>
      </w:r>
      <w:r>
        <w:rPr>
          <w:rFonts w:ascii="Times New Roman" w:hAnsi="Times New Roman" w:cs="Times New Roman"/>
          <w:u w:val="single"/>
        </w:rPr>
        <w:t>The Patriarchs</w:t>
      </w:r>
      <w:r>
        <w:rPr>
          <w:rFonts w:ascii="Times New Roman" w:hAnsi="Times New Roman" w:cs="Times New Roman"/>
        </w:rPr>
        <w:t>,” pp. 3-</w:t>
      </w:r>
      <w:r w:rsidR="007C16D3">
        <w:rPr>
          <w:rFonts w:ascii="Times New Roman" w:hAnsi="Times New Roman" w:cs="Times New Roman"/>
        </w:rPr>
        <w:t>4</w:t>
      </w:r>
      <w:r>
        <w:rPr>
          <w:rFonts w:ascii="Times New Roman" w:hAnsi="Times New Roman" w:cs="Times New Roman"/>
        </w:rPr>
        <w:t>9</w:t>
      </w:r>
      <w:r w:rsidR="007C16D3">
        <w:rPr>
          <w:rFonts w:ascii="Times New Roman" w:hAnsi="Times New Roman" w:cs="Times New Roman"/>
        </w:rPr>
        <w:t>.</w:t>
      </w:r>
    </w:p>
    <w:p w:rsidR="007C16D3" w:rsidRPr="00FF3B38" w:rsidRDefault="007C16D3" w:rsidP="003117BD">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7C16D3" w:rsidRPr="00EC607B" w:rsidRDefault="007C16D3" w:rsidP="003117BD">
      <w:pPr>
        <w:keepNext/>
        <w:widowControl w:val="0"/>
        <w:spacing w:after="0" w:line="240" w:lineRule="auto"/>
        <w:jc w:val="both"/>
        <w:rPr>
          <w:rFonts w:ascii="Times New Roman" w:hAnsi="Times New Roman" w:cs="Times New Roman"/>
          <w:lang w:val="en-US"/>
        </w:rPr>
      </w:pPr>
    </w:p>
    <w:p w:rsidR="007C16D3" w:rsidRDefault="007C16D3" w:rsidP="003117BD">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sidR="00C411E1">
        <w:rPr>
          <w:rFonts w:ascii="Century Schoolbook" w:hAnsi="Century Schoolbook" w:cs="Times New Roman"/>
          <w:b/>
          <w:kern w:val="28"/>
          <w:sz w:val="28"/>
          <w:szCs w:val="28"/>
          <w:lang w:eastAsia="en-AU" w:bidi="he-IL"/>
        </w:rPr>
        <w:t>12:1 – 13:18</w:t>
      </w:r>
      <w:r w:rsidRPr="00AB15C9">
        <w:rPr>
          <w:rFonts w:ascii="Century Schoolbook" w:eastAsia="Times New Roman" w:hAnsi="Century Schoolbook" w:cs="Times New Roman"/>
          <w:b/>
          <w:bCs/>
          <w:kern w:val="28"/>
          <w:sz w:val="28"/>
          <w:szCs w:val="28"/>
          <w:cs/>
          <w:lang w:val="en-US" w:eastAsia="en-AU" w:bidi="he-IL"/>
        </w:rPr>
        <w:t>‎</w:t>
      </w:r>
    </w:p>
    <w:p w:rsidR="007C16D3" w:rsidRDefault="007C16D3" w:rsidP="003117BD">
      <w:pPr>
        <w:keepNext/>
        <w:widowControl w:val="0"/>
        <w:spacing w:after="0" w:line="240" w:lineRule="auto"/>
        <w:rPr>
          <w:rFonts w:asciiTheme="majorBidi" w:hAnsiTheme="majorBidi" w:cstheme="majorBidi"/>
          <w:lang w:bidi="he-IL"/>
        </w:rPr>
      </w:pP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b/>
          <w:bCs/>
          <w:lang w:val="en-US" w:eastAsia="en-AU" w:bidi="he-IL"/>
        </w:rPr>
        <w:t xml:space="preserve">1 Go forth </w:t>
      </w:r>
      <w:r w:rsidRPr="00A628DD">
        <w:rPr>
          <w:rFonts w:asciiTheme="majorBidi" w:eastAsia="Times New Roman" w:hAnsiTheme="majorBidi" w:cstheme="majorBidi"/>
          <w:lang w:val="en-US" w:eastAsia="en-AU" w:bidi="he-IL"/>
        </w:rPr>
        <w:t xml:space="preserve">Heb. </w:t>
      </w:r>
      <w:r w:rsidRPr="00A628DD">
        <w:rPr>
          <w:rFonts w:asciiTheme="majorBidi" w:eastAsia="Times New Roman" w:hAnsiTheme="majorBidi" w:cstheme="majorBidi"/>
          <w:rtl/>
          <w:lang w:val="en-US" w:eastAsia="en-AU" w:bidi="he-IL"/>
        </w:rPr>
        <w:t>לֶךְ לְךָ</w:t>
      </w:r>
      <w:r w:rsidRPr="00A628DD">
        <w:rPr>
          <w:rFonts w:asciiTheme="majorBidi" w:eastAsia="Times New Roman" w:hAnsiTheme="majorBidi" w:cstheme="majorBidi"/>
          <w:lang w:val="en-US" w:eastAsia="en-AU" w:bidi="he-IL"/>
        </w:rPr>
        <w:t xml:space="preserve"> , lit. go to you, for your benefit and for your good, and there I will make you into a great nation, but here, you will not merit to have children. Moreover, I will make your character known in the world.-[from Rosh Hashanah 16b, Tan.]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b/>
          <w:bCs/>
          <w:lang w:val="en-US" w:eastAsia="en-AU" w:bidi="he-IL"/>
        </w:rPr>
        <w:t>2 And I will make you into a great nation</w:t>
      </w:r>
      <w:r w:rsidRPr="00A628DD">
        <w:rPr>
          <w:rFonts w:asciiTheme="majorBidi" w:eastAsia="Times New Roman" w:hAnsiTheme="majorBidi" w:cstheme="majorBidi"/>
          <w:lang w:val="en-US" w:eastAsia="en-AU" w:bidi="he-IL"/>
        </w:rPr>
        <w:t xml:space="preserve"> Since traveling causes three things: 1) it diminishes procreation, 2) it diminishes money, and 3) it diminishes fame (lit. name), therefore, he required these three blessings, namely that He blessed him concerning children, concerning money, and concerning fame. (Other editions: And this is the meaning of and I will aggrandize your name. I will add a letter to your name, for until now, your name was </w:t>
      </w:r>
      <w:r w:rsidRPr="00A628DD">
        <w:rPr>
          <w:rFonts w:asciiTheme="majorBidi" w:eastAsia="Times New Roman" w:hAnsiTheme="majorBidi" w:cstheme="majorBidi"/>
          <w:rtl/>
          <w:lang w:val="en-US" w:eastAsia="en-AU" w:bidi="he-IL"/>
        </w:rPr>
        <w:t>אַבְרם</w:t>
      </w:r>
      <w:r w:rsidRPr="00A628DD">
        <w:rPr>
          <w:rFonts w:asciiTheme="majorBidi" w:eastAsia="Times New Roman" w:hAnsiTheme="majorBidi" w:cstheme="majorBidi"/>
          <w:lang w:val="en-US" w:eastAsia="en-AU" w:bidi="he-IL"/>
        </w:rPr>
        <w:t xml:space="preserve"> From now on [your name will be] </w:t>
      </w:r>
      <w:r w:rsidRPr="00A628DD">
        <w:rPr>
          <w:rFonts w:asciiTheme="majorBidi" w:eastAsia="Times New Roman" w:hAnsiTheme="majorBidi" w:cstheme="majorBidi"/>
          <w:rtl/>
          <w:lang w:val="en-US" w:eastAsia="en-AU" w:bidi="he-IL"/>
        </w:rPr>
        <w:t>אַבְרהָם</w:t>
      </w:r>
      <w:r w:rsidRPr="00A628DD">
        <w:rPr>
          <w:rFonts w:asciiTheme="majorBidi" w:eastAsia="Times New Roman" w:hAnsiTheme="majorBidi" w:cstheme="majorBidi"/>
          <w:lang w:val="en-US" w:eastAsia="en-AU" w:bidi="he-IL"/>
        </w:rPr>
        <w:t xml:space="preserve"> , and </w:t>
      </w:r>
      <w:r w:rsidRPr="00A628DD">
        <w:rPr>
          <w:rFonts w:asciiTheme="majorBidi" w:eastAsia="Times New Roman" w:hAnsiTheme="majorBidi" w:cstheme="majorBidi"/>
          <w:rtl/>
          <w:lang w:val="en-US" w:eastAsia="en-AU" w:bidi="he-IL"/>
        </w:rPr>
        <w:t>אַבְרהָם</w:t>
      </w:r>
      <w:r w:rsidRPr="00A628DD">
        <w:rPr>
          <w:rFonts w:asciiTheme="majorBidi" w:eastAsia="Times New Roman" w:hAnsiTheme="majorBidi" w:cstheme="majorBidi"/>
          <w:lang w:val="en-US" w:eastAsia="en-AU" w:bidi="he-IL"/>
        </w:rPr>
        <w:t xml:space="preserve"> equals 148, corresponding to a person’s limbs. (Found in an old Rashi.-[from Gen. Rabbah 39:11; Tan. Buber, Chaye Sarah 6)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b/>
          <w:bCs/>
          <w:lang w:val="en-US" w:eastAsia="en-AU" w:bidi="he-IL"/>
        </w:rPr>
        <w:t>and I will bless you</w:t>
      </w:r>
      <w:r w:rsidRPr="00A628DD">
        <w:rPr>
          <w:rFonts w:asciiTheme="majorBidi" w:eastAsia="Times New Roman" w:hAnsiTheme="majorBidi" w:cstheme="majorBidi"/>
          <w:lang w:val="en-US" w:eastAsia="en-AU" w:bidi="he-IL"/>
        </w:rPr>
        <w:t xml:space="preserve"> with money (Genesis Rabbah 39:11).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b/>
          <w:bCs/>
          <w:lang w:val="en-US" w:eastAsia="en-AU" w:bidi="he-IL"/>
        </w:rPr>
        <w:t>and [you shall] be a blessing</w:t>
      </w:r>
      <w:r w:rsidRPr="00A628DD">
        <w:rPr>
          <w:rFonts w:asciiTheme="majorBidi" w:eastAsia="Times New Roman" w:hAnsiTheme="majorBidi" w:cstheme="majorBidi"/>
          <w:lang w:val="en-US" w:eastAsia="en-AU" w:bidi="he-IL"/>
        </w:rPr>
        <w:t xml:space="preserve"> The blessings are entrusted into your hand. Until now, they were in My hand; I blessed Adam and Noah. From now on, you may bless whomever you wish. (Gen. Rabbah) (ad loc.). Another explanation: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b/>
          <w:bCs/>
          <w:lang w:val="en-US" w:eastAsia="en-AU" w:bidi="he-IL"/>
        </w:rPr>
        <w:t xml:space="preserve">And I will make you into a great nation </w:t>
      </w:r>
      <w:r w:rsidRPr="00A628DD">
        <w:rPr>
          <w:rFonts w:asciiTheme="majorBidi" w:eastAsia="Times New Roman" w:hAnsiTheme="majorBidi" w:cstheme="majorBidi"/>
          <w:lang w:val="en-US" w:eastAsia="en-AU" w:bidi="he-IL"/>
        </w:rPr>
        <w:t xml:space="preserve">This is [the basis] of saying the God of Abraham.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b/>
          <w:bCs/>
          <w:lang w:val="en-US" w:eastAsia="en-AU" w:bidi="he-IL"/>
        </w:rPr>
        <w:t>and I will bless you</w:t>
      </w:r>
      <w:r w:rsidRPr="00A628DD">
        <w:rPr>
          <w:rFonts w:asciiTheme="majorBidi" w:eastAsia="Times New Roman" w:hAnsiTheme="majorBidi" w:cstheme="majorBidi"/>
          <w:lang w:val="en-US" w:eastAsia="en-AU" w:bidi="he-IL"/>
        </w:rPr>
        <w:t xml:space="preserve"> This is [the basis] of saying the God of Isaac. </w:t>
      </w:r>
    </w:p>
    <w:p w:rsidR="00A628DD" w:rsidRDefault="00A628DD" w:rsidP="003117BD">
      <w:pPr>
        <w:keepNext/>
        <w:widowControl w:val="0"/>
        <w:spacing w:after="0" w:line="240" w:lineRule="auto"/>
        <w:jc w:val="both"/>
        <w:rPr>
          <w:rFonts w:asciiTheme="majorBidi" w:eastAsia="Times New Roman" w:hAnsiTheme="majorBidi" w:cstheme="majorBidi"/>
          <w:lang w:val="en-US" w:eastAsia="en-AU" w:bidi="he-IL"/>
        </w:rPr>
      </w:pP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b/>
          <w:bCs/>
          <w:lang w:val="en-US" w:eastAsia="en-AU" w:bidi="he-IL"/>
        </w:rPr>
        <w:t>and I will aggrandize your name</w:t>
      </w:r>
      <w:r w:rsidRPr="00A628DD">
        <w:rPr>
          <w:rFonts w:asciiTheme="majorBidi" w:eastAsia="Times New Roman" w:hAnsiTheme="majorBidi" w:cstheme="majorBidi"/>
          <w:lang w:val="en-US" w:eastAsia="en-AU" w:bidi="he-IL"/>
        </w:rPr>
        <w:t xml:space="preserve"> This is [the basis] of saying the God of Jacob [in the initial benediction of the Silent Prayer.] You might think that [the first benediction of the Silent Prayer] should be concluded [by mentioning] them all. Therefore, Scripture states: and [you shall] be a blessing with you they will conclude, and not with them. [i.e., The closing of the blessing is the shield of Abraham, and not the shield of Abraham, Isaac, and Jacob.] [from Pes. 117b]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b/>
          <w:bCs/>
          <w:lang w:val="en-US" w:eastAsia="en-AU" w:bidi="he-IL"/>
        </w:rPr>
        <w:t xml:space="preserve">from your land </w:t>
      </w:r>
      <w:r w:rsidRPr="00A628DD">
        <w:rPr>
          <w:rFonts w:asciiTheme="majorBidi" w:eastAsia="Times New Roman" w:hAnsiTheme="majorBidi" w:cstheme="majorBidi"/>
          <w:lang w:val="en-US" w:eastAsia="en-AU" w:bidi="he-IL"/>
        </w:rPr>
        <w:t xml:space="preserve">Now had he not already gone out of there with his father and come as far as Haran? Rather, thus did He say to him, “Distance yourself more from there and leave your father’s house.”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b/>
          <w:bCs/>
          <w:lang w:val="en-US" w:eastAsia="en-AU" w:bidi="he-IL"/>
        </w:rPr>
        <w:t>that I will show you</w:t>
      </w:r>
      <w:r w:rsidRPr="00A628DD">
        <w:rPr>
          <w:rFonts w:asciiTheme="majorBidi" w:eastAsia="Times New Roman" w:hAnsiTheme="majorBidi" w:cstheme="majorBidi"/>
          <w:lang w:val="en-US" w:eastAsia="en-AU" w:bidi="he-IL"/>
        </w:rPr>
        <w:t xml:space="preserve"> He did not reveal the land to him immediately, in order to make it dear in his eyes and to give </w:t>
      </w:r>
      <w:r w:rsidRPr="00A628DD">
        <w:rPr>
          <w:rFonts w:asciiTheme="majorBidi" w:eastAsia="Times New Roman" w:hAnsiTheme="majorBidi" w:cstheme="majorBidi"/>
          <w:lang w:val="en-US" w:eastAsia="en-AU" w:bidi="he-IL"/>
        </w:rPr>
        <w:lastRenderedPageBreak/>
        <w:t xml:space="preserve">him reward for every command. Similarly (below 22:2): your son, your only one, whom you love, Isaac. Similarly (ibid. 2): on one of the mountains that I will say to you. Similarly (Jonah 3:2): and proclaim upon it the proclamation that I will speak to you. [from Gen. Rabbah 39:9]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b/>
          <w:bCs/>
          <w:lang w:val="en-US" w:eastAsia="en-AU" w:bidi="he-IL"/>
        </w:rPr>
        <w:t>3 shall be blessed in you</w:t>
      </w:r>
      <w:r w:rsidRPr="00A628DD">
        <w:rPr>
          <w:rFonts w:asciiTheme="majorBidi" w:eastAsia="Times New Roman" w:hAnsiTheme="majorBidi" w:cstheme="majorBidi"/>
          <w:lang w:val="en-US" w:eastAsia="en-AU" w:bidi="he-IL"/>
        </w:rPr>
        <w:t xml:space="preserve"> There are many aggadoth, but this is its simple meaning: A man says to his son, May you be like Abraham. And so is every instance of [the words] “shall be blessed with you” in Scripture. And the following [text] proves this (below 48:20): “With you, Israel shall bless, saying: May God make you like Ephraim and like Manasseh.”-[from Sifrei, Naso 18]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b/>
          <w:bCs/>
          <w:lang w:val="en-US" w:eastAsia="en-AU" w:bidi="he-IL"/>
        </w:rPr>
        <w:t>5 and the souls they had acquired in Haran</w:t>
      </w:r>
      <w:r w:rsidRPr="00A628DD">
        <w:rPr>
          <w:rFonts w:asciiTheme="majorBidi" w:eastAsia="Times New Roman" w:hAnsiTheme="majorBidi" w:cstheme="majorBidi"/>
          <w:lang w:val="en-US" w:eastAsia="en-AU" w:bidi="he-IL"/>
        </w:rPr>
        <w:t xml:space="preserve"> </w:t>
      </w:r>
      <w:r w:rsidRPr="00A628DD">
        <w:rPr>
          <w:rFonts w:asciiTheme="majorBidi" w:eastAsia="Times New Roman" w:hAnsiTheme="majorBidi" w:cstheme="majorBidi"/>
          <w:highlight w:val="yellow"/>
          <w:lang w:val="en-US" w:eastAsia="en-AU" w:bidi="he-IL"/>
        </w:rPr>
        <w:t xml:space="preserve">whom he had brought under the wings of the Shechinah. Abraham would convert the men, and Sarah would convert the women, and Scripture ascribes to them [a merit] as if they had made them (Gen. Rabbah 39:14). (Hence, the expression </w:t>
      </w:r>
      <w:r w:rsidRPr="00A628DD">
        <w:rPr>
          <w:rFonts w:asciiTheme="majorBidi" w:eastAsia="Times New Roman" w:hAnsiTheme="majorBidi" w:cstheme="majorBidi"/>
          <w:highlight w:val="yellow"/>
          <w:rtl/>
          <w:lang w:val="en-US" w:eastAsia="en-AU" w:bidi="he-IL"/>
        </w:rPr>
        <w:t>אֲשֶׁר עָשׂוּ</w:t>
      </w:r>
      <w:r w:rsidRPr="00A628DD">
        <w:rPr>
          <w:rFonts w:asciiTheme="majorBidi" w:eastAsia="Times New Roman" w:hAnsiTheme="majorBidi" w:cstheme="majorBidi"/>
          <w:highlight w:val="yellow"/>
          <w:lang w:val="en-US" w:eastAsia="en-AU" w:bidi="he-IL"/>
        </w:rPr>
        <w:t xml:space="preserve"> , lit. that they made.)</w:t>
      </w:r>
      <w:r w:rsidRPr="00A628DD">
        <w:rPr>
          <w:rFonts w:asciiTheme="majorBidi" w:eastAsia="Times New Roman" w:hAnsiTheme="majorBidi" w:cstheme="majorBidi"/>
          <w:lang w:val="en-US" w:eastAsia="en-AU" w:bidi="he-IL"/>
        </w:rPr>
        <w:t xml:space="preserve"> The simple meaning of the verse is: the slaves and maidservants that they had acquired for themselves, as in [the verse] (below 31:1): He acquired (</w:t>
      </w:r>
      <w:r w:rsidRPr="00A628DD">
        <w:rPr>
          <w:rFonts w:asciiTheme="majorBidi" w:eastAsia="Times New Roman" w:hAnsiTheme="majorBidi" w:cstheme="majorBidi"/>
          <w:rtl/>
          <w:lang w:val="en-US" w:eastAsia="en-AU" w:bidi="he-IL"/>
        </w:rPr>
        <w:t>עָשָׂה</w:t>
      </w:r>
      <w:r w:rsidRPr="00A628DD">
        <w:rPr>
          <w:rFonts w:asciiTheme="majorBidi" w:eastAsia="Times New Roman" w:hAnsiTheme="majorBidi" w:cstheme="majorBidi"/>
          <w:lang w:val="en-US" w:eastAsia="en-AU" w:bidi="he-IL"/>
        </w:rPr>
        <w:t xml:space="preserve">) all this wealth [an expression of acquisition]; (Num. 24:18): and Israel acquires an expression of acquiring and gathering.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b/>
          <w:bCs/>
          <w:lang w:val="en-US" w:eastAsia="en-AU" w:bidi="he-IL"/>
        </w:rPr>
        <w:t>6 And Abram passed through the land</w:t>
      </w:r>
      <w:r w:rsidRPr="00A628DD">
        <w:rPr>
          <w:rFonts w:asciiTheme="majorBidi" w:eastAsia="Times New Roman" w:hAnsiTheme="majorBidi" w:cstheme="majorBidi"/>
          <w:lang w:val="en-US" w:eastAsia="en-AU" w:bidi="he-IL"/>
        </w:rPr>
        <w:t xml:space="preserve"> He entered therein.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b/>
          <w:bCs/>
          <w:lang w:val="en-US" w:eastAsia="en-AU" w:bidi="he-IL"/>
        </w:rPr>
        <w:t>until the place of Shechem</w:t>
      </w:r>
      <w:r w:rsidRPr="00A628DD">
        <w:rPr>
          <w:rFonts w:asciiTheme="majorBidi" w:eastAsia="Times New Roman" w:hAnsiTheme="majorBidi" w:cstheme="majorBidi"/>
          <w:lang w:val="en-US" w:eastAsia="en-AU" w:bidi="he-IL"/>
        </w:rPr>
        <w:t xml:space="preserve"> to pray for Jacob’s sons when they would come to wage war in Shechem. [from unknown midrashic source, also quoted by Redak]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b/>
          <w:bCs/>
          <w:lang w:val="en-US" w:eastAsia="en-AU" w:bidi="he-IL"/>
        </w:rPr>
        <w:t>until the plain of Moreh</w:t>
      </w:r>
      <w:r w:rsidRPr="00A628DD">
        <w:rPr>
          <w:rFonts w:asciiTheme="majorBidi" w:eastAsia="Times New Roman" w:hAnsiTheme="majorBidi" w:cstheme="majorBidi"/>
          <w:lang w:val="en-US" w:eastAsia="en-AU" w:bidi="he-IL"/>
        </w:rPr>
        <w:t xml:space="preserve"> That is Shechem. He showed him Mount Gerizim and Mount Ebal, where Israel accepted the oath of the Torah. [from aforementioned midrashic source]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b/>
          <w:bCs/>
          <w:lang w:val="en-US" w:eastAsia="en-AU" w:bidi="he-IL"/>
        </w:rPr>
        <w:t xml:space="preserve">and the Canaanites were then in the land </w:t>
      </w:r>
      <w:r w:rsidRPr="00A628DD">
        <w:rPr>
          <w:rFonts w:asciiTheme="majorBidi" w:eastAsia="Times New Roman" w:hAnsiTheme="majorBidi" w:cstheme="majorBidi"/>
          <w:lang w:val="en-US" w:eastAsia="en-AU" w:bidi="he-IL"/>
        </w:rPr>
        <w:t xml:space="preserve">He [the Canaanite] was gradually conquering the Land of Israel from the descendants of Shem, for it fell in Shem’s share when Noah apportioned the land to his sons, as it is said (below 14: 18): “And Malchizedek the king of Salem.” Therefore, (below verse 7): And the Lord said to Abram: To your seed will I give this land. I am destined to restore it to your children, who are of the descendants of Shem. [from Sifra, end of Kedoshim]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7 and there he built an altar</w:t>
      </w:r>
      <w:r w:rsidRPr="00A628DD">
        <w:rPr>
          <w:rFonts w:asciiTheme="majorBidi" w:eastAsia="Times New Roman" w:hAnsiTheme="majorBidi" w:cstheme="majorBidi"/>
          <w:lang w:val="en-US" w:eastAsia="en-AU" w:bidi="he-IL"/>
        </w:rPr>
        <w:t xml:space="preserve"> </w:t>
      </w:r>
      <w:r w:rsidRPr="00E91658">
        <w:rPr>
          <w:rFonts w:asciiTheme="majorBidi" w:eastAsia="Times New Roman" w:hAnsiTheme="majorBidi" w:cstheme="majorBidi"/>
          <w:b/>
          <w:bCs/>
          <w:highlight w:val="yellow"/>
          <w:lang w:val="en-US" w:eastAsia="en-AU" w:bidi="he-IL"/>
        </w:rPr>
        <w:t>[in thanksgiving]</w:t>
      </w:r>
      <w:r w:rsidRPr="00A628DD">
        <w:rPr>
          <w:rFonts w:asciiTheme="majorBidi" w:eastAsia="Times New Roman" w:hAnsiTheme="majorBidi" w:cstheme="majorBidi"/>
          <w:lang w:val="en-US" w:eastAsia="en-AU" w:bidi="he-IL"/>
        </w:rPr>
        <w:t xml:space="preserve"> for the good tidings concerning his descendants and the good tidings concerning the Land of Israel. [from Gen. Rabbah 39:15-16]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8 And he moved from there his tent. east of Beth-el</w:t>
      </w:r>
      <w:r w:rsidRPr="00A628DD">
        <w:rPr>
          <w:rFonts w:asciiTheme="majorBidi" w:eastAsia="Times New Roman" w:hAnsiTheme="majorBidi" w:cstheme="majorBidi"/>
          <w:lang w:val="en-US" w:eastAsia="en-AU" w:bidi="he-IL"/>
        </w:rPr>
        <w:t xml:space="preserve"> Heb. </w:t>
      </w:r>
      <w:r w:rsidRPr="00A628DD">
        <w:rPr>
          <w:rFonts w:asciiTheme="majorBidi" w:eastAsia="Times New Roman" w:hAnsiTheme="majorBidi" w:cstheme="majorBidi"/>
          <w:rtl/>
          <w:lang w:val="en-US" w:eastAsia="en-AU" w:bidi="he-IL"/>
        </w:rPr>
        <w:t>מִקֶדֶם</w:t>
      </w:r>
      <w:r w:rsidRPr="00A628DD">
        <w:rPr>
          <w:rFonts w:asciiTheme="majorBidi" w:eastAsia="Times New Roman" w:hAnsiTheme="majorBidi" w:cstheme="majorBidi"/>
          <w:lang w:val="en-US" w:eastAsia="en-AU" w:bidi="he-IL"/>
        </w:rPr>
        <w:t xml:space="preserve"> , from the east of Beth-el. Hence, Beth-el was to his west. That is what the Torah means by “Beth-el was in the west.”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 xml:space="preserve">his tent </w:t>
      </w:r>
      <w:r w:rsidRPr="00A628DD">
        <w:rPr>
          <w:rFonts w:asciiTheme="majorBidi" w:eastAsia="Times New Roman" w:hAnsiTheme="majorBidi" w:cstheme="majorBidi"/>
          <w:lang w:val="en-US" w:eastAsia="en-AU" w:bidi="he-IL"/>
        </w:rPr>
        <w:t xml:space="preserve">According to the masoretic text, it is written </w:t>
      </w:r>
      <w:r w:rsidRPr="00A628DD">
        <w:rPr>
          <w:rFonts w:asciiTheme="majorBidi" w:eastAsia="Times New Roman" w:hAnsiTheme="majorBidi" w:cstheme="majorBidi"/>
          <w:rtl/>
          <w:lang w:val="en-US" w:eastAsia="en-AU" w:bidi="he-IL"/>
        </w:rPr>
        <w:t>אהלה</w:t>
      </w:r>
      <w:r w:rsidRPr="00A628DD">
        <w:rPr>
          <w:rFonts w:asciiTheme="majorBidi" w:eastAsia="Times New Roman" w:hAnsiTheme="majorBidi" w:cstheme="majorBidi"/>
          <w:lang w:val="en-US" w:eastAsia="en-AU" w:bidi="he-IL"/>
        </w:rPr>
        <w:t xml:space="preserve"> , which can be read </w:t>
      </w:r>
      <w:r w:rsidRPr="00A628DD">
        <w:rPr>
          <w:rFonts w:asciiTheme="majorBidi" w:eastAsia="Times New Roman" w:hAnsiTheme="majorBidi" w:cstheme="majorBidi"/>
          <w:rtl/>
          <w:lang w:val="en-US" w:eastAsia="en-AU" w:bidi="he-IL"/>
        </w:rPr>
        <w:t>אָהֳלָה</w:t>
      </w:r>
      <w:r w:rsidRPr="00A628DD">
        <w:rPr>
          <w:rFonts w:asciiTheme="majorBidi" w:eastAsia="Times New Roman" w:hAnsiTheme="majorBidi" w:cstheme="majorBidi"/>
          <w:lang w:val="en-US" w:eastAsia="en-AU" w:bidi="he-IL"/>
        </w:rPr>
        <w:t xml:space="preserve"> , her tent. </w:t>
      </w:r>
      <w:r w:rsidRPr="00E91658">
        <w:rPr>
          <w:rFonts w:asciiTheme="majorBidi" w:eastAsia="Times New Roman" w:hAnsiTheme="majorBidi" w:cstheme="majorBidi"/>
          <w:b/>
          <w:bCs/>
          <w:highlight w:val="yellow"/>
          <w:lang w:val="en-US" w:eastAsia="en-AU" w:bidi="he-IL"/>
        </w:rPr>
        <w:t>First he pitched his wife’s tent and afterwards his own</w:t>
      </w:r>
      <w:r w:rsidRPr="00A628DD">
        <w:rPr>
          <w:rFonts w:asciiTheme="majorBidi" w:eastAsia="Times New Roman" w:hAnsiTheme="majorBidi" w:cstheme="majorBidi"/>
          <w:lang w:val="en-US" w:eastAsia="en-AU" w:bidi="he-IL"/>
        </w:rPr>
        <w:t xml:space="preserve"> (Gen. Rabbah 39:15).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and there he built an altar</w:t>
      </w:r>
      <w:r w:rsidRPr="00A628DD">
        <w:rPr>
          <w:rFonts w:asciiTheme="majorBidi" w:eastAsia="Times New Roman" w:hAnsiTheme="majorBidi" w:cstheme="majorBidi"/>
          <w:lang w:val="en-US" w:eastAsia="en-AU" w:bidi="he-IL"/>
        </w:rPr>
        <w:t xml:space="preserve"> He prophesied that his sons were destined to stumble there because of the iniquity of Achan, and he prayed there for them. [from Gen. Rabbah 39:16, Yelammedenu]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9 continually traveling</w:t>
      </w:r>
      <w:r w:rsidRPr="00A628DD">
        <w:rPr>
          <w:rFonts w:asciiTheme="majorBidi" w:eastAsia="Times New Roman" w:hAnsiTheme="majorBidi" w:cstheme="majorBidi"/>
          <w:lang w:val="en-US" w:eastAsia="en-AU" w:bidi="he-IL"/>
        </w:rPr>
        <w:t xml:space="preserve"> lit. going and traveling. [He traveled] in intervals, staying here for a month or more, traveling from there, and pitching his tent elsewhere. And all his travels were southward, to go to the south of the Land of Israel, and that is to the direction of Jerusalem, (The meaning is that Jerusalem was in the middle of the world and the end of the Land of Israel. So it is explained in Isaiah.) which is in the territory of Judah, who took [his portion] in the south of the Land of Israel, to Mount Moriah, which was his [Judah’s] heritage. (Gen. Rabbah 39:16). [Note that the parenthetic addendum appears in several editions of Rashi, but its connection to this verse is obscure, because the location of Jerusalem in the middle of the world is irrelevant.]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lastRenderedPageBreak/>
        <w:t>10 a famine in the land</w:t>
      </w:r>
      <w:r w:rsidRPr="00A628DD">
        <w:rPr>
          <w:rFonts w:asciiTheme="majorBidi" w:eastAsia="Times New Roman" w:hAnsiTheme="majorBidi" w:cstheme="majorBidi"/>
          <w:lang w:val="en-US" w:eastAsia="en-AU" w:bidi="he-IL"/>
        </w:rPr>
        <w:t xml:space="preserve"> </w:t>
      </w:r>
      <w:r w:rsidRPr="00E91658">
        <w:rPr>
          <w:rFonts w:asciiTheme="majorBidi" w:eastAsia="Times New Roman" w:hAnsiTheme="majorBidi" w:cstheme="majorBidi"/>
          <w:highlight w:val="yellow"/>
          <w:lang w:val="en-US" w:eastAsia="en-AU" w:bidi="he-IL"/>
        </w:rPr>
        <w:t>in that land alone, to test him, whether he would think ill of the words of the Holy One, blessed be He</w:t>
      </w:r>
      <w:r w:rsidRPr="00A628DD">
        <w:rPr>
          <w:rFonts w:asciiTheme="majorBidi" w:eastAsia="Times New Roman" w:hAnsiTheme="majorBidi" w:cstheme="majorBidi"/>
          <w:lang w:val="en-US" w:eastAsia="en-AU" w:bidi="he-IL"/>
        </w:rPr>
        <w:t xml:space="preserve">, Who ordered him to go to the Land of Canaan, and now He was forcing him to leave it. [from Pirkei d’Rabbi Eliezer, ch. 26]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11 Behold now I know</w:t>
      </w:r>
      <w:r w:rsidRPr="00A628DD">
        <w:rPr>
          <w:rFonts w:asciiTheme="majorBidi" w:eastAsia="Times New Roman" w:hAnsiTheme="majorBidi" w:cstheme="majorBidi"/>
          <w:lang w:val="en-US" w:eastAsia="en-AU" w:bidi="he-IL"/>
        </w:rPr>
        <w:t xml:space="preserve"> The Midrash Aggadah (Tan. Lech Lecha 5) [states that] until now, he did not recognize her [beauty] because of the modesty of both of them, but now he recognized her [beauty] through an incident. Another explanation: It is customary that through the hardship of travel, a person becomes unattractive, but she remained with her beauty. The simple meaning of the verse is: Behold, now the time has arrived when we must be concerned about your beauty. I have known already for a long time that you are of fair appearance, but now we are coming among black and ugly people, the brothers of the Cushites, and they are not accustomed to a beautiful woman. Similar to this (below 19:2): “Behold now, my lords, please turn.”-[from Gen. Rabbah 40:4]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13 in order that it go well with me</w:t>
      </w:r>
      <w:r w:rsidRPr="00A628DD">
        <w:rPr>
          <w:rFonts w:asciiTheme="majorBidi" w:eastAsia="Times New Roman" w:hAnsiTheme="majorBidi" w:cstheme="majorBidi"/>
          <w:lang w:val="en-US" w:eastAsia="en-AU" w:bidi="he-IL"/>
        </w:rPr>
        <w:t xml:space="preserve"> because of you They will give me gifts.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14 And it came to pass when Abram came to Egypt</w:t>
      </w:r>
      <w:r w:rsidRPr="00A628DD">
        <w:rPr>
          <w:rFonts w:asciiTheme="majorBidi" w:eastAsia="Times New Roman" w:hAnsiTheme="majorBidi" w:cstheme="majorBidi"/>
          <w:lang w:val="en-US" w:eastAsia="en-AU" w:bidi="he-IL"/>
        </w:rPr>
        <w:t xml:space="preserve"> It should have said, when they came to Egypt, but it teaches us that he hid her in a trunk, and when they demanded the customs duty, they opened it and saw her. [from Gen. Rabbah 40:5]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 xml:space="preserve">15 and they praised her to Pharaoh </w:t>
      </w:r>
      <w:r w:rsidRPr="00A628DD">
        <w:rPr>
          <w:rFonts w:asciiTheme="majorBidi" w:eastAsia="Times New Roman" w:hAnsiTheme="majorBidi" w:cstheme="majorBidi"/>
          <w:lang w:val="en-US" w:eastAsia="en-AU" w:bidi="he-IL"/>
        </w:rPr>
        <w:t xml:space="preserve">They praised her among themselves, saying, “This [woman] is fit for the king.”-[from Targum Onkelos according to Ramban]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16 and he benefited Abram</w:t>
      </w:r>
      <w:r w:rsidRPr="00A628DD">
        <w:rPr>
          <w:rFonts w:asciiTheme="majorBidi" w:eastAsia="Times New Roman" w:hAnsiTheme="majorBidi" w:cstheme="majorBidi"/>
          <w:lang w:val="en-US" w:eastAsia="en-AU" w:bidi="he-IL"/>
        </w:rPr>
        <w:t xml:space="preserve"> Pharaoh [benefited him]for her sake. [from Targum Jonathan]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17 And the Lord plagued Pharaoh [with] great plagues</w:t>
      </w:r>
      <w:r w:rsidRPr="00A628DD">
        <w:rPr>
          <w:rFonts w:asciiTheme="majorBidi" w:eastAsia="Times New Roman" w:hAnsiTheme="majorBidi" w:cstheme="majorBidi"/>
          <w:lang w:val="en-US" w:eastAsia="en-AU" w:bidi="he-IL"/>
        </w:rPr>
        <w:t xml:space="preserve"> He was stricken with the plague of “ra’athan,” making intercourse harmful to him. Gen. Rabbah (41:2)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as well as his household</w:t>
      </w:r>
      <w:r w:rsidRPr="00A628DD">
        <w:rPr>
          <w:rFonts w:asciiTheme="majorBidi" w:eastAsia="Times New Roman" w:hAnsiTheme="majorBidi" w:cstheme="majorBidi"/>
          <w:lang w:val="en-US" w:eastAsia="en-AU" w:bidi="he-IL"/>
        </w:rPr>
        <w:t xml:space="preserve"> lit. and his house. As the states: and upon the people of his house, (and its midrashic interpretation (Tan. Lech Lecha 8) is that this includes its walls, pillars, and utensils. In an old Rashi).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on account of Sarai</w:t>
      </w:r>
      <w:r w:rsidRPr="00A628DD">
        <w:rPr>
          <w:rFonts w:asciiTheme="majorBidi" w:eastAsia="Times New Roman" w:hAnsiTheme="majorBidi" w:cstheme="majorBidi"/>
          <w:lang w:val="en-US" w:eastAsia="en-AU" w:bidi="he-IL"/>
        </w:rPr>
        <w:t xml:space="preserve"> [The words </w:t>
      </w:r>
      <w:r w:rsidRPr="00A628DD">
        <w:rPr>
          <w:rFonts w:asciiTheme="majorBidi" w:eastAsia="Times New Roman" w:hAnsiTheme="majorBidi" w:cstheme="majorBidi"/>
          <w:rtl/>
          <w:lang w:val="en-US" w:eastAsia="en-AU" w:bidi="he-IL"/>
        </w:rPr>
        <w:t>עַל דְבַר שָׂרַי</w:t>
      </w:r>
      <w:r w:rsidRPr="00A628DD">
        <w:rPr>
          <w:rFonts w:asciiTheme="majorBidi" w:eastAsia="Times New Roman" w:hAnsiTheme="majorBidi" w:cstheme="majorBidi"/>
          <w:lang w:val="en-US" w:eastAsia="en-AU" w:bidi="he-IL"/>
        </w:rPr>
        <w:t xml:space="preserve"> mean literally] according to her words: she would say to the angel, “Strike,” and he would strike. [from Tan. Lech Lecha 5]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 xml:space="preserve">19 take [her] and go </w:t>
      </w:r>
      <w:r w:rsidRPr="00A628DD">
        <w:rPr>
          <w:rFonts w:asciiTheme="majorBidi" w:eastAsia="Times New Roman" w:hAnsiTheme="majorBidi" w:cstheme="majorBidi"/>
          <w:lang w:val="en-US" w:eastAsia="en-AU" w:bidi="he-IL"/>
        </w:rPr>
        <w:t xml:space="preserve">Not like Abimelech, who said to him (below 20:15): “Here is my land before you.” But he [Pharaoh] said to him, “Go and do not stay, because the Egyptians are lascivious,” as it is said (Ezek. 23:20): “and whose issue is the issue of horses.”- [from Tan. Lech Lecha]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20 And Pharaoh commanded men on his behalf</w:t>
      </w:r>
      <w:r w:rsidRPr="00A628DD">
        <w:rPr>
          <w:rFonts w:asciiTheme="majorBidi" w:eastAsia="Times New Roman" w:hAnsiTheme="majorBidi" w:cstheme="majorBidi"/>
          <w:lang w:val="en-US" w:eastAsia="en-AU" w:bidi="he-IL"/>
        </w:rPr>
        <w:t xml:space="preserve"> - on his account, to escort him and to guard him.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 xml:space="preserve">and they escorted him </w:t>
      </w:r>
      <w:r w:rsidRPr="00A628DD">
        <w:rPr>
          <w:rFonts w:asciiTheme="majorBidi" w:eastAsia="Times New Roman" w:hAnsiTheme="majorBidi" w:cstheme="majorBidi"/>
          <w:lang w:val="en-US" w:eastAsia="en-AU" w:bidi="he-IL"/>
        </w:rPr>
        <w:t xml:space="preserve">Heb. </w:t>
      </w:r>
      <w:r w:rsidRPr="00A628DD">
        <w:rPr>
          <w:rFonts w:asciiTheme="majorBidi" w:eastAsia="Times New Roman" w:hAnsiTheme="majorBidi" w:cstheme="majorBidi"/>
          <w:rtl/>
          <w:lang w:val="en-US" w:eastAsia="en-AU" w:bidi="he-IL"/>
        </w:rPr>
        <w:t>וַיְשַׁלְחוּ</w:t>
      </w:r>
      <w:r w:rsidRPr="00A628DD">
        <w:rPr>
          <w:rFonts w:asciiTheme="majorBidi" w:eastAsia="Times New Roman" w:hAnsiTheme="majorBidi" w:cstheme="majorBidi"/>
          <w:lang w:val="en-US" w:eastAsia="en-AU" w:bidi="he-IL"/>
        </w:rPr>
        <w:t xml:space="preserve"> , to be explained according to the Targum: and they escorted him.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E91658" w:rsidRDefault="00B3599C" w:rsidP="003117BD">
      <w:pPr>
        <w:keepNext/>
        <w:widowControl w:val="0"/>
        <w:spacing w:after="0" w:line="240" w:lineRule="auto"/>
        <w:jc w:val="both"/>
        <w:rPr>
          <w:rFonts w:asciiTheme="majorBidi" w:eastAsia="Times New Roman" w:hAnsiTheme="majorBidi" w:cstheme="majorBidi"/>
          <w:b/>
          <w:bCs/>
          <w:lang w:val="en-US" w:eastAsia="en-AU" w:bidi="he-IL"/>
        </w:rPr>
      </w:pPr>
      <w:r w:rsidRPr="00E91658">
        <w:rPr>
          <w:rFonts w:asciiTheme="majorBidi" w:eastAsia="Times New Roman" w:hAnsiTheme="majorBidi" w:cstheme="majorBidi"/>
          <w:b/>
          <w:bCs/>
          <w:lang w:val="en-US" w:eastAsia="en-AU" w:bidi="he-IL"/>
        </w:rPr>
        <w:t xml:space="preserve">Chapter 13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1 And Abram came up, etc., to the south</w:t>
      </w:r>
      <w:r w:rsidRPr="00A628DD">
        <w:rPr>
          <w:rFonts w:asciiTheme="majorBidi" w:eastAsia="Times New Roman" w:hAnsiTheme="majorBidi" w:cstheme="majorBidi"/>
          <w:lang w:val="en-US" w:eastAsia="en-AU" w:bidi="he-IL"/>
        </w:rPr>
        <w:t xml:space="preserve"> To come to the south of the Land of Israel, as Scripture stated above (12: 9): continually traveling southward to Mount Moriah. And in every case when one goes from Egypt to the land of Canaan, he goes from south to north, for the land of Egypt is south of the Land of Israel, as is evidenced by the travels [of the Jews in the desert] and by the boundaries of the Land.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 xml:space="preserve">2 very heavy laden </w:t>
      </w:r>
      <w:r w:rsidRPr="00A628DD">
        <w:rPr>
          <w:rFonts w:asciiTheme="majorBidi" w:eastAsia="Times New Roman" w:hAnsiTheme="majorBidi" w:cstheme="majorBidi"/>
          <w:lang w:val="en-US" w:eastAsia="en-AU" w:bidi="he-IL"/>
        </w:rPr>
        <w:t xml:space="preserve">with burdens.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3 And he went on his journeys</w:t>
      </w:r>
      <w:r w:rsidRPr="00A628DD">
        <w:rPr>
          <w:rFonts w:asciiTheme="majorBidi" w:eastAsia="Times New Roman" w:hAnsiTheme="majorBidi" w:cstheme="majorBidi"/>
          <w:lang w:val="en-US" w:eastAsia="en-AU" w:bidi="he-IL"/>
        </w:rPr>
        <w:t xml:space="preserve"> When he returned from Egypt to the land of Canaan, he went and lodged in the </w:t>
      </w:r>
      <w:r w:rsidRPr="00A628DD">
        <w:rPr>
          <w:rFonts w:asciiTheme="majorBidi" w:eastAsia="Times New Roman" w:hAnsiTheme="majorBidi" w:cstheme="majorBidi"/>
          <w:lang w:val="en-US" w:eastAsia="en-AU" w:bidi="he-IL"/>
        </w:rPr>
        <w:lastRenderedPageBreak/>
        <w:t xml:space="preserve">inns where he had lodged on his way to Egypt. </w:t>
      </w:r>
      <w:r w:rsidRPr="00E91658">
        <w:rPr>
          <w:rFonts w:asciiTheme="majorBidi" w:eastAsia="Times New Roman" w:hAnsiTheme="majorBidi" w:cstheme="majorBidi"/>
          <w:b/>
          <w:bCs/>
          <w:highlight w:val="yellow"/>
          <w:lang w:val="en-US" w:eastAsia="en-AU" w:bidi="he-IL"/>
        </w:rPr>
        <w:t>This teaches you etiquette, that a person should not change his lodgings (Arachin 16b).</w:t>
      </w:r>
      <w:r w:rsidRPr="00A628DD">
        <w:rPr>
          <w:rFonts w:asciiTheme="majorBidi" w:eastAsia="Times New Roman" w:hAnsiTheme="majorBidi" w:cstheme="majorBidi"/>
          <w:lang w:val="en-US" w:eastAsia="en-AU" w:bidi="he-IL"/>
        </w:rPr>
        <w:t xml:space="preserve"> Another explanation (Gen. Rabbah 41:3): On his return, he paid his debts.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 xml:space="preserve">from the south </w:t>
      </w:r>
      <w:r w:rsidRPr="00A628DD">
        <w:rPr>
          <w:rFonts w:asciiTheme="majorBidi" w:eastAsia="Times New Roman" w:hAnsiTheme="majorBidi" w:cstheme="majorBidi"/>
          <w:lang w:val="en-US" w:eastAsia="en-AU" w:bidi="he-IL"/>
        </w:rPr>
        <w:t xml:space="preserve">The land of Egypt is south of the land of Canaan.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4 that he had made at first, and Abram called there</w:t>
      </w:r>
      <w:r w:rsidRPr="00A628DD">
        <w:rPr>
          <w:rFonts w:asciiTheme="majorBidi" w:eastAsia="Times New Roman" w:hAnsiTheme="majorBidi" w:cstheme="majorBidi"/>
          <w:lang w:val="en-US" w:eastAsia="en-AU" w:bidi="he-IL"/>
        </w:rPr>
        <w:t xml:space="preserve"> And where Abram had called in the name of the Lord. We may also say that it means: and now he called there in the name of the Lord.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5 who went with Abram</w:t>
      </w:r>
      <w:r w:rsidRPr="00A628DD">
        <w:rPr>
          <w:rFonts w:asciiTheme="majorBidi" w:eastAsia="Times New Roman" w:hAnsiTheme="majorBidi" w:cstheme="majorBidi"/>
          <w:lang w:val="en-US" w:eastAsia="en-AU" w:bidi="he-IL"/>
        </w:rPr>
        <w:t xml:space="preserve"> </w:t>
      </w:r>
      <w:r w:rsidRPr="00E91658">
        <w:rPr>
          <w:rFonts w:asciiTheme="majorBidi" w:eastAsia="Times New Roman" w:hAnsiTheme="majorBidi" w:cstheme="majorBidi"/>
          <w:b/>
          <w:bCs/>
          <w:highlight w:val="yellow"/>
          <w:lang w:val="en-US" w:eastAsia="en-AU" w:bidi="he-IL"/>
        </w:rPr>
        <w:t>What brought about that he had this [wealth]? His going with Abram</w:t>
      </w:r>
      <w:r w:rsidRPr="00A628DD">
        <w:rPr>
          <w:rFonts w:asciiTheme="majorBidi" w:eastAsia="Times New Roman" w:hAnsiTheme="majorBidi" w:cstheme="majorBidi"/>
          <w:lang w:val="en-US" w:eastAsia="en-AU" w:bidi="he-IL"/>
        </w:rPr>
        <w:t xml:space="preserve">. [from B.K. 93a]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6 And...did not bear</w:t>
      </w:r>
      <w:r w:rsidRPr="00A628DD">
        <w:rPr>
          <w:rFonts w:asciiTheme="majorBidi" w:eastAsia="Times New Roman" w:hAnsiTheme="majorBidi" w:cstheme="majorBidi"/>
          <w:lang w:val="en-US" w:eastAsia="en-AU" w:bidi="he-IL"/>
        </w:rPr>
        <w:t xml:space="preserve"> It was unable to supply enough pasture for their cattle, and this is an abbreviated expression, and an additional word is needed. [It is to be explained] as: “And the pasture of the land could not bear them.” Therefore, </w:t>
      </w:r>
      <w:r w:rsidRPr="00A628DD">
        <w:rPr>
          <w:rFonts w:asciiTheme="majorBidi" w:eastAsia="Times New Roman" w:hAnsiTheme="majorBidi" w:cstheme="majorBidi"/>
          <w:rtl/>
          <w:lang w:val="en-US" w:eastAsia="en-AU" w:bidi="he-IL"/>
        </w:rPr>
        <w:t>וְלֽא נָשׂא</w:t>
      </w:r>
      <w:r w:rsidRPr="00A628DD">
        <w:rPr>
          <w:rFonts w:asciiTheme="majorBidi" w:eastAsia="Times New Roman" w:hAnsiTheme="majorBidi" w:cstheme="majorBidi"/>
          <w:lang w:val="en-US" w:eastAsia="en-AU" w:bidi="he-IL"/>
        </w:rPr>
        <w:t xml:space="preserve"> is written in the masculine gender.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7 And there was a quarrel</w:t>
      </w:r>
      <w:r w:rsidRPr="00A628DD">
        <w:rPr>
          <w:rFonts w:asciiTheme="majorBidi" w:eastAsia="Times New Roman" w:hAnsiTheme="majorBidi" w:cstheme="majorBidi"/>
          <w:lang w:val="en-US" w:eastAsia="en-AU" w:bidi="he-IL"/>
        </w:rPr>
        <w:t xml:space="preserve"> Since Lot’s herdsmen were wicked, and they pastured their animals in fields belonging to others, Abram’s herdsmen rebuked them for committing robbery, but they responded, “The land was given to Abram, who has no heir; so Lot will inherit him, and therefore this is not robbery.” But Scripture states: “And the Canaanites and the Perizzites were then dwelling in the land,” and Abram had not yet been awarded its possession. [from Gen. Rabbah 41:5]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8 kinsmen</w:t>
      </w:r>
      <w:r w:rsidRPr="00A628DD">
        <w:rPr>
          <w:rFonts w:asciiTheme="majorBidi" w:eastAsia="Times New Roman" w:hAnsiTheme="majorBidi" w:cstheme="majorBidi"/>
          <w:lang w:val="en-US" w:eastAsia="en-AU" w:bidi="he-IL"/>
        </w:rPr>
        <w:t xml:space="preserve"> meaning relatives, and according to the Midrash Aggadah (Gen. Rabbah 41:6), they resembled each other in their facial features.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9 if [you go] left, I will go right</w:t>
      </w:r>
      <w:r w:rsidRPr="00A628DD">
        <w:rPr>
          <w:rFonts w:asciiTheme="majorBidi" w:eastAsia="Times New Roman" w:hAnsiTheme="majorBidi" w:cstheme="majorBidi"/>
          <w:lang w:val="en-US" w:eastAsia="en-AU" w:bidi="he-IL"/>
        </w:rPr>
        <w:t xml:space="preserve"> Wherever you dwell, I will not distance myself from you, and I will stand by you as a protector and a helper. And he ultimately needed him, as it is said (below 14:14): “And Abram heard that his kinsman had been captured, etc.”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I will go right</w:t>
      </w:r>
      <w:r w:rsidRPr="00A628DD">
        <w:rPr>
          <w:rFonts w:asciiTheme="majorBidi" w:eastAsia="Times New Roman" w:hAnsiTheme="majorBidi" w:cstheme="majorBidi"/>
          <w:lang w:val="en-US" w:eastAsia="en-AU" w:bidi="he-IL"/>
        </w:rPr>
        <w:t xml:space="preserve"> [Grammatically, this means] “I will go towards the right,” like </w:t>
      </w:r>
      <w:r w:rsidRPr="00A628DD">
        <w:rPr>
          <w:rFonts w:asciiTheme="majorBidi" w:eastAsia="Times New Roman" w:hAnsiTheme="majorBidi" w:cstheme="majorBidi"/>
          <w:rtl/>
          <w:lang w:val="en-US" w:eastAsia="en-AU" w:bidi="he-IL"/>
        </w:rPr>
        <w:t>וְאַשְׂמְאִילָה</w:t>
      </w:r>
      <w:r w:rsidRPr="00A628DD">
        <w:rPr>
          <w:rFonts w:asciiTheme="majorBidi" w:eastAsia="Times New Roman" w:hAnsiTheme="majorBidi" w:cstheme="majorBidi"/>
          <w:lang w:val="en-US" w:eastAsia="en-AU" w:bidi="he-IL"/>
        </w:rPr>
        <w:t xml:space="preserve"> , “and I will go towards the left.” Now if you say that it should have been vowelized </w:t>
      </w:r>
      <w:r w:rsidRPr="00A628DD">
        <w:rPr>
          <w:rFonts w:asciiTheme="majorBidi" w:eastAsia="Times New Roman" w:hAnsiTheme="majorBidi" w:cstheme="majorBidi"/>
          <w:rtl/>
          <w:lang w:val="en-US" w:eastAsia="en-AU" w:bidi="he-IL"/>
        </w:rPr>
        <w:t>וְאֲיְמִינָה</w:t>
      </w:r>
      <w:r w:rsidRPr="00A628DD">
        <w:rPr>
          <w:rFonts w:asciiTheme="majorBidi" w:eastAsia="Times New Roman" w:hAnsiTheme="majorBidi" w:cstheme="majorBidi"/>
          <w:lang w:val="en-US" w:eastAsia="en-AU" w:bidi="he-IL"/>
        </w:rPr>
        <w:t xml:space="preserve"> , we find the same in another place, (viz. II Sam. 14:19): “if anyone can turn to the right (</w:t>
      </w:r>
      <w:r w:rsidRPr="00A628DD">
        <w:rPr>
          <w:rFonts w:asciiTheme="majorBidi" w:eastAsia="Times New Roman" w:hAnsiTheme="majorBidi" w:cstheme="majorBidi"/>
          <w:rtl/>
          <w:lang w:val="en-US" w:eastAsia="en-AU" w:bidi="he-IL"/>
        </w:rPr>
        <w:t>לַהֵמִין</w:t>
      </w:r>
      <w:r w:rsidRPr="00A628DD">
        <w:rPr>
          <w:rFonts w:asciiTheme="majorBidi" w:eastAsia="Times New Roman" w:hAnsiTheme="majorBidi" w:cstheme="majorBidi"/>
          <w:lang w:val="en-US" w:eastAsia="en-AU" w:bidi="he-IL"/>
        </w:rPr>
        <w:t xml:space="preserve">) ,” and it is not vowelized </w:t>
      </w:r>
      <w:r w:rsidRPr="00A628DD">
        <w:rPr>
          <w:rFonts w:asciiTheme="majorBidi" w:eastAsia="Times New Roman" w:hAnsiTheme="majorBidi" w:cstheme="majorBidi"/>
          <w:rtl/>
          <w:lang w:val="en-US" w:eastAsia="en-AU" w:bidi="he-IL"/>
        </w:rPr>
        <w:t>לְהַיְמִין</w:t>
      </w:r>
      <w:r w:rsidRPr="00A628DD">
        <w:rPr>
          <w:rFonts w:asciiTheme="majorBidi" w:eastAsia="Times New Roman" w:hAnsiTheme="majorBidi" w:cstheme="majorBidi"/>
          <w:lang w:val="en-US" w:eastAsia="en-AU" w:bidi="he-IL"/>
        </w:rPr>
        <w:t xml:space="preserve">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10 that it was entirely watered</w:t>
      </w:r>
      <w:r w:rsidRPr="00A628DD">
        <w:rPr>
          <w:rFonts w:asciiTheme="majorBidi" w:eastAsia="Times New Roman" w:hAnsiTheme="majorBidi" w:cstheme="majorBidi"/>
          <w:lang w:val="en-US" w:eastAsia="en-AU" w:bidi="he-IL"/>
        </w:rPr>
        <w:t xml:space="preserve"> A land with streams of water.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before the Lord destroyed Sodom and Gomorrah</w:t>
      </w:r>
      <w:r w:rsidRPr="00A628DD">
        <w:rPr>
          <w:rFonts w:asciiTheme="majorBidi" w:eastAsia="Times New Roman" w:hAnsiTheme="majorBidi" w:cstheme="majorBidi"/>
          <w:lang w:val="en-US" w:eastAsia="en-AU" w:bidi="he-IL"/>
        </w:rPr>
        <w:t xml:space="preserve"> that plain was: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like the garden of the Lord</w:t>
      </w:r>
      <w:r w:rsidRPr="00A628DD">
        <w:rPr>
          <w:rFonts w:asciiTheme="majorBidi" w:eastAsia="Times New Roman" w:hAnsiTheme="majorBidi" w:cstheme="majorBidi"/>
          <w:lang w:val="en-US" w:eastAsia="en-AU" w:bidi="he-IL"/>
        </w:rPr>
        <w:t xml:space="preserve"> for [growing] trees.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like the land of Egypt</w:t>
      </w:r>
      <w:r w:rsidRPr="00A628DD">
        <w:rPr>
          <w:rFonts w:asciiTheme="majorBidi" w:eastAsia="Times New Roman" w:hAnsiTheme="majorBidi" w:cstheme="majorBidi"/>
          <w:lang w:val="en-US" w:eastAsia="en-AU" w:bidi="he-IL"/>
        </w:rPr>
        <w:t xml:space="preserve"> for [growing] seeds (Gen. Rabbah 41:7).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E91658">
        <w:rPr>
          <w:rFonts w:asciiTheme="majorBidi" w:eastAsia="Times New Roman" w:hAnsiTheme="majorBidi" w:cstheme="majorBidi"/>
          <w:b/>
          <w:bCs/>
          <w:lang w:val="en-US" w:eastAsia="en-AU" w:bidi="he-IL"/>
        </w:rPr>
        <w:t>as you come to Zoar</w:t>
      </w:r>
      <w:r w:rsidRPr="00A628DD">
        <w:rPr>
          <w:rFonts w:asciiTheme="majorBidi" w:eastAsia="Times New Roman" w:hAnsiTheme="majorBidi" w:cstheme="majorBidi"/>
          <w:lang w:val="en-US" w:eastAsia="en-AU" w:bidi="he-IL"/>
        </w:rPr>
        <w:t xml:space="preserve"> Until Zoar. And the Midrash Aggadah interprets it unfavorably: it was because they were lascivious that Lot chose their region for himself (Tractate Horioth 10b).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BD0A33">
        <w:rPr>
          <w:rFonts w:asciiTheme="majorBidi" w:eastAsia="Times New Roman" w:hAnsiTheme="majorBidi" w:cstheme="majorBidi"/>
          <w:b/>
          <w:bCs/>
          <w:lang w:val="en-US" w:eastAsia="en-AU" w:bidi="he-IL"/>
        </w:rPr>
        <w:t xml:space="preserve">11 plain </w:t>
      </w:r>
      <w:r w:rsidRPr="00A628DD">
        <w:rPr>
          <w:rFonts w:asciiTheme="majorBidi" w:eastAsia="Times New Roman" w:hAnsiTheme="majorBidi" w:cstheme="majorBidi"/>
          <w:lang w:val="en-US" w:eastAsia="en-AU" w:bidi="he-IL"/>
        </w:rPr>
        <w:t xml:space="preserve">Heb. </w:t>
      </w:r>
      <w:r w:rsidRPr="00A628DD">
        <w:rPr>
          <w:rFonts w:asciiTheme="majorBidi" w:eastAsia="Times New Roman" w:hAnsiTheme="majorBidi" w:cstheme="majorBidi"/>
          <w:rtl/>
          <w:lang w:val="en-US" w:eastAsia="en-AU" w:bidi="he-IL"/>
        </w:rPr>
        <w:t>כִּכָּר</w:t>
      </w:r>
      <w:r w:rsidRPr="00A628DD">
        <w:rPr>
          <w:rFonts w:asciiTheme="majorBidi" w:eastAsia="Times New Roman" w:hAnsiTheme="majorBidi" w:cstheme="majorBidi"/>
          <w:lang w:val="en-US" w:eastAsia="en-AU" w:bidi="he-IL"/>
        </w:rPr>
        <w:t xml:space="preserve"> , the plain, as the Targum renders it. Note that according to Rashi, </w:t>
      </w:r>
      <w:r w:rsidRPr="00A628DD">
        <w:rPr>
          <w:rFonts w:asciiTheme="majorBidi" w:eastAsia="Times New Roman" w:hAnsiTheme="majorBidi" w:cstheme="majorBidi"/>
          <w:rtl/>
          <w:lang w:val="en-US" w:eastAsia="en-AU" w:bidi="he-IL"/>
        </w:rPr>
        <w:t>כִּכָּר</w:t>
      </w:r>
      <w:r w:rsidRPr="00A628DD">
        <w:rPr>
          <w:rFonts w:asciiTheme="majorBidi" w:eastAsia="Times New Roman" w:hAnsiTheme="majorBidi" w:cstheme="majorBidi"/>
          <w:lang w:val="en-US" w:eastAsia="en-AU" w:bidi="he-IL"/>
        </w:rPr>
        <w:t xml:space="preserve"> is not the generic term for a plain, but the proper name of the Plain of the Jordan. See below (14:5).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BD0A33">
        <w:rPr>
          <w:rFonts w:asciiTheme="majorBidi" w:eastAsia="Times New Roman" w:hAnsiTheme="majorBidi" w:cstheme="majorBidi"/>
          <w:b/>
          <w:bCs/>
          <w:lang w:val="en-US" w:eastAsia="en-AU" w:bidi="he-IL"/>
        </w:rPr>
        <w:t>from the east</w:t>
      </w:r>
      <w:r w:rsidRPr="00A628DD">
        <w:rPr>
          <w:rFonts w:asciiTheme="majorBidi" w:eastAsia="Times New Roman" w:hAnsiTheme="majorBidi" w:cstheme="majorBidi"/>
          <w:lang w:val="en-US" w:eastAsia="en-AU" w:bidi="he-IL"/>
        </w:rPr>
        <w:t xml:space="preserve"> He traveled from beside Abram and went away to the west of Abram; hence, he travelled from east to west (Targum Jonathan). </w:t>
      </w:r>
      <w:r w:rsidRPr="00BD0A33">
        <w:rPr>
          <w:rFonts w:asciiTheme="majorBidi" w:eastAsia="Times New Roman" w:hAnsiTheme="majorBidi" w:cstheme="majorBidi"/>
          <w:highlight w:val="yellow"/>
          <w:lang w:val="en-US" w:eastAsia="en-AU" w:bidi="he-IL"/>
        </w:rPr>
        <w:t>According to the Midrash Aggadah (Gen. Rabbah 41:7), he distanced himself from the Ancient One (</w:t>
      </w:r>
      <w:r w:rsidRPr="00BD0A33">
        <w:rPr>
          <w:rFonts w:asciiTheme="majorBidi" w:eastAsia="Times New Roman" w:hAnsiTheme="majorBidi" w:cstheme="majorBidi"/>
          <w:highlight w:val="yellow"/>
          <w:rtl/>
          <w:lang w:val="en-US" w:eastAsia="en-AU" w:bidi="he-IL"/>
        </w:rPr>
        <w:t>מִקַדְמוֹנוֹ</w:t>
      </w:r>
      <w:r w:rsidRPr="00BD0A33">
        <w:rPr>
          <w:rFonts w:asciiTheme="majorBidi" w:eastAsia="Times New Roman" w:hAnsiTheme="majorBidi" w:cstheme="majorBidi"/>
          <w:highlight w:val="yellow"/>
          <w:lang w:val="en-US" w:eastAsia="en-AU" w:bidi="he-IL"/>
        </w:rPr>
        <w:t>) of the world. He said, “I care neither for Abram nor for his God.”</w:t>
      </w:r>
      <w:r w:rsidRPr="00A628DD">
        <w:rPr>
          <w:rFonts w:asciiTheme="majorBidi" w:eastAsia="Times New Roman" w:hAnsiTheme="majorBidi" w:cstheme="majorBidi"/>
          <w:lang w:val="en-US" w:eastAsia="en-AU" w:bidi="he-IL"/>
        </w:rPr>
        <w:t xml:space="preserve">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BD0A33">
        <w:rPr>
          <w:rFonts w:asciiTheme="majorBidi" w:eastAsia="Times New Roman" w:hAnsiTheme="majorBidi" w:cstheme="majorBidi"/>
          <w:b/>
          <w:bCs/>
          <w:lang w:val="en-US" w:eastAsia="en-AU" w:bidi="he-IL"/>
        </w:rPr>
        <w:lastRenderedPageBreak/>
        <w:t>12 and he pitched his tents</w:t>
      </w:r>
      <w:r w:rsidRPr="00A628DD">
        <w:rPr>
          <w:rFonts w:asciiTheme="majorBidi" w:eastAsia="Times New Roman" w:hAnsiTheme="majorBidi" w:cstheme="majorBidi"/>
          <w:lang w:val="en-US" w:eastAsia="en-AU" w:bidi="he-IL"/>
        </w:rPr>
        <w:t xml:space="preserve"> He pitched tents for his herdsmen and his cattle until Sodom.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BD0A33">
        <w:rPr>
          <w:rFonts w:asciiTheme="majorBidi" w:eastAsia="Times New Roman" w:hAnsiTheme="majorBidi" w:cstheme="majorBidi"/>
          <w:b/>
          <w:bCs/>
          <w:lang w:val="en-US" w:eastAsia="en-AU" w:bidi="he-IL"/>
        </w:rPr>
        <w:t>13 And the people of Sodom were...evil</w:t>
      </w:r>
      <w:r w:rsidRPr="00A628DD">
        <w:rPr>
          <w:rFonts w:asciiTheme="majorBidi" w:eastAsia="Times New Roman" w:hAnsiTheme="majorBidi" w:cstheme="majorBidi"/>
          <w:lang w:val="en-US" w:eastAsia="en-AU" w:bidi="he-IL"/>
        </w:rPr>
        <w:t xml:space="preserve"> Nevertheless, Lot did not hesitate to sojourn with them. And our Rabbis (Yoma 38b) learned from here that (Prov. 10:7): “the name of the wicked shall rot.” [though they were evil, Lot did not hesitate to live with them.]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BD0A33">
        <w:rPr>
          <w:rFonts w:asciiTheme="majorBidi" w:eastAsia="Times New Roman" w:hAnsiTheme="majorBidi" w:cstheme="majorBidi"/>
          <w:b/>
          <w:bCs/>
          <w:lang w:val="en-US" w:eastAsia="en-AU" w:bidi="he-IL"/>
        </w:rPr>
        <w:t xml:space="preserve">evil </w:t>
      </w:r>
      <w:r w:rsidRPr="00A628DD">
        <w:rPr>
          <w:rFonts w:asciiTheme="majorBidi" w:eastAsia="Times New Roman" w:hAnsiTheme="majorBidi" w:cstheme="majorBidi"/>
          <w:lang w:val="en-US" w:eastAsia="en-AU" w:bidi="he-IL"/>
        </w:rPr>
        <w:t xml:space="preserve">with their bodies.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BD0A33">
        <w:rPr>
          <w:rFonts w:asciiTheme="majorBidi" w:eastAsia="Times New Roman" w:hAnsiTheme="majorBidi" w:cstheme="majorBidi"/>
          <w:b/>
          <w:bCs/>
          <w:lang w:val="en-US" w:eastAsia="en-AU" w:bidi="he-IL"/>
        </w:rPr>
        <w:t xml:space="preserve">and sinful </w:t>
      </w:r>
      <w:r w:rsidRPr="00A628DD">
        <w:rPr>
          <w:rFonts w:asciiTheme="majorBidi" w:eastAsia="Times New Roman" w:hAnsiTheme="majorBidi" w:cstheme="majorBidi"/>
          <w:lang w:val="en-US" w:eastAsia="en-AU" w:bidi="he-IL"/>
        </w:rPr>
        <w:t xml:space="preserve">with their money. [from Sanh. 109a]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BD0A33">
        <w:rPr>
          <w:rFonts w:asciiTheme="majorBidi" w:eastAsia="Times New Roman" w:hAnsiTheme="majorBidi" w:cstheme="majorBidi"/>
          <w:b/>
          <w:bCs/>
          <w:lang w:val="en-US" w:eastAsia="en-AU" w:bidi="he-IL"/>
        </w:rPr>
        <w:t xml:space="preserve">very...against the Lord </w:t>
      </w:r>
      <w:r w:rsidRPr="00A628DD">
        <w:rPr>
          <w:rFonts w:asciiTheme="majorBidi" w:eastAsia="Times New Roman" w:hAnsiTheme="majorBidi" w:cstheme="majorBidi"/>
          <w:lang w:val="en-US" w:eastAsia="en-AU" w:bidi="he-IL"/>
        </w:rPr>
        <w:t xml:space="preserve">They recognized their Master and intended to rebel against Him. [from Sifra, Bechukkothai 2]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BD0A33">
        <w:rPr>
          <w:rFonts w:asciiTheme="majorBidi" w:eastAsia="Times New Roman" w:hAnsiTheme="majorBidi" w:cstheme="majorBidi"/>
          <w:b/>
          <w:bCs/>
          <w:lang w:val="en-US" w:eastAsia="en-AU" w:bidi="he-IL"/>
        </w:rPr>
        <w:t>14 after Lot had parted</w:t>
      </w:r>
      <w:r w:rsidRPr="00A628DD">
        <w:rPr>
          <w:rFonts w:asciiTheme="majorBidi" w:eastAsia="Times New Roman" w:hAnsiTheme="majorBidi" w:cstheme="majorBidi"/>
          <w:lang w:val="en-US" w:eastAsia="en-AU" w:bidi="he-IL"/>
        </w:rPr>
        <w:t xml:space="preserve"> </w:t>
      </w:r>
      <w:r w:rsidRPr="00BD0A33">
        <w:rPr>
          <w:rFonts w:asciiTheme="majorBidi" w:eastAsia="Times New Roman" w:hAnsiTheme="majorBidi" w:cstheme="majorBidi"/>
          <w:highlight w:val="yellow"/>
          <w:lang w:val="en-US" w:eastAsia="en-AU" w:bidi="he-IL"/>
        </w:rPr>
        <w:t>As long as the wicked man was with him, the Divine speech withdrew from him</w:t>
      </w:r>
      <w:r w:rsidRPr="00A628DD">
        <w:rPr>
          <w:rFonts w:asciiTheme="majorBidi" w:eastAsia="Times New Roman" w:hAnsiTheme="majorBidi" w:cstheme="majorBidi"/>
          <w:lang w:val="en-US" w:eastAsia="en-AU" w:bidi="he-IL"/>
        </w:rPr>
        <w:t xml:space="preserve"> (and above, when Lot was with him, and it is written (12: 7): “And the Lord appeared to Abram,” [we must assume that] at that time, he was righteous, and this is easy to understand). [from Tan. Vayeze 10]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BD0A33">
        <w:rPr>
          <w:rFonts w:asciiTheme="majorBidi" w:eastAsia="Times New Roman" w:hAnsiTheme="majorBidi" w:cstheme="majorBidi"/>
          <w:b/>
          <w:bCs/>
          <w:lang w:val="en-US" w:eastAsia="en-AU" w:bidi="he-IL"/>
        </w:rPr>
        <w:t>16 that if a man will be able</w:t>
      </w:r>
      <w:r w:rsidRPr="00A628DD">
        <w:rPr>
          <w:rFonts w:asciiTheme="majorBidi" w:eastAsia="Times New Roman" w:hAnsiTheme="majorBidi" w:cstheme="majorBidi"/>
          <w:lang w:val="en-US" w:eastAsia="en-AU" w:bidi="he-IL"/>
        </w:rPr>
        <w:t xml:space="preserve"> Just as it is impossible for the dust to be counted, so will your seed not be counted. [from Targum Onkelos]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A628DD">
        <w:rPr>
          <w:rFonts w:asciiTheme="majorBidi" w:eastAsia="Times New Roman" w:hAnsiTheme="majorBidi" w:cstheme="majorBidi"/>
          <w:lang w:val="en-US" w:eastAsia="en-AU" w:bidi="he-IL"/>
        </w:rPr>
        <w:t> </w:t>
      </w:r>
    </w:p>
    <w:p w:rsidR="00B3599C" w:rsidRPr="00A628DD" w:rsidRDefault="00B3599C" w:rsidP="003117BD">
      <w:pPr>
        <w:keepNext/>
        <w:widowControl w:val="0"/>
        <w:spacing w:after="0" w:line="240" w:lineRule="auto"/>
        <w:jc w:val="both"/>
        <w:rPr>
          <w:rFonts w:asciiTheme="majorBidi" w:eastAsia="Times New Roman" w:hAnsiTheme="majorBidi" w:cstheme="majorBidi"/>
          <w:lang w:val="en-US" w:eastAsia="en-AU" w:bidi="he-IL"/>
        </w:rPr>
      </w:pPr>
      <w:r w:rsidRPr="00BD0A33">
        <w:rPr>
          <w:rFonts w:asciiTheme="majorBidi" w:eastAsia="Times New Roman" w:hAnsiTheme="majorBidi" w:cstheme="majorBidi"/>
          <w:b/>
          <w:bCs/>
          <w:lang w:val="en-US" w:eastAsia="en-AU" w:bidi="he-IL"/>
        </w:rPr>
        <w:t>18 Mamre</w:t>
      </w:r>
      <w:r w:rsidRPr="00A628DD">
        <w:rPr>
          <w:rFonts w:asciiTheme="majorBidi" w:eastAsia="Times New Roman" w:hAnsiTheme="majorBidi" w:cstheme="majorBidi"/>
          <w:lang w:val="en-US" w:eastAsia="en-AU" w:bidi="he-IL"/>
        </w:rPr>
        <w:t xml:space="preserve"> the name of a man. [from Gen. Rabbah 42:8] </w:t>
      </w:r>
    </w:p>
    <w:p w:rsidR="00BD0A33" w:rsidRDefault="00BD0A33" w:rsidP="003117BD">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BD0A33" w:rsidRPr="00A628DD" w:rsidRDefault="00BD0A33" w:rsidP="003117BD">
      <w:pPr>
        <w:keepNext/>
        <w:widowControl w:val="0"/>
        <w:spacing w:after="0" w:line="240" w:lineRule="auto"/>
        <w:rPr>
          <w:rFonts w:asciiTheme="majorBidi" w:hAnsiTheme="majorBidi" w:cstheme="majorBidi"/>
        </w:rPr>
      </w:pPr>
    </w:p>
    <w:p w:rsidR="00215011" w:rsidRDefault="00215011" w:rsidP="003117BD">
      <w:pPr>
        <w:keepNext/>
        <w:widowControl w:val="0"/>
        <w:spacing w:after="0" w:line="240" w:lineRule="auto"/>
        <w:jc w:val="center"/>
        <w:rPr>
          <w:rFonts w:asciiTheme="majorBidi" w:hAnsiTheme="majorBidi" w:cstheme="majorBidi"/>
        </w:rPr>
      </w:pPr>
      <w:r>
        <w:rPr>
          <w:rFonts w:ascii="Century Schoolbook" w:hAnsi="Century Schoolbook" w:cs="Times New Roman"/>
          <w:b/>
          <w:bCs/>
          <w:sz w:val="28"/>
          <w:szCs w:val="28"/>
        </w:rPr>
        <w:t>Welcome to the World of Remes</w:t>
      </w:r>
      <w:r w:rsidRPr="00951A57">
        <w:rPr>
          <w:rFonts w:ascii="Century Schoolbook" w:hAnsi="Century Schoolbook" w:cs="Times New Roman"/>
          <w:b/>
          <w:bCs/>
          <w:sz w:val="28"/>
          <w:szCs w:val="28"/>
        </w:rPr>
        <w:t xml:space="preserve"> Exegesis</w:t>
      </w:r>
    </w:p>
    <w:p w:rsidR="00215011" w:rsidRDefault="00215011" w:rsidP="003117BD">
      <w:pPr>
        <w:keepNext/>
        <w:widowControl w:val="0"/>
        <w:spacing w:after="0" w:line="240" w:lineRule="auto"/>
        <w:jc w:val="both"/>
        <w:rPr>
          <w:rFonts w:asciiTheme="majorBidi" w:hAnsiTheme="majorBidi" w:cstheme="majorBidi"/>
        </w:rPr>
      </w:pPr>
    </w:p>
    <w:p w:rsidR="00215011" w:rsidRDefault="00215011" w:rsidP="003117BD">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 xml:space="preserve">Thirteen rules compiled by Rabbi </w:t>
      </w:r>
      <w:hyperlink r:id="rId17" w:history="1">
        <w:r w:rsidRPr="00684490">
          <w:rPr>
            <w:rStyle w:val="Hyperlink"/>
            <w:rFonts w:asciiTheme="majorBidi" w:hAnsiTheme="majorBidi" w:cstheme="majorBidi"/>
            <w:color w:val="auto"/>
            <w:sz w:val="22"/>
            <w:szCs w:val="22"/>
          </w:rPr>
          <w:t>Ishmael b. Elisha</w:t>
        </w:r>
      </w:hyperlink>
      <w:r w:rsidRPr="00684490">
        <w:rPr>
          <w:rFonts w:asciiTheme="majorBidi" w:hAnsiTheme="majorBidi" w:cstheme="majorBidi"/>
          <w:sz w:val="22"/>
          <w:szCs w:val="22"/>
        </w:rPr>
        <w:t xml:space="preserve"> for the elucidation of the Torah and for making halakic deductions from it. They are, strictly speaking, mere amplifications of the seven </w:t>
      </w:r>
      <w:hyperlink r:id="rId18" w:history="1">
        <w:r w:rsidRPr="00684490">
          <w:rPr>
            <w:rStyle w:val="Hyperlink"/>
            <w:rFonts w:asciiTheme="majorBidi" w:hAnsiTheme="majorBidi" w:cstheme="majorBidi"/>
            <w:color w:val="auto"/>
            <w:sz w:val="22"/>
            <w:szCs w:val="22"/>
          </w:rPr>
          <w:t>Rules of Hillel</w:t>
        </w:r>
      </w:hyperlink>
      <w:r w:rsidRPr="00684490">
        <w:rPr>
          <w:rFonts w:asciiTheme="majorBidi" w:hAnsiTheme="majorBidi" w:cstheme="majorBidi"/>
          <w:sz w:val="22"/>
          <w:szCs w:val="22"/>
        </w:rPr>
        <w:t xml:space="preserve">, and are collected in the </w:t>
      </w:r>
      <w:hyperlink r:id="rId19" w:history="1">
        <w:r w:rsidRPr="00684490">
          <w:rPr>
            <w:rStyle w:val="Hyperlink"/>
            <w:rFonts w:asciiTheme="majorBidi" w:hAnsiTheme="majorBidi" w:cstheme="majorBidi"/>
            <w:color w:val="auto"/>
            <w:sz w:val="22"/>
            <w:szCs w:val="22"/>
          </w:rPr>
          <w:t>Baraita of R. Ishmael</w:t>
        </w:r>
      </w:hyperlink>
      <w:r w:rsidRPr="00684490">
        <w:rPr>
          <w:rFonts w:asciiTheme="majorBidi" w:hAnsiTheme="majorBidi" w:cstheme="majorBidi"/>
          <w:sz w:val="22"/>
          <w:szCs w:val="22"/>
        </w:rPr>
        <w:t>, forming the introduction to the Sifra and reading a follows:</w:t>
      </w:r>
    </w:p>
    <w:p w:rsidR="00215011" w:rsidRPr="00684490" w:rsidRDefault="00215011" w:rsidP="003117BD">
      <w:pPr>
        <w:pStyle w:val="NormalWeb"/>
        <w:keepNext/>
        <w:widowControl w:val="0"/>
        <w:spacing w:before="0" w:beforeAutospacing="0" w:after="0" w:afterAutospacing="0"/>
        <w:jc w:val="both"/>
        <w:rPr>
          <w:rFonts w:asciiTheme="majorBidi" w:hAnsiTheme="majorBidi" w:cstheme="majorBidi"/>
          <w:sz w:val="22"/>
          <w:szCs w:val="22"/>
        </w:rPr>
      </w:pPr>
    </w:p>
    <w:p w:rsidR="00215011" w:rsidRPr="00684490" w:rsidRDefault="00215011" w:rsidP="003117B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Ḳal wa-ḥomer:</w:t>
      </w:r>
      <w:r w:rsidRPr="00684490">
        <w:rPr>
          <w:rFonts w:asciiTheme="majorBidi" w:hAnsiTheme="majorBidi" w:cstheme="majorBidi"/>
        </w:rPr>
        <w:t xml:space="preserve"> Identical with the first rule of Hillel.</w:t>
      </w:r>
    </w:p>
    <w:p w:rsidR="00215011" w:rsidRPr="00684490" w:rsidRDefault="00215011" w:rsidP="003117B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Gezerah shawah:</w:t>
      </w:r>
      <w:r w:rsidRPr="00684490">
        <w:rPr>
          <w:rFonts w:asciiTheme="majorBidi" w:hAnsiTheme="majorBidi" w:cstheme="majorBidi"/>
        </w:rPr>
        <w:t xml:space="preserve"> Identical with the second rule of Hillel.</w:t>
      </w:r>
    </w:p>
    <w:p w:rsidR="00215011" w:rsidRPr="00684490" w:rsidRDefault="00215011" w:rsidP="003117B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Binyan ab: </w:t>
      </w:r>
      <w:r w:rsidRPr="00684490">
        <w:rPr>
          <w:rFonts w:asciiTheme="majorBidi" w:hAnsiTheme="majorBidi" w:cstheme="majorBidi"/>
        </w:rPr>
        <w:t>Rules deduced from a single passage of Scripture and rules deduced from two passages. This rule is a combination of the third and fourth rules of Hillel.</w:t>
      </w:r>
    </w:p>
    <w:p w:rsidR="00215011" w:rsidRPr="00684490" w:rsidRDefault="00215011" w:rsidP="003117B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Kelal u-Peraṭ:</w:t>
      </w:r>
      <w:r w:rsidRPr="00684490">
        <w:rPr>
          <w:rFonts w:asciiTheme="majorBidi" w:hAnsiTheme="majorBidi" w:cstheme="majorBidi"/>
        </w:rPr>
        <w:t xml:space="preserve"> The general and the particular.</w:t>
      </w:r>
    </w:p>
    <w:p w:rsidR="00215011" w:rsidRPr="00684490" w:rsidRDefault="00215011" w:rsidP="003117B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u-Peraṭ u-kelal: </w:t>
      </w:r>
      <w:r w:rsidRPr="00684490">
        <w:rPr>
          <w:rFonts w:asciiTheme="majorBidi" w:hAnsiTheme="majorBidi" w:cstheme="majorBidi"/>
        </w:rPr>
        <w:t>The particular and the general.</w:t>
      </w:r>
    </w:p>
    <w:p w:rsidR="00215011" w:rsidRPr="00684490" w:rsidRDefault="00215011" w:rsidP="003117B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Kelal u-Peraṭ u-kelal: </w:t>
      </w:r>
      <w:r w:rsidRPr="00684490">
        <w:rPr>
          <w:rFonts w:asciiTheme="majorBidi" w:hAnsiTheme="majorBidi" w:cstheme="majorBidi"/>
        </w:rPr>
        <w:t>The general, the particular, and the general.</w:t>
      </w:r>
    </w:p>
    <w:p w:rsidR="00215011" w:rsidRPr="00684490" w:rsidRDefault="00215011" w:rsidP="003117B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general</w:t>
      </w:r>
      <w:r w:rsidRPr="00684490">
        <w:rPr>
          <w:rFonts w:asciiTheme="majorBidi" w:hAnsiTheme="majorBidi" w:cstheme="majorBidi"/>
        </w:rPr>
        <w:t xml:space="preserve"> which requires elucidation by the particular, and the particular which requires elucidation by the general.</w:t>
      </w:r>
    </w:p>
    <w:p w:rsidR="00215011" w:rsidRPr="00684490" w:rsidRDefault="00215011" w:rsidP="003117B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w:t>
      </w:r>
      <w:r w:rsidRPr="00684490">
        <w:rPr>
          <w:rFonts w:asciiTheme="majorBidi" w:hAnsiTheme="majorBidi" w:cstheme="majorBidi"/>
        </w:rPr>
        <w:t xml:space="preserve"> implied in the general and excepted from it for pedagogic purposes elucidates the general as well as the particular.</w:t>
      </w:r>
    </w:p>
    <w:p w:rsidR="00215011" w:rsidRPr="00684490" w:rsidRDefault="00215011" w:rsidP="003117B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 implied in the general</w:t>
      </w:r>
      <w:r w:rsidRPr="00684490">
        <w:rPr>
          <w:rFonts w:asciiTheme="majorBidi" w:hAnsiTheme="majorBidi" w:cstheme="majorBidi"/>
        </w:rPr>
        <w:t xml:space="preserve"> and excepted from it on account of the special regulation which corresponds in concept to the general, is thus isolated to decrease rather than to increase the rigidity of its application.</w:t>
      </w:r>
    </w:p>
    <w:p w:rsidR="00215011" w:rsidRPr="00684490" w:rsidRDefault="00215011" w:rsidP="003117B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some other special regulation which does not correspond in concept to the general, is thus isolated either to decrease or to increase the rigidity of its application.</w:t>
      </w:r>
    </w:p>
    <w:p w:rsidR="00215011" w:rsidRPr="00684490" w:rsidRDefault="00215011" w:rsidP="003117B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a new and reversed decision can be referred to the general only in case the passage under consideration makes an explicit reference to it.</w:t>
      </w:r>
    </w:p>
    <w:p w:rsidR="00215011" w:rsidRPr="00684490" w:rsidRDefault="00215011" w:rsidP="003117BD">
      <w:pPr>
        <w:keepNext/>
        <w:widowControl w:val="0"/>
        <w:numPr>
          <w:ilvl w:val="0"/>
          <w:numId w:val="2"/>
        </w:numPr>
        <w:spacing w:after="0" w:line="240" w:lineRule="auto"/>
        <w:jc w:val="both"/>
        <w:rPr>
          <w:rFonts w:asciiTheme="majorBidi" w:hAnsiTheme="majorBidi" w:cstheme="majorBidi"/>
          <w:b/>
          <w:bCs/>
        </w:rPr>
      </w:pPr>
      <w:r w:rsidRPr="00684490">
        <w:rPr>
          <w:rFonts w:asciiTheme="majorBidi" w:hAnsiTheme="majorBidi" w:cstheme="majorBidi"/>
          <w:b/>
          <w:bCs/>
        </w:rPr>
        <w:t>Deduction from the context.</w:t>
      </w:r>
    </w:p>
    <w:p w:rsidR="00215011" w:rsidRPr="00684490" w:rsidRDefault="00215011" w:rsidP="003117B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lastRenderedPageBreak/>
        <w:t>When two Biblical passages contradict each other</w:t>
      </w:r>
      <w:r w:rsidRPr="00684490">
        <w:rPr>
          <w:rFonts w:asciiTheme="majorBidi" w:hAnsiTheme="majorBidi" w:cstheme="majorBidi"/>
        </w:rPr>
        <w:t xml:space="preserve"> the contradiction in question must be solved by reference to a third passage.</w:t>
      </w:r>
    </w:p>
    <w:p w:rsidR="00215011" w:rsidRDefault="00215011" w:rsidP="003117BD">
      <w:pPr>
        <w:pStyle w:val="NormalWeb"/>
        <w:keepNext/>
        <w:widowControl w:val="0"/>
        <w:spacing w:before="0" w:beforeAutospacing="0" w:after="0" w:afterAutospacing="0"/>
        <w:jc w:val="both"/>
        <w:rPr>
          <w:rFonts w:asciiTheme="majorBidi" w:hAnsiTheme="majorBidi" w:cstheme="majorBidi"/>
          <w:sz w:val="22"/>
          <w:szCs w:val="22"/>
        </w:rPr>
      </w:pPr>
    </w:p>
    <w:p w:rsidR="00215011" w:rsidRPr="00684490" w:rsidRDefault="00215011" w:rsidP="003117BD">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w:t>
      </w:r>
      <w:r>
        <w:rPr>
          <w:rFonts w:asciiTheme="majorBidi" w:hAnsiTheme="majorBidi" w:cstheme="majorBidi"/>
          <w:sz w:val="22"/>
          <w:szCs w:val="22"/>
        </w:rPr>
        <w:t>. These rules are found also on the morning prayers of any Jewish Orthodox Siddur.</w:t>
      </w:r>
    </w:p>
    <w:p w:rsidR="00215011" w:rsidRDefault="00215011" w:rsidP="003117BD">
      <w:pPr>
        <w:keepNext/>
        <w:widowControl w:val="0"/>
        <w:pBdr>
          <w:bottom w:val="double" w:sz="6" w:space="1" w:color="auto"/>
        </w:pBdr>
        <w:spacing w:after="0" w:line="240" w:lineRule="auto"/>
        <w:jc w:val="both"/>
        <w:rPr>
          <w:rFonts w:asciiTheme="majorBidi" w:hAnsiTheme="majorBidi" w:cstheme="majorBidi"/>
        </w:rPr>
      </w:pPr>
    </w:p>
    <w:p w:rsidR="00215011" w:rsidRPr="00C0095D" w:rsidRDefault="00215011" w:rsidP="003117BD">
      <w:pPr>
        <w:keepNext/>
        <w:widowControl w:val="0"/>
        <w:spacing w:after="0" w:line="240" w:lineRule="auto"/>
        <w:jc w:val="both"/>
        <w:rPr>
          <w:rFonts w:asciiTheme="majorBidi" w:hAnsiTheme="majorBidi" w:cstheme="majorBidi"/>
        </w:rPr>
      </w:pPr>
    </w:p>
    <w:p w:rsidR="00215011" w:rsidRDefault="00215011" w:rsidP="003117BD">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Pr>
          <w:rFonts w:ascii="Century Schoolbook" w:eastAsia="Times New Roman" w:hAnsi="Century Schoolbook" w:cs="Times New Roman"/>
          <w:b/>
          <w:bCs/>
          <w:kern w:val="28"/>
          <w:sz w:val="28"/>
          <w:szCs w:val="28"/>
          <w:lang w:val="en-US" w:eastAsia="en-AU" w:bidi="he-IL"/>
        </w:rPr>
        <w:t>Ramban’s</w:t>
      </w:r>
      <w:r w:rsidRPr="009C2EB9">
        <w:rPr>
          <w:rFonts w:ascii="Century Schoolbook" w:eastAsia="Times New Roman" w:hAnsi="Century Schoolbook" w:cs="Times New Roman"/>
          <w:b/>
          <w:bCs/>
          <w:kern w:val="28"/>
          <w:sz w:val="28"/>
          <w:szCs w:val="28"/>
          <w:lang w:val="en-US" w:eastAsia="en-AU" w:bidi="he-IL"/>
        </w:rPr>
        <w:t xml:space="preserve"> Commentary for:</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Pr>
          <w:rFonts w:ascii="Century Schoolbook" w:hAnsi="Century Schoolbook" w:cs="Times New Roman"/>
          <w:b/>
          <w:kern w:val="28"/>
          <w:sz w:val="28"/>
          <w:szCs w:val="28"/>
          <w:lang w:eastAsia="en-AU" w:bidi="he-IL"/>
        </w:rPr>
        <w:t>12:1 – 13:18</w:t>
      </w:r>
      <w:r w:rsidRPr="00AB15C9">
        <w:rPr>
          <w:rFonts w:ascii="Century Schoolbook" w:eastAsia="Times New Roman" w:hAnsi="Century Schoolbook" w:cs="Times New Roman"/>
          <w:b/>
          <w:bCs/>
          <w:kern w:val="28"/>
          <w:sz w:val="28"/>
          <w:szCs w:val="28"/>
          <w:cs/>
          <w:lang w:val="en-US" w:eastAsia="en-AU" w:bidi="he-IL"/>
        </w:rPr>
        <w:t>‎‎</w:t>
      </w:r>
    </w:p>
    <w:p w:rsidR="00215011" w:rsidRDefault="00215011" w:rsidP="003117BD">
      <w:pPr>
        <w:keepNext/>
        <w:widowControl w:val="0"/>
        <w:spacing w:after="0" w:line="240" w:lineRule="auto"/>
        <w:rPr>
          <w:rFonts w:asciiTheme="majorBidi" w:hAnsiTheme="majorBidi" w:cstheme="majorBidi"/>
          <w:lang w:bidi="he-IL"/>
        </w:rPr>
      </w:pPr>
    </w:p>
    <w:p w:rsidR="00182270" w:rsidRDefault="00182270" w:rsidP="003117BD">
      <w:pPr>
        <w:keepNext/>
        <w:widowControl w:val="0"/>
        <w:spacing w:after="0" w:line="240" w:lineRule="auto"/>
        <w:jc w:val="both"/>
        <w:rPr>
          <w:rFonts w:asciiTheme="majorBidi" w:hAnsiTheme="majorBidi" w:cstheme="majorBidi"/>
          <w:rtl/>
          <w:cs/>
        </w:rPr>
      </w:pPr>
      <w:r w:rsidRPr="00182270">
        <w:rPr>
          <w:rFonts w:asciiTheme="majorBidi" w:hAnsiTheme="majorBidi" w:cstheme="majorBidi" w:hint="cs"/>
          <w:cs/>
        </w:rPr>
        <w:t>‎</w:t>
      </w:r>
      <w:r w:rsidRPr="00182270">
        <w:rPr>
          <w:rFonts w:asciiTheme="majorBidi" w:hAnsiTheme="majorBidi" w:cstheme="majorBidi"/>
          <w:b/>
          <w:bCs/>
        </w:rPr>
        <w:t>12:1 AND THE ETERNAL SAID UNTO ABRAHAM 'LECH LECHA' (GET YOURSELF OUT).</w:t>
      </w:r>
      <w:r w:rsidRPr="00182270">
        <w:rPr>
          <w:rFonts w:asciiTheme="majorBidi" w:hAnsiTheme="majorBidi" w:cstheme="majorBidi"/>
        </w:rPr>
        <w:t xml:space="preserve"> This means, "For your own benefit and for your own good. And there I will make of you a great nation whilst here </w:t>
      </w:r>
      <w:r w:rsidRPr="00182270">
        <w:rPr>
          <w:rFonts w:asciiTheme="majorBidi" w:hAnsiTheme="majorBidi" w:cstheme="majorBidi"/>
          <w:cs/>
        </w:rPr>
        <w:t>‎</w:t>
      </w:r>
      <w:r w:rsidRPr="00182270">
        <w:rPr>
          <w:rFonts w:asciiTheme="majorBidi" w:hAnsiTheme="majorBidi" w:cstheme="majorBidi"/>
        </w:rPr>
        <w:t xml:space="preserve">you will not merit the privilege of having children." Thus the language of Rashi. </w:t>
      </w:r>
      <w:r w:rsidRPr="00182270">
        <w:rPr>
          <w:rFonts w:asciiTheme="majorBidi" w:hAnsiTheme="majorBidi" w:cstheme="majorBidi"/>
          <w:cs/>
        </w:rPr>
        <w:t>‎</w:t>
      </w:r>
    </w:p>
    <w:p w:rsidR="00182270" w:rsidRPr="00182270" w:rsidRDefault="00182270" w:rsidP="003117BD">
      <w:pPr>
        <w:keepNext/>
        <w:widowControl w:val="0"/>
        <w:spacing w:after="0" w:line="240" w:lineRule="auto"/>
        <w:jc w:val="both"/>
        <w:rPr>
          <w:rFonts w:asciiTheme="majorBidi" w:hAnsiTheme="majorBidi" w:cstheme="majorBidi"/>
        </w:rPr>
      </w:pPr>
    </w:p>
    <w:p w:rsidR="00182270" w:rsidRPr="00182270" w:rsidRDefault="00182270" w:rsidP="003117BD">
      <w:pPr>
        <w:keepNext/>
        <w:widowControl w:val="0"/>
        <w:spacing w:after="0" w:line="240" w:lineRule="auto"/>
        <w:jc w:val="both"/>
        <w:rPr>
          <w:rFonts w:asciiTheme="majorBidi" w:hAnsiTheme="majorBidi" w:cstheme="majorBidi"/>
        </w:rPr>
      </w:pPr>
      <w:r>
        <w:rPr>
          <w:rFonts w:asciiTheme="majorBidi" w:hAnsiTheme="majorBidi" w:cstheme="majorBidi"/>
        </w:rPr>
        <w:t>Now there is no need for it</w:t>
      </w:r>
      <w:r>
        <w:rPr>
          <w:rStyle w:val="FootnoteReference"/>
          <w:rFonts w:asciiTheme="majorBidi" w:hAnsiTheme="majorBidi" w:cstheme="majorBidi"/>
        </w:rPr>
        <w:footnoteReference w:id="1"/>
      </w:r>
      <w:r>
        <w:rPr>
          <w:rFonts w:asciiTheme="majorBidi" w:hAnsiTheme="majorBidi" w:cstheme="majorBidi"/>
        </w:rPr>
        <w:t xml:space="preserve"> for such is</w:t>
      </w:r>
      <w:r w:rsidRPr="00182270">
        <w:rPr>
          <w:rFonts w:asciiTheme="majorBidi" w:hAnsiTheme="majorBidi" w:cstheme="majorBidi"/>
        </w:rPr>
        <w:t xml:space="preserve"> the normal expression of the Hebrew language as in the verses: </w:t>
      </w:r>
      <w:r w:rsidRPr="00182270">
        <w:rPr>
          <w:rFonts w:asciiTheme="majorBidi" w:hAnsiTheme="majorBidi" w:cstheme="majorBidi"/>
          <w:i/>
          <w:iCs/>
        </w:rPr>
        <w:t>The rain is over and gone 'lo '</w:t>
      </w:r>
      <w:r>
        <w:rPr>
          <w:rFonts w:asciiTheme="majorBidi" w:hAnsiTheme="majorBidi" w:cstheme="majorBidi"/>
        </w:rPr>
        <w:t>;</w:t>
      </w:r>
      <w:r>
        <w:rPr>
          <w:rStyle w:val="FootnoteReference"/>
          <w:rFonts w:asciiTheme="majorBidi" w:hAnsiTheme="majorBidi" w:cstheme="majorBidi"/>
        </w:rPr>
        <w:footnoteReference w:id="2"/>
      </w:r>
      <w:r w:rsidRPr="00182270">
        <w:rPr>
          <w:rFonts w:asciiTheme="majorBidi" w:hAnsiTheme="majorBidi" w:cstheme="majorBidi"/>
        </w:rPr>
        <w:t xml:space="preserve"> </w:t>
      </w:r>
      <w:r w:rsidRPr="00182270">
        <w:rPr>
          <w:rFonts w:asciiTheme="majorBidi" w:hAnsiTheme="majorBidi" w:cstheme="majorBidi"/>
          <w:i/>
          <w:iCs/>
        </w:rPr>
        <w:t xml:space="preserve">I will </w:t>
      </w:r>
      <w:r w:rsidRPr="00182270">
        <w:rPr>
          <w:rFonts w:asciiTheme="majorBidi" w:hAnsiTheme="majorBidi" w:cstheme="majorBidi"/>
          <w:i/>
          <w:iCs/>
          <w:cs/>
        </w:rPr>
        <w:t>‎</w:t>
      </w:r>
      <w:r w:rsidRPr="00182270">
        <w:rPr>
          <w:rFonts w:asciiTheme="majorBidi" w:hAnsiTheme="majorBidi" w:cstheme="majorBidi"/>
          <w:i/>
          <w:iCs/>
        </w:rPr>
        <w:t>get 'li' unto the great men</w:t>
      </w:r>
      <w:r>
        <w:rPr>
          <w:rFonts w:asciiTheme="majorBidi" w:hAnsiTheme="majorBidi" w:cstheme="majorBidi"/>
        </w:rPr>
        <w:t>;</w:t>
      </w:r>
      <w:r>
        <w:rPr>
          <w:rStyle w:val="FootnoteReference"/>
          <w:rFonts w:asciiTheme="majorBidi" w:hAnsiTheme="majorBidi" w:cstheme="majorBidi"/>
        </w:rPr>
        <w:footnoteReference w:id="3"/>
      </w:r>
      <w:r w:rsidRPr="00182270">
        <w:rPr>
          <w:rFonts w:asciiTheme="majorBidi" w:hAnsiTheme="majorBidi" w:cstheme="majorBidi"/>
        </w:rPr>
        <w:t xml:space="preserve"> </w:t>
      </w:r>
      <w:r w:rsidRPr="00182270">
        <w:rPr>
          <w:rFonts w:asciiTheme="majorBidi" w:hAnsiTheme="majorBidi" w:cstheme="majorBidi"/>
          <w:i/>
          <w:iCs/>
        </w:rPr>
        <w:t>Rise up, and get 'lachem' over the brook Zered</w:t>
      </w:r>
      <w:r>
        <w:rPr>
          <w:rFonts w:asciiTheme="majorBidi" w:hAnsiTheme="majorBidi" w:cstheme="majorBidi"/>
        </w:rPr>
        <w:t>;</w:t>
      </w:r>
      <w:r>
        <w:rPr>
          <w:rStyle w:val="FootnoteReference"/>
          <w:rFonts w:asciiTheme="majorBidi" w:hAnsiTheme="majorBidi" w:cstheme="majorBidi"/>
        </w:rPr>
        <w:footnoteReference w:id="4"/>
      </w:r>
      <w:r w:rsidRPr="00182270">
        <w:rPr>
          <w:rFonts w:asciiTheme="majorBidi" w:hAnsiTheme="majorBidi" w:cstheme="majorBidi"/>
        </w:rPr>
        <w:t xml:space="preserve"> and many similar examples. Our Rabbis, however, have made </w:t>
      </w:r>
      <w:r w:rsidRPr="00182270">
        <w:rPr>
          <w:rFonts w:asciiTheme="majorBidi" w:hAnsiTheme="majorBidi" w:cstheme="majorBidi"/>
          <w:cs/>
        </w:rPr>
        <w:t>‎</w:t>
      </w:r>
      <w:r w:rsidRPr="00182270">
        <w:rPr>
          <w:rFonts w:asciiTheme="majorBidi" w:hAnsiTheme="majorBidi" w:cstheme="majorBidi"/>
        </w:rPr>
        <w:t xml:space="preserve">a Midrash </w:t>
      </w:r>
      <w:r>
        <w:rPr>
          <w:rFonts w:asciiTheme="majorBidi" w:hAnsiTheme="majorBidi" w:cstheme="majorBidi"/>
        </w:rPr>
        <w:t xml:space="preserve">-(a homiletical interpretation) - </w:t>
      </w:r>
      <w:r w:rsidRPr="00182270">
        <w:rPr>
          <w:rFonts w:asciiTheme="majorBidi" w:hAnsiTheme="majorBidi" w:cstheme="majorBidi"/>
        </w:rPr>
        <w:t>concerning the verses [address</w:t>
      </w:r>
      <w:r>
        <w:rPr>
          <w:rFonts w:asciiTheme="majorBidi" w:hAnsiTheme="majorBidi" w:cstheme="majorBidi"/>
        </w:rPr>
        <w:t xml:space="preserve">ed to Moses] which state, </w:t>
      </w:r>
      <w:r w:rsidRPr="00182270">
        <w:rPr>
          <w:rFonts w:asciiTheme="majorBidi" w:hAnsiTheme="majorBidi" w:cstheme="majorBidi"/>
          <w:i/>
          <w:iCs/>
        </w:rPr>
        <w:t>And you will make 'lecha' an ark of wood</w:t>
      </w:r>
      <w:r>
        <w:rPr>
          <w:rFonts w:asciiTheme="majorBidi" w:hAnsiTheme="majorBidi" w:cstheme="majorBidi"/>
        </w:rPr>
        <w:t>,</w:t>
      </w:r>
      <w:r>
        <w:rPr>
          <w:rStyle w:val="FootnoteReference"/>
          <w:rFonts w:asciiTheme="majorBidi" w:hAnsiTheme="majorBidi" w:cstheme="majorBidi"/>
        </w:rPr>
        <w:footnoteReference w:id="5"/>
      </w:r>
      <w:r w:rsidRPr="00182270">
        <w:rPr>
          <w:rFonts w:asciiTheme="majorBidi" w:hAnsiTheme="majorBidi" w:cstheme="majorBidi"/>
        </w:rPr>
        <w:t xml:space="preserve"> </w:t>
      </w:r>
      <w:r w:rsidRPr="00182270">
        <w:rPr>
          <w:rFonts w:asciiTheme="majorBidi" w:hAnsiTheme="majorBidi" w:cstheme="majorBidi"/>
          <w:i/>
          <w:iCs/>
        </w:rPr>
        <w:t>and Make 'lecha' two trumpets of silver</w:t>
      </w:r>
      <w:r>
        <w:rPr>
          <w:rFonts w:asciiTheme="majorBidi" w:hAnsiTheme="majorBidi" w:cstheme="majorBidi"/>
        </w:rPr>
        <w:t>,</w:t>
      </w:r>
      <w:r>
        <w:rPr>
          <w:rStyle w:val="FootnoteReference"/>
          <w:rFonts w:asciiTheme="majorBidi" w:hAnsiTheme="majorBidi" w:cstheme="majorBidi"/>
        </w:rPr>
        <w:footnoteReference w:id="6"/>
      </w:r>
      <w:r w:rsidRPr="00182270">
        <w:rPr>
          <w:rFonts w:asciiTheme="majorBidi" w:hAnsiTheme="majorBidi" w:cstheme="majorBidi"/>
        </w:rPr>
        <w:t xml:space="preserve"> since it was not his work and it would have been proper for these verses to be stated in the same </w:t>
      </w:r>
      <w:r w:rsidRPr="00182270">
        <w:rPr>
          <w:rFonts w:asciiTheme="majorBidi" w:hAnsiTheme="majorBidi" w:cstheme="majorBidi"/>
          <w:cs/>
        </w:rPr>
        <w:t>‎</w:t>
      </w:r>
      <w:r w:rsidRPr="00182270">
        <w:rPr>
          <w:rFonts w:asciiTheme="majorBidi" w:hAnsiTheme="majorBidi" w:cstheme="majorBidi"/>
        </w:rPr>
        <w:t>way as that concern</w:t>
      </w:r>
      <w:r>
        <w:rPr>
          <w:rFonts w:asciiTheme="majorBidi" w:hAnsiTheme="majorBidi" w:cstheme="majorBidi"/>
        </w:rPr>
        <w:t xml:space="preserve">ing the tabernacle, i.e., </w:t>
      </w:r>
      <w:r w:rsidRPr="007341BD">
        <w:rPr>
          <w:rFonts w:asciiTheme="majorBidi" w:hAnsiTheme="majorBidi" w:cstheme="majorBidi"/>
          <w:i/>
          <w:iCs/>
        </w:rPr>
        <w:t>And you will make the tabernacle</w:t>
      </w:r>
      <w:r w:rsidR="007341BD">
        <w:rPr>
          <w:rFonts w:asciiTheme="majorBidi" w:hAnsiTheme="majorBidi" w:cstheme="majorBidi"/>
        </w:rPr>
        <w:t>.</w:t>
      </w:r>
      <w:r w:rsidR="007341BD">
        <w:rPr>
          <w:rStyle w:val="FootnoteReference"/>
          <w:rFonts w:asciiTheme="majorBidi" w:hAnsiTheme="majorBidi" w:cstheme="majorBidi"/>
        </w:rPr>
        <w:footnoteReference w:id="7"/>
      </w:r>
      <w:r w:rsidRPr="00182270">
        <w:rPr>
          <w:rFonts w:asciiTheme="majorBidi" w:hAnsiTheme="majorBidi" w:cstheme="majorBidi"/>
        </w:rPr>
        <w:t xml:space="preserve"> </w:t>
      </w:r>
      <w:r w:rsidRPr="00182270">
        <w:rPr>
          <w:rFonts w:asciiTheme="majorBidi" w:hAnsiTheme="majorBidi" w:cstheme="majorBidi"/>
          <w:cs/>
        </w:rPr>
        <w:t>‎</w:t>
      </w:r>
    </w:p>
    <w:p w:rsidR="00182270" w:rsidRDefault="00182270" w:rsidP="003117BD">
      <w:pPr>
        <w:keepNext/>
        <w:widowControl w:val="0"/>
        <w:spacing w:after="0" w:line="240" w:lineRule="auto"/>
        <w:jc w:val="both"/>
        <w:rPr>
          <w:rFonts w:asciiTheme="majorBidi" w:hAnsiTheme="majorBidi" w:cstheme="majorBidi"/>
          <w:rtl/>
          <w:cs/>
        </w:rPr>
      </w:pPr>
      <w:r w:rsidRPr="00182270">
        <w:rPr>
          <w:rFonts w:asciiTheme="majorBidi" w:hAnsiTheme="majorBidi" w:cstheme="majorBidi" w:hint="cs"/>
          <w:cs/>
        </w:rPr>
        <w:t>‎</w:t>
      </w:r>
    </w:p>
    <w:p w:rsidR="007341BD" w:rsidRPr="007341BD" w:rsidRDefault="007341BD" w:rsidP="003117BD">
      <w:pPr>
        <w:keepNext/>
        <w:widowControl w:val="0"/>
        <w:spacing w:after="0" w:line="240" w:lineRule="auto"/>
        <w:jc w:val="both"/>
        <w:rPr>
          <w:rFonts w:asciiTheme="majorBidi" w:hAnsiTheme="majorBidi" w:cstheme="majorBidi"/>
        </w:rPr>
      </w:pPr>
      <w:r w:rsidRPr="007341BD">
        <w:rPr>
          <w:rFonts w:asciiTheme="majorBidi" w:hAnsiTheme="majorBidi" w:cstheme="majorBidi"/>
          <w:b/>
          <w:bCs/>
        </w:rPr>
        <w:t xml:space="preserve">OUT OF YOUR COUNTRY, AND FROM YOUR BIRTHPLACE. </w:t>
      </w:r>
      <w:r w:rsidRPr="007341BD">
        <w:rPr>
          <w:rFonts w:asciiTheme="majorBidi" w:hAnsiTheme="majorBidi" w:cstheme="majorBidi"/>
          <w:b/>
          <w:bCs/>
          <w:cs/>
        </w:rPr>
        <w:t>‎</w:t>
      </w:r>
      <w:r>
        <w:rPr>
          <w:rFonts w:asciiTheme="majorBidi" w:hAnsiTheme="majorBidi" w:cstheme="majorBidi"/>
        </w:rPr>
        <w:t>Rashi wrote,</w:t>
      </w:r>
      <w:r>
        <w:rPr>
          <w:rStyle w:val="FootnoteReference"/>
          <w:rFonts w:asciiTheme="majorBidi" w:hAnsiTheme="majorBidi" w:cstheme="majorBidi"/>
        </w:rPr>
        <w:footnoteReference w:id="8"/>
      </w:r>
      <w:r w:rsidRPr="007341BD">
        <w:rPr>
          <w:rFonts w:asciiTheme="majorBidi" w:hAnsiTheme="majorBidi" w:cstheme="majorBidi"/>
        </w:rPr>
        <w:t xml:space="preserve"> "But had he not already departed from there together with his fath</w:t>
      </w:r>
      <w:r>
        <w:rPr>
          <w:rFonts w:asciiTheme="majorBidi" w:hAnsiTheme="majorBidi" w:cstheme="majorBidi"/>
        </w:rPr>
        <w:t>er and reached as far as Haran?</w:t>
      </w:r>
      <w:r>
        <w:rPr>
          <w:rStyle w:val="FootnoteReference"/>
          <w:rFonts w:asciiTheme="majorBidi" w:hAnsiTheme="majorBidi" w:cstheme="majorBidi"/>
        </w:rPr>
        <w:footnoteReference w:id="9"/>
      </w:r>
      <w:r w:rsidRPr="007341BD">
        <w:rPr>
          <w:rFonts w:asciiTheme="majorBidi" w:hAnsiTheme="majorBidi" w:cstheme="majorBidi"/>
        </w:rPr>
        <w:t xml:space="preserve"> But thus, in effect, did the </w:t>
      </w:r>
      <w:r w:rsidRPr="007341BD">
        <w:rPr>
          <w:rFonts w:asciiTheme="majorBidi" w:hAnsiTheme="majorBidi" w:cstheme="majorBidi"/>
          <w:cs/>
        </w:rPr>
        <w:t>‎</w:t>
      </w:r>
      <w:r w:rsidRPr="007341BD">
        <w:rPr>
          <w:rFonts w:asciiTheme="majorBidi" w:hAnsiTheme="majorBidi" w:cstheme="majorBidi"/>
        </w:rPr>
        <w:t>Holy One, blessed be He, say to him</w:t>
      </w:r>
      <w:r>
        <w:rPr>
          <w:rFonts w:asciiTheme="majorBidi" w:hAnsiTheme="majorBidi" w:cstheme="majorBidi"/>
        </w:rPr>
        <w:t xml:space="preserve">, 'Go still further away from </w:t>
      </w:r>
      <w:r w:rsidRPr="007341BD">
        <w:rPr>
          <w:rFonts w:asciiTheme="majorBidi" w:hAnsiTheme="majorBidi" w:cstheme="majorBidi"/>
        </w:rPr>
        <w:t>y</w:t>
      </w:r>
      <w:r>
        <w:rPr>
          <w:rFonts w:asciiTheme="majorBidi" w:hAnsiTheme="majorBidi" w:cstheme="majorBidi"/>
        </w:rPr>
        <w:t>our father's house.'</w:t>
      </w:r>
      <w:r w:rsidRPr="007341BD">
        <w:rPr>
          <w:rFonts w:asciiTheme="majorBidi" w:hAnsiTheme="majorBidi" w:cstheme="majorBidi"/>
        </w:rPr>
        <w:t xml:space="preserve">" </w:t>
      </w:r>
      <w:r w:rsidRPr="007341BD">
        <w:rPr>
          <w:rFonts w:asciiTheme="majorBidi" w:hAnsiTheme="majorBidi" w:cstheme="majorBidi"/>
          <w:cs/>
        </w:rPr>
        <w:t>‎</w:t>
      </w:r>
    </w:p>
    <w:p w:rsidR="007341BD" w:rsidRDefault="007341BD" w:rsidP="003117BD">
      <w:pPr>
        <w:keepNext/>
        <w:widowControl w:val="0"/>
        <w:spacing w:after="0" w:line="240" w:lineRule="auto"/>
        <w:jc w:val="both"/>
        <w:rPr>
          <w:rFonts w:asciiTheme="majorBidi" w:hAnsiTheme="majorBidi" w:cstheme="majorBidi"/>
        </w:rPr>
      </w:pPr>
    </w:p>
    <w:p w:rsidR="007341BD" w:rsidRPr="007341BD" w:rsidRDefault="007341BD" w:rsidP="003117BD">
      <w:pPr>
        <w:keepNext/>
        <w:widowControl w:val="0"/>
        <w:spacing w:after="0" w:line="240" w:lineRule="auto"/>
        <w:jc w:val="both"/>
        <w:rPr>
          <w:rFonts w:asciiTheme="majorBidi" w:hAnsiTheme="majorBidi" w:cstheme="majorBidi"/>
        </w:rPr>
      </w:pPr>
      <w:r w:rsidRPr="007341BD">
        <w:rPr>
          <w:rFonts w:asciiTheme="majorBidi" w:hAnsiTheme="majorBidi" w:cstheme="majorBidi"/>
        </w:rPr>
        <w:t xml:space="preserve">And Rabbi Abraham ibn Ezra explained the verse as follows: </w:t>
      </w:r>
      <w:r w:rsidRPr="007341BD">
        <w:rPr>
          <w:rFonts w:asciiTheme="majorBidi" w:hAnsiTheme="majorBidi" w:cstheme="majorBidi"/>
          <w:cs/>
        </w:rPr>
        <w:t>‎</w:t>
      </w:r>
      <w:r w:rsidRPr="007341BD">
        <w:rPr>
          <w:rFonts w:asciiTheme="majorBidi" w:hAnsiTheme="majorBidi" w:cstheme="majorBidi" w:hint="cs"/>
          <w:cs/>
        </w:rPr>
        <w:t>‎</w:t>
      </w:r>
      <w:r w:rsidRPr="007341BD">
        <w:rPr>
          <w:rFonts w:asciiTheme="majorBidi" w:hAnsiTheme="majorBidi" w:cstheme="majorBidi"/>
        </w:rPr>
        <w:t xml:space="preserve">"And G-d had </w:t>
      </w:r>
      <w:r>
        <w:rPr>
          <w:rFonts w:asciiTheme="majorBidi" w:hAnsiTheme="majorBidi" w:cstheme="majorBidi"/>
        </w:rPr>
        <w:t>already said to Abram, '</w:t>
      </w:r>
      <w:r w:rsidRPr="007341BD">
        <w:rPr>
          <w:rFonts w:asciiTheme="majorBidi" w:hAnsiTheme="majorBidi" w:cstheme="majorBidi"/>
          <w:i/>
          <w:iCs/>
        </w:rPr>
        <w:t>Get yourself out of your country</w:t>
      </w:r>
      <w:r w:rsidRPr="007341BD">
        <w:rPr>
          <w:rFonts w:asciiTheme="majorBidi" w:hAnsiTheme="majorBidi" w:cstheme="majorBidi"/>
        </w:rPr>
        <w:t xml:space="preserve">,' since this command came to him when he was still in Ur of the Chaldees, </w:t>
      </w:r>
      <w:r w:rsidRPr="007341BD">
        <w:rPr>
          <w:rFonts w:asciiTheme="majorBidi" w:hAnsiTheme="majorBidi" w:cstheme="majorBidi"/>
          <w:cs/>
        </w:rPr>
        <w:t>‎</w:t>
      </w:r>
      <w:r w:rsidRPr="007341BD">
        <w:rPr>
          <w:rFonts w:asciiTheme="majorBidi" w:hAnsiTheme="majorBidi" w:cstheme="majorBidi"/>
        </w:rPr>
        <w:t xml:space="preserve">and there He commanded him to leave his country, his birthplace and his father's house, in which he was." </w:t>
      </w:r>
      <w:r w:rsidRPr="007341BD">
        <w:rPr>
          <w:rFonts w:asciiTheme="majorBidi" w:hAnsiTheme="majorBidi" w:cstheme="majorBidi"/>
          <w:cs/>
        </w:rPr>
        <w:t>‎</w:t>
      </w:r>
    </w:p>
    <w:p w:rsidR="007341BD" w:rsidRDefault="007341BD" w:rsidP="003117BD">
      <w:pPr>
        <w:keepNext/>
        <w:widowControl w:val="0"/>
        <w:spacing w:after="0" w:line="240" w:lineRule="auto"/>
        <w:jc w:val="both"/>
        <w:rPr>
          <w:rFonts w:asciiTheme="majorBidi" w:hAnsiTheme="majorBidi" w:cstheme="majorBidi"/>
        </w:rPr>
      </w:pPr>
    </w:p>
    <w:p w:rsidR="000A43ED" w:rsidRDefault="007341BD" w:rsidP="003117BD">
      <w:pPr>
        <w:keepNext/>
        <w:widowControl w:val="0"/>
        <w:spacing w:after="0" w:line="240" w:lineRule="auto"/>
        <w:jc w:val="both"/>
        <w:rPr>
          <w:rFonts w:asciiTheme="majorBidi" w:hAnsiTheme="majorBidi" w:cstheme="majorBidi"/>
          <w:rtl/>
          <w:cs/>
        </w:rPr>
      </w:pPr>
      <w:r w:rsidRPr="007341BD">
        <w:rPr>
          <w:rFonts w:asciiTheme="majorBidi" w:hAnsiTheme="majorBidi" w:cstheme="majorBidi"/>
        </w:rPr>
        <w:t xml:space="preserve">But this is not correct, for if so, it would follow that Abram was the central figure in the journey from his father's house by command of G-d, </w:t>
      </w:r>
      <w:r w:rsidRPr="007341BD">
        <w:rPr>
          <w:rFonts w:asciiTheme="majorBidi" w:hAnsiTheme="majorBidi" w:cstheme="majorBidi"/>
          <w:cs/>
        </w:rPr>
        <w:t>‎</w:t>
      </w:r>
      <w:r w:rsidRPr="007341BD">
        <w:rPr>
          <w:rFonts w:asciiTheme="majorBidi" w:hAnsiTheme="majorBidi" w:cstheme="majorBidi"/>
        </w:rPr>
        <w:t xml:space="preserve">while Terah his father voluntarily went with him. Yet Scripture says, </w:t>
      </w:r>
      <w:r w:rsidRPr="007341BD">
        <w:rPr>
          <w:rFonts w:asciiTheme="majorBidi" w:hAnsiTheme="majorBidi" w:cstheme="majorBidi"/>
          <w:i/>
          <w:iCs/>
        </w:rPr>
        <w:t>And Terah took Abram his son</w:t>
      </w:r>
      <w:r>
        <w:rPr>
          <w:rFonts w:asciiTheme="majorBidi" w:hAnsiTheme="majorBidi" w:cstheme="majorBidi"/>
        </w:rPr>
        <w:t>,</w:t>
      </w:r>
      <w:r w:rsidR="000A43ED">
        <w:rPr>
          <w:rStyle w:val="FootnoteReference"/>
          <w:rFonts w:asciiTheme="majorBidi" w:hAnsiTheme="majorBidi" w:cstheme="majorBidi"/>
        </w:rPr>
        <w:footnoteReference w:id="10"/>
      </w:r>
      <w:r w:rsidRPr="007341BD">
        <w:rPr>
          <w:rFonts w:asciiTheme="majorBidi" w:hAnsiTheme="majorBidi" w:cstheme="majorBidi"/>
        </w:rPr>
        <w:t xml:space="preserve"> which teaches us that Abram followed </w:t>
      </w:r>
      <w:r w:rsidRPr="007341BD">
        <w:rPr>
          <w:rFonts w:asciiTheme="majorBidi" w:hAnsiTheme="majorBidi" w:cstheme="majorBidi"/>
          <w:cs/>
        </w:rPr>
        <w:t>‎</w:t>
      </w:r>
      <w:r w:rsidRPr="007341BD">
        <w:rPr>
          <w:rFonts w:asciiTheme="majorBidi" w:hAnsiTheme="majorBidi" w:cstheme="majorBidi"/>
        </w:rPr>
        <w:t xml:space="preserve">his father and that it was by his counsel that Abram went forth from Ur of the Chaldees to go to the land of Canaan! Furthermore, [according </w:t>
      </w:r>
      <w:r w:rsidRPr="007341BD">
        <w:rPr>
          <w:rFonts w:asciiTheme="majorBidi" w:hAnsiTheme="majorBidi" w:cstheme="majorBidi"/>
          <w:cs/>
        </w:rPr>
        <w:t>‎</w:t>
      </w:r>
      <w:r w:rsidRPr="007341BD">
        <w:rPr>
          <w:rFonts w:asciiTheme="majorBidi" w:hAnsiTheme="majorBidi" w:cstheme="majorBidi"/>
        </w:rPr>
        <w:t xml:space="preserve">to Ibn Ezra, who says that the above command came to Abram when he was still in Ur of the Chaldees], the verse stating, </w:t>
      </w:r>
      <w:r w:rsidRPr="007341BD">
        <w:rPr>
          <w:rFonts w:asciiTheme="majorBidi" w:hAnsiTheme="majorBidi" w:cstheme="majorBidi"/>
          <w:b/>
          <w:bCs/>
          <w:i/>
          <w:iCs/>
          <w:highlight w:val="yellow"/>
        </w:rPr>
        <w:t xml:space="preserve">And 1 took your </w:t>
      </w:r>
      <w:r w:rsidRPr="007341BD">
        <w:rPr>
          <w:rFonts w:asciiTheme="majorBidi" w:hAnsiTheme="majorBidi" w:cstheme="majorBidi"/>
          <w:b/>
          <w:bCs/>
          <w:i/>
          <w:iCs/>
          <w:highlight w:val="yellow"/>
          <w:cs/>
        </w:rPr>
        <w:t>‎</w:t>
      </w:r>
      <w:r w:rsidRPr="007341BD">
        <w:rPr>
          <w:rFonts w:asciiTheme="majorBidi" w:hAnsiTheme="majorBidi" w:cstheme="majorBidi"/>
          <w:b/>
          <w:bCs/>
          <w:i/>
          <w:iCs/>
          <w:highlight w:val="yellow"/>
        </w:rPr>
        <w:t>father</w:t>
      </w:r>
      <w:r w:rsidRPr="007341BD">
        <w:rPr>
          <w:rFonts w:asciiTheme="majorBidi" w:hAnsiTheme="majorBidi" w:cstheme="majorBidi"/>
          <w:b/>
          <w:bCs/>
          <w:highlight w:val="yellow"/>
        </w:rPr>
        <w:t xml:space="preserve"> </w:t>
      </w:r>
      <w:r w:rsidRPr="007341BD">
        <w:rPr>
          <w:rFonts w:asciiTheme="majorBidi" w:hAnsiTheme="majorBidi" w:cstheme="majorBidi"/>
          <w:b/>
          <w:bCs/>
          <w:i/>
          <w:iCs/>
          <w:highlight w:val="yellow"/>
        </w:rPr>
        <w:lastRenderedPageBreak/>
        <w:t>Abraham from beyond the river and led him throughout all the land of Canaan</w:t>
      </w:r>
      <w:r>
        <w:rPr>
          <w:rFonts w:asciiTheme="majorBidi" w:hAnsiTheme="majorBidi" w:cstheme="majorBidi"/>
        </w:rPr>
        <w:t>,</w:t>
      </w:r>
      <w:r>
        <w:rPr>
          <w:rStyle w:val="FootnoteReference"/>
          <w:rFonts w:asciiTheme="majorBidi" w:hAnsiTheme="majorBidi" w:cstheme="majorBidi"/>
        </w:rPr>
        <w:footnoteReference w:id="11"/>
      </w:r>
      <w:r w:rsidRPr="007341BD">
        <w:rPr>
          <w:rFonts w:asciiTheme="majorBidi" w:hAnsiTheme="majorBidi" w:cstheme="majorBidi"/>
        </w:rPr>
        <w:t xml:space="preserve"> should have stated, "And I took your father from </w:t>
      </w:r>
      <w:r w:rsidRPr="007341BD">
        <w:rPr>
          <w:rFonts w:asciiTheme="majorBidi" w:hAnsiTheme="majorBidi" w:cstheme="majorBidi"/>
          <w:cs/>
        </w:rPr>
        <w:t>‎</w:t>
      </w:r>
      <w:r w:rsidRPr="007341BD">
        <w:rPr>
          <w:rFonts w:asciiTheme="majorBidi" w:hAnsiTheme="majorBidi" w:cstheme="majorBidi"/>
        </w:rPr>
        <w:t xml:space="preserve">Ur of the Chaldees and led him throughout all the land of Canaan," for it was from there that he was taken, and it was there that he was given </w:t>
      </w:r>
      <w:r w:rsidRPr="007341BD">
        <w:rPr>
          <w:rFonts w:asciiTheme="majorBidi" w:hAnsiTheme="majorBidi" w:cstheme="majorBidi"/>
          <w:cs/>
        </w:rPr>
        <w:t>‎</w:t>
      </w:r>
      <w:r w:rsidRPr="007341BD">
        <w:rPr>
          <w:rFonts w:asciiTheme="majorBidi" w:hAnsiTheme="majorBidi" w:cstheme="majorBidi"/>
        </w:rPr>
        <w:t xml:space="preserve">this command. In addition, the following difficulty may be put to Rashi and Ibn Ezra: when Abraham commanded Eliezer to get a wife for </w:t>
      </w:r>
      <w:r w:rsidRPr="007341BD">
        <w:rPr>
          <w:rFonts w:asciiTheme="majorBidi" w:hAnsiTheme="majorBidi" w:cstheme="majorBidi"/>
          <w:cs/>
        </w:rPr>
        <w:t>‎</w:t>
      </w:r>
      <w:r>
        <w:rPr>
          <w:rFonts w:asciiTheme="majorBidi" w:hAnsiTheme="majorBidi" w:cstheme="majorBidi"/>
        </w:rPr>
        <w:t>his son, he said to him, '</w:t>
      </w:r>
      <w:r w:rsidRPr="007341BD">
        <w:rPr>
          <w:rFonts w:asciiTheme="majorBidi" w:hAnsiTheme="majorBidi" w:cstheme="majorBidi"/>
          <w:i/>
          <w:iCs/>
        </w:rPr>
        <w:t>But you will go unto my country and to my birthplace</w:t>
      </w:r>
      <w:r>
        <w:rPr>
          <w:rFonts w:asciiTheme="majorBidi" w:hAnsiTheme="majorBidi" w:cstheme="majorBidi"/>
        </w:rPr>
        <w:t>,'</w:t>
      </w:r>
      <w:r>
        <w:rPr>
          <w:rStyle w:val="FootnoteReference"/>
          <w:rFonts w:asciiTheme="majorBidi" w:hAnsiTheme="majorBidi" w:cstheme="majorBidi"/>
        </w:rPr>
        <w:footnoteReference w:id="12"/>
      </w:r>
      <w:r w:rsidR="000A43ED">
        <w:rPr>
          <w:rFonts w:asciiTheme="majorBidi" w:hAnsiTheme="majorBidi" w:cstheme="majorBidi"/>
        </w:rPr>
        <w:t xml:space="preserve"> and he went to Aram-</w:t>
      </w:r>
      <w:r w:rsidRPr="007341BD">
        <w:rPr>
          <w:rFonts w:asciiTheme="majorBidi" w:hAnsiTheme="majorBidi" w:cstheme="majorBidi"/>
        </w:rPr>
        <w:t>na</w:t>
      </w:r>
      <w:r w:rsidR="000A43ED">
        <w:rPr>
          <w:rFonts w:asciiTheme="majorBidi" w:hAnsiTheme="majorBidi" w:cstheme="majorBidi"/>
        </w:rPr>
        <w:t>haraim, to the city of Nahor.</w:t>
      </w:r>
      <w:r w:rsidR="000A43ED">
        <w:rPr>
          <w:rStyle w:val="FootnoteReference"/>
          <w:rFonts w:asciiTheme="majorBidi" w:hAnsiTheme="majorBidi" w:cstheme="majorBidi"/>
        </w:rPr>
        <w:footnoteReference w:id="13"/>
      </w:r>
      <w:r w:rsidRPr="007341BD">
        <w:rPr>
          <w:rFonts w:asciiTheme="majorBidi" w:hAnsiTheme="majorBidi" w:cstheme="majorBidi"/>
        </w:rPr>
        <w:t xml:space="preserve"> </w:t>
      </w:r>
      <w:r w:rsidRPr="007341BD">
        <w:rPr>
          <w:rFonts w:asciiTheme="majorBidi" w:hAnsiTheme="majorBidi" w:cstheme="majorBidi"/>
          <w:cs/>
        </w:rPr>
        <w:t>‎</w:t>
      </w:r>
      <w:r w:rsidRPr="007341BD">
        <w:rPr>
          <w:rFonts w:asciiTheme="majorBidi" w:hAnsiTheme="majorBidi" w:cstheme="majorBidi"/>
        </w:rPr>
        <w:t>If so, that is his "country" and his "birthplace!" And there, Scripture further says [when Eliezer recounts A</w:t>
      </w:r>
      <w:r w:rsidR="000A43ED">
        <w:rPr>
          <w:rFonts w:asciiTheme="majorBidi" w:hAnsiTheme="majorBidi" w:cstheme="majorBidi"/>
        </w:rPr>
        <w:t>braham's charge to him], Bu y</w:t>
      </w:r>
      <w:r w:rsidRPr="007341BD">
        <w:rPr>
          <w:rFonts w:asciiTheme="majorBidi" w:hAnsiTheme="majorBidi" w:cstheme="majorBidi"/>
        </w:rPr>
        <w:t xml:space="preserve">ou </w:t>
      </w:r>
      <w:r w:rsidRPr="007341BD">
        <w:rPr>
          <w:rFonts w:asciiTheme="majorBidi" w:hAnsiTheme="majorBidi" w:cstheme="majorBidi"/>
          <w:cs/>
        </w:rPr>
        <w:t>‎</w:t>
      </w:r>
      <w:r w:rsidR="000A43ED">
        <w:rPr>
          <w:rFonts w:asciiTheme="majorBidi" w:hAnsiTheme="majorBidi" w:cstheme="majorBidi"/>
        </w:rPr>
        <w:t>will</w:t>
      </w:r>
      <w:r w:rsidRPr="007341BD">
        <w:rPr>
          <w:rFonts w:asciiTheme="majorBidi" w:hAnsiTheme="majorBidi" w:cstheme="majorBidi"/>
        </w:rPr>
        <w:t xml:space="preserve"> go unto my fa</w:t>
      </w:r>
      <w:r w:rsidR="000A43ED">
        <w:rPr>
          <w:rFonts w:asciiTheme="majorBidi" w:hAnsiTheme="majorBidi" w:cstheme="majorBidi"/>
        </w:rPr>
        <w:t>ther's house and to my family,</w:t>
      </w:r>
      <w:r w:rsidR="000A43ED">
        <w:rPr>
          <w:rStyle w:val="FootnoteReference"/>
          <w:rFonts w:asciiTheme="majorBidi" w:hAnsiTheme="majorBidi" w:cstheme="majorBidi"/>
        </w:rPr>
        <w:footnoteReference w:id="14"/>
      </w:r>
      <w:r w:rsidR="000A43ED">
        <w:rPr>
          <w:rFonts w:asciiTheme="majorBidi" w:hAnsiTheme="majorBidi" w:cstheme="majorBidi"/>
        </w:rPr>
        <w:t xml:space="preserve"> thus dearly </w:t>
      </w:r>
      <w:r w:rsidR="000A43ED" w:rsidRPr="000A43ED">
        <w:rPr>
          <w:rFonts w:asciiTheme="majorBidi" w:hAnsiTheme="majorBidi" w:cstheme="majorBidi"/>
        </w:rPr>
        <w:t xml:space="preserve">indicating that there (in Mesopotamia) were his father's house and his family which is "his kindred." This is not as Rabbi Abraham ibn Ezra </w:t>
      </w:r>
      <w:r w:rsidR="000A43ED" w:rsidRPr="000A43ED">
        <w:rPr>
          <w:rFonts w:asciiTheme="majorBidi" w:hAnsiTheme="majorBidi" w:cstheme="majorBidi"/>
          <w:cs/>
        </w:rPr>
        <w:t>‎</w:t>
      </w:r>
      <w:r w:rsidR="000A43ED" w:rsidRPr="000A43ED">
        <w:rPr>
          <w:rFonts w:asciiTheme="majorBidi" w:hAnsiTheme="majorBidi" w:cstheme="majorBidi"/>
        </w:rPr>
        <w:t>erred in i</w:t>
      </w:r>
      <w:r w:rsidR="000A43ED">
        <w:rPr>
          <w:rFonts w:asciiTheme="majorBidi" w:hAnsiTheme="majorBidi" w:cstheme="majorBidi"/>
        </w:rPr>
        <w:t>nterpreting, "</w:t>
      </w:r>
      <w:r w:rsidR="000A43ED" w:rsidRPr="000A43ED">
        <w:rPr>
          <w:rFonts w:asciiTheme="majorBidi" w:hAnsiTheme="majorBidi" w:cstheme="majorBidi"/>
          <w:i/>
          <w:iCs/>
        </w:rPr>
        <w:t>Unto my country</w:t>
      </w:r>
      <w:r w:rsidR="000A43ED">
        <w:rPr>
          <w:rFonts w:asciiTheme="majorBidi" w:hAnsiTheme="majorBidi" w:cstheme="majorBidi"/>
        </w:rPr>
        <w:t>,</w:t>
      </w:r>
      <w:r w:rsidR="000A43ED">
        <w:rPr>
          <w:rStyle w:val="FootnoteReference"/>
          <w:rFonts w:asciiTheme="majorBidi" w:hAnsiTheme="majorBidi" w:cstheme="majorBidi"/>
        </w:rPr>
        <w:footnoteReference w:id="15"/>
      </w:r>
      <w:r w:rsidR="000A43ED" w:rsidRPr="000A43ED">
        <w:rPr>
          <w:rFonts w:asciiTheme="majorBidi" w:hAnsiTheme="majorBidi" w:cstheme="majorBidi"/>
        </w:rPr>
        <w:t xml:space="preserve"> Haran; </w:t>
      </w:r>
      <w:r w:rsidR="000A43ED" w:rsidRPr="000A43ED">
        <w:rPr>
          <w:rFonts w:asciiTheme="majorBidi" w:hAnsiTheme="majorBidi" w:cstheme="majorBidi"/>
          <w:i/>
          <w:iCs/>
        </w:rPr>
        <w:t>and to my birthplace</w:t>
      </w:r>
      <w:r w:rsidR="000A43ED" w:rsidRPr="000A43ED">
        <w:rPr>
          <w:rFonts w:asciiTheme="majorBidi" w:hAnsiTheme="majorBidi" w:cstheme="majorBidi"/>
        </w:rPr>
        <w:t xml:space="preserve">, Ur of the Chaldees." Now since Ibn Ezra says here that in Ur of the </w:t>
      </w:r>
      <w:r w:rsidR="000A43ED" w:rsidRPr="000A43ED">
        <w:rPr>
          <w:rFonts w:asciiTheme="majorBidi" w:hAnsiTheme="majorBidi" w:cstheme="majorBidi"/>
          <w:cs/>
        </w:rPr>
        <w:t>‎</w:t>
      </w:r>
      <w:r w:rsidR="000A43ED" w:rsidRPr="000A43ED">
        <w:rPr>
          <w:rFonts w:asciiTheme="majorBidi" w:hAnsiTheme="majorBidi" w:cstheme="majorBidi"/>
        </w:rPr>
        <w:t xml:space="preserve">Chaldees </w:t>
      </w:r>
      <w:r w:rsidR="000A43ED">
        <w:rPr>
          <w:rFonts w:asciiTheme="majorBidi" w:hAnsiTheme="majorBidi" w:cstheme="majorBidi"/>
        </w:rPr>
        <w:t xml:space="preserve">it was said to Abraham, </w:t>
      </w:r>
      <w:r w:rsidR="000A43ED" w:rsidRPr="000A43ED">
        <w:rPr>
          <w:rFonts w:asciiTheme="majorBidi" w:hAnsiTheme="majorBidi" w:cstheme="majorBidi"/>
          <w:i/>
          <w:iCs/>
        </w:rPr>
        <w:t>Get out of your country, and from your kindred, and from your father's house</w:t>
      </w:r>
      <w:r w:rsidR="000A43ED" w:rsidRPr="000A43ED">
        <w:rPr>
          <w:rFonts w:asciiTheme="majorBidi" w:hAnsiTheme="majorBidi" w:cstheme="majorBidi"/>
        </w:rPr>
        <w:t xml:space="preserve">, Abraham would thus have </w:t>
      </w:r>
      <w:r w:rsidR="000A43ED" w:rsidRPr="000A43ED">
        <w:rPr>
          <w:rFonts w:asciiTheme="majorBidi" w:hAnsiTheme="majorBidi" w:cstheme="majorBidi"/>
          <w:cs/>
        </w:rPr>
        <w:t>‎</w:t>
      </w:r>
      <w:r w:rsidR="000A43ED">
        <w:rPr>
          <w:rFonts w:asciiTheme="majorBidi" w:hAnsiTheme="majorBidi" w:cstheme="majorBidi"/>
        </w:rPr>
        <w:t>many countries!</w:t>
      </w:r>
      <w:r w:rsidR="000A43ED">
        <w:rPr>
          <w:rStyle w:val="FootnoteReference"/>
          <w:rFonts w:asciiTheme="majorBidi" w:hAnsiTheme="majorBidi" w:cstheme="majorBidi"/>
        </w:rPr>
        <w:footnoteReference w:id="16"/>
      </w:r>
      <w:r w:rsidR="000A43ED" w:rsidRPr="000A43ED">
        <w:rPr>
          <w:rFonts w:asciiTheme="majorBidi" w:hAnsiTheme="majorBidi" w:cstheme="majorBidi"/>
        </w:rPr>
        <w:t xml:space="preserve"> But the essential principle you already know from what we have w</w:t>
      </w:r>
      <w:r w:rsidR="00A36204">
        <w:rPr>
          <w:rFonts w:asciiTheme="majorBidi" w:hAnsiTheme="majorBidi" w:cstheme="majorBidi"/>
        </w:rPr>
        <w:t>ritten in the preceding Seder,</w:t>
      </w:r>
      <w:r w:rsidR="00A36204">
        <w:rPr>
          <w:rStyle w:val="FootnoteReference"/>
          <w:rFonts w:asciiTheme="majorBidi" w:hAnsiTheme="majorBidi" w:cstheme="majorBidi"/>
        </w:rPr>
        <w:footnoteReference w:id="17"/>
      </w:r>
      <w:r w:rsidR="000A43ED" w:rsidRPr="000A43ED">
        <w:rPr>
          <w:rFonts w:asciiTheme="majorBidi" w:hAnsiTheme="majorBidi" w:cstheme="majorBidi"/>
        </w:rPr>
        <w:t xml:space="preserve"> namely, that Haran is </w:t>
      </w:r>
      <w:r w:rsidR="000A43ED" w:rsidRPr="000A43ED">
        <w:rPr>
          <w:rFonts w:asciiTheme="majorBidi" w:hAnsiTheme="majorBidi" w:cstheme="majorBidi"/>
          <w:cs/>
        </w:rPr>
        <w:t>‎</w:t>
      </w:r>
      <w:r w:rsidR="000A43ED" w:rsidRPr="000A43ED">
        <w:rPr>
          <w:rFonts w:asciiTheme="majorBidi" w:hAnsiTheme="majorBidi" w:cstheme="majorBidi"/>
        </w:rPr>
        <w:t xml:space="preserve">Abraham's country, and there is his birthplace, it having always been his father's country, and there Abraham was commanded to leave them. </w:t>
      </w:r>
      <w:r w:rsidR="000A43ED" w:rsidRPr="000A43ED">
        <w:rPr>
          <w:rFonts w:asciiTheme="majorBidi" w:hAnsiTheme="majorBidi" w:cstheme="majorBidi"/>
          <w:cs/>
        </w:rPr>
        <w:t>‎</w:t>
      </w:r>
      <w:r w:rsidR="00A36204">
        <w:rPr>
          <w:rFonts w:asciiTheme="majorBidi" w:hAnsiTheme="majorBidi" w:cstheme="majorBidi"/>
        </w:rPr>
        <w:t>In Beresheet Rabba,</w:t>
      </w:r>
      <w:r w:rsidR="00A36204">
        <w:rPr>
          <w:rStyle w:val="FootnoteReference"/>
          <w:rFonts w:asciiTheme="majorBidi" w:hAnsiTheme="majorBidi" w:cstheme="majorBidi"/>
        </w:rPr>
        <w:footnoteReference w:id="18"/>
      </w:r>
      <w:r w:rsidR="000A43ED" w:rsidRPr="000A43ED">
        <w:rPr>
          <w:rFonts w:asciiTheme="majorBidi" w:hAnsiTheme="majorBidi" w:cstheme="majorBidi"/>
        </w:rPr>
        <w:t xml:space="preserve"> the Rabbis similarly say "</w:t>
      </w:r>
      <w:r w:rsidR="000A43ED" w:rsidRPr="00A36204">
        <w:rPr>
          <w:rFonts w:asciiTheme="majorBidi" w:hAnsiTheme="majorBidi" w:cstheme="majorBidi"/>
          <w:i/>
          <w:iCs/>
        </w:rPr>
        <w:t>Lech lecha</w:t>
      </w:r>
      <w:r w:rsidR="00A36204">
        <w:rPr>
          <w:rFonts w:asciiTheme="majorBidi" w:hAnsiTheme="majorBidi" w:cstheme="majorBidi"/>
        </w:rPr>
        <w:t>: one departure from Aram-</w:t>
      </w:r>
      <w:r w:rsidR="000A43ED" w:rsidRPr="000A43ED">
        <w:rPr>
          <w:rFonts w:asciiTheme="majorBidi" w:hAnsiTheme="majorBidi" w:cstheme="majorBidi"/>
        </w:rPr>
        <w:t xml:space="preserve">naharaim, and one from Aram- nahor." </w:t>
      </w:r>
      <w:r w:rsidR="000A43ED" w:rsidRPr="000A43ED">
        <w:rPr>
          <w:rFonts w:asciiTheme="majorBidi" w:hAnsiTheme="majorBidi" w:cstheme="majorBidi"/>
          <w:cs/>
        </w:rPr>
        <w:t>‎</w:t>
      </w:r>
    </w:p>
    <w:p w:rsidR="00A36204" w:rsidRPr="000A43ED" w:rsidRDefault="00A36204" w:rsidP="003117BD">
      <w:pPr>
        <w:keepNext/>
        <w:widowControl w:val="0"/>
        <w:spacing w:after="0" w:line="240" w:lineRule="auto"/>
        <w:jc w:val="both"/>
        <w:rPr>
          <w:rFonts w:asciiTheme="majorBidi" w:hAnsiTheme="majorBidi" w:cstheme="majorBidi"/>
        </w:rPr>
      </w:pPr>
    </w:p>
    <w:p w:rsidR="000A43ED" w:rsidRDefault="000A43ED" w:rsidP="003117BD">
      <w:pPr>
        <w:keepNext/>
        <w:widowControl w:val="0"/>
        <w:spacing w:after="0" w:line="240" w:lineRule="auto"/>
        <w:jc w:val="both"/>
        <w:rPr>
          <w:rFonts w:asciiTheme="majorBidi" w:hAnsiTheme="majorBidi" w:cstheme="majorBidi"/>
          <w:rtl/>
          <w:cs/>
        </w:rPr>
      </w:pPr>
      <w:r w:rsidRPr="000A43ED">
        <w:rPr>
          <w:rFonts w:asciiTheme="majorBidi" w:hAnsiTheme="majorBidi" w:cstheme="majorBidi"/>
        </w:rPr>
        <w:t>The</w:t>
      </w:r>
      <w:r w:rsidR="00A36204">
        <w:rPr>
          <w:rFonts w:asciiTheme="majorBidi" w:hAnsiTheme="majorBidi" w:cstheme="majorBidi"/>
        </w:rPr>
        <w:t xml:space="preserve"> reason for mentioning </w:t>
      </w:r>
      <w:r w:rsidR="00A36204" w:rsidRPr="00A36204">
        <w:rPr>
          <w:rFonts w:asciiTheme="majorBidi" w:hAnsiTheme="majorBidi" w:cstheme="majorBidi"/>
          <w:i/>
          <w:iCs/>
        </w:rPr>
        <w:t xml:space="preserve">out of </w:t>
      </w:r>
      <w:r w:rsidRPr="00A36204">
        <w:rPr>
          <w:rFonts w:asciiTheme="majorBidi" w:hAnsiTheme="majorBidi" w:cstheme="majorBidi"/>
          <w:i/>
          <w:iCs/>
        </w:rPr>
        <w:t>y</w:t>
      </w:r>
      <w:r w:rsidR="00A36204" w:rsidRPr="00A36204">
        <w:rPr>
          <w:rFonts w:asciiTheme="majorBidi" w:hAnsiTheme="majorBidi" w:cstheme="majorBidi"/>
          <w:i/>
          <w:iCs/>
        </w:rPr>
        <w:t xml:space="preserve">our country, and from </w:t>
      </w:r>
      <w:r w:rsidRPr="00A36204">
        <w:rPr>
          <w:rFonts w:asciiTheme="majorBidi" w:hAnsiTheme="majorBidi" w:cstheme="majorBidi"/>
          <w:i/>
          <w:iCs/>
        </w:rPr>
        <w:t>y</w:t>
      </w:r>
      <w:r w:rsidR="00A36204" w:rsidRPr="00A36204">
        <w:rPr>
          <w:rFonts w:asciiTheme="majorBidi" w:hAnsiTheme="majorBidi" w:cstheme="majorBidi"/>
          <w:i/>
          <w:iCs/>
        </w:rPr>
        <w:t xml:space="preserve">our birthplace, and from </w:t>
      </w:r>
      <w:r w:rsidRPr="00A36204">
        <w:rPr>
          <w:rFonts w:asciiTheme="majorBidi" w:hAnsiTheme="majorBidi" w:cstheme="majorBidi"/>
          <w:i/>
          <w:iCs/>
        </w:rPr>
        <w:t>y</w:t>
      </w:r>
      <w:r w:rsidR="00A36204" w:rsidRPr="00A36204">
        <w:rPr>
          <w:rFonts w:asciiTheme="majorBidi" w:hAnsiTheme="majorBidi" w:cstheme="majorBidi"/>
          <w:i/>
          <w:iCs/>
        </w:rPr>
        <w:t>our father's</w:t>
      </w:r>
      <w:r w:rsidRPr="00A36204">
        <w:rPr>
          <w:rFonts w:asciiTheme="majorBidi" w:hAnsiTheme="majorBidi" w:cstheme="majorBidi"/>
          <w:i/>
          <w:iCs/>
        </w:rPr>
        <w:t xml:space="preserve"> house </w:t>
      </w:r>
      <w:r w:rsidRPr="000A43ED">
        <w:rPr>
          <w:rFonts w:asciiTheme="majorBidi" w:hAnsiTheme="majorBidi" w:cstheme="majorBidi"/>
        </w:rPr>
        <w:t xml:space="preserve">is that it is difficult for a person to leave </w:t>
      </w:r>
      <w:r w:rsidRPr="000A43ED">
        <w:rPr>
          <w:rFonts w:asciiTheme="majorBidi" w:hAnsiTheme="majorBidi" w:cstheme="majorBidi"/>
          <w:cs/>
        </w:rPr>
        <w:t>‎</w:t>
      </w:r>
      <w:r w:rsidRPr="000A43ED">
        <w:rPr>
          <w:rFonts w:asciiTheme="majorBidi" w:hAnsiTheme="majorBidi" w:cstheme="majorBidi"/>
        </w:rPr>
        <w:t xml:space="preserve">the country wherein he dwells, where he has his friends and companions. This is true all the more if this be his native land, and all the more if </w:t>
      </w:r>
      <w:r w:rsidRPr="000A43ED">
        <w:rPr>
          <w:rFonts w:asciiTheme="majorBidi" w:hAnsiTheme="majorBidi" w:cstheme="majorBidi"/>
          <w:cs/>
        </w:rPr>
        <w:t>‎</w:t>
      </w:r>
      <w:r w:rsidRPr="000A43ED">
        <w:rPr>
          <w:rFonts w:asciiTheme="majorBidi" w:hAnsiTheme="majorBidi" w:cstheme="majorBidi"/>
        </w:rPr>
        <w:t xml:space="preserve">his whole family is there. Hence it became necessary to say to Abraham that he leave all for the sake of his love of the Holy One, blessed be </w:t>
      </w:r>
      <w:r w:rsidRPr="000A43ED">
        <w:rPr>
          <w:rFonts w:asciiTheme="majorBidi" w:hAnsiTheme="majorBidi" w:cstheme="majorBidi"/>
          <w:cs/>
        </w:rPr>
        <w:t>‎</w:t>
      </w:r>
      <w:r w:rsidRPr="000A43ED">
        <w:rPr>
          <w:rFonts w:asciiTheme="majorBidi" w:hAnsiTheme="majorBidi" w:cstheme="majorBidi"/>
        </w:rPr>
        <w:t xml:space="preserve">He. </w:t>
      </w:r>
      <w:r w:rsidRPr="000A43ED">
        <w:rPr>
          <w:rFonts w:asciiTheme="majorBidi" w:hAnsiTheme="majorBidi" w:cstheme="majorBidi"/>
          <w:cs/>
        </w:rPr>
        <w:t>‎</w:t>
      </w:r>
    </w:p>
    <w:p w:rsidR="00A36204" w:rsidRPr="000A43ED" w:rsidRDefault="00A36204" w:rsidP="003117BD">
      <w:pPr>
        <w:keepNext/>
        <w:widowControl w:val="0"/>
        <w:spacing w:after="0" w:line="240" w:lineRule="auto"/>
        <w:jc w:val="both"/>
        <w:rPr>
          <w:rFonts w:asciiTheme="majorBidi" w:hAnsiTheme="majorBidi" w:cstheme="majorBidi"/>
        </w:rPr>
      </w:pPr>
    </w:p>
    <w:p w:rsidR="00A36204" w:rsidRPr="00A36204" w:rsidRDefault="000A43ED" w:rsidP="003117BD">
      <w:pPr>
        <w:keepNext/>
        <w:widowControl w:val="0"/>
        <w:spacing w:after="0" w:line="240" w:lineRule="auto"/>
        <w:jc w:val="both"/>
        <w:rPr>
          <w:rFonts w:asciiTheme="majorBidi" w:hAnsiTheme="majorBidi" w:cstheme="majorBidi"/>
        </w:rPr>
      </w:pPr>
      <w:r w:rsidRPr="00A36204">
        <w:rPr>
          <w:rFonts w:asciiTheme="majorBidi" w:hAnsiTheme="majorBidi" w:cstheme="majorBidi"/>
          <w:b/>
          <w:bCs/>
        </w:rPr>
        <w:t>UNT</w:t>
      </w:r>
      <w:r w:rsidR="00A36204" w:rsidRPr="00A36204">
        <w:rPr>
          <w:rFonts w:asciiTheme="majorBidi" w:hAnsiTheme="majorBidi" w:cstheme="majorBidi"/>
          <w:b/>
          <w:bCs/>
        </w:rPr>
        <w:t>O THE LAND THAT I WILL SHOW YOU</w:t>
      </w:r>
      <w:r w:rsidRPr="00A36204">
        <w:rPr>
          <w:rFonts w:asciiTheme="majorBidi" w:hAnsiTheme="majorBidi" w:cstheme="majorBidi"/>
          <w:b/>
          <w:bCs/>
        </w:rPr>
        <w:t>.</w:t>
      </w:r>
      <w:r w:rsidRPr="000A43ED">
        <w:rPr>
          <w:rFonts w:asciiTheme="majorBidi" w:hAnsiTheme="majorBidi" w:cstheme="majorBidi"/>
        </w:rPr>
        <w:t xml:space="preserve"> He wandered and went about from nation to nation, fr</w:t>
      </w:r>
      <w:r w:rsidR="00A36204">
        <w:rPr>
          <w:rFonts w:asciiTheme="majorBidi" w:hAnsiTheme="majorBidi" w:cstheme="majorBidi"/>
        </w:rPr>
        <w:t>om kingdom to another people,</w:t>
      </w:r>
      <w:r w:rsidR="00A36204">
        <w:rPr>
          <w:rStyle w:val="FootnoteReference"/>
          <w:rFonts w:asciiTheme="majorBidi" w:hAnsiTheme="majorBidi" w:cstheme="majorBidi"/>
        </w:rPr>
        <w:footnoteReference w:id="19"/>
      </w:r>
      <w:r w:rsidRPr="000A43ED">
        <w:rPr>
          <w:rFonts w:asciiTheme="majorBidi" w:hAnsiTheme="majorBidi" w:cstheme="majorBidi"/>
        </w:rPr>
        <w:t xml:space="preserve"> </w:t>
      </w:r>
      <w:r w:rsidRPr="000A43ED">
        <w:rPr>
          <w:rFonts w:asciiTheme="majorBidi" w:hAnsiTheme="majorBidi" w:cstheme="majorBidi"/>
          <w:cs/>
        </w:rPr>
        <w:t>‎</w:t>
      </w:r>
      <w:r w:rsidRPr="000A43ED">
        <w:rPr>
          <w:rFonts w:asciiTheme="majorBidi" w:hAnsiTheme="majorBidi" w:cstheme="majorBidi"/>
        </w:rPr>
        <w:t>until he came to the land of Canaa</w:t>
      </w:r>
      <w:r w:rsidR="00A36204">
        <w:rPr>
          <w:rFonts w:asciiTheme="majorBidi" w:hAnsiTheme="majorBidi" w:cstheme="majorBidi"/>
        </w:rPr>
        <w:t xml:space="preserve">n, where He said to him, </w:t>
      </w:r>
      <w:r w:rsidR="00A36204" w:rsidRPr="00A36204">
        <w:rPr>
          <w:rFonts w:asciiTheme="majorBidi" w:hAnsiTheme="majorBidi" w:cstheme="majorBidi"/>
          <w:i/>
          <w:iCs/>
        </w:rPr>
        <w:t xml:space="preserve">Unto </w:t>
      </w:r>
      <w:r w:rsidRPr="00A36204">
        <w:rPr>
          <w:rFonts w:asciiTheme="majorBidi" w:hAnsiTheme="majorBidi" w:cstheme="majorBidi"/>
          <w:i/>
          <w:iCs/>
        </w:rPr>
        <w:t>y</w:t>
      </w:r>
      <w:r w:rsidR="00A36204" w:rsidRPr="00A36204">
        <w:rPr>
          <w:rFonts w:asciiTheme="majorBidi" w:hAnsiTheme="majorBidi" w:cstheme="majorBidi"/>
          <w:i/>
          <w:iCs/>
        </w:rPr>
        <w:t>our</w:t>
      </w:r>
      <w:r w:rsidRPr="00A36204">
        <w:rPr>
          <w:rFonts w:asciiTheme="majorBidi" w:hAnsiTheme="majorBidi" w:cstheme="majorBidi"/>
          <w:i/>
          <w:iCs/>
        </w:rPr>
        <w:t xml:space="preserve"> seed will 1 give this land</w:t>
      </w:r>
      <w:r w:rsidR="00A36204">
        <w:rPr>
          <w:rFonts w:asciiTheme="majorBidi" w:hAnsiTheme="majorBidi" w:cstheme="majorBidi"/>
        </w:rPr>
        <w:t>.</w:t>
      </w:r>
      <w:r w:rsidR="00A36204">
        <w:rPr>
          <w:rStyle w:val="FootnoteReference"/>
          <w:rFonts w:asciiTheme="majorBidi" w:hAnsiTheme="majorBidi" w:cstheme="majorBidi"/>
        </w:rPr>
        <w:footnoteReference w:id="20"/>
      </w:r>
      <w:r w:rsidRPr="000A43ED">
        <w:rPr>
          <w:rFonts w:asciiTheme="majorBidi" w:hAnsiTheme="majorBidi" w:cstheme="majorBidi"/>
        </w:rPr>
        <w:t xml:space="preserve"> Then the promise, </w:t>
      </w:r>
      <w:r w:rsidRPr="00A36204">
        <w:rPr>
          <w:rFonts w:asciiTheme="majorBidi" w:hAnsiTheme="majorBidi" w:cstheme="majorBidi"/>
          <w:i/>
          <w:iCs/>
        </w:rPr>
        <w:t xml:space="preserve">Unto the land that 1 will </w:t>
      </w:r>
      <w:r w:rsidRPr="00A36204">
        <w:rPr>
          <w:rFonts w:asciiTheme="majorBidi" w:hAnsiTheme="majorBidi" w:cstheme="majorBidi"/>
          <w:i/>
          <w:iCs/>
          <w:cs/>
        </w:rPr>
        <w:t>‎</w:t>
      </w:r>
      <w:r w:rsidR="00A36204" w:rsidRPr="00A36204">
        <w:rPr>
          <w:rFonts w:asciiTheme="majorBidi" w:hAnsiTheme="majorBidi" w:cstheme="majorBidi"/>
          <w:i/>
          <w:iCs/>
        </w:rPr>
        <w:t>show you</w:t>
      </w:r>
      <w:r w:rsidRPr="000A43ED">
        <w:rPr>
          <w:rFonts w:asciiTheme="majorBidi" w:hAnsiTheme="majorBidi" w:cstheme="majorBidi"/>
        </w:rPr>
        <w:t xml:space="preserve">, was fulfilled, and Abraham tarried and settled there. The verse which states, </w:t>
      </w:r>
      <w:r w:rsidRPr="00A36204">
        <w:rPr>
          <w:rFonts w:asciiTheme="majorBidi" w:hAnsiTheme="majorBidi" w:cstheme="majorBidi"/>
          <w:i/>
          <w:iCs/>
        </w:rPr>
        <w:t xml:space="preserve">And they went forth to </w:t>
      </w:r>
      <w:r w:rsidRPr="00A36204">
        <w:rPr>
          <w:rFonts w:asciiTheme="majorBidi" w:hAnsiTheme="majorBidi" w:cstheme="majorBidi"/>
          <w:i/>
          <w:iCs/>
          <w:cs/>
        </w:rPr>
        <w:t>‎</w:t>
      </w:r>
      <w:r w:rsidR="00A36204" w:rsidRPr="00A36204">
        <w:rPr>
          <w:rFonts w:asciiTheme="majorBidi" w:hAnsiTheme="majorBidi" w:cstheme="majorBidi"/>
          <w:i/>
          <w:iCs/>
        </w:rPr>
        <w:t>go into the land of Canaan</w:t>
      </w:r>
      <w:r w:rsidR="00A36204">
        <w:rPr>
          <w:rFonts w:asciiTheme="majorBidi" w:hAnsiTheme="majorBidi" w:cstheme="majorBidi"/>
        </w:rPr>
        <w:t>,</w:t>
      </w:r>
      <w:r w:rsidR="00A36204">
        <w:rPr>
          <w:rStyle w:val="FootnoteReference"/>
          <w:rFonts w:asciiTheme="majorBidi" w:hAnsiTheme="majorBidi" w:cstheme="majorBidi"/>
        </w:rPr>
        <w:footnoteReference w:id="21"/>
      </w:r>
      <w:r w:rsidR="00A36204" w:rsidRPr="00A36204">
        <w:rPr>
          <w:rFonts w:asciiTheme="majorBidi" w:hAnsiTheme="majorBidi" w:cstheme="majorBidi"/>
        </w:rPr>
        <w:t xml:space="preserve"> means that he was not heading for Canaan for the purpose of settling there since he did not as yet know that </w:t>
      </w:r>
      <w:r w:rsidR="00A36204" w:rsidRPr="00A36204">
        <w:rPr>
          <w:rFonts w:asciiTheme="majorBidi" w:hAnsiTheme="majorBidi" w:cstheme="majorBidi"/>
          <w:cs/>
        </w:rPr>
        <w:t>‎</w:t>
      </w:r>
      <w:r w:rsidR="00A36204" w:rsidRPr="00A36204">
        <w:rPr>
          <w:rFonts w:asciiTheme="majorBidi" w:hAnsiTheme="majorBidi" w:cstheme="majorBidi"/>
        </w:rPr>
        <w:t>he had been commanded concerning this land. Rather, the righteous</w:t>
      </w:r>
      <w:r w:rsidR="00A36204">
        <w:rPr>
          <w:rFonts w:asciiTheme="majorBidi" w:hAnsiTheme="majorBidi" w:cstheme="majorBidi"/>
        </w:rPr>
        <w:t>/generous one</w:t>
      </w:r>
      <w:r w:rsidR="00A36204">
        <w:rPr>
          <w:rStyle w:val="FootnoteReference"/>
          <w:rFonts w:asciiTheme="majorBidi" w:hAnsiTheme="majorBidi" w:cstheme="majorBidi"/>
        </w:rPr>
        <w:footnoteReference w:id="22"/>
      </w:r>
      <w:r w:rsidR="00A36204" w:rsidRPr="00A36204">
        <w:rPr>
          <w:rFonts w:asciiTheme="majorBidi" w:hAnsiTheme="majorBidi" w:cstheme="majorBidi"/>
        </w:rPr>
        <w:t xml:space="preserve"> set his goal towards the land of Canaan for that was his intention </w:t>
      </w:r>
      <w:r w:rsidR="00A36204" w:rsidRPr="00A36204">
        <w:rPr>
          <w:rFonts w:asciiTheme="majorBidi" w:hAnsiTheme="majorBidi" w:cstheme="majorBidi"/>
          <w:cs/>
        </w:rPr>
        <w:t>‎</w:t>
      </w:r>
      <w:r w:rsidR="00A36204" w:rsidRPr="00A36204">
        <w:rPr>
          <w:rFonts w:asciiTheme="majorBidi" w:hAnsiTheme="majorBidi" w:cstheme="majorBidi"/>
        </w:rPr>
        <w:t xml:space="preserve">as well as that of his father when they originally set forth from Ur of the Chaldees. This is the reason why Abraham later said, </w:t>
      </w:r>
      <w:r w:rsidR="00A36204" w:rsidRPr="00A36204">
        <w:rPr>
          <w:rFonts w:asciiTheme="majorBidi" w:hAnsiTheme="majorBidi" w:cstheme="majorBidi"/>
          <w:i/>
          <w:iCs/>
        </w:rPr>
        <w:t xml:space="preserve">And it came to </w:t>
      </w:r>
      <w:r w:rsidR="00A36204" w:rsidRPr="00A36204">
        <w:rPr>
          <w:rFonts w:asciiTheme="majorBidi" w:hAnsiTheme="majorBidi" w:cstheme="majorBidi"/>
          <w:i/>
          <w:iCs/>
          <w:cs/>
        </w:rPr>
        <w:t>‎</w:t>
      </w:r>
      <w:r w:rsidR="00A36204" w:rsidRPr="00A36204">
        <w:rPr>
          <w:rFonts w:asciiTheme="majorBidi" w:hAnsiTheme="majorBidi" w:cstheme="majorBidi"/>
          <w:i/>
          <w:iCs/>
        </w:rPr>
        <w:t>pass, when G-d caused me to wander from my father's house</w:t>
      </w:r>
      <w:r w:rsidR="00A36204">
        <w:rPr>
          <w:rFonts w:asciiTheme="majorBidi" w:hAnsiTheme="majorBidi" w:cstheme="majorBidi"/>
        </w:rPr>
        <w:t>:</w:t>
      </w:r>
      <w:r w:rsidR="00A36204">
        <w:rPr>
          <w:rStyle w:val="FootnoteReference"/>
          <w:rFonts w:asciiTheme="majorBidi" w:hAnsiTheme="majorBidi" w:cstheme="majorBidi"/>
        </w:rPr>
        <w:footnoteReference w:id="23"/>
      </w:r>
      <w:r w:rsidR="00A36204" w:rsidRPr="00A36204">
        <w:rPr>
          <w:rFonts w:asciiTheme="majorBidi" w:hAnsiTheme="majorBidi" w:cstheme="majorBidi"/>
        </w:rPr>
        <w:t xml:space="preserve"> he was indeed gone astra</w:t>
      </w:r>
      <w:r w:rsidR="00A36204">
        <w:rPr>
          <w:rFonts w:asciiTheme="majorBidi" w:hAnsiTheme="majorBidi" w:cstheme="majorBidi"/>
        </w:rPr>
        <w:t>y like a lost sheep.</w:t>
      </w:r>
      <w:r w:rsidR="00A36204">
        <w:rPr>
          <w:rStyle w:val="FootnoteReference"/>
          <w:rFonts w:asciiTheme="majorBidi" w:hAnsiTheme="majorBidi" w:cstheme="majorBidi"/>
        </w:rPr>
        <w:footnoteReference w:id="24"/>
      </w:r>
      <w:r w:rsidR="00A36204" w:rsidRPr="00A36204">
        <w:rPr>
          <w:rFonts w:asciiTheme="majorBidi" w:hAnsiTheme="majorBidi" w:cstheme="majorBidi"/>
        </w:rPr>
        <w:t xml:space="preserve"> </w:t>
      </w:r>
      <w:r w:rsidR="00A36204" w:rsidRPr="00A36204">
        <w:rPr>
          <w:rFonts w:asciiTheme="majorBidi" w:hAnsiTheme="majorBidi" w:cstheme="majorBidi"/>
          <w:cs/>
        </w:rPr>
        <w:t>‎</w:t>
      </w:r>
    </w:p>
    <w:p w:rsidR="00A36204" w:rsidRDefault="00A36204" w:rsidP="003117BD">
      <w:pPr>
        <w:keepNext/>
        <w:widowControl w:val="0"/>
        <w:spacing w:after="0" w:line="240" w:lineRule="auto"/>
        <w:jc w:val="both"/>
        <w:rPr>
          <w:rFonts w:asciiTheme="majorBidi" w:hAnsiTheme="majorBidi" w:cstheme="majorBidi"/>
        </w:rPr>
      </w:pPr>
    </w:p>
    <w:p w:rsidR="00A36204" w:rsidRPr="00A36204" w:rsidRDefault="00A36204" w:rsidP="003117BD">
      <w:pPr>
        <w:keepNext/>
        <w:widowControl w:val="0"/>
        <w:spacing w:after="0" w:line="240" w:lineRule="auto"/>
        <w:jc w:val="both"/>
        <w:rPr>
          <w:rFonts w:asciiTheme="majorBidi" w:hAnsiTheme="majorBidi" w:cstheme="majorBidi"/>
        </w:rPr>
      </w:pPr>
      <w:r w:rsidRPr="00A36204">
        <w:rPr>
          <w:rFonts w:asciiTheme="majorBidi" w:hAnsiTheme="majorBidi" w:cstheme="majorBidi"/>
        </w:rPr>
        <w:t xml:space="preserve">It is possible to say that Abraham knew from the first that the land of Canaan was "the inheritance of the Eternal," </w:t>
      </w:r>
      <w:r w:rsidRPr="00A36204">
        <w:rPr>
          <w:rFonts w:asciiTheme="majorBidi" w:hAnsiTheme="majorBidi" w:cstheme="majorBidi"/>
        </w:rPr>
        <w:lastRenderedPageBreak/>
        <w:t xml:space="preserve">destined that His special </w:t>
      </w:r>
      <w:r w:rsidRPr="00A36204">
        <w:rPr>
          <w:rFonts w:asciiTheme="majorBidi" w:hAnsiTheme="majorBidi" w:cstheme="majorBidi"/>
          <w:cs/>
        </w:rPr>
        <w:t>‎</w:t>
      </w:r>
      <w:r w:rsidRPr="00A36204">
        <w:rPr>
          <w:rFonts w:asciiTheme="majorBidi" w:hAnsiTheme="majorBidi" w:cstheme="majorBidi"/>
        </w:rPr>
        <w:t xml:space="preserve">Providence be bestowed upon it, and he believed that the Divine promise, </w:t>
      </w:r>
      <w:r w:rsidRPr="00C42C73">
        <w:rPr>
          <w:rFonts w:asciiTheme="majorBidi" w:hAnsiTheme="majorBidi" w:cstheme="majorBidi"/>
          <w:i/>
          <w:iCs/>
        </w:rPr>
        <w:t>Unto the land</w:t>
      </w:r>
      <w:r w:rsidR="00C42C73" w:rsidRPr="00C42C73">
        <w:rPr>
          <w:rFonts w:asciiTheme="majorBidi" w:hAnsiTheme="majorBidi" w:cstheme="majorBidi"/>
          <w:i/>
          <w:iCs/>
        </w:rPr>
        <w:t xml:space="preserve"> that I will show you</w:t>
      </w:r>
      <w:r w:rsidRPr="00A36204">
        <w:rPr>
          <w:rFonts w:asciiTheme="majorBidi" w:hAnsiTheme="majorBidi" w:cstheme="majorBidi"/>
        </w:rPr>
        <w:t xml:space="preserve">, alluded to the land of Canaan </w:t>
      </w:r>
      <w:r w:rsidRPr="00A36204">
        <w:rPr>
          <w:rFonts w:asciiTheme="majorBidi" w:hAnsiTheme="majorBidi" w:cstheme="majorBidi"/>
          <w:cs/>
        </w:rPr>
        <w:t>‎</w:t>
      </w:r>
      <w:r w:rsidRPr="00A36204">
        <w:rPr>
          <w:rFonts w:asciiTheme="majorBidi" w:hAnsiTheme="majorBidi" w:cstheme="majorBidi"/>
        </w:rPr>
        <w:t xml:space="preserve">either in its entirety or to one of all those lands </w:t>
      </w:r>
      <w:r w:rsidR="00C42C73">
        <w:rPr>
          <w:rFonts w:asciiTheme="majorBidi" w:hAnsiTheme="majorBidi" w:cstheme="majorBidi"/>
        </w:rPr>
        <w:t>[which together comprise Canaan]</w:t>
      </w:r>
      <w:r w:rsidRPr="00A36204">
        <w:rPr>
          <w:rFonts w:asciiTheme="majorBidi" w:hAnsiTheme="majorBidi" w:cstheme="majorBidi"/>
        </w:rPr>
        <w:t xml:space="preserve">. He set his direction towards the land of Canaan generally </w:t>
      </w:r>
      <w:r w:rsidRPr="00A36204">
        <w:rPr>
          <w:rFonts w:asciiTheme="majorBidi" w:hAnsiTheme="majorBidi" w:cstheme="majorBidi"/>
          <w:cs/>
        </w:rPr>
        <w:t>‎</w:t>
      </w:r>
      <w:r w:rsidRPr="00A36204">
        <w:rPr>
          <w:rFonts w:asciiTheme="majorBidi" w:hAnsiTheme="majorBidi" w:cstheme="majorBidi"/>
        </w:rPr>
        <w:t xml:space="preserve">for [he was certain that] there was the land which He would indeed show him. </w:t>
      </w:r>
      <w:r w:rsidRPr="00A36204">
        <w:rPr>
          <w:rFonts w:asciiTheme="majorBidi" w:hAnsiTheme="majorBidi" w:cstheme="majorBidi"/>
          <w:cs/>
        </w:rPr>
        <w:t>‎</w:t>
      </w:r>
    </w:p>
    <w:p w:rsidR="00C42C73" w:rsidRDefault="00A36204" w:rsidP="003117BD">
      <w:pPr>
        <w:keepNext/>
        <w:widowControl w:val="0"/>
        <w:spacing w:after="0" w:line="240" w:lineRule="auto"/>
        <w:jc w:val="both"/>
        <w:rPr>
          <w:rFonts w:asciiTheme="majorBidi" w:hAnsiTheme="majorBidi" w:cstheme="majorBidi"/>
          <w:rtl/>
          <w:cs/>
        </w:rPr>
      </w:pPr>
      <w:r w:rsidRPr="00A36204">
        <w:rPr>
          <w:rFonts w:asciiTheme="majorBidi" w:hAnsiTheme="majorBidi" w:cstheme="majorBidi" w:hint="cs"/>
          <w:cs/>
        </w:rPr>
        <w:t>‎</w:t>
      </w:r>
    </w:p>
    <w:p w:rsidR="00A36204" w:rsidRDefault="00C42C73" w:rsidP="003117BD">
      <w:pPr>
        <w:keepNext/>
        <w:widowControl w:val="0"/>
        <w:spacing w:after="0" w:line="240" w:lineRule="auto"/>
        <w:jc w:val="both"/>
        <w:rPr>
          <w:rFonts w:asciiTheme="majorBidi" w:hAnsiTheme="majorBidi" w:cstheme="majorBidi"/>
          <w:rtl/>
          <w:cs/>
        </w:rPr>
      </w:pPr>
      <w:r w:rsidRPr="00C42C73">
        <w:rPr>
          <w:rFonts w:asciiTheme="majorBidi" w:hAnsiTheme="majorBidi" w:cstheme="majorBidi"/>
          <w:b/>
          <w:bCs/>
        </w:rPr>
        <w:t>2. AND BE Y</w:t>
      </w:r>
      <w:r w:rsidR="00A36204" w:rsidRPr="00C42C73">
        <w:rPr>
          <w:rFonts w:asciiTheme="majorBidi" w:hAnsiTheme="majorBidi" w:cstheme="majorBidi"/>
          <w:b/>
          <w:bCs/>
        </w:rPr>
        <w:t>OU A BLESSING.</w:t>
      </w:r>
      <w:r w:rsidR="00A36204" w:rsidRPr="00A36204">
        <w:rPr>
          <w:rFonts w:asciiTheme="majorBidi" w:hAnsiTheme="majorBidi" w:cstheme="majorBidi"/>
        </w:rPr>
        <w:t xml:space="preserve"> </w:t>
      </w:r>
      <w:r w:rsidR="00A36204" w:rsidRPr="00C42C73">
        <w:rPr>
          <w:rFonts w:asciiTheme="majorBidi" w:hAnsiTheme="majorBidi" w:cstheme="majorBidi"/>
          <w:b/>
          <w:bCs/>
          <w:highlight w:val="yellow"/>
        </w:rPr>
        <w:t>You will be the blessing by whom people will be</w:t>
      </w:r>
      <w:r w:rsidRPr="00C42C73">
        <w:rPr>
          <w:rFonts w:asciiTheme="majorBidi" w:hAnsiTheme="majorBidi" w:cstheme="majorBidi"/>
          <w:b/>
          <w:bCs/>
          <w:highlight w:val="yellow"/>
        </w:rPr>
        <w:t xml:space="preserve"> blessed, saying, "G-d make you</w:t>
      </w:r>
      <w:r w:rsidR="00A36204" w:rsidRPr="00C42C73">
        <w:rPr>
          <w:rFonts w:asciiTheme="majorBidi" w:hAnsiTheme="majorBidi" w:cstheme="majorBidi"/>
          <w:b/>
          <w:bCs/>
          <w:highlight w:val="yellow"/>
        </w:rPr>
        <w:t xml:space="preserve"> as Abraham."</w:t>
      </w:r>
      <w:r w:rsidR="00A36204" w:rsidRPr="00A36204">
        <w:rPr>
          <w:rFonts w:asciiTheme="majorBidi" w:hAnsiTheme="majorBidi" w:cstheme="majorBidi"/>
        </w:rPr>
        <w:t xml:space="preserve"> To this He </w:t>
      </w:r>
      <w:r w:rsidR="00A36204" w:rsidRPr="00A36204">
        <w:rPr>
          <w:rFonts w:asciiTheme="majorBidi" w:hAnsiTheme="majorBidi" w:cstheme="majorBidi"/>
          <w:cs/>
        </w:rPr>
        <w:t>‎</w:t>
      </w:r>
      <w:r w:rsidR="00A36204" w:rsidRPr="00A36204">
        <w:rPr>
          <w:rFonts w:asciiTheme="majorBidi" w:hAnsiTheme="majorBidi" w:cstheme="majorBidi"/>
        </w:rPr>
        <w:t>added t</w:t>
      </w:r>
      <w:r>
        <w:rPr>
          <w:rFonts w:asciiTheme="majorBidi" w:hAnsiTheme="majorBidi" w:cstheme="majorBidi"/>
        </w:rPr>
        <w:t>hat all families of the earth</w:t>
      </w:r>
      <w:r>
        <w:rPr>
          <w:rStyle w:val="FootnoteReference"/>
          <w:rFonts w:asciiTheme="majorBidi" w:hAnsiTheme="majorBidi" w:cstheme="majorBidi"/>
        </w:rPr>
        <w:footnoteReference w:id="25"/>
      </w:r>
      <w:r w:rsidR="00A36204" w:rsidRPr="00A36204">
        <w:rPr>
          <w:rFonts w:asciiTheme="majorBidi" w:hAnsiTheme="majorBidi" w:cstheme="majorBidi"/>
        </w:rPr>
        <w:t xml:space="preserve"> will cite him in blessing, not just the people of his country alone. It may be that the expression, </w:t>
      </w:r>
      <w:r w:rsidR="00A36204" w:rsidRPr="00C42C73">
        <w:rPr>
          <w:rFonts w:asciiTheme="majorBidi" w:hAnsiTheme="majorBidi" w:cstheme="majorBidi"/>
          <w:i/>
          <w:iCs/>
        </w:rPr>
        <w:t xml:space="preserve">And in </w:t>
      </w:r>
      <w:r w:rsidR="00A36204" w:rsidRPr="00C42C73">
        <w:rPr>
          <w:rFonts w:asciiTheme="majorBidi" w:hAnsiTheme="majorBidi" w:cstheme="majorBidi"/>
          <w:i/>
          <w:iCs/>
          <w:cs/>
        </w:rPr>
        <w:t>‎</w:t>
      </w:r>
      <w:r w:rsidRPr="00C42C73">
        <w:rPr>
          <w:rFonts w:asciiTheme="majorBidi" w:hAnsiTheme="majorBidi" w:cstheme="majorBidi"/>
          <w:i/>
          <w:iCs/>
        </w:rPr>
        <w:t>you wi</w:t>
      </w:r>
      <w:r w:rsidR="00A36204" w:rsidRPr="00C42C73">
        <w:rPr>
          <w:rFonts w:asciiTheme="majorBidi" w:hAnsiTheme="majorBidi" w:cstheme="majorBidi"/>
          <w:i/>
          <w:iCs/>
        </w:rPr>
        <w:t>ll all the families of the earth be blessed</w:t>
      </w:r>
      <w:r>
        <w:rPr>
          <w:rFonts w:asciiTheme="majorBidi" w:hAnsiTheme="majorBidi" w:cstheme="majorBidi"/>
        </w:rPr>
        <w:t>,</w:t>
      </w:r>
      <w:r>
        <w:rPr>
          <w:rStyle w:val="FootnoteReference"/>
          <w:rFonts w:asciiTheme="majorBidi" w:hAnsiTheme="majorBidi" w:cstheme="majorBidi"/>
        </w:rPr>
        <w:footnoteReference w:id="26"/>
      </w:r>
      <w:r w:rsidR="00A36204" w:rsidRPr="00A36204">
        <w:rPr>
          <w:rFonts w:asciiTheme="majorBidi" w:hAnsiTheme="majorBidi" w:cstheme="majorBidi"/>
        </w:rPr>
        <w:t xml:space="preserve"> means that they will all be blessed on his account. </w:t>
      </w:r>
      <w:r w:rsidR="00A36204" w:rsidRPr="00A36204">
        <w:rPr>
          <w:rFonts w:asciiTheme="majorBidi" w:hAnsiTheme="majorBidi" w:cstheme="majorBidi"/>
          <w:cs/>
        </w:rPr>
        <w:t>‎</w:t>
      </w:r>
    </w:p>
    <w:p w:rsidR="00C42C73" w:rsidRPr="00A36204" w:rsidRDefault="00C42C73" w:rsidP="003117BD">
      <w:pPr>
        <w:keepNext/>
        <w:widowControl w:val="0"/>
        <w:spacing w:after="0" w:line="240" w:lineRule="auto"/>
        <w:jc w:val="both"/>
        <w:rPr>
          <w:rFonts w:asciiTheme="majorBidi" w:hAnsiTheme="majorBidi" w:cstheme="majorBidi"/>
        </w:rPr>
      </w:pPr>
    </w:p>
    <w:p w:rsidR="00DA7490" w:rsidRDefault="00A36204" w:rsidP="003117BD">
      <w:pPr>
        <w:keepNext/>
        <w:widowControl w:val="0"/>
        <w:spacing w:after="0" w:line="240" w:lineRule="auto"/>
        <w:jc w:val="both"/>
        <w:rPr>
          <w:rFonts w:asciiTheme="majorBidi" w:hAnsiTheme="majorBidi" w:cstheme="majorBidi"/>
        </w:rPr>
      </w:pPr>
      <w:r w:rsidRPr="00A36204">
        <w:rPr>
          <w:rFonts w:asciiTheme="majorBidi" w:hAnsiTheme="majorBidi" w:cstheme="majorBidi"/>
        </w:rPr>
        <w:t xml:space="preserve">Now this portion of Scripture is not completely elucidated. </w:t>
      </w:r>
      <w:r w:rsidRPr="00A36204">
        <w:rPr>
          <w:rFonts w:asciiTheme="majorBidi" w:hAnsiTheme="majorBidi" w:cstheme="majorBidi"/>
          <w:cs/>
        </w:rPr>
        <w:t>‎</w:t>
      </w:r>
      <w:r w:rsidRPr="00A36204">
        <w:rPr>
          <w:rFonts w:asciiTheme="majorBidi" w:hAnsiTheme="majorBidi" w:cstheme="majorBidi"/>
        </w:rPr>
        <w:t xml:space="preserve">What reason was there that the Holy One, blessed be He, should say to Abraham, "Leave your country, and I will do you good in a completely </w:t>
      </w:r>
      <w:r w:rsidRPr="00A36204">
        <w:rPr>
          <w:rFonts w:asciiTheme="majorBidi" w:hAnsiTheme="majorBidi" w:cstheme="majorBidi"/>
          <w:cs/>
        </w:rPr>
        <w:t>‎</w:t>
      </w:r>
      <w:r w:rsidRPr="00A36204">
        <w:rPr>
          <w:rFonts w:asciiTheme="majorBidi" w:hAnsiTheme="majorBidi" w:cstheme="majorBidi"/>
        </w:rPr>
        <w:t>unprecedented measure," without first stating that Abraham worshipped G-d or that he was a righteous</w:t>
      </w:r>
      <w:r w:rsidR="00C42C73">
        <w:rPr>
          <w:rFonts w:asciiTheme="majorBidi" w:hAnsiTheme="majorBidi" w:cstheme="majorBidi"/>
        </w:rPr>
        <w:t>/generous man, [and] perfect?</w:t>
      </w:r>
      <w:r w:rsidR="00C42C73">
        <w:rPr>
          <w:rStyle w:val="FootnoteReference"/>
          <w:rFonts w:asciiTheme="majorBidi" w:hAnsiTheme="majorBidi" w:cstheme="majorBidi"/>
        </w:rPr>
        <w:footnoteReference w:id="27"/>
      </w:r>
      <w:r w:rsidRPr="00A36204">
        <w:rPr>
          <w:rFonts w:asciiTheme="majorBidi" w:hAnsiTheme="majorBidi" w:cstheme="majorBidi"/>
        </w:rPr>
        <w:t xml:space="preserve"> Or it should </w:t>
      </w:r>
      <w:r w:rsidRPr="00A36204">
        <w:rPr>
          <w:rFonts w:asciiTheme="majorBidi" w:hAnsiTheme="majorBidi" w:cstheme="majorBidi"/>
          <w:cs/>
        </w:rPr>
        <w:t>‎</w:t>
      </w:r>
      <w:r w:rsidRPr="00A36204">
        <w:rPr>
          <w:rFonts w:asciiTheme="majorBidi" w:hAnsiTheme="majorBidi" w:cstheme="majorBidi"/>
        </w:rPr>
        <w:t>state as a reas</w:t>
      </w:r>
      <w:r w:rsidR="00C42C73">
        <w:rPr>
          <w:rFonts w:asciiTheme="majorBidi" w:hAnsiTheme="majorBidi" w:cstheme="majorBidi"/>
        </w:rPr>
        <w:t>on</w:t>
      </w:r>
      <w:r w:rsidRPr="00A36204">
        <w:rPr>
          <w:rFonts w:asciiTheme="majorBidi" w:hAnsiTheme="majorBidi" w:cstheme="majorBidi"/>
        </w:rPr>
        <w:t xml:space="preserve"> for his leaving the country </w:t>
      </w:r>
      <w:r w:rsidRPr="00C42C73">
        <w:rPr>
          <w:rFonts w:asciiTheme="majorBidi" w:hAnsiTheme="majorBidi" w:cstheme="majorBidi"/>
          <w:b/>
          <w:bCs/>
          <w:highlight w:val="yellow"/>
        </w:rPr>
        <w:t xml:space="preserve">that the very journey to another land constituted an act </w:t>
      </w:r>
      <w:r w:rsidRPr="00C42C73">
        <w:rPr>
          <w:rFonts w:asciiTheme="majorBidi" w:hAnsiTheme="majorBidi" w:cstheme="majorBidi"/>
          <w:b/>
          <w:bCs/>
          <w:highlight w:val="yellow"/>
          <w:cs/>
        </w:rPr>
        <w:t>‎</w:t>
      </w:r>
      <w:r w:rsidR="00C42C73" w:rsidRPr="00C42C73">
        <w:rPr>
          <w:rFonts w:asciiTheme="majorBidi" w:hAnsiTheme="majorBidi" w:cstheme="majorBidi"/>
          <w:b/>
          <w:bCs/>
          <w:highlight w:val="yellow"/>
        </w:rPr>
        <w:t>of seeking the nearness of G-d</w:t>
      </w:r>
      <w:r w:rsidR="00C42C73">
        <w:rPr>
          <w:rFonts w:asciiTheme="majorBidi" w:hAnsiTheme="majorBidi" w:cstheme="majorBidi"/>
        </w:rPr>
        <w:t>.</w:t>
      </w:r>
      <w:r w:rsidR="00C42C73">
        <w:rPr>
          <w:rStyle w:val="FootnoteReference"/>
          <w:rFonts w:asciiTheme="majorBidi" w:hAnsiTheme="majorBidi" w:cstheme="majorBidi"/>
        </w:rPr>
        <w:footnoteReference w:id="28"/>
      </w:r>
      <w:r w:rsidR="00C42C73" w:rsidRPr="00C42C73">
        <w:rPr>
          <w:rFonts w:asciiTheme="majorBidi" w:hAnsiTheme="majorBidi" w:cstheme="majorBidi"/>
        </w:rPr>
        <w:t xml:space="preserve"> The custom of Scripture </w:t>
      </w:r>
      <w:r w:rsidR="00C42C73">
        <w:rPr>
          <w:rFonts w:asciiTheme="majorBidi" w:hAnsiTheme="majorBidi" w:cstheme="majorBidi"/>
        </w:rPr>
        <w:t>is to state, "</w:t>
      </w:r>
      <w:r w:rsidR="00C42C73" w:rsidRPr="00C42C73">
        <w:rPr>
          <w:rFonts w:asciiTheme="majorBidi" w:hAnsiTheme="majorBidi" w:cstheme="majorBidi"/>
          <w:i/>
          <w:iCs/>
        </w:rPr>
        <w:t>Walk before Me</w:t>
      </w:r>
      <w:r w:rsidR="00C42C73">
        <w:rPr>
          <w:rFonts w:asciiTheme="majorBidi" w:hAnsiTheme="majorBidi" w:cstheme="majorBidi"/>
        </w:rPr>
        <w:t>,</w:t>
      </w:r>
      <w:r w:rsidR="00C42C73">
        <w:rPr>
          <w:rStyle w:val="FootnoteReference"/>
          <w:rFonts w:asciiTheme="majorBidi" w:hAnsiTheme="majorBidi" w:cstheme="majorBidi"/>
        </w:rPr>
        <w:footnoteReference w:id="29"/>
      </w:r>
      <w:r w:rsidR="00C42C73" w:rsidRPr="00C42C73">
        <w:rPr>
          <w:rFonts w:asciiTheme="majorBidi" w:hAnsiTheme="majorBidi" w:cstheme="majorBidi"/>
        </w:rPr>
        <w:t xml:space="preserve"> </w:t>
      </w:r>
      <w:r w:rsidR="00C42C73" w:rsidRPr="00C42C73">
        <w:rPr>
          <w:rFonts w:asciiTheme="majorBidi" w:hAnsiTheme="majorBidi" w:cstheme="majorBidi"/>
          <w:i/>
          <w:iCs/>
        </w:rPr>
        <w:t xml:space="preserve">and hearken to My voice, and I will do good unto </w:t>
      </w:r>
      <w:r w:rsidR="00C42C73" w:rsidRPr="00C42C73">
        <w:rPr>
          <w:rFonts w:asciiTheme="majorBidi" w:hAnsiTheme="majorBidi" w:cstheme="majorBidi"/>
          <w:i/>
          <w:iCs/>
          <w:cs/>
        </w:rPr>
        <w:t>‎</w:t>
      </w:r>
      <w:r w:rsidR="00C42C73" w:rsidRPr="00C42C73">
        <w:rPr>
          <w:rFonts w:asciiTheme="majorBidi" w:hAnsiTheme="majorBidi" w:cstheme="majorBidi"/>
          <w:i/>
          <w:iCs/>
        </w:rPr>
        <w:t>you</w:t>
      </w:r>
      <w:r w:rsidR="00C42C73">
        <w:rPr>
          <w:rFonts w:asciiTheme="majorBidi" w:hAnsiTheme="majorBidi" w:cstheme="majorBidi"/>
        </w:rPr>
        <w:t>," as is the case with David</w:t>
      </w:r>
      <w:r w:rsidR="00C42C73">
        <w:rPr>
          <w:rStyle w:val="FootnoteReference"/>
          <w:rFonts w:asciiTheme="majorBidi" w:hAnsiTheme="majorBidi" w:cstheme="majorBidi"/>
        </w:rPr>
        <w:footnoteReference w:id="30"/>
      </w:r>
      <w:r w:rsidR="00C42C73">
        <w:rPr>
          <w:rFonts w:asciiTheme="majorBidi" w:hAnsiTheme="majorBidi" w:cstheme="majorBidi"/>
        </w:rPr>
        <w:t xml:space="preserve"> and Solomon,</w:t>
      </w:r>
      <w:r w:rsidR="00C42C73">
        <w:rPr>
          <w:rStyle w:val="FootnoteReference"/>
          <w:rFonts w:asciiTheme="majorBidi" w:hAnsiTheme="majorBidi" w:cstheme="majorBidi"/>
        </w:rPr>
        <w:footnoteReference w:id="31"/>
      </w:r>
      <w:r w:rsidR="00C42C73" w:rsidRPr="00C42C73">
        <w:rPr>
          <w:rFonts w:asciiTheme="majorBidi" w:hAnsiTheme="majorBidi" w:cstheme="majorBidi"/>
        </w:rPr>
        <w:t xml:space="preserve"> as wel</w:t>
      </w:r>
      <w:r w:rsidR="00DA7490">
        <w:rPr>
          <w:rFonts w:asciiTheme="majorBidi" w:hAnsiTheme="majorBidi" w:cstheme="majorBidi"/>
        </w:rPr>
        <w:t xml:space="preserve">l as throughout the Torah: </w:t>
      </w:r>
      <w:r w:rsidR="00DA7490" w:rsidRPr="00DA7490">
        <w:rPr>
          <w:rFonts w:asciiTheme="majorBidi" w:hAnsiTheme="majorBidi" w:cstheme="majorBidi"/>
          <w:i/>
          <w:iCs/>
        </w:rPr>
        <w:t>If you</w:t>
      </w:r>
      <w:r w:rsidR="00C42C73" w:rsidRPr="00DA7490">
        <w:rPr>
          <w:rFonts w:asciiTheme="majorBidi" w:hAnsiTheme="majorBidi" w:cstheme="majorBidi"/>
          <w:i/>
          <w:iCs/>
        </w:rPr>
        <w:t xml:space="preserve"> walk in My statute</w:t>
      </w:r>
      <w:r w:rsidR="00DA7490">
        <w:rPr>
          <w:rFonts w:asciiTheme="majorBidi" w:hAnsiTheme="majorBidi" w:cstheme="majorBidi"/>
        </w:rPr>
        <w:t>;</w:t>
      </w:r>
      <w:r w:rsidR="00DA7490">
        <w:rPr>
          <w:rStyle w:val="FootnoteReference"/>
          <w:rFonts w:asciiTheme="majorBidi" w:hAnsiTheme="majorBidi" w:cstheme="majorBidi"/>
        </w:rPr>
        <w:footnoteReference w:id="32"/>
      </w:r>
      <w:r w:rsidR="00DA7490">
        <w:rPr>
          <w:rFonts w:asciiTheme="majorBidi" w:hAnsiTheme="majorBidi" w:cstheme="majorBidi"/>
        </w:rPr>
        <w:t xml:space="preserve"> </w:t>
      </w:r>
      <w:r w:rsidR="00DA7490" w:rsidRPr="00DA7490">
        <w:rPr>
          <w:rFonts w:asciiTheme="majorBidi" w:hAnsiTheme="majorBidi" w:cstheme="majorBidi"/>
          <w:i/>
          <w:iCs/>
        </w:rPr>
        <w:t>And it wi</w:t>
      </w:r>
      <w:r w:rsidR="00C42C73" w:rsidRPr="00DA7490">
        <w:rPr>
          <w:rFonts w:asciiTheme="majorBidi" w:hAnsiTheme="majorBidi" w:cstheme="majorBidi"/>
          <w:i/>
          <w:iCs/>
        </w:rPr>
        <w:t>ll com</w:t>
      </w:r>
      <w:r w:rsidR="00DA7490" w:rsidRPr="00DA7490">
        <w:rPr>
          <w:rFonts w:asciiTheme="majorBidi" w:hAnsiTheme="majorBidi" w:cstheme="majorBidi"/>
          <w:i/>
          <w:iCs/>
        </w:rPr>
        <w:t>e to pass, if y</w:t>
      </w:r>
      <w:r w:rsidR="00C42C73" w:rsidRPr="00DA7490">
        <w:rPr>
          <w:rFonts w:asciiTheme="majorBidi" w:hAnsiTheme="majorBidi" w:cstheme="majorBidi"/>
          <w:i/>
          <w:iCs/>
        </w:rPr>
        <w:t xml:space="preserve">ou </w:t>
      </w:r>
      <w:r w:rsidR="00C42C73" w:rsidRPr="00DA7490">
        <w:rPr>
          <w:rFonts w:asciiTheme="majorBidi" w:hAnsiTheme="majorBidi" w:cstheme="majorBidi"/>
          <w:i/>
          <w:iCs/>
          <w:cs/>
        </w:rPr>
        <w:t>‎</w:t>
      </w:r>
      <w:r w:rsidR="00DA7490" w:rsidRPr="00DA7490">
        <w:rPr>
          <w:rFonts w:asciiTheme="majorBidi" w:hAnsiTheme="majorBidi" w:cstheme="majorBidi"/>
          <w:i/>
          <w:iCs/>
        </w:rPr>
        <w:t>will</w:t>
      </w:r>
      <w:r w:rsidR="00C42C73" w:rsidRPr="00DA7490">
        <w:rPr>
          <w:rFonts w:asciiTheme="majorBidi" w:hAnsiTheme="majorBidi" w:cstheme="majorBidi"/>
          <w:i/>
          <w:iCs/>
        </w:rPr>
        <w:t xml:space="preserve"> hearken diligently </w:t>
      </w:r>
      <w:r w:rsidR="00DA7490" w:rsidRPr="00DA7490">
        <w:rPr>
          <w:rFonts w:asciiTheme="majorBidi" w:hAnsiTheme="majorBidi" w:cstheme="majorBidi"/>
          <w:i/>
          <w:iCs/>
        </w:rPr>
        <w:t xml:space="preserve">unto the voice of the Eternal </w:t>
      </w:r>
      <w:r w:rsidR="00C42C73" w:rsidRPr="00DA7490">
        <w:rPr>
          <w:rFonts w:asciiTheme="majorBidi" w:hAnsiTheme="majorBidi" w:cstheme="majorBidi"/>
          <w:i/>
          <w:iCs/>
        </w:rPr>
        <w:t>y</w:t>
      </w:r>
      <w:r w:rsidR="00DA7490" w:rsidRPr="00DA7490">
        <w:rPr>
          <w:rFonts w:asciiTheme="majorBidi" w:hAnsiTheme="majorBidi" w:cstheme="majorBidi"/>
          <w:i/>
          <w:iCs/>
        </w:rPr>
        <w:t>our G-d.</w:t>
      </w:r>
      <w:r w:rsidR="00DA7490">
        <w:rPr>
          <w:rStyle w:val="FootnoteReference"/>
          <w:rFonts w:asciiTheme="majorBidi" w:hAnsiTheme="majorBidi" w:cstheme="majorBidi"/>
        </w:rPr>
        <w:footnoteReference w:id="33"/>
      </w:r>
      <w:r w:rsidR="00C42C73" w:rsidRPr="00C42C73">
        <w:rPr>
          <w:rFonts w:asciiTheme="majorBidi" w:hAnsiTheme="majorBidi" w:cstheme="majorBidi"/>
        </w:rPr>
        <w:t xml:space="preserve"> And in the case of Isaac, it says, </w:t>
      </w:r>
      <w:r w:rsidR="00C42C73" w:rsidRPr="00DA7490">
        <w:rPr>
          <w:rFonts w:asciiTheme="majorBidi" w:hAnsiTheme="majorBidi" w:cstheme="majorBidi"/>
          <w:i/>
          <w:iCs/>
        </w:rPr>
        <w:t>For My servant Abraham's sake</w:t>
      </w:r>
      <w:r w:rsidR="00DA7490">
        <w:rPr>
          <w:rFonts w:asciiTheme="majorBidi" w:hAnsiTheme="majorBidi" w:cstheme="majorBidi"/>
        </w:rPr>
        <w:t>.</w:t>
      </w:r>
      <w:r w:rsidR="00DA7490">
        <w:rPr>
          <w:rStyle w:val="FootnoteReference"/>
          <w:rFonts w:asciiTheme="majorBidi" w:hAnsiTheme="majorBidi" w:cstheme="majorBidi"/>
        </w:rPr>
        <w:footnoteReference w:id="34"/>
      </w:r>
      <w:r w:rsidR="00C42C73" w:rsidRPr="00C42C73">
        <w:rPr>
          <w:rFonts w:asciiTheme="majorBidi" w:hAnsiTheme="majorBidi" w:cstheme="majorBidi"/>
        </w:rPr>
        <w:t xml:space="preserve"> But there </w:t>
      </w:r>
      <w:r w:rsidR="00C42C73" w:rsidRPr="00C42C73">
        <w:rPr>
          <w:rFonts w:asciiTheme="majorBidi" w:hAnsiTheme="majorBidi" w:cstheme="majorBidi"/>
          <w:cs/>
        </w:rPr>
        <w:t>‎</w:t>
      </w:r>
      <w:r w:rsidR="00C42C73" w:rsidRPr="00C42C73">
        <w:rPr>
          <w:rFonts w:asciiTheme="majorBidi" w:hAnsiTheme="majorBidi" w:cstheme="majorBidi"/>
        </w:rPr>
        <w:t>is no reason for G-d to promise [Abraham a re</w:t>
      </w:r>
      <w:r w:rsidR="00DA7490">
        <w:rPr>
          <w:rFonts w:asciiTheme="majorBidi" w:hAnsiTheme="majorBidi" w:cstheme="majorBidi"/>
        </w:rPr>
        <w:t>ward merely] for his leaving his</w:t>
      </w:r>
      <w:r w:rsidR="00C42C73" w:rsidRPr="00C42C73">
        <w:rPr>
          <w:rFonts w:asciiTheme="majorBidi" w:hAnsiTheme="majorBidi" w:cstheme="majorBidi"/>
        </w:rPr>
        <w:t xml:space="preserve"> country.</w:t>
      </w:r>
    </w:p>
    <w:p w:rsidR="00C42C73" w:rsidRPr="00C42C73" w:rsidRDefault="00C42C73" w:rsidP="003117BD">
      <w:pPr>
        <w:keepNext/>
        <w:widowControl w:val="0"/>
        <w:spacing w:after="0" w:line="240" w:lineRule="auto"/>
        <w:jc w:val="both"/>
        <w:rPr>
          <w:rFonts w:asciiTheme="majorBidi" w:hAnsiTheme="majorBidi" w:cstheme="majorBidi"/>
        </w:rPr>
      </w:pPr>
      <w:r w:rsidRPr="00C42C73">
        <w:rPr>
          <w:rFonts w:asciiTheme="majorBidi" w:hAnsiTheme="majorBidi" w:cstheme="majorBidi"/>
        </w:rPr>
        <w:t xml:space="preserve"> </w:t>
      </w:r>
      <w:r w:rsidRPr="00C42C73">
        <w:rPr>
          <w:rFonts w:asciiTheme="majorBidi" w:hAnsiTheme="majorBidi" w:cstheme="majorBidi"/>
          <w:cs/>
        </w:rPr>
        <w:t>‎</w:t>
      </w:r>
    </w:p>
    <w:p w:rsidR="00DA7490" w:rsidRDefault="00C42C73" w:rsidP="003117BD">
      <w:pPr>
        <w:keepNext/>
        <w:widowControl w:val="0"/>
        <w:spacing w:after="0" w:line="240" w:lineRule="auto"/>
        <w:jc w:val="both"/>
        <w:rPr>
          <w:rFonts w:asciiTheme="majorBidi" w:hAnsiTheme="majorBidi" w:cstheme="majorBidi"/>
        </w:rPr>
      </w:pPr>
      <w:r w:rsidRPr="00C42C73">
        <w:rPr>
          <w:rFonts w:asciiTheme="majorBidi" w:hAnsiTheme="majorBidi" w:cstheme="majorBidi"/>
        </w:rPr>
        <w:t xml:space="preserve">However, the reason [for G-d's promising Abraham this reward] is that the people of Ur of the Chaldees did him much evil on account of his </w:t>
      </w:r>
      <w:r w:rsidRPr="00C42C73">
        <w:rPr>
          <w:rFonts w:asciiTheme="majorBidi" w:hAnsiTheme="majorBidi" w:cstheme="majorBidi"/>
          <w:cs/>
        </w:rPr>
        <w:t>‎</w:t>
      </w:r>
      <w:r w:rsidRPr="00C42C73">
        <w:rPr>
          <w:rFonts w:asciiTheme="majorBidi" w:hAnsiTheme="majorBidi" w:cstheme="majorBidi"/>
        </w:rPr>
        <w:t xml:space="preserve">belief in the Holy One, blessed be He, and he fled from them to go to the land of Canaan, tarrying for a time at Haran, whereupon the Eternal </w:t>
      </w:r>
      <w:r w:rsidRPr="00C42C73">
        <w:rPr>
          <w:rFonts w:asciiTheme="majorBidi" w:hAnsiTheme="majorBidi" w:cstheme="majorBidi"/>
          <w:cs/>
        </w:rPr>
        <w:t>‎</w:t>
      </w:r>
      <w:r w:rsidRPr="00C42C73">
        <w:rPr>
          <w:rFonts w:asciiTheme="majorBidi" w:hAnsiTheme="majorBidi" w:cstheme="majorBidi"/>
        </w:rPr>
        <w:t>told him to leave th</w:t>
      </w:r>
      <w:r w:rsidR="00DA7490">
        <w:rPr>
          <w:rFonts w:asciiTheme="majorBidi" w:hAnsiTheme="majorBidi" w:cstheme="majorBidi"/>
        </w:rPr>
        <w:t>ese places as well and to fulfi</w:t>
      </w:r>
      <w:r w:rsidRPr="00C42C73">
        <w:rPr>
          <w:rFonts w:asciiTheme="majorBidi" w:hAnsiTheme="majorBidi" w:cstheme="majorBidi"/>
        </w:rPr>
        <w:t xml:space="preserve">l his original intention that his worship be dedicated to Him alone and that he call upon people </w:t>
      </w:r>
      <w:r w:rsidRPr="00C42C73">
        <w:rPr>
          <w:rFonts w:asciiTheme="majorBidi" w:hAnsiTheme="majorBidi" w:cstheme="majorBidi"/>
          <w:cs/>
        </w:rPr>
        <w:t>‎‎</w:t>
      </w:r>
      <w:r w:rsidRPr="00C42C73">
        <w:rPr>
          <w:rFonts w:asciiTheme="majorBidi" w:hAnsiTheme="majorBidi" w:cstheme="majorBidi"/>
        </w:rPr>
        <w:t xml:space="preserve">[for the worhip of] the Name of the Eternal in the Chosen Land. There He would make his name great, and these nations would bless </w:t>
      </w:r>
      <w:r w:rsidRPr="00C42C73">
        <w:rPr>
          <w:rFonts w:asciiTheme="majorBidi" w:hAnsiTheme="majorBidi" w:cstheme="majorBidi"/>
          <w:cs/>
        </w:rPr>
        <w:t>‎</w:t>
      </w:r>
      <w:r w:rsidRPr="00C42C73">
        <w:rPr>
          <w:rFonts w:asciiTheme="majorBidi" w:hAnsiTheme="majorBidi" w:cstheme="majorBidi"/>
        </w:rPr>
        <w:t xml:space="preserve">themselves by him, not as they treated him in Ur of the Chaldees, where they abused and cursed him, put him in prison or in the fiery furnace. </w:t>
      </w:r>
      <w:r w:rsidRPr="00C42C73">
        <w:rPr>
          <w:rFonts w:asciiTheme="majorBidi" w:hAnsiTheme="majorBidi" w:cstheme="majorBidi"/>
          <w:cs/>
        </w:rPr>
        <w:t>‎</w:t>
      </w:r>
      <w:r w:rsidRPr="00C42C73">
        <w:rPr>
          <w:rFonts w:asciiTheme="majorBidi" w:hAnsiTheme="majorBidi" w:cstheme="majorBidi"/>
        </w:rPr>
        <w:t>He further told Abraham that He will bless those who bless him, and if some individual will curse him, he will be cursed in turn.</w:t>
      </w:r>
    </w:p>
    <w:p w:rsidR="00C42C73" w:rsidRPr="00C42C73" w:rsidRDefault="00C42C73" w:rsidP="003117BD">
      <w:pPr>
        <w:keepNext/>
        <w:widowControl w:val="0"/>
        <w:spacing w:after="0" w:line="240" w:lineRule="auto"/>
        <w:jc w:val="both"/>
        <w:rPr>
          <w:rFonts w:asciiTheme="majorBidi" w:hAnsiTheme="majorBidi" w:cstheme="majorBidi"/>
        </w:rPr>
      </w:pPr>
      <w:r w:rsidRPr="00C42C73">
        <w:rPr>
          <w:rFonts w:asciiTheme="majorBidi" w:hAnsiTheme="majorBidi" w:cstheme="majorBidi"/>
        </w:rPr>
        <w:t xml:space="preserve"> </w:t>
      </w:r>
      <w:r w:rsidRPr="00C42C73">
        <w:rPr>
          <w:rFonts w:asciiTheme="majorBidi" w:hAnsiTheme="majorBidi" w:cstheme="majorBidi"/>
          <w:cs/>
        </w:rPr>
        <w:t>‎</w:t>
      </w:r>
    </w:p>
    <w:p w:rsidR="00C42C73" w:rsidRDefault="00C42C73" w:rsidP="003117BD">
      <w:pPr>
        <w:keepNext/>
        <w:widowControl w:val="0"/>
        <w:spacing w:after="0" w:line="240" w:lineRule="auto"/>
        <w:jc w:val="both"/>
        <w:rPr>
          <w:rFonts w:asciiTheme="majorBidi" w:hAnsiTheme="majorBidi" w:cstheme="majorBidi"/>
          <w:rtl/>
          <w:cs/>
        </w:rPr>
      </w:pPr>
      <w:r w:rsidRPr="00C42C73">
        <w:rPr>
          <w:rFonts w:asciiTheme="majorBidi" w:hAnsiTheme="majorBidi" w:cstheme="majorBidi"/>
        </w:rPr>
        <w:t xml:space="preserve">This then is the meanmg of this portion of Scripture. The Torah, however, did not want to deal at length with the opinions of idol worshippers </w:t>
      </w:r>
      <w:r w:rsidRPr="00C42C73">
        <w:rPr>
          <w:rFonts w:asciiTheme="majorBidi" w:hAnsiTheme="majorBidi" w:cstheme="majorBidi"/>
          <w:cs/>
        </w:rPr>
        <w:t>‎</w:t>
      </w:r>
      <w:r w:rsidRPr="00C42C73">
        <w:rPr>
          <w:rFonts w:asciiTheme="majorBidi" w:hAnsiTheme="majorBidi" w:cstheme="majorBidi"/>
        </w:rPr>
        <w:t>and explain the matter between him and the Chaldeans in the subject of faith, just as it dealt briefly with the ma</w:t>
      </w:r>
      <w:r w:rsidR="00DA7490">
        <w:rPr>
          <w:rFonts w:asciiTheme="majorBidi" w:hAnsiTheme="majorBidi" w:cstheme="majorBidi"/>
        </w:rPr>
        <w:t>tter of the generation of Enosh</w:t>
      </w:r>
      <w:r w:rsidR="00DA7490">
        <w:rPr>
          <w:rStyle w:val="FootnoteReference"/>
          <w:rFonts w:asciiTheme="majorBidi" w:hAnsiTheme="majorBidi" w:cstheme="majorBidi"/>
        </w:rPr>
        <w:footnoteReference w:id="35"/>
      </w:r>
      <w:r w:rsidRPr="00C42C73">
        <w:rPr>
          <w:rFonts w:asciiTheme="majorBidi" w:hAnsiTheme="majorBidi" w:cstheme="majorBidi"/>
        </w:rPr>
        <w:t xml:space="preserve"> and their thesis concerning the idol-worship which they instituted. </w:t>
      </w:r>
      <w:r w:rsidRPr="00C42C73">
        <w:rPr>
          <w:rFonts w:asciiTheme="majorBidi" w:hAnsiTheme="majorBidi" w:cstheme="majorBidi"/>
          <w:cs/>
        </w:rPr>
        <w:t>‎</w:t>
      </w:r>
    </w:p>
    <w:p w:rsidR="00DA7490" w:rsidRPr="00C42C73" w:rsidRDefault="00DA7490" w:rsidP="003117BD">
      <w:pPr>
        <w:keepNext/>
        <w:widowControl w:val="0"/>
        <w:spacing w:after="0" w:line="240" w:lineRule="auto"/>
        <w:jc w:val="both"/>
        <w:rPr>
          <w:rFonts w:asciiTheme="majorBidi" w:hAnsiTheme="majorBidi" w:cstheme="majorBidi"/>
        </w:rPr>
      </w:pPr>
    </w:p>
    <w:p w:rsidR="00DA7490" w:rsidRPr="00DA7490" w:rsidRDefault="00C42C73" w:rsidP="003117BD">
      <w:pPr>
        <w:keepNext/>
        <w:widowControl w:val="0"/>
        <w:spacing w:after="0" w:line="240" w:lineRule="auto"/>
        <w:jc w:val="both"/>
        <w:rPr>
          <w:rFonts w:asciiTheme="majorBidi" w:hAnsiTheme="majorBidi" w:cstheme="majorBidi"/>
        </w:rPr>
      </w:pPr>
      <w:r w:rsidRPr="00C42C73">
        <w:rPr>
          <w:rFonts w:asciiTheme="majorBidi" w:hAnsiTheme="majorBidi" w:cstheme="majorBidi" w:hint="cs"/>
          <w:cs/>
        </w:rPr>
        <w:t>‎</w:t>
      </w:r>
      <w:r w:rsidRPr="00DA7490">
        <w:rPr>
          <w:rFonts w:asciiTheme="majorBidi" w:hAnsiTheme="majorBidi" w:cstheme="majorBidi"/>
          <w:b/>
          <w:bCs/>
        </w:rPr>
        <w:t xml:space="preserve">6. AND ABRAM PASSED THROUGH THE LAND. </w:t>
      </w:r>
      <w:r w:rsidR="00DA7490">
        <w:rPr>
          <w:rFonts w:asciiTheme="majorBidi" w:hAnsiTheme="majorBidi" w:cstheme="majorBidi"/>
        </w:rPr>
        <w:t>I will tell you a prin</w:t>
      </w:r>
      <w:r w:rsidRPr="00C42C73">
        <w:rPr>
          <w:rFonts w:asciiTheme="majorBidi" w:hAnsiTheme="majorBidi" w:cstheme="majorBidi"/>
        </w:rPr>
        <w:t>ciple by which you will understand all the coming</w:t>
      </w:r>
      <w:r w:rsidR="00DA7490">
        <w:rPr>
          <w:rFonts w:asciiTheme="majorBidi" w:hAnsiTheme="majorBidi" w:cstheme="majorBidi"/>
        </w:rPr>
        <w:t xml:space="preserve"> </w:t>
      </w:r>
      <w:r w:rsidR="00DA7490" w:rsidRPr="00DA7490">
        <w:rPr>
          <w:rFonts w:asciiTheme="majorBidi" w:hAnsiTheme="majorBidi" w:cstheme="majorBidi"/>
        </w:rPr>
        <w:t>portions of Scripture concerning Abraham, Isaac, and Jacob. It is indeed a great matter which our Rabb</w:t>
      </w:r>
      <w:r w:rsidR="00DA7490">
        <w:rPr>
          <w:rFonts w:asciiTheme="majorBidi" w:hAnsiTheme="majorBidi" w:cstheme="majorBidi"/>
        </w:rPr>
        <w:t>is mentioned briefly, saying:</w:t>
      </w:r>
      <w:r w:rsidR="00DA7490">
        <w:rPr>
          <w:rStyle w:val="FootnoteReference"/>
          <w:rFonts w:asciiTheme="majorBidi" w:hAnsiTheme="majorBidi" w:cstheme="majorBidi"/>
        </w:rPr>
        <w:footnoteReference w:id="36"/>
      </w:r>
      <w:r w:rsidR="00DA7490" w:rsidRPr="00DA7490">
        <w:rPr>
          <w:rFonts w:asciiTheme="majorBidi" w:hAnsiTheme="majorBidi" w:cstheme="majorBidi"/>
        </w:rPr>
        <w:t xml:space="preserve"> </w:t>
      </w:r>
      <w:r w:rsidR="00DA7490" w:rsidRPr="00DA7490">
        <w:rPr>
          <w:rFonts w:asciiTheme="majorBidi" w:hAnsiTheme="majorBidi" w:cstheme="majorBidi"/>
          <w:cs/>
        </w:rPr>
        <w:t>‎‎</w:t>
      </w:r>
      <w:r w:rsidR="00DA7490" w:rsidRPr="00DA7490">
        <w:rPr>
          <w:rFonts w:asciiTheme="majorBidi" w:hAnsiTheme="majorBidi" w:cstheme="majorBidi"/>
          <w:b/>
          <w:bCs/>
          <w:highlight w:val="yellow"/>
        </w:rPr>
        <w:t>"Whatever has happened to the patriarchs is a sign to the children."</w:t>
      </w:r>
      <w:r w:rsidR="00DA7490" w:rsidRPr="00DA7490">
        <w:rPr>
          <w:rFonts w:asciiTheme="majorBidi" w:hAnsiTheme="majorBidi" w:cstheme="majorBidi"/>
        </w:rPr>
        <w:t xml:space="preserve"> It is </w:t>
      </w:r>
      <w:r w:rsidR="00DA7490" w:rsidRPr="00DA7490">
        <w:rPr>
          <w:rFonts w:asciiTheme="majorBidi" w:hAnsiTheme="majorBidi" w:cstheme="majorBidi"/>
        </w:rPr>
        <w:lastRenderedPageBreak/>
        <w:t xml:space="preserve">for this reason that the verses narrate at great length the account of </w:t>
      </w:r>
      <w:r w:rsidR="00DA7490" w:rsidRPr="00DA7490">
        <w:rPr>
          <w:rFonts w:asciiTheme="majorBidi" w:hAnsiTheme="majorBidi" w:cstheme="majorBidi"/>
          <w:cs/>
        </w:rPr>
        <w:t>‎</w:t>
      </w:r>
      <w:r w:rsidR="00DA7490" w:rsidRPr="00DA7490">
        <w:rPr>
          <w:rFonts w:asciiTheme="majorBidi" w:hAnsiTheme="majorBidi" w:cstheme="majorBidi"/>
        </w:rPr>
        <w:t xml:space="preserve">the journeys of the patriarchs, the digging of the wells, and other events. Now someone may consider them unnecessary and of no useful </w:t>
      </w:r>
      <w:r w:rsidR="00DA7490" w:rsidRPr="00DA7490">
        <w:rPr>
          <w:rFonts w:asciiTheme="majorBidi" w:hAnsiTheme="majorBidi" w:cstheme="majorBidi"/>
          <w:cs/>
        </w:rPr>
        <w:t>‎</w:t>
      </w:r>
      <w:r w:rsidR="00DA7490" w:rsidRPr="00DA7490">
        <w:rPr>
          <w:rFonts w:asciiTheme="majorBidi" w:hAnsiTheme="majorBidi" w:cstheme="majorBidi"/>
        </w:rPr>
        <w:t xml:space="preserve">purpose, but in truth they all serve as a lesson for the future: </w:t>
      </w:r>
      <w:r w:rsidR="00DA7490" w:rsidRPr="00471BCC">
        <w:rPr>
          <w:rFonts w:asciiTheme="majorBidi" w:hAnsiTheme="majorBidi" w:cstheme="majorBidi"/>
          <w:b/>
          <w:bCs/>
          <w:highlight w:val="yellow"/>
          <w:u w:val="single"/>
        </w:rPr>
        <w:t xml:space="preserve">when an event happens to anyone of the three patriarchs, that which is decreed </w:t>
      </w:r>
      <w:r w:rsidR="00DA7490" w:rsidRPr="00471BCC">
        <w:rPr>
          <w:rFonts w:asciiTheme="majorBidi" w:hAnsiTheme="majorBidi" w:cstheme="majorBidi"/>
          <w:b/>
          <w:bCs/>
          <w:highlight w:val="yellow"/>
          <w:u w:val="single"/>
          <w:cs/>
        </w:rPr>
        <w:t>‎</w:t>
      </w:r>
      <w:r w:rsidR="00DA7490" w:rsidRPr="00471BCC">
        <w:rPr>
          <w:rFonts w:asciiTheme="majorBidi" w:hAnsiTheme="majorBidi" w:cstheme="majorBidi"/>
          <w:b/>
          <w:bCs/>
          <w:highlight w:val="yellow"/>
          <w:u w:val="single"/>
        </w:rPr>
        <w:t>to happen to his children can be understood</w:t>
      </w:r>
      <w:r w:rsidR="00DA7490" w:rsidRPr="00DA7490">
        <w:rPr>
          <w:rFonts w:asciiTheme="majorBidi" w:hAnsiTheme="majorBidi" w:cstheme="majorBidi"/>
        </w:rPr>
        <w:t xml:space="preserve">. </w:t>
      </w:r>
      <w:r w:rsidR="00DA7490" w:rsidRPr="00DA7490">
        <w:rPr>
          <w:rFonts w:asciiTheme="majorBidi" w:hAnsiTheme="majorBidi" w:cstheme="majorBidi"/>
          <w:cs/>
        </w:rPr>
        <w:t>‎</w:t>
      </w:r>
    </w:p>
    <w:p w:rsidR="00471BCC" w:rsidRDefault="00471BCC" w:rsidP="003117BD">
      <w:pPr>
        <w:keepNext/>
        <w:widowControl w:val="0"/>
        <w:spacing w:after="0" w:line="240" w:lineRule="auto"/>
        <w:jc w:val="both"/>
        <w:rPr>
          <w:rFonts w:asciiTheme="majorBidi" w:hAnsiTheme="majorBidi" w:cstheme="majorBidi"/>
        </w:rPr>
      </w:pPr>
    </w:p>
    <w:p w:rsidR="00DA7490" w:rsidRPr="00DA7490" w:rsidRDefault="00DA7490" w:rsidP="003117BD">
      <w:pPr>
        <w:keepNext/>
        <w:widowControl w:val="0"/>
        <w:spacing w:after="0" w:line="240" w:lineRule="auto"/>
        <w:jc w:val="both"/>
        <w:rPr>
          <w:rFonts w:asciiTheme="majorBidi" w:hAnsiTheme="majorBidi" w:cstheme="majorBidi"/>
        </w:rPr>
      </w:pPr>
      <w:r w:rsidRPr="00DA7490">
        <w:rPr>
          <w:rFonts w:asciiTheme="majorBidi" w:hAnsiTheme="majorBidi" w:cstheme="majorBidi"/>
        </w:rPr>
        <w:t>Concerning all decisions</w:t>
      </w:r>
      <w:r w:rsidR="00471BCC">
        <w:rPr>
          <w:rFonts w:asciiTheme="majorBidi" w:hAnsiTheme="majorBidi" w:cstheme="majorBidi"/>
        </w:rPr>
        <w:t xml:space="preserve"> of "the guardians [angels],"</w:t>
      </w:r>
      <w:r w:rsidR="00471BCC">
        <w:rPr>
          <w:rStyle w:val="FootnoteReference"/>
          <w:rFonts w:asciiTheme="majorBidi" w:hAnsiTheme="majorBidi" w:cstheme="majorBidi"/>
        </w:rPr>
        <w:footnoteReference w:id="37"/>
      </w:r>
      <w:r w:rsidRPr="00DA7490">
        <w:rPr>
          <w:rFonts w:asciiTheme="majorBidi" w:hAnsiTheme="majorBidi" w:cstheme="majorBidi"/>
        </w:rPr>
        <w:t xml:space="preserve"> know that when they proceed from a potential decree to a symbolic act, the decree will </w:t>
      </w:r>
      <w:r w:rsidRPr="00DA7490">
        <w:rPr>
          <w:rFonts w:asciiTheme="majorBidi" w:hAnsiTheme="majorBidi" w:cstheme="majorBidi"/>
          <w:cs/>
        </w:rPr>
        <w:t>‎</w:t>
      </w:r>
      <w:r w:rsidRPr="00DA7490">
        <w:rPr>
          <w:rFonts w:asciiTheme="majorBidi" w:hAnsiTheme="majorBidi" w:cstheme="majorBidi"/>
        </w:rPr>
        <w:t xml:space="preserve">in any case be effected. It is for this reason that the prophets often perform some act in conjunction with the prophecies, just as Jeremiah </w:t>
      </w:r>
      <w:r w:rsidRPr="00DA7490">
        <w:rPr>
          <w:rFonts w:asciiTheme="majorBidi" w:hAnsiTheme="majorBidi" w:cstheme="majorBidi"/>
          <w:cs/>
        </w:rPr>
        <w:t>‎</w:t>
      </w:r>
      <w:r w:rsidRPr="00DA7490">
        <w:rPr>
          <w:rFonts w:asciiTheme="majorBidi" w:hAnsiTheme="majorBidi" w:cstheme="majorBidi"/>
        </w:rPr>
        <w:t>commanded</w:t>
      </w:r>
      <w:r w:rsidR="00471BCC">
        <w:rPr>
          <w:rFonts w:asciiTheme="majorBidi" w:hAnsiTheme="majorBidi" w:cstheme="majorBidi"/>
        </w:rPr>
        <w:t xml:space="preserve"> Baruch his disciple, </w:t>
      </w:r>
      <w:r w:rsidR="00471BCC" w:rsidRPr="00471BCC">
        <w:rPr>
          <w:rFonts w:asciiTheme="majorBidi" w:hAnsiTheme="majorBidi" w:cstheme="majorBidi"/>
          <w:i/>
          <w:iCs/>
        </w:rPr>
        <w:t>And it will be, when you have</w:t>
      </w:r>
      <w:r w:rsidRPr="00471BCC">
        <w:rPr>
          <w:rFonts w:asciiTheme="majorBidi" w:hAnsiTheme="majorBidi" w:cstheme="majorBidi"/>
          <w:i/>
          <w:iCs/>
        </w:rPr>
        <w:t xml:space="preserve"> made an e</w:t>
      </w:r>
      <w:r w:rsidR="00471BCC" w:rsidRPr="00471BCC">
        <w:rPr>
          <w:rFonts w:asciiTheme="majorBidi" w:hAnsiTheme="majorBidi" w:cstheme="majorBidi"/>
          <w:i/>
          <w:iCs/>
        </w:rPr>
        <w:t>nd of reading this book, that you will</w:t>
      </w:r>
      <w:r w:rsidRPr="00471BCC">
        <w:rPr>
          <w:rFonts w:asciiTheme="majorBidi" w:hAnsiTheme="majorBidi" w:cstheme="majorBidi"/>
          <w:i/>
          <w:iCs/>
        </w:rPr>
        <w:t xml:space="preserve"> bind a stone to it, and cast </w:t>
      </w:r>
      <w:r w:rsidRPr="00471BCC">
        <w:rPr>
          <w:rFonts w:asciiTheme="majorBidi" w:hAnsiTheme="majorBidi" w:cstheme="majorBidi"/>
          <w:i/>
          <w:iCs/>
          <w:cs/>
        </w:rPr>
        <w:t>‎</w:t>
      </w:r>
      <w:r w:rsidRPr="00471BCC">
        <w:rPr>
          <w:rFonts w:asciiTheme="majorBidi" w:hAnsiTheme="majorBidi" w:cstheme="majorBidi"/>
          <w:i/>
          <w:iCs/>
        </w:rPr>
        <w:t>it into th</w:t>
      </w:r>
      <w:r w:rsidR="00471BCC" w:rsidRPr="00471BCC">
        <w:rPr>
          <w:rFonts w:asciiTheme="majorBidi" w:hAnsiTheme="majorBidi" w:cstheme="majorBidi"/>
          <w:i/>
          <w:iCs/>
        </w:rPr>
        <w:t>e midst of the Euphrates, and you will say: Thus will Babylon sink</w:t>
      </w:r>
      <w:r w:rsidR="00471BCC">
        <w:rPr>
          <w:rFonts w:asciiTheme="majorBidi" w:hAnsiTheme="majorBidi" w:cstheme="majorBidi"/>
        </w:rPr>
        <w:t>.</w:t>
      </w:r>
      <w:r w:rsidR="00471BCC">
        <w:rPr>
          <w:rStyle w:val="FootnoteReference"/>
          <w:rFonts w:asciiTheme="majorBidi" w:hAnsiTheme="majorBidi" w:cstheme="majorBidi"/>
        </w:rPr>
        <w:footnoteReference w:id="38"/>
      </w:r>
      <w:r w:rsidRPr="00DA7490">
        <w:rPr>
          <w:rFonts w:asciiTheme="majorBidi" w:hAnsiTheme="majorBidi" w:cstheme="majorBidi"/>
        </w:rPr>
        <w:t xml:space="preserve"> Likewise is the matter of Elisha when he put his arm on the </w:t>
      </w:r>
      <w:r w:rsidRPr="00DA7490">
        <w:rPr>
          <w:rFonts w:asciiTheme="majorBidi" w:hAnsiTheme="majorBidi" w:cstheme="majorBidi"/>
          <w:cs/>
        </w:rPr>
        <w:t>‎</w:t>
      </w:r>
      <w:r w:rsidRPr="00DA7490">
        <w:rPr>
          <w:rFonts w:asciiTheme="majorBidi" w:hAnsiTheme="majorBidi" w:cstheme="majorBidi"/>
        </w:rPr>
        <w:t xml:space="preserve">bow [held by Joash, King of Israel]: </w:t>
      </w:r>
      <w:r w:rsidRPr="00471BCC">
        <w:rPr>
          <w:rFonts w:asciiTheme="majorBidi" w:hAnsiTheme="majorBidi" w:cstheme="majorBidi"/>
          <w:i/>
          <w:iCs/>
        </w:rPr>
        <w:t xml:space="preserve">And Elisha said, Shoot. And he shot. And he said, The Eternal's arrow of victory, even the arrow of victory </w:t>
      </w:r>
      <w:r w:rsidRPr="00471BCC">
        <w:rPr>
          <w:rFonts w:asciiTheme="majorBidi" w:hAnsiTheme="majorBidi" w:cstheme="majorBidi"/>
          <w:i/>
          <w:iCs/>
          <w:cs/>
        </w:rPr>
        <w:t>‎</w:t>
      </w:r>
      <w:r w:rsidRPr="00471BCC">
        <w:rPr>
          <w:rFonts w:asciiTheme="majorBidi" w:hAnsiTheme="majorBidi" w:cstheme="majorBidi"/>
          <w:i/>
          <w:iCs/>
        </w:rPr>
        <w:t>against Aram</w:t>
      </w:r>
      <w:r w:rsidR="00471BCC">
        <w:rPr>
          <w:rFonts w:asciiTheme="majorBidi" w:hAnsiTheme="majorBidi" w:cstheme="majorBidi"/>
        </w:rPr>
        <w:t>.</w:t>
      </w:r>
      <w:r w:rsidR="00471BCC">
        <w:rPr>
          <w:rStyle w:val="FootnoteReference"/>
          <w:rFonts w:asciiTheme="majorBidi" w:hAnsiTheme="majorBidi" w:cstheme="majorBidi"/>
        </w:rPr>
        <w:footnoteReference w:id="39"/>
      </w:r>
      <w:r w:rsidRPr="00DA7490">
        <w:rPr>
          <w:rFonts w:asciiTheme="majorBidi" w:hAnsiTheme="majorBidi" w:cstheme="majorBidi"/>
        </w:rPr>
        <w:t xml:space="preserve"> And it is further stated there, </w:t>
      </w:r>
      <w:r w:rsidRPr="00471BCC">
        <w:rPr>
          <w:rFonts w:asciiTheme="majorBidi" w:hAnsiTheme="majorBidi" w:cstheme="majorBidi"/>
          <w:i/>
          <w:iCs/>
        </w:rPr>
        <w:t xml:space="preserve">And the man of G-d </w:t>
      </w:r>
      <w:r w:rsidR="00471BCC" w:rsidRPr="00471BCC">
        <w:rPr>
          <w:rFonts w:asciiTheme="majorBidi" w:hAnsiTheme="majorBidi" w:cstheme="majorBidi"/>
          <w:i/>
          <w:iCs/>
        </w:rPr>
        <w:t>was wroth with him, and said, You should have smitten five or</w:t>
      </w:r>
      <w:r w:rsidRPr="00471BCC">
        <w:rPr>
          <w:rFonts w:asciiTheme="majorBidi" w:hAnsiTheme="majorBidi" w:cstheme="majorBidi"/>
          <w:i/>
          <w:iCs/>
        </w:rPr>
        <w:t xml:space="preserve"> six times; </w:t>
      </w:r>
      <w:r w:rsidRPr="00471BCC">
        <w:rPr>
          <w:rFonts w:asciiTheme="majorBidi" w:hAnsiTheme="majorBidi" w:cstheme="majorBidi"/>
          <w:i/>
          <w:iCs/>
          <w:cs/>
        </w:rPr>
        <w:t>‎</w:t>
      </w:r>
      <w:r w:rsidR="00471BCC" w:rsidRPr="00471BCC">
        <w:rPr>
          <w:rFonts w:asciiTheme="majorBidi" w:hAnsiTheme="majorBidi" w:cstheme="majorBidi"/>
          <w:i/>
          <w:iCs/>
        </w:rPr>
        <w:t>then had you smitten Aram till you had consumed it whereas now y</w:t>
      </w:r>
      <w:r w:rsidRPr="00471BCC">
        <w:rPr>
          <w:rFonts w:asciiTheme="majorBidi" w:hAnsiTheme="majorBidi" w:cstheme="majorBidi"/>
          <w:i/>
          <w:iCs/>
        </w:rPr>
        <w:t>ou</w:t>
      </w:r>
      <w:r w:rsidR="00471BCC" w:rsidRPr="00471BCC">
        <w:rPr>
          <w:rFonts w:asciiTheme="majorBidi" w:hAnsiTheme="majorBidi" w:cstheme="majorBidi"/>
          <w:i/>
          <w:iCs/>
        </w:rPr>
        <w:t xml:space="preserve"> will smite Aram but thrice</w:t>
      </w:r>
      <w:r w:rsidR="00471BCC">
        <w:rPr>
          <w:rFonts w:asciiTheme="majorBidi" w:hAnsiTheme="majorBidi" w:cstheme="majorBidi"/>
        </w:rPr>
        <w:t>.</w:t>
      </w:r>
      <w:r w:rsidR="00471BCC">
        <w:rPr>
          <w:rStyle w:val="FootnoteReference"/>
          <w:rFonts w:asciiTheme="majorBidi" w:hAnsiTheme="majorBidi" w:cstheme="majorBidi"/>
        </w:rPr>
        <w:footnoteReference w:id="40"/>
      </w:r>
      <w:r w:rsidRPr="00DA7490">
        <w:rPr>
          <w:rFonts w:asciiTheme="majorBidi" w:hAnsiTheme="majorBidi" w:cstheme="majorBidi"/>
        </w:rPr>
        <w:t xml:space="preserve"> It is for this reason that the Holy </w:t>
      </w:r>
      <w:r w:rsidRPr="00DA7490">
        <w:rPr>
          <w:rFonts w:asciiTheme="majorBidi" w:hAnsiTheme="majorBidi" w:cstheme="majorBidi"/>
          <w:cs/>
        </w:rPr>
        <w:t>‎</w:t>
      </w:r>
      <w:r w:rsidRPr="00DA7490">
        <w:rPr>
          <w:rFonts w:asciiTheme="majorBidi" w:hAnsiTheme="majorBidi" w:cstheme="majorBidi"/>
        </w:rPr>
        <w:t xml:space="preserve">One, blessed be He, caused Abraham to take possession of the Land and symbolically did to him all that was destined to happen in the future </w:t>
      </w:r>
      <w:r w:rsidRPr="00DA7490">
        <w:rPr>
          <w:rFonts w:asciiTheme="majorBidi" w:hAnsiTheme="majorBidi" w:cstheme="majorBidi"/>
          <w:cs/>
        </w:rPr>
        <w:t>‎</w:t>
      </w:r>
      <w:r w:rsidRPr="00DA7490">
        <w:rPr>
          <w:rFonts w:asciiTheme="majorBidi" w:hAnsiTheme="majorBidi" w:cstheme="majorBidi"/>
        </w:rPr>
        <w:t>to his children. Understand this principle. Now, with the help of G-d, I will begin to ex</w:t>
      </w:r>
      <w:r w:rsidR="00471BCC">
        <w:rPr>
          <w:rFonts w:asciiTheme="majorBidi" w:hAnsiTheme="majorBidi" w:cstheme="majorBidi"/>
        </w:rPr>
        <w:t>plain in detail the subject mat</w:t>
      </w:r>
      <w:r w:rsidRPr="00DA7490">
        <w:rPr>
          <w:rFonts w:asciiTheme="majorBidi" w:hAnsiTheme="majorBidi" w:cstheme="majorBidi"/>
        </w:rPr>
        <w:t xml:space="preserve">ter of the verses. </w:t>
      </w:r>
      <w:r w:rsidRPr="00DA7490">
        <w:rPr>
          <w:rFonts w:asciiTheme="majorBidi" w:hAnsiTheme="majorBidi" w:cstheme="majorBidi"/>
          <w:cs/>
        </w:rPr>
        <w:t>‎</w:t>
      </w:r>
    </w:p>
    <w:p w:rsidR="00471BCC" w:rsidRDefault="00471BCC" w:rsidP="003117BD">
      <w:pPr>
        <w:keepNext/>
        <w:widowControl w:val="0"/>
        <w:spacing w:after="0" w:line="240" w:lineRule="auto"/>
        <w:jc w:val="both"/>
        <w:rPr>
          <w:rFonts w:asciiTheme="majorBidi" w:hAnsiTheme="majorBidi" w:cstheme="majorBidi"/>
        </w:rPr>
      </w:pPr>
    </w:p>
    <w:p w:rsidR="00471BCC" w:rsidRPr="00471BCC" w:rsidRDefault="00DA7490" w:rsidP="003117BD">
      <w:pPr>
        <w:keepNext/>
        <w:widowControl w:val="0"/>
        <w:spacing w:after="0" w:line="240" w:lineRule="auto"/>
        <w:jc w:val="both"/>
        <w:rPr>
          <w:rFonts w:asciiTheme="majorBidi" w:hAnsiTheme="majorBidi" w:cstheme="majorBidi"/>
        </w:rPr>
      </w:pPr>
      <w:r w:rsidRPr="00471BCC">
        <w:rPr>
          <w:rFonts w:asciiTheme="majorBidi" w:hAnsiTheme="majorBidi" w:cstheme="majorBidi"/>
          <w:i/>
          <w:iCs/>
        </w:rPr>
        <w:t>And Abram passed through the land unto the place of Shechem</w:t>
      </w:r>
      <w:r w:rsidRPr="00DA7490">
        <w:rPr>
          <w:rFonts w:asciiTheme="majorBidi" w:hAnsiTheme="majorBidi" w:cstheme="majorBidi"/>
        </w:rPr>
        <w:t xml:space="preserve">. </w:t>
      </w:r>
      <w:r w:rsidRPr="00DA7490">
        <w:rPr>
          <w:rFonts w:asciiTheme="majorBidi" w:hAnsiTheme="majorBidi" w:cstheme="majorBidi"/>
          <w:cs/>
        </w:rPr>
        <w:t>‎</w:t>
      </w:r>
      <w:r w:rsidRPr="00DA7490">
        <w:rPr>
          <w:rFonts w:asciiTheme="majorBidi" w:hAnsiTheme="majorBidi" w:cstheme="majorBidi"/>
        </w:rPr>
        <w:t>This is the city of Shechem for suc</w:t>
      </w:r>
      <w:r w:rsidR="00471BCC">
        <w:rPr>
          <w:rFonts w:asciiTheme="majorBidi" w:hAnsiTheme="majorBidi" w:cstheme="majorBidi"/>
        </w:rPr>
        <w:t>h was the name of this place,</w:t>
      </w:r>
      <w:r w:rsidR="00471BCC">
        <w:rPr>
          <w:rStyle w:val="FootnoteReference"/>
          <w:rFonts w:asciiTheme="majorBidi" w:hAnsiTheme="majorBidi" w:cstheme="majorBidi"/>
        </w:rPr>
        <w:footnoteReference w:id="41"/>
      </w:r>
      <w:r w:rsidRPr="00DA7490">
        <w:rPr>
          <w:rFonts w:asciiTheme="majorBidi" w:hAnsiTheme="majorBidi" w:cstheme="majorBidi"/>
        </w:rPr>
        <w:t xml:space="preserve"> </w:t>
      </w:r>
      <w:r w:rsidR="00471BCC">
        <w:rPr>
          <w:rFonts w:asciiTheme="majorBidi" w:hAnsiTheme="majorBidi" w:cstheme="majorBidi"/>
        </w:rPr>
        <w:t>and Shechem the son of Hamor</w:t>
      </w:r>
      <w:r w:rsidR="00471BCC">
        <w:rPr>
          <w:rStyle w:val="FootnoteReference"/>
          <w:rFonts w:asciiTheme="majorBidi" w:hAnsiTheme="majorBidi" w:cstheme="majorBidi"/>
        </w:rPr>
        <w:footnoteReference w:id="42"/>
      </w:r>
      <w:r w:rsidR="00471BCC" w:rsidRPr="00471BCC">
        <w:rPr>
          <w:rFonts w:asciiTheme="majorBidi" w:hAnsiTheme="majorBidi" w:cstheme="majorBidi"/>
        </w:rPr>
        <w:t xml:space="preserve"> was called by the name of his city. Now Rashi wrote, "He entered it unto the place of Shechem in order to </w:t>
      </w:r>
      <w:r w:rsidR="00471BCC" w:rsidRPr="00471BCC">
        <w:rPr>
          <w:rFonts w:asciiTheme="majorBidi" w:hAnsiTheme="majorBidi" w:cstheme="majorBidi"/>
          <w:cs/>
        </w:rPr>
        <w:t>‎</w:t>
      </w:r>
      <w:r w:rsidR="00471BCC" w:rsidRPr="00471BCC">
        <w:rPr>
          <w:rFonts w:asciiTheme="majorBidi" w:hAnsiTheme="majorBidi" w:cstheme="majorBidi"/>
        </w:rPr>
        <w:t xml:space="preserve">pray on behalf of Jacob's sons when they would </w:t>
      </w:r>
      <w:r w:rsidR="00471BCC">
        <w:rPr>
          <w:rFonts w:asciiTheme="majorBidi" w:hAnsiTheme="majorBidi" w:cstheme="majorBidi"/>
        </w:rPr>
        <w:t>come grieved from the field."</w:t>
      </w:r>
      <w:r w:rsidR="00471BCC">
        <w:rPr>
          <w:rStyle w:val="FootnoteReference"/>
          <w:rFonts w:asciiTheme="majorBidi" w:hAnsiTheme="majorBidi" w:cstheme="majorBidi"/>
        </w:rPr>
        <w:footnoteReference w:id="43"/>
      </w:r>
      <w:r w:rsidR="00471BCC" w:rsidRPr="00471BCC">
        <w:rPr>
          <w:rFonts w:asciiTheme="majorBidi" w:hAnsiTheme="majorBidi" w:cstheme="majorBidi"/>
        </w:rPr>
        <w:t xml:space="preserve"> This is correct. And I add that Abraham took possession of </w:t>
      </w:r>
      <w:r w:rsidR="00471BCC" w:rsidRPr="00471BCC">
        <w:rPr>
          <w:rFonts w:asciiTheme="majorBidi" w:hAnsiTheme="majorBidi" w:cstheme="majorBidi"/>
          <w:cs/>
        </w:rPr>
        <w:t>‎</w:t>
      </w:r>
      <w:r w:rsidR="00471BCC" w:rsidRPr="00471BCC">
        <w:rPr>
          <w:rFonts w:asciiTheme="majorBidi" w:hAnsiTheme="majorBidi" w:cstheme="majorBidi"/>
        </w:rPr>
        <w:t>this place at the very beginning, even befo</w:t>
      </w:r>
      <w:r w:rsidR="00471BCC">
        <w:rPr>
          <w:rFonts w:asciiTheme="majorBidi" w:hAnsiTheme="majorBidi" w:cstheme="majorBidi"/>
        </w:rPr>
        <w:t>re the land was given to him.</w:t>
      </w:r>
      <w:r w:rsidR="00471BCC">
        <w:rPr>
          <w:rStyle w:val="FootnoteReference"/>
          <w:rFonts w:asciiTheme="majorBidi" w:hAnsiTheme="majorBidi" w:cstheme="majorBidi"/>
        </w:rPr>
        <w:footnoteReference w:id="44"/>
      </w:r>
      <w:r w:rsidR="00471BCC" w:rsidRPr="00471BCC">
        <w:rPr>
          <w:rFonts w:asciiTheme="majorBidi" w:hAnsiTheme="majorBidi" w:cstheme="majorBidi"/>
        </w:rPr>
        <w:t xml:space="preserve"> It was thus hinted to him that his children would first conquer this </w:t>
      </w:r>
      <w:r w:rsidR="00471BCC" w:rsidRPr="00471BCC">
        <w:rPr>
          <w:rFonts w:asciiTheme="majorBidi" w:hAnsiTheme="majorBidi" w:cstheme="majorBidi"/>
          <w:cs/>
        </w:rPr>
        <w:t>‎</w:t>
      </w:r>
      <w:r w:rsidR="007049DF">
        <w:rPr>
          <w:rFonts w:asciiTheme="majorBidi" w:hAnsiTheme="majorBidi" w:cstheme="majorBidi"/>
        </w:rPr>
        <w:t>place</w:t>
      </w:r>
      <w:r w:rsidR="007049DF">
        <w:rPr>
          <w:rStyle w:val="FootnoteReference"/>
          <w:rFonts w:asciiTheme="majorBidi" w:hAnsiTheme="majorBidi" w:cstheme="majorBidi"/>
        </w:rPr>
        <w:footnoteReference w:id="45"/>
      </w:r>
      <w:r w:rsidR="00471BCC" w:rsidRPr="00471BCC">
        <w:rPr>
          <w:rFonts w:asciiTheme="majorBidi" w:hAnsiTheme="majorBidi" w:cstheme="majorBidi"/>
        </w:rPr>
        <w:t xml:space="preserve"> before they would merit it and before the guilt of the </w:t>
      </w:r>
      <w:r w:rsidR="007049DF">
        <w:rPr>
          <w:rFonts w:asciiTheme="majorBidi" w:hAnsiTheme="majorBidi" w:cstheme="majorBidi"/>
        </w:rPr>
        <w:t>dwellers of the land was full</w:t>
      </w:r>
      <w:r w:rsidR="007049DF">
        <w:rPr>
          <w:rStyle w:val="FootnoteReference"/>
          <w:rFonts w:asciiTheme="majorBidi" w:hAnsiTheme="majorBidi" w:cstheme="majorBidi"/>
        </w:rPr>
        <w:footnoteReference w:id="46"/>
      </w:r>
      <w:r w:rsidR="00471BCC" w:rsidRPr="00471BCC">
        <w:rPr>
          <w:rFonts w:asciiTheme="majorBidi" w:hAnsiTheme="majorBidi" w:cstheme="majorBidi"/>
        </w:rPr>
        <w:t xml:space="preserve"> to warrant their exile therefrom. It is for this reason </w:t>
      </w:r>
      <w:r w:rsidR="00471BCC" w:rsidRPr="00471BCC">
        <w:rPr>
          <w:rFonts w:asciiTheme="majorBidi" w:hAnsiTheme="majorBidi" w:cstheme="majorBidi"/>
          <w:cs/>
        </w:rPr>
        <w:t>‎</w:t>
      </w:r>
      <w:r w:rsidR="00471BCC" w:rsidRPr="00471BCC">
        <w:rPr>
          <w:rFonts w:asciiTheme="majorBidi" w:hAnsiTheme="majorBidi" w:cstheme="majorBidi"/>
        </w:rPr>
        <w:t xml:space="preserve">that the verse here states, </w:t>
      </w:r>
      <w:r w:rsidR="00471BCC" w:rsidRPr="004E149C">
        <w:rPr>
          <w:rFonts w:asciiTheme="majorBidi" w:hAnsiTheme="majorBidi" w:cstheme="majorBidi"/>
          <w:i/>
          <w:iCs/>
        </w:rPr>
        <w:t>And the Ca</w:t>
      </w:r>
      <w:r w:rsidR="007049DF" w:rsidRPr="004E149C">
        <w:rPr>
          <w:rFonts w:asciiTheme="majorBidi" w:hAnsiTheme="majorBidi" w:cstheme="majorBidi"/>
          <w:i/>
          <w:iCs/>
        </w:rPr>
        <w:t>naanite was then in the land</w:t>
      </w:r>
      <w:r w:rsidR="007049DF">
        <w:rPr>
          <w:rFonts w:asciiTheme="majorBidi" w:hAnsiTheme="majorBidi" w:cstheme="majorBidi"/>
        </w:rPr>
        <w:t>.</w:t>
      </w:r>
      <w:r w:rsidR="007049DF">
        <w:rPr>
          <w:rStyle w:val="FootnoteReference"/>
          <w:rFonts w:asciiTheme="majorBidi" w:hAnsiTheme="majorBidi" w:cstheme="majorBidi"/>
        </w:rPr>
        <w:footnoteReference w:id="47"/>
      </w:r>
      <w:r w:rsidR="00471BCC" w:rsidRPr="00471BCC">
        <w:rPr>
          <w:rFonts w:asciiTheme="majorBidi" w:hAnsiTheme="majorBidi" w:cstheme="majorBidi"/>
        </w:rPr>
        <w:t xml:space="preserve"> And when the Holy One, blessed be He, gave him the land by His Word, </w:t>
      </w:r>
      <w:r w:rsidR="00471BCC" w:rsidRPr="00471BCC">
        <w:rPr>
          <w:rFonts w:asciiTheme="majorBidi" w:hAnsiTheme="majorBidi" w:cstheme="majorBidi"/>
          <w:cs/>
        </w:rPr>
        <w:t>‎</w:t>
      </w:r>
      <w:r w:rsidR="00471BCC" w:rsidRPr="00471BCC">
        <w:rPr>
          <w:rFonts w:asciiTheme="majorBidi" w:hAnsiTheme="majorBidi" w:cstheme="majorBidi"/>
        </w:rPr>
        <w:t>Abraham journeyed from there and pitched his tent between Beth-el and Ai for this was the place</w:t>
      </w:r>
      <w:r w:rsidR="007049DF">
        <w:rPr>
          <w:rFonts w:asciiTheme="majorBidi" w:hAnsiTheme="majorBidi" w:cstheme="majorBidi"/>
        </w:rPr>
        <w:t xml:space="preserve"> that Joshua captured first.</w:t>
      </w:r>
      <w:r w:rsidR="007049DF">
        <w:rPr>
          <w:rStyle w:val="FootnoteReference"/>
          <w:rFonts w:asciiTheme="majorBidi" w:hAnsiTheme="majorBidi" w:cstheme="majorBidi"/>
        </w:rPr>
        <w:footnoteReference w:id="48"/>
      </w:r>
    </w:p>
    <w:p w:rsidR="007049DF" w:rsidRDefault="007049DF" w:rsidP="003117BD">
      <w:pPr>
        <w:keepNext/>
        <w:widowControl w:val="0"/>
        <w:spacing w:after="0" w:line="240" w:lineRule="auto"/>
        <w:jc w:val="both"/>
        <w:rPr>
          <w:rFonts w:asciiTheme="majorBidi" w:hAnsiTheme="majorBidi" w:cstheme="majorBidi"/>
        </w:rPr>
      </w:pPr>
    </w:p>
    <w:p w:rsidR="00471BCC" w:rsidRDefault="00471BCC" w:rsidP="003117BD">
      <w:pPr>
        <w:keepNext/>
        <w:widowControl w:val="0"/>
        <w:spacing w:after="0" w:line="240" w:lineRule="auto"/>
        <w:jc w:val="both"/>
        <w:rPr>
          <w:rFonts w:asciiTheme="majorBidi" w:hAnsiTheme="majorBidi" w:cstheme="majorBidi"/>
          <w:rtl/>
          <w:cs/>
        </w:rPr>
      </w:pPr>
      <w:r w:rsidRPr="00471BCC">
        <w:rPr>
          <w:rFonts w:asciiTheme="majorBidi" w:hAnsiTheme="majorBidi" w:cstheme="majorBidi"/>
        </w:rPr>
        <w:t>It is poss</w:t>
      </w:r>
      <w:r w:rsidR="007049DF">
        <w:rPr>
          <w:rFonts w:asciiTheme="majorBidi" w:hAnsiTheme="majorBidi" w:cstheme="majorBidi"/>
        </w:rPr>
        <w:t xml:space="preserve">ible that Scripture mentions, </w:t>
      </w:r>
      <w:r w:rsidR="007049DF" w:rsidRPr="007049DF">
        <w:rPr>
          <w:rFonts w:asciiTheme="majorBidi" w:hAnsiTheme="majorBidi" w:cstheme="majorBidi"/>
          <w:i/>
          <w:iCs/>
        </w:rPr>
        <w:t>A</w:t>
      </w:r>
      <w:r w:rsidRPr="007049DF">
        <w:rPr>
          <w:rFonts w:asciiTheme="majorBidi" w:hAnsiTheme="majorBidi" w:cstheme="majorBidi"/>
          <w:i/>
          <w:iCs/>
        </w:rPr>
        <w:t>nd the Canaanite was then in the land</w:t>
      </w:r>
      <w:r w:rsidRPr="00471BCC">
        <w:rPr>
          <w:rFonts w:asciiTheme="majorBidi" w:hAnsiTheme="majorBidi" w:cstheme="majorBidi"/>
        </w:rPr>
        <w:t xml:space="preserve">, to teach us concerning the substance of this chapter, i.e., to state </w:t>
      </w:r>
      <w:r w:rsidRPr="00471BCC">
        <w:rPr>
          <w:rFonts w:asciiTheme="majorBidi" w:hAnsiTheme="majorBidi" w:cstheme="majorBidi"/>
          <w:cs/>
        </w:rPr>
        <w:t>‎</w:t>
      </w:r>
      <w:r w:rsidRPr="00471BCC">
        <w:rPr>
          <w:rFonts w:asciiTheme="majorBidi" w:hAnsiTheme="majorBidi" w:cstheme="majorBidi"/>
        </w:rPr>
        <w:t xml:space="preserve">that Abram came into the land of Canaan, but G-d did not show him the land He had promised him. He passed to the place of Shechem while </w:t>
      </w:r>
      <w:r w:rsidRPr="00471BCC">
        <w:rPr>
          <w:rFonts w:asciiTheme="majorBidi" w:hAnsiTheme="majorBidi" w:cstheme="majorBidi"/>
          <w:cs/>
        </w:rPr>
        <w:t>‎</w:t>
      </w:r>
      <w:r w:rsidRPr="00471BCC">
        <w:rPr>
          <w:rFonts w:asciiTheme="majorBidi" w:hAnsiTheme="majorBidi" w:cstheme="majorBidi"/>
        </w:rPr>
        <w:t>the Canaanite, that</w:t>
      </w:r>
      <w:r w:rsidR="007049DF">
        <w:rPr>
          <w:rFonts w:asciiTheme="majorBidi" w:hAnsiTheme="majorBidi" w:cstheme="majorBidi"/>
        </w:rPr>
        <w:t xml:space="preserve"> bitter and impetuous nation,</w:t>
      </w:r>
      <w:r w:rsidR="007049DF">
        <w:rPr>
          <w:rStyle w:val="FootnoteReference"/>
          <w:rFonts w:asciiTheme="majorBidi" w:hAnsiTheme="majorBidi" w:cstheme="majorBidi"/>
        </w:rPr>
        <w:footnoteReference w:id="49"/>
      </w:r>
      <w:r w:rsidRPr="00471BCC">
        <w:rPr>
          <w:rFonts w:asciiTheme="majorBidi" w:hAnsiTheme="majorBidi" w:cstheme="majorBidi"/>
        </w:rPr>
        <w:t xml:space="preserve"> was yet in the land, and Abram feared him. Therefore he did not build an altar to G-d. But </w:t>
      </w:r>
      <w:r w:rsidRPr="00471BCC">
        <w:rPr>
          <w:rFonts w:asciiTheme="majorBidi" w:hAnsiTheme="majorBidi" w:cstheme="majorBidi"/>
          <w:cs/>
        </w:rPr>
        <w:t>‎</w:t>
      </w:r>
      <w:r w:rsidRPr="00471BCC">
        <w:rPr>
          <w:rFonts w:asciiTheme="majorBidi" w:hAnsiTheme="majorBidi" w:cstheme="majorBidi"/>
        </w:rPr>
        <w:t xml:space="preserve">when he came to the vicinity of Shechem at the oak of Moreh, G-d appeared to him and gave him the land, and as a result his fear departed </w:t>
      </w:r>
      <w:r w:rsidRPr="00471BCC">
        <w:rPr>
          <w:rFonts w:asciiTheme="majorBidi" w:hAnsiTheme="majorBidi" w:cstheme="majorBidi"/>
          <w:cs/>
        </w:rPr>
        <w:t>‎</w:t>
      </w:r>
      <w:r w:rsidRPr="00471BCC">
        <w:rPr>
          <w:rFonts w:asciiTheme="majorBidi" w:hAnsiTheme="majorBidi" w:cstheme="majorBidi"/>
        </w:rPr>
        <w:t xml:space="preserve">from him for he was already assured </w:t>
      </w:r>
      <w:r w:rsidRPr="004E149C">
        <w:rPr>
          <w:rFonts w:asciiTheme="majorBidi" w:hAnsiTheme="majorBidi" w:cstheme="majorBidi"/>
          <w:i/>
          <w:iCs/>
        </w:rPr>
        <w:t>i</w:t>
      </w:r>
      <w:r w:rsidR="004E149C" w:rsidRPr="004E149C">
        <w:rPr>
          <w:rFonts w:asciiTheme="majorBidi" w:hAnsiTheme="majorBidi" w:cstheme="majorBidi"/>
          <w:i/>
          <w:iCs/>
        </w:rPr>
        <w:t>n the land that I will show you</w:t>
      </w:r>
      <w:r w:rsidRPr="00471BCC">
        <w:rPr>
          <w:rFonts w:asciiTheme="majorBidi" w:hAnsiTheme="majorBidi" w:cstheme="majorBidi"/>
        </w:rPr>
        <w:t xml:space="preserve">, and then he built an altar to G-d in order to worship Him openly. </w:t>
      </w:r>
      <w:r w:rsidRPr="00471BCC">
        <w:rPr>
          <w:rFonts w:asciiTheme="majorBidi" w:hAnsiTheme="majorBidi" w:cstheme="majorBidi"/>
          <w:cs/>
        </w:rPr>
        <w:t>‎</w:t>
      </w:r>
    </w:p>
    <w:p w:rsidR="004E149C" w:rsidRPr="00471BCC" w:rsidRDefault="004E149C" w:rsidP="003117BD">
      <w:pPr>
        <w:keepNext/>
        <w:widowControl w:val="0"/>
        <w:spacing w:after="0" w:line="240" w:lineRule="auto"/>
        <w:jc w:val="both"/>
        <w:rPr>
          <w:rFonts w:asciiTheme="majorBidi" w:hAnsiTheme="majorBidi" w:cstheme="majorBidi"/>
        </w:rPr>
      </w:pPr>
    </w:p>
    <w:p w:rsidR="004E149C" w:rsidRPr="004E149C" w:rsidRDefault="004E149C" w:rsidP="003117BD">
      <w:pPr>
        <w:keepNext/>
        <w:widowControl w:val="0"/>
        <w:spacing w:after="0" w:line="240" w:lineRule="auto"/>
        <w:jc w:val="both"/>
        <w:rPr>
          <w:rFonts w:asciiTheme="majorBidi" w:hAnsiTheme="majorBidi" w:cstheme="majorBidi"/>
        </w:rPr>
      </w:pPr>
      <w:r>
        <w:rPr>
          <w:rFonts w:asciiTheme="majorBidi" w:hAnsiTheme="majorBidi" w:cstheme="majorBidi"/>
        </w:rPr>
        <w:t xml:space="preserve">Now </w:t>
      </w:r>
      <w:r w:rsidRPr="004E149C">
        <w:rPr>
          <w:rFonts w:asciiTheme="majorBidi" w:hAnsiTheme="majorBidi" w:cstheme="majorBidi"/>
          <w:b/>
          <w:bCs/>
        </w:rPr>
        <w:t>E</w:t>
      </w:r>
      <w:r w:rsidR="00471BCC" w:rsidRPr="004E149C">
        <w:rPr>
          <w:rFonts w:asciiTheme="majorBidi" w:hAnsiTheme="majorBidi" w:cstheme="majorBidi"/>
          <w:b/>
          <w:bCs/>
        </w:rPr>
        <w:t>ilon Moreh</w:t>
      </w:r>
      <w:r w:rsidR="00471BCC" w:rsidRPr="00471BCC">
        <w:rPr>
          <w:rFonts w:asciiTheme="majorBidi" w:hAnsiTheme="majorBidi" w:cstheme="majorBidi"/>
        </w:rPr>
        <w:t xml:space="preserve"> (the oak of Moreh) is in the vicinity</w:t>
      </w:r>
      <w:r>
        <w:rPr>
          <w:rFonts w:asciiTheme="majorBidi" w:hAnsiTheme="majorBidi" w:cstheme="majorBidi"/>
        </w:rPr>
        <w:t xml:space="preserve"> of Shechem and is also called </w:t>
      </w:r>
      <w:r w:rsidRPr="004E149C">
        <w:rPr>
          <w:rFonts w:asciiTheme="majorBidi" w:hAnsiTheme="majorBidi" w:cstheme="majorBidi"/>
          <w:b/>
          <w:bCs/>
        </w:rPr>
        <w:t>E</w:t>
      </w:r>
      <w:r w:rsidR="00471BCC" w:rsidRPr="004E149C">
        <w:rPr>
          <w:rFonts w:asciiTheme="majorBidi" w:hAnsiTheme="majorBidi" w:cstheme="majorBidi"/>
          <w:b/>
          <w:bCs/>
        </w:rPr>
        <w:t>ilonei Moreh</w:t>
      </w:r>
      <w:r w:rsidR="00471BCC" w:rsidRPr="00471BCC">
        <w:rPr>
          <w:rFonts w:asciiTheme="majorBidi" w:hAnsiTheme="majorBidi" w:cstheme="majorBidi"/>
        </w:rPr>
        <w:t xml:space="preserve">, as it is </w:t>
      </w:r>
      <w:r w:rsidR="00471BCC" w:rsidRPr="00471BCC">
        <w:rPr>
          <w:rFonts w:asciiTheme="majorBidi" w:hAnsiTheme="majorBidi" w:cstheme="majorBidi"/>
        </w:rPr>
        <w:lastRenderedPageBreak/>
        <w:t xml:space="preserve">written </w:t>
      </w:r>
      <w:r w:rsidR="00471BCC" w:rsidRPr="004E149C">
        <w:rPr>
          <w:rFonts w:asciiTheme="majorBidi" w:hAnsiTheme="majorBidi" w:cstheme="majorBidi"/>
          <w:i/>
          <w:iCs/>
        </w:rPr>
        <w:t xml:space="preserve">over against Gilgal, beside </w:t>
      </w:r>
      <w:r w:rsidR="00471BCC" w:rsidRPr="004E149C">
        <w:rPr>
          <w:rFonts w:asciiTheme="majorBidi" w:hAnsiTheme="majorBidi" w:cstheme="majorBidi"/>
          <w:i/>
          <w:iCs/>
          <w:cs/>
        </w:rPr>
        <w:t>‎‎</w:t>
      </w:r>
      <w:r w:rsidR="00471BCC" w:rsidRPr="004E149C">
        <w:rPr>
          <w:rFonts w:asciiTheme="majorBidi" w:hAnsiTheme="majorBidi" w:cstheme="majorBidi"/>
          <w:i/>
          <w:iCs/>
        </w:rPr>
        <w:t>'eilonei Moreh.'</w:t>
      </w:r>
      <w:r>
        <w:rPr>
          <w:rStyle w:val="FootnoteReference"/>
          <w:rFonts w:asciiTheme="majorBidi" w:hAnsiTheme="majorBidi" w:cstheme="majorBidi"/>
          <w:i/>
          <w:iCs/>
        </w:rPr>
        <w:footnoteReference w:id="50"/>
      </w:r>
      <w:r w:rsidR="00471BCC" w:rsidRPr="00471BCC">
        <w:rPr>
          <w:rFonts w:asciiTheme="majorBidi" w:hAnsiTheme="majorBidi" w:cstheme="majorBidi"/>
        </w:rPr>
        <w:t xml:space="preserve"> There in Shechem, near the Jordan, are Mount Gerizim and Mount Ebal, where the Israelites arrived at the beginning of </w:t>
      </w:r>
      <w:r w:rsidR="00471BCC" w:rsidRPr="00471BCC">
        <w:rPr>
          <w:rFonts w:asciiTheme="majorBidi" w:hAnsiTheme="majorBidi" w:cstheme="majorBidi"/>
          <w:cs/>
        </w:rPr>
        <w:t>‎</w:t>
      </w:r>
      <w:r>
        <w:rPr>
          <w:rFonts w:asciiTheme="majorBidi" w:hAnsiTheme="majorBidi" w:cstheme="majorBidi"/>
        </w:rPr>
        <w:t>their entrance into the land.</w:t>
      </w:r>
      <w:r>
        <w:rPr>
          <w:rStyle w:val="FootnoteReference"/>
          <w:rFonts w:asciiTheme="majorBidi" w:hAnsiTheme="majorBidi" w:cstheme="majorBidi"/>
        </w:rPr>
        <w:footnoteReference w:id="51"/>
      </w:r>
      <w:r w:rsidR="00471BCC" w:rsidRPr="00471BCC">
        <w:rPr>
          <w:rFonts w:asciiTheme="majorBidi" w:hAnsiTheme="majorBidi" w:cstheme="majorBidi"/>
        </w:rPr>
        <w:t xml:space="preserve"> </w:t>
      </w:r>
      <w:r w:rsidR="00471BCC" w:rsidRPr="00471BCC">
        <w:rPr>
          <w:rFonts w:asciiTheme="majorBidi" w:hAnsiTheme="majorBidi" w:cstheme="majorBidi"/>
          <w:cs/>
        </w:rPr>
        <w:t>‎</w:t>
      </w:r>
      <w:r w:rsidRPr="004E149C">
        <w:rPr>
          <w:rFonts w:asciiTheme="majorBidi" w:hAnsiTheme="majorBidi" w:cstheme="majorBidi"/>
          <w:b/>
          <w:bCs/>
        </w:rPr>
        <w:t>Eilonei Mamre</w:t>
      </w:r>
      <w:r>
        <w:rPr>
          <w:rFonts w:asciiTheme="majorBidi" w:hAnsiTheme="majorBidi" w:cstheme="majorBidi"/>
        </w:rPr>
        <w:t>,</w:t>
      </w:r>
      <w:r>
        <w:rPr>
          <w:rStyle w:val="FootnoteReference"/>
          <w:rFonts w:asciiTheme="majorBidi" w:hAnsiTheme="majorBidi" w:cstheme="majorBidi"/>
        </w:rPr>
        <w:footnoteReference w:id="52"/>
      </w:r>
      <w:r>
        <w:rPr>
          <w:rFonts w:asciiTheme="majorBidi" w:hAnsiTheme="majorBidi" w:cstheme="majorBidi"/>
        </w:rPr>
        <w:t xml:space="preserve"> however, is</w:t>
      </w:r>
      <w:r w:rsidRPr="004E149C">
        <w:rPr>
          <w:rFonts w:asciiTheme="majorBidi" w:hAnsiTheme="majorBidi" w:cstheme="majorBidi"/>
        </w:rPr>
        <w:t xml:space="preserve"> a</w:t>
      </w:r>
      <w:r>
        <w:rPr>
          <w:rFonts w:asciiTheme="majorBidi" w:hAnsiTheme="majorBidi" w:cstheme="majorBidi"/>
        </w:rPr>
        <w:t xml:space="preserve"> place in the land of Hebron,</w:t>
      </w:r>
      <w:r>
        <w:rPr>
          <w:rStyle w:val="FootnoteReference"/>
          <w:rFonts w:asciiTheme="majorBidi" w:hAnsiTheme="majorBidi" w:cstheme="majorBidi"/>
        </w:rPr>
        <w:footnoteReference w:id="53"/>
      </w:r>
      <w:r w:rsidRPr="004E149C">
        <w:rPr>
          <w:rFonts w:asciiTheme="majorBidi" w:hAnsiTheme="majorBidi" w:cstheme="majorBidi"/>
        </w:rPr>
        <w:t xml:space="preserve"> far from the Jordan. </w:t>
      </w:r>
      <w:r w:rsidRPr="004E149C">
        <w:rPr>
          <w:rFonts w:asciiTheme="majorBidi" w:hAnsiTheme="majorBidi" w:cstheme="majorBidi"/>
          <w:cs/>
        </w:rPr>
        <w:t>‎</w:t>
      </w:r>
    </w:p>
    <w:p w:rsidR="004E149C" w:rsidRPr="004E149C" w:rsidRDefault="004E149C" w:rsidP="003117BD">
      <w:pPr>
        <w:keepNext/>
        <w:widowControl w:val="0"/>
        <w:spacing w:after="0" w:line="240" w:lineRule="auto"/>
        <w:jc w:val="both"/>
        <w:rPr>
          <w:rFonts w:asciiTheme="majorBidi" w:hAnsiTheme="majorBidi" w:cstheme="majorBidi"/>
        </w:rPr>
      </w:pPr>
    </w:p>
    <w:p w:rsidR="004E149C" w:rsidRPr="004E149C" w:rsidRDefault="004E149C" w:rsidP="003117BD">
      <w:pPr>
        <w:keepNext/>
        <w:widowControl w:val="0"/>
        <w:spacing w:after="0" w:line="240" w:lineRule="auto"/>
        <w:jc w:val="both"/>
        <w:rPr>
          <w:rFonts w:asciiTheme="majorBidi" w:hAnsiTheme="majorBidi" w:cstheme="majorBidi"/>
        </w:rPr>
      </w:pPr>
      <w:r w:rsidRPr="004E149C">
        <w:rPr>
          <w:rFonts w:asciiTheme="majorBidi" w:hAnsiTheme="majorBidi" w:cstheme="majorBidi"/>
        </w:rPr>
        <w:t>Know t</w:t>
      </w:r>
      <w:r>
        <w:rPr>
          <w:rFonts w:asciiTheme="majorBidi" w:hAnsiTheme="majorBidi" w:cstheme="majorBidi"/>
        </w:rPr>
        <w:t xml:space="preserve">hat wherever Scripture states, </w:t>
      </w:r>
      <w:r w:rsidRPr="004E149C">
        <w:rPr>
          <w:rFonts w:asciiTheme="majorBidi" w:hAnsiTheme="majorBidi" w:cstheme="majorBidi"/>
          <w:b/>
          <w:bCs/>
        </w:rPr>
        <w:t>Eilonei Mamre</w:t>
      </w:r>
      <w:r w:rsidRPr="004E149C">
        <w:rPr>
          <w:rFonts w:asciiTheme="majorBidi" w:hAnsiTheme="majorBidi" w:cstheme="majorBidi"/>
        </w:rPr>
        <w:t xml:space="preserve">, the name </w:t>
      </w:r>
      <w:r w:rsidRPr="004E149C">
        <w:rPr>
          <w:rFonts w:asciiTheme="majorBidi" w:hAnsiTheme="majorBidi" w:cstheme="majorBidi"/>
          <w:b/>
          <w:bCs/>
        </w:rPr>
        <w:t>Mamre</w:t>
      </w:r>
      <w:r w:rsidRPr="004E149C">
        <w:rPr>
          <w:rFonts w:asciiTheme="majorBidi" w:hAnsiTheme="majorBidi" w:cstheme="majorBidi"/>
        </w:rPr>
        <w:t xml:space="preserve"> is on account of an Amorite by that name to whom the place belonged, </w:t>
      </w:r>
      <w:r w:rsidRPr="004E149C">
        <w:rPr>
          <w:rFonts w:asciiTheme="majorBidi" w:hAnsiTheme="majorBidi" w:cstheme="majorBidi"/>
          <w:cs/>
        </w:rPr>
        <w:t>‎</w:t>
      </w:r>
      <w:r w:rsidRPr="004E149C">
        <w:rPr>
          <w:rFonts w:asciiTheme="majorBidi" w:hAnsiTheme="majorBidi" w:cstheme="majorBidi"/>
        </w:rPr>
        <w:t xml:space="preserve">just as it says, </w:t>
      </w:r>
      <w:r w:rsidRPr="004E149C">
        <w:rPr>
          <w:rFonts w:asciiTheme="majorBidi" w:hAnsiTheme="majorBidi" w:cstheme="majorBidi"/>
          <w:i/>
          <w:iCs/>
        </w:rPr>
        <w:t>And he dwelt at the oaks of Mamre the Amorite, brother of Eshkol and brother of Aner</w:t>
      </w:r>
      <w:r>
        <w:rPr>
          <w:rFonts w:asciiTheme="majorBidi" w:hAnsiTheme="majorBidi" w:cstheme="majorBidi"/>
        </w:rPr>
        <w:t>,</w:t>
      </w:r>
      <w:r>
        <w:rPr>
          <w:rStyle w:val="FootnoteReference"/>
          <w:rFonts w:asciiTheme="majorBidi" w:hAnsiTheme="majorBidi" w:cstheme="majorBidi"/>
        </w:rPr>
        <w:footnoteReference w:id="54"/>
      </w:r>
      <w:r w:rsidRPr="004E149C">
        <w:rPr>
          <w:rFonts w:asciiTheme="majorBidi" w:hAnsiTheme="majorBidi" w:cstheme="majorBidi"/>
        </w:rPr>
        <w:t xml:space="preserve"> and wherever i</w:t>
      </w:r>
      <w:r>
        <w:rPr>
          <w:rFonts w:asciiTheme="majorBidi" w:hAnsiTheme="majorBidi" w:cstheme="majorBidi"/>
        </w:rPr>
        <w:t xml:space="preserve">t says, </w:t>
      </w:r>
      <w:r w:rsidRPr="004E149C">
        <w:rPr>
          <w:rFonts w:asciiTheme="majorBidi" w:hAnsiTheme="majorBidi" w:cstheme="majorBidi"/>
          <w:b/>
          <w:bCs/>
        </w:rPr>
        <w:t>Eilon Moreh</w:t>
      </w:r>
      <w:r w:rsidRPr="004E149C">
        <w:rPr>
          <w:rFonts w:asciiTheme="majorBidi" w:hAnsiTheme="majorBidi" w:cstheme="majorBidi"/>
        </w:rPr>
        <w:t xml:space="preserve"> or </w:t>
      </w:r>
      <w:r w:rsidRPr="004E149C">
        <w:rPr>
          <w:rFonts w:asciiTheme="majorBidi" w:hAnsiTheme="majorBidi" w:cstheme="majorBidi"/>
          <w:cs/>
        </w:rPr>
        <w:t>‎</w:t>
      </w:r>
      <w:r w:rsidRPr="004E149C">
        <w:rPr>
          <w:rFonts w:asciiTheme="majorBidi" w:hAnsiTheme="majorBidi" w:cstheme="majorBidi"/>
          <w:b/>
          <w:bCs/>
        </w:rPr>
        <w:t>Eilonei Moreh</w:t>
      </w:r>
      <w:r>
        <w:rPr>
          <w:rFonts w:asciiTheme="majorBidi" w:hAnsiTheme="majorBidi" w:cstheme="majorBidi"/>
        </w:rPr>
        <w:t>,</w:t>
      </w:r>
      <w:r>
        <w:rPr>
          <w:rStyle w:val="FootnoteReference"/>
          <w:rFonts w:asciiTheme="majorBidi" w:hAnsiTheme="majorBidi" w:cstheme="majorBidi"/>
        </w:rPr>
        <w:footnoteReference w:id="55"/>
      </w:r>
      <w:r w:rsidRPr="004E149C">
        <w:rPr>
          <w:rFonts w:asciiTheme="majorBidi" w:hAnsiTheme="majorBidi" w:cstheme="majorBidi"/>
        </w:rPr>
        <w:t xml:space="preserve"> the places were so called on account of a man by the name of Moreh, but he was a Canaanite from the land of the </w:t>
      </w:r>
      <w:r w:rsidRPr="004E149C">
        <w:rPr>
          <w:rFonts w:asciiTheme="majorBidi" w:hAnsiTheme="majorBidi" w:cstheme="majorBidi"/>
          <w:cs/>
        </w:rPr>
        <w:t>‎</w:t>
      </w:r>
      <w:r w:rsidRPr="004E149C">
        <w:rPr>
          <w:rFonts w:asciiTheme="majorBidi" w:hAnsiTheme="majorBidi" w:cstheme="majorBidi"/>
        </w:rPr>
        <w:t>Canaani</w:t>
      </w:r>
      <w:r w:rsidR="0051208C">
        <w:rPr>
          <w:rFonts w:asciiTheme="majorBidi" w:hAnsiTheme="majorBidi" w:cstheme="majorBidi"/>
        </w:rPr>
        <w:t>tes, who abide in the plains.</w:t>
      </w:r>
      <w:r w:rsidR="0051208C">
        <w:rPr>
          <w:rStyle w:val="FootnoteReference"/>
          <w:rFonts w:asciiTheme="majorBidi" w:hAnsiTheme="majorBidi" w:cstheme="majorBidi"/>
        </w:rPr>
        <w:footnoteReference w:id="56"/>
      </w:r>
      <w:r w:rsidRPr="004E149C">
        <w:rPr>
          <w:rFonts w:asciiTheme="majorBidi" w:hAnsiTheme="majorBidi" w:cstheme="majorBidi"/>
        </w:rPr>
        <w:t xml:space="preserve"> When Scripture mentions </w:t>
      </w:r>
      <w:r w:rsidRPr="0051208C">
        <w:rPr>
          <w:rFonts w:asciiTheme="majorBidi" w:hAnsiTheme="majorBidi" w:cstheme="majorBidi"/>
          <w:b/>
          <w:bCs/>
        </w:rPr>
        <w:t>Mamre</w:t>
      </w:r>
      <w:r w:rsidRPr="004E149C">
        <w:rPr>
          <w:rFonts w:asciiTheme="majorBidi" w:hAnsiTheme="majorBidi" w:cstheme="majorBidi"/>
        </w:rPr>
        <w:t xml:space="preserve"> alone, it means the name of a city, just as it is said: </w:t>
      </w:r>
      <w:r w:rsidRPr="0051208C">
        <w:rPr>
          <w:rFonts w:asciiTheme="majorBidi" w:hAnsiTheme="majorBidi" w:cstheme="majorBidi"/>
          <w:i/>
          <w:iCs/>
        </w:rPr>
        <w:t xml:space="preserve">And Jacob came </w:t>
      </w:r>
      <w:r w:rsidRPr="0051208C">
        <w:rPr>
          <w:rFonts w:asciiTheme="majorBidi" w:hAnsiTheme="majorBidi" w:cstheme="majorBidi"/>
          <w:i/>
          <w:iCs/>
          <w:cs/>
        </w:rPr>
        <w:t>‎</w:t>
      </w:r>
      <w:r w:rsidRPr="0051208C">
        <w:rPr>
          <w:rFonts w:asciiTheme="majorBidi" w:hAnsiTheme="majorBidi" w:cstheme="majorBidi"/>
          <w:i/>
          <w:iCs/>
        </w:rPr>
        <w:t>unto Isaac his father unto Mamre, the city of Arba, which is Hebron</w:t>
      </w:r>
      <w:r w:rsidR="0051208C">
        <w:rPr>
          <w:rFonts w:asciiTheme="majorBidi" w:hAnsiTheme="majorBidi" w:cstheme="majorBidi"/>
        </w:rPr>
        <w:t>;</w:t>
      </w:r>
      <w:r w:rsidR="0051208C">
        <w:rPr>
          <w:rStyle w:val="FootnoteReference"/>
          <w:rFonts w:asciiTheme="majorBidi" w:hAnsiTheme="majorBidi" w:cstheme="majorBidi"/>
        </w:rPr>
        <w:footnoteReference w:id="57"/>
      </w:r>
      <w:r w:rsidRPr="004E149C">
        <w:rPr>
          <w:rFonts w:asciiTheme="majorBidi" w:hAnsiTheme="majorBidi" w:cstheme="majorBidi"/>
        </w:rPr>
        <w:t xml:space="preserve"> </w:t>
      </w:r>
      <w:r w:rsidRPr="0051208C">
        <w:rPr>
          <w:rFonts w:asciiTheme="majorBidi" w:hAnsiTheme="majorBidi" w:cstheme="majorBidi"/>
          <w:i/>
          <w:iCs/>
        </w:rPr>
        <w:t>Before Mamre which is Hebron</w:t>
      </w:r>
      <w:r w:rsidR="0051208C">
        <w:rPr>
          <w:rFonts w:asciiTheme="majorBidi" w:hAnsiTheme="majorBidi" w:cstheme="majorBidi"/>
        </w:rPr>
        <w:t>.</w:t>
      </w:r>
      <w:r w:rsidR="0051208C">
        <w:rPr>
          <w:rStyle w:val="FootnoteReference"/>
          <w:rFonts w:asciiTheme="majorBidi" w:hAnsiTheme="majorBidi" w:cstheme="majorBidi"/>
        </w:rPr>
        <w:footnoteReference w:id="58"/>
      </w:r>
      <w:r w:rsidRPr="004E149C">
        <w:rPr>
          <w:rFonts w:asciiTheme="majorBidi" w:hAnsiTheme="majorBidi" w:cstheme="majorBidi"/>
        </w:rPr>
        <w:t xml:space="preserve"> The man to whom the oaks </w:t>
      </w:r>
      <w:r w:rsidRPr="004E149C">
        <w:rPr>
          <w:rFonts w:asciiTheme="majorBidi" w:hAnsiTheme="majorBidi" w:cstheme="majorBidi"/>
          <w:cs/>
        </w:rPr>
        <w:t>‎</w:t>
      </w:r>
      <w:r w:rsidRPr="004E149C">
        <w:rPr>
          <w:rFonts w:asciiTheme="majorBidi" w:hAnsiTheme="majorBidi" w:cstheme="majorBidi"/>
        </w:rPr>
        <w:t xml:space="preserve">belonged was called after the name of the city. A similar case is that of Shechem the son of Hamor, who was called Shechem after the name </w:t>
      </w:r>
      <w:r w:rsidRPr="004E149C">
        <w:rPr>
          <w:rFonts w:asciiTheme="majorBidi" w:hAnsiTheme="majorBidi" w:cstheme="majorBidi"/>
          <w:cs/>
        </w:rPr>
        <w:t>‎</w:t>
      </w:r>
      <w:r w:rsidRPr="004E149C">
        <w:rPr>
          <w:rFonts w:asciiTheme="majorBidi" w:hAnsiTheme="majorBidi" w:cstheme="majorBidi"/>
        </w:rPr>
        <w:t xml:space="preserve">of the city Shechem. </w:t>
      </w:r>
      <w:r w:rsidRPr="004E149C">
        <w:rPr>
          <w:rFonts w:asciiTheme="majorBidi" w:hAnsiTheme="majorBidi" w:cstheme="majorBidi"/>
          <w:cs/>
        </w:rPr>
        <w:t>‎</w:t>
      </w:r>
    </w:p>
    <w:p w:rsidR="004E149C" w:rsidRPr="004E149C" w:rsidRDefault="004E149C" w:rsidP="003117BD">
      <w:pPr>
        <w:keepNext/>
        <w:widowControl w:val="0"/>
        <w:spacing w:after="0" w:line="240" w:lineRule="auto"/>
        <w:jc w:val="both"/>
        <w:rPr>
          <w:rFonts w:asciiTheme="majorBidi" w:hAnsiTheme="majorBidi" w:cstheme="majorBidi"/>
        </w:rPr>
      </w:pPr>
    </w:p>
    <w:p w:rsidR="004E149C" w:rsidRPr="004E149C" w:rsidRDefault="0051208C" w:rsidP="003117BD">
      <w:pPr>
        <w:keepNext/>
        <w:widowControl w:val="0"/>
        <w:spacing w:after="0" w:line="240" w:lineRule="auto"/>
        <w:jc w:val="both"/>
        <w:rPr>
          <w:rFonts w:asciiTheme="majorBidi" w:hAnsiTheme="majorBidi" w:cstheme="majorBidi"/>
        </w:rPr>
      </w:pPr>
      <w:r>
        <w:rPr>
          <w:rFonts w:asciiTheme="majorBidi" w:hAnsiTheme="majorBidi" w:cstheme="majorBidi"/>
        </w:rPr>
        <w:t>In Beresheet Rabba</w:t>
      </w:r>
      <w:r>
        <w:rPr>
          <w:rStyle w:val="FootnoteReference"/>
          <w:rFonts w:asciiTheme="majorBidi" w:hAnsiTheme="majorBidi" w:cstheme="majorBidi"/>
        </w:rPr>
        <w:footnoteReference w:id="59"/>
      </w:r>
      <w:r>
        <w:rPr>
          <w:rFonts w:asciiTheme="majorBidi" w:hAnsiTheme="majorBidi" w:cstheme="majorBidi"/>
        </w:rPr>
        <w:t xml:space="preserve"> it is said, "In the opinio</w:t>
      </w:r>
      <w:r w:rsidR="004E149C" w:rsidRPr="004E149C">
        <w:rPr>
          <w:rFonts w:asciiTheme="majorBidi" w:hAnsiTheme="majorBidi" w:cstheme="majorBidi"/>
        </w:rPr>
        <w:t xml:space="preserve">n of Rabbi Yehudah, Mamre is the name of a place, and in the opinion of Rabbi Nechemyah, </w:t>
      </w:r>
      <w:r w:rsidR="004E149C" w:rsidRPr="004E149C">
        <w:rPr>
          <w:rFonts w:asciiTheme="majorBidi" w:hAnsiTheme="majorBidi" w:cstheme="majorBidi"/>
          <w:cs/>
        </w:rPr>
        <w:t>‎</w:t>
      </w:r>
      <w:r w:rsidR="004E149C" w:rsidRPr="004E149C">
        <w:rPr>
          <w:rFonts w:asciiTheme="majorBidi" w:hAnsiTheme="majorBidi" w:cstheme="majorBidi"/>
        </w:rPr>
        <w:t xml:space="preserve">it is the name of a person." </w:t>
      </w:r>
      <w:r w:rsidR="004E149C" w:rsidRPr="004E149C">
        <w:rPr>
          <w:rFonts w:asciiTheme="majorBidi" w:hAnsiTheme="majorBidi" w:cstheme="majorBidi"/>
          <w:cs/>
        </w:rPr>
        <w:t>‎</w:t>
      </w:r>
    </w:p>
    <w:p w:rsidR="004E149C" w:rsidRPr="004E149C" w:rsidRDefault="004E149C" w:rsidP="003117BD">
      <w:pPr>
        <w:keepNext/>
        <w:widowControl w:val="0"/>
        <w:spacing w:after="0" w:line="240" w:lineRule="auto"/>
        <w:jc w:val="both"/>
        <w:rPr>
          <w:rFonts w:asciiTheme="majorBidi" w:hAnsiTheme="majorBidi" w:cstheme="majorBidi"/>
        </w:rPr>
      </w:pPr>
    </w:p>
    <w:p w:rsidR="004E149C" w:rsidRPr="004E149C" w:rsidRDefault="0051208C" w:rsidP="003117BD">
      <w:pPr>
        <w:keepNext/>
        <w:widowControl w:val="0"/>
        <w:spacing w:after="0" w:line="240" w:lineRule="auto"/>
        <w:jc w:val="both"/>
        <w:rPr>
          <w:rFonts w:asciiTheme="majorBidi" w:hAnsiTheme="majorBidi" w:cstheme="majorBidi"/>
        </w:rPr>
      </w:pPr>
      <w:r>
        <w:rPr>
          <w:rFonts w:asciiTheme="majorBidi" w:hAnsiTheme="majorBidi" w:cstheme="majorBidi"/>
        </w:rPr>
        <w:t xml:space="preserve">The sense of the expression, </w:t>
      </w:r>
      <w:r w:rsidRPr="0051208C">
        <w:rPr>
          <w:rFonts w:asciiTheme="majorBidi" w:hAnsiTheme="majorBidi" w:cstheme="majorBidi"/>
          <w:i/>
          <w:iCs/>
        </w:rPr>
        <w:t>A</w:t>
      </w:r>
      <w:r w:rsidR="004E149C" w:rsidRPr="0051208C">
        <w:rPr>
          <w:rFonts w:asciiTheme="majorBidi" w:hAnsiTheme="majorBidi" w:cstheme="majorBidi"/>
          <w:i/>
          <w:iCs/>
        </w:rPr>
        <w:t>nd there he built an altar unto the Eternal, who appeared unto him</w:t>
      </w:r>
      <w:r>
        <w:rPr>
          <w:rFonts w:asciiTheme="majorBidi" w:hAnsiTheme="majorBidi" w:cstheme="majorBidi"/>
        </w:rPr>
        <w:t>,</w:t>
      </w:r>
      <w:r>
        <w:rPr>
          <w:rStyle w:val="FootnoteReference"/>
          <w:rFonts w:asciiTheme="majorBidi" w:hAnsiTheme="majorBidi" w:cstheme="majorBidi"/>
        </w:rPr>
        <w:footnoteReference w:id="60"/>
      </w:r>
      <w:r w:rsidR="004E149C" w:rsidRPr="004E149C">
        <w:rPr>
          <w:rFonts w:asciiTheme="majorBidi" w:hAnsiTheme="majorBidi" w:cstheme="majorBidi"/>
        </w:rPr>
        <w:t xml:space="preserve"> is that he gave praise to the Glorious </w:t>
      </w:r>
      <w:r w:rsidR="004E149C" w:rsidRPr="004E149C">
        <w:rPr>
          <w:rFonts w:asciiTheme="majorBidi" w:hAnsiTheme="majorBidi" w:cstheme="majorBidi"/>
          <w:cs/>
        </w:rPr>
        <w:t>‎</w:t>
      </w:r>
      <w:r>
        <w:rPr>
          <w:rFonts w:asciiTheme="majorBidi" w:hAnsiTheme="majorBidi" w:cstheme="majorBidi"/>
        </w:rPr>
        <w:t>Name</w:t>
      </w:r>
      <w:r>
        <w:rPr>
          <w:rStyle w:val="FootnoteReference"/>
          <w:rFonts w:asciiTheme="majorBidi" w:hAnsiTheme="majorBidi" w:cstheme="majorBidi"/>
        </w:rPr>
        <w:footnoteReference w:id="61"/>
      </w:r>
      <w:r w:rsidR="004E149C" w:rsidRPr="004E149C">
        <w:rPr>
          <w:rFonts w:asciiTheme="majorBidi" w:hAnsiTheme="majorBidi" w:cstheme="majorBidi"/>
        </w:rPr>
        <w:t xml:space="preserve"> and offered unto Him a sacrifice of thanksgiving for His having appeared to him. Until now G-d had not appeared to him neither in </w:t>
      </w:r>
      <w:r w:rsidR="004E149C" w:rsidRPr="004E149C">
        <w:rPr>
          <w:rFonts w:asciiTheme="majorBidi" w:hAnsiTheme="majorBidi" w:cstheme="majorBidi"/>
          <w:cs/>
        </w:rPr>
        <w:t>‎</w:t>
      </w:r>
      <w:r>
        <w:rPr>
          <w:rFonts w:asciiTheme="majorBidi" w:hAnsiTheme="majorBidi" w:cstheme="majorBidi"/>
        </w:rPr>
        <w:t xml:space="preserve">a </w:t>
      </w:r>
      <w:r>
        <w:rPr>
          <w:rFonts w:asciiTheme="majorBidi" w:hAnsiTheme="majorBidi" w:cstheme="majorBidi"/>
          <w:b/>
          <w:bCs/>
        </w:rPr>
        <w:t>M</w:t>
      </w:r>
      <w:r w:rsidRPr="0051208C">
        <w:rPr>
          <w:rFonts w:asciiTheme="majorBidi" w:hAnsiTheme="majorBidi" w:cstheme="majorBidi"/>
          <w:b/>
          <w:bCs/>
        </w:rPr>
        <w:t>ar'eh</w:t>
      </w:r>
      <w:r>
        <w:rPr>
          <w:rFonts w:asciiTheme="majorBidi" w:hAnsiTheme="majorBidi" w:cstheme="majorBidi"/>
        </w:rPr>
        <w:t xml:space="preserve"> nor in a </w:t>
      </w:r>
      <w:r w:rsidRPr="0051208C">
        <w:rPr>
          <w:rFonts w:asciiTheme="majorBidi" w:hAnsiTheme="majorBidi" w:cstheme="majorBidi"/>
          <w:b/>
          <w:bCs/>
        </w:rPr>
        <w:t>Machzeh</w:t>
      </w:r>
      <w:r>
        <w:rPr>
          <w:rFonts w:asciiTheme="majorBidi" w:hAnsiTheme="majorBidi" w:cstheme="majorBidi"/>
        </w:rPr>
        <w:t>.</w:t>
      </w:r>
      <w:r>
        <w:rPr>
          <w:rStyle w:val="FootnoteReference"/>
          <w:rFonts w:asciiTheme="majorBidi" w:hAnsiTheme="majorBidi" w:cstheme="majorBidi"/>
        </w:rPr>
        <w:footnoteReference w:id="62"/>
      </w:r>
      <w:r>
        <w:rPr>
          <w:rFonts w:asciiTheme="majorBidi" w:hAnsiTheme="majorBidi" w:cstheme="majorBidi"/>
        </w:rPr>
        <w:t xml:space="preserve"> Rather, the command, </w:t>
      </w:r>
      <w:r w:rsidRPr="0051208C">
        <w:rPr>
          <w:rFonts w:asciiTheme="majorBidi" w:hAnsiTheme="majorBidi" w:cstheme="majorBidi"/>
          <w:i/>
          <w:iCs/>
        </w:rPr>
        <w:t xml:space="preserve">Get out of </w:t>
      </w:r>
      <w:r w:rsidR="004E149C" w:rsidRPr="0051208C">
        <w:rPr>
          <w:rFonts w:asciiTheme="majorBidi" w:hAnsiTheme="majorBidi" w:cstheme="majorBidi"/>
          <w:i/>
          <w:iCs/>
        </w:rPr>
        <w:t>y</w:t>
      </w:r>
      <w:r w:rsidRPr="0051208C">
        <w:rPr>
          <w:rFonts w:asciiTheme="majorBidi" w:hAnsiTheme="majorBidi" w:cstheme="majorBidi"/>
          <w:i/>
          <w:iCs/>
        </w:rPr>
        <w:t>our</w:t>
      </w:r>
      <w:r w:rsidR="004E149C" w:rsidRPr="0051208C">
        <w:rPr>
          <w:rFonts w:asciiTheme="majorBidi" w:hAnsiTheme="majorBidi" w:cstheme="majorBidi"/>
          <w:i/>
          <w:iCs/>
        </w:rPr>
        <w:t xml:space="preserve"> country</w:t>
      </w:r>
      <w:r w:rsidR="004E149C" w:rsidRPr="004E149C">
        <w:rPr>
          <w:rFonts w:asciiTheme="majorBidi" w:hAnsiTheme="majorBidi" w:cstheme="majorBidi"/>
        </w:rPr>
        <w:t xml:space="preserve">, was said to him in a nocturnal dream or through Ruach </w:t>
      </w:r>
      <w:r w:rsidR="004E149C" w:rsidRPr="004E149C">
        <w:rPr>
          <w:rFonts w:asciiTheme="majorBidi" w:hAnsiTheme="majorBidi" w:cstheme="majorBidi"/>
          <w:cs/>
        </w:rPr>
        <w:t>‎</w:t>
      </w:r>
      <w:r>
        <w:rPr>
          <w:rFonts w:asciiTheme="majorBidi" w:hAnsiTheme="majorBidi" w:cstheme="majorBidi"/>
        </w:rPr>
        <w:t>Hakodesh.</w:t>
      </w:r>
      <w:r>
        <w:rPr>
          <w:rStyle w:val="FootnoteReference"/>
          <w:rFonts w:asciiTheme="majorBidi" w:hAnsiTheme="majorBidi" w:cstheme="majorBidi"/>
        </w:rPr>
        <w:footnoteReference w:id="63"/>
      </w:r>
      <w:r w:rsidR="004E149C" w:rsidRPr="004E149C">
        <w:rPr>
          <w:rFonts w:asciiTheme="majorBidi" w:hAnsiTheme="majorBidi" w:cstheme="majorBidi"/>
        </w:rPr>
        <w:t xml:space="preserve"> It is possible that the expression, </w:t>
      </w:r>
      <w:r w:rsidR="004E149C" w:rsidRPr="00CA367D">
        <w:rPr>
          <w:rFonts w:asciiTheme="majorBidi" w:hAnsiTheme="majorBidi" w:cstheme="majorBidi"/>
          <w:i/>
          <w:iCs/>
        </w:rPr>
        <w:t>Who appeared unto him</w:t>
      </w:r>
      <w:r w:rsidR="004E149C" w:rsidRPr="004E149C">
        <w:rPr>
          <w:rFonts w:asciiTheme="majorBidi" w:hAnsiTheme="majorBidi" w:cstheme="majorBidi"/>
        </w:rPr>
        <w:t xml:space="preserve">, alludes to the mystery of the sacrifice. The one enlightened [in the </w:t>
      </w:r>
      <w:r w:rsidR="004E149C" w:rsidRPr="004E149C">
        <w:rPr>
          <w:rFonts w:asciiTheme="majorBidi" w:hAnsiTheme="majorBidi" w:cstheme="majorBidi"/>
          <w:cs/>
        </w:rPr>
        <w:t>‎</w:t>
      </w:r>
      <w:r w:rsidR="004E149C" w:rsidRPr="004E149C">
        <w:rPr>
          <w:rFonts w:asciiTheme="majorBidi" w:hAnsiTheme="majorBidi" w:cstheme="majorBidi"/>
        </w:rPr>
        <w:t xml:space="preserve">mysteries of the Torah] will understand. </w:t>
      </w:r>
      <w:r w:rsidR="004E149C" w:rsidRPr="004E149C">
        <w:rPr>
          <w:rFonts w:asciiTheme="majorBidi" w:hAnsiTheme="majorBidi" w:cstheme="majorBidi"/>
          <w:cs/>
        </w:rPr>
        <w:t>‎</w:t>
      </w:r>
    </w:p>
    <w:p w:rsidR="004E149C" w:rsidRDefault="004E149C" w:rsidP="003117BD">
      <w:pPr>
        <w:keepNext/>
        <w:widowControl w:val="0"/>
        <w:spacing w:after="0" w:line="240" w:lineRule="auto"/>
        <w:jc w:val="both"/>
        <w:rPr>
          <w:rFonts w:asciiTheme="majorBidi" w:hAnsiTheme="majorBidi" w:cstheme="majorBidi"/>
        </w:rPr>
      </w:pPr>
      <w:r w:rsidRPr="004E149C">
        <w:rPr>
          <w:rFonts w:asciiTheme="majorBidi" w:hAnsiTheme="majorBidi" w:cstheme="majorBidi"/>
        </w:rPr>
        <w:tab/>
      </w:r>
    </w:p>
    <w:p w:rsidR="00CA367D" w:rsidRPr="00CA367D" w:rsidRDefault="00C42C73" w:rsidP="003117BD">
      <w:pPr>
        <w:keepNext/>
        <w:widowControl w:val="0"/>
        <w:spacing w:after="0" w:line="240" w:lineRule="auto"/>
        <w:jc w:val="both"/>
        <w:rPr>
          <w:rFonts w:asciiTheme="majorBidi" w:hAnsiTheme="majorBidi" w:cstheme="majorBidi"/>
        </w:rPr>
      </w:pPr>
      <w:r w:rsidRPr="00CA367D">
        <w:rPr>
          <w:rFonts w:asciiTheme="majorBidi" w:hAnsiTheme="majorBidi" w:cstheme="majorBidi" w:hint="cs"/>
          <w:b/>
          <w:bCs/>
          <w:cs/>
        </w:rPr>
        <w:t>‎</w:t>
      </w:r>
      <w:r w:rsidR="00CA367D" w:rsidRPr="00CA367D">
        <w:rPr>
          <w:rFonts w:asciiTheme="majorBidi" w:hAnsiTheme="majorBidi" w:cstheme="majorBidi" w:hint="cs"/>
          <w:b/>
          <w:bCs/>
          <w:cs/>
        </w:rPr>
        <w:t>‎</w:t>
      </w:r>
      <w:r w:rsidR="00CA367D" w:rsidRPr="00CA367D">
        <w:rPr>
          <w:rFonts w:asciiTheme="majorBidi" w:hAnsiTheme="majorBidi" w:cstheme="majorBidi"/>
          <w:b/>
          <w:bCs/>
        </w:rPr>
        <w:t>8. AND HE CALLE</w:t>
      </w:r>
      <w:r w:rsidR="00CA367D">
        <w:rPr>
          <w:rFonts w:asciiTheme="majorBidi" w:hAnsiTheme="majorBidi" w:cstheme="majorBidi"/>
          <w:b/>
          <w:bCs/>
        </w:rPr>
        <w:t xml:space="preserve">D UPON THE NAME OF THE ETERNAL. </w:t>
      </w:r>
      <w:r w:rsidR="00CA367D" w:rsidRPr="00CA367D">
        <w:rPr>
          <w:rFonts w:asciiTheme="majorBidi" w:hAnsiTheme="majorBidi" w:cstheme="majorBidi"/>
        </w:rPr>
        <w:t>Onkelos explained it as meaning that he praye</w:t>
      </w:r>
      <w:r w:rsidR="00CA367D">
        <w:rPr>
          <w:rFonts w:asciiTheme="majorBidi" w:hAnsiTheme="majorBidi" w:cstheme="majorBidi"/>
        </w:rPr>
        <w:t xml:space="preserve">d there, just as in the verse, </w:t>
      </w:r>
      <w:r w:rsidR="00CA367D" w:rsidRPr="00CA367D">
        <w:rPr>
          <w:rFonts w:asciiTheme="majorBidi" w:hAnsiTheme="majorBidi" w:cstheme="majorBidi"/>
          <w:i/>
          <w:iCs/>
        </w:rPr>
        <w:t>I called upon Your name, O Eternal, out of the lowest dungeon</w:t>
      </w:r>
      <w:r w:rsidR="00CA367D">
        <w:rPr>
          <w:rFonts w:asciiTheme="majorBidi" w:hAnsiTheme="majorBidi" w:cstheme="majorBidi"/>
        </w:rPr>
        <w:t>.</w:t>
      </w:r>
      <w:r w:rsidR="00CA367D">
        <w:rPr>
          <w:rStyle w:val="FootnoteReference"/>
          <w:rFonts w:asciiTheme="majorBidi" w:hAnsiTheme="majorBidi" w:cstheme="majorBidi"/>
        </w:rPr>
        <w:footnoteReference w:id="64"/>
      </w:r>
      <w:r w:rsidR="00CA367D" w:rsidRPr="00CA367D">
        <w:rPr>
          <w:rFonts w:asciiTheme="majorBidi" w:hAnsiTheme="majorBidi" w:cstheme="majorBidi"/>
        </w:rPr>
        <w:t xml:space="preserve"> </w:t>
      </w:r>
      <w:r w:rsidR="00CA367D" w:rsidRPr="00CA367D">
        <w:rPr>
          <w:rFonts w:asciiTheme="majorBidi" w:hAnsiTheme="majorBidi" w:cstheme="majorBidi"/>
          <w:cs/>
        </w:rPr>
        <w:t>‎</w:t>
      </w:r>
    </w:p>
    <w:p w:rsidR="00CA367D" w:rsidRDefault="00CA367D" w:rsidP="003117BD">
      <w:pPr>
        <w:keepNext/>
        <w:widowControl w:val="0"/>
        <w:spacing w:after="0" w:line="240" w:lineRule="auto"/>
        <w:jc w:val="both"/>
        <w:rPr>
          <w:rFonts w:asciiTheme="majorBidi" w:hAnsiTheme="majorBidi" w:cstheme="majorBidi"/>
        </w:rPr>
      </w:pPr>
    </w:p>
    <w:p w:rsidR="00CA367D" w:rsidRPr="00CA367D" w:rsidRDefault="00CA367D" w:rsidP="003117BD">
      <w:pPr>
        <w:keepNext/>
        <w:widowControl w:val="0"/>
        <w:spacing w:after="0" w:line="240" w:lineRule="auto"/>
        <w:jc w:val="both"/>
        <w:rPr>
          <w:rFonts w:asciiTheme="majorBidi" w:hAnsiTheme="majorBidi" w:cstheme="majorBidi"/>
        </w:rPr>
      </w:pPr>
      <w:r>
        <w:rPr>
          <w:rFonts w:asciiTheme="majorBidi" w:hAnsiTheme="majorBidi" w:cstheme="majorBidi"/>
        </w:rPr>
        <w:t>The correct interpretation is</w:t>
      </w:r>
      <w:r w:rsidRPr="00CA367D">
        <w:rPr>
          <w:rFonts w:asciiTheme="majorBidi" w:hAnsiTheme="majorBidi" w:cstheme="majorBidi"/>
        </w:rPr>
        <w:t xml:space="preserve"> that Abraham loudly proclaimed the name of the Eternal there before the altar, informing people of Him and of </w:t>
      </w:r>
      <w:r w:rsidRPr="00CA367D">
        <w:rPr>
          <w:rFonts w:asciiTheme="majorBidi" w:hAnsiTheme="majorBidi" w:cstheme="majorBidi"/>
          <w:cs/>
        </w:rPr>
        <w:t>‎</w:t>
      </w:r>
      <w:r w:rsidRPr="00CA367D">
        <w:rPr>
          <w:rFonts w:asciiTheme="majorBidi" w:hAnsiTheme="majorBidi" w:cstheme="majorBidi"/>
        </w:rPr>
        <w:t xml:space="preserve">His Divine essence. In Ur of the Chaldees he taught people but they refused to listen. Now, however, that he had come to the land concerning </w:t>
      </w:r>
      <w:r w:rsidRPr="00CA367D">
        <w:rPr>
          <w:rFonts w:asciiTheme="majorBidi" w:hAnsiTheme="majorBidi" w:cstheme="majorBidi"/>
          <w:cs/>
        </w:rPr>
        <w:t>‎</w:t>
      </w:r>
      <w:r w:rsidRPr="00CA367D">
        <w:rPr>
          <w:rFonts w:asciiTheme="majorBidi" w:hAnsiTheme="majorBidi" w:cstheme="majorBidi"/>
        </w:rPr>
        <w:t>w</w:t>
      </w:r>
      <w:r>
        <w:rPr>
          <w:rFonts w:asciiTheme="majorBidi" w:hAnsiTheme="majorBidi" w:cstheme="majorBidi"/>
        </w:rPr>
        <w:t xml:space="preserve">hich he had been promised, </w:t>
      </w:r>
      <w:r w:rsidRPr="00CA367D">
        <w:rPr>
          <w:rFonts w:asciiTheme="majorBidi" w:hAnsiTheme="majorBidi" w:cstheme="majorBidi"/>
          <w:i/>
          <w:iCs/>
        </w:rPr>
        <w:t>And I will bless them that bless you</w:t>
      </w:r>
      <w:r>
        <w:rPr>
          <w:rFonts w:asciiTheme="majorBidi" w:hAnsiTheme="majorBidi" w:cstheme="majorBidi"/>
        </w:rPr>
        <w:t>,</w:t>
      </w:r>
      <w:r>
        <w:rPr>
          <w:rStyle w:val="FootnoteReference"/>
          <w:rFonts w:asciiTheme="majorBidi" w:hAnsiTheme="majorBidi" w:cstheme="majorBidi"/>
        </w:rPr>
        <w:footnoteReference w:id="65"/>
      </w:r>
      <w:r w:rsidRPr="00CA367D">
        <w:rPr>
          <w:rFonts w:asciiTheme="majorBidi" w:hAnsiTheme="majorBidi" w:cstheme="majorBidi"/>
        </w:rPr>
        <w:t xml:space="preserve"> he became accustomed to teach and to proclaim the Deity. Scripture </w:t>
      </w:r>
      <w:r w:rsidRPr="00CA367D">
        <w:rPr>
          <w:rFonts w:asciiTheme="majorBidi" w:hAnsiTheme="majorBidi" w:cstheme="majorBidi"/>
          <w:cs/>
        </w:rPr>
        <w:t>‎</w:t>
      </w:r>
      <w:r w:rsidRPr="00CA367D">
        <w:rPr>
          <w:rFonts w:asciiTheme="majorBidi" w:hAnsiTheme="majorBidi" w:cstheme="majorBidi"/>
        </w:rPr>
        <w:t>likewise tells of Isaac - when he went to the valley of Gerar where he was promised,</w:t>
      </w:r>
      <w:r>
        <w:rPr>
          <w:rFonts w:asciiTheme="majorBidi" w:hAnsiTheme="majorBidi" w:cstheme="majorBidi"/>
        </w:rPr>
        <w:t xml:space="preserve"> </w:t>
      </w:r>
      <w:r w:rsidRPr="00CA367D">
        <w:rPr>
          <w:rFonts w:asciiTheme="majorBidi" w:hAnsiTheme="majorBidi" w:cstheme="majorBidi"/>
          <w:i/>
          <w:iCs/>
        </w:rPr>
        <w:t>Fear not, for 1 am with you</w:t>
      </w:r>
      <w:r>
        <w:rPr>
          <w:rStyle w:val="FootnoteReference"/>
          <w:rFonts w:asciiTheme="majorBidi" w:hAnsiTheme="majorBidi" w:cstheme="majorBidi"/>
          <w:i/>
          <w:iCs/>
        </w:rPr>
        <w:footnoteReference w:id="66"/>
      </w:r>
      <w:r w:rsidRPr="00CA367D">
        <w:rPr>
          <w:rFonts w:asciiTheme="majorBidi" w:hAnsiTheme="majorBidi" w:cstheme="majorBidi"/>
        </w:rPr>
        <w:t xml:space="preserve"> - that he built an altar </w:t>
      </w:r>
      <w:r w:rsidRPr="00CA367D">
        <w:rPr>
          <w:rFonts w:asciiTheme="majorBidi" w:hAnsiTheme="majorBidi" w:cstheme="majorBidi"/>
        </w:rPr>
        <w:lastRenderedPageBreak/>
        <w:t xml:space="preserve">there </w:t>
      </w:r>
      <w:r w:rsidRPr="00CA367D">
        <w:rPr>
          <w:rFonts w:asciiTheme="majorBidi" w:hAnsiTheme="majorBidi" w:cstheme="majorBidi"/>
          <w:cs/>
        </w:rPr>
        <w:t>‎</w:t>
      </w:r>
      <w:r w:rsidRPr="00CA367D">
        <w:rPr>
          <w:rFonts w:asciiTheme="majorBidi" w:hAnsiTheme="majorBidi" w:cstheme="majorBidi"/>
          <w:i/>
          <w:iCs/>
        </w:rPr>
        <w:t>and invoked the name of the Eternal</w:t>
      </w:r>
      <w:r>
        <w:rPr>
          <w:rStyle w:val="FootnoteReference"/>
          <w:rFonts w:asciiTheme="majorBidi" w:hAnsiTheme="majorBidi" w:cstheme="majorBidi"/>
          <w:i/>
          <w:iCs/>
        </w:rPr>
        <w:footnoteReference w:id="67"/>
      </w:r>
      <w:r w:rsidRPr="00CA367D">
        <w:rPr>
          <w:rFonts w:asciiTheme="majorBidi" w:hAnsiTheme="majorBidi" w:cstheme="majorBidi"/>
        </w:rPr>
        <w:t xml:space="preserve"> since he had come to a new place where they had not heard of His fame or seen His glory, and he </w:t>
      </w:r>
      <w:r w:rsidRPr="00CA367D">
        <w:rPr>
          <w:rFonts w:asciiTheme="majorBidi" w:hAnsiTheme="majorBidi" w:cstheme="majorBidi"/>
          <w:cs/>
        </w:rPr>
        <w:t>‎</w:t>
      </w:r>
      <w:r w:rsidRPr="00CA367D">
        <w:rPr>
          <w:rFonts w:asciiTheme="majorBidi" w:hAnsiTheme="majorBidi" w:cstheme="majorBidi"/>
        </w:rPr>
        <w:t>proclaimed H</w:t>
      </w:r>
      <w:r>
        <w:rPr>
          <w:rFonts w:asciiTheme="majorBidi" w:hAnsiTheme="majorBidi" w:cstheme="majorBidi"/>
        </w:rPr>
        <w:t>is glory among these nations.</w:t>
      </w:r>
      <w:r>
        <w:rPr>
          <w:rStyle w:val="FootnoteReference"/>
          <w:rFonts w:asciiTheme="majorBidi" w:hAnsiTheme="majorBidi" w:cstheme="majorBidi"/>
        </w:rPr>
        <w:footnoteReference w:id="68"/>
      </w:r>
      <w:r w:rsidRPr="00CA367D">
        <w:rPr>
          <w:rFonts w:asciiTheme="majorBidi" w:hAnsiTheme="majorBidi" w:cstheme="majorBidi"/>
        </w:rPr>
        <w:t xml:space="preserve"> Now a similar statement is not made concerning Jacob, [i.e., that he proclaimed the name of the </w:t>
      </w:r>
      <w:r w:rsidRPr="00CA367D">
        <w:rPr>
          <w:rFonts w:asciiTheme="majorBidi" w:hAnsiTheme="majorBidi" w:cstheme="majorBidi"/>
          <w:cs/>
        </w:rPr>
        <w:t>‎</w:t>
      </w:r>
      <w:r w:rsidRPr="00CA367D">
        <w:rPr>
          <w:rFonts w:asciiTheme="majorBidi" w:hAnsiTheme="majorBidi" w:cstheme="majorBidi"/>
        </w:rPr>
        <w:t xml:space="preserve">Eternal before the peoples of the land of Canaan], for since he begot many children --all of whom were worshippers of G-d - and he had a great </w:t>
      </w:r>
      <w:r w:rsidRPr="00CA367D">
        <w:rPr>
          <w:rFonts w:asciiTheme="majorBidi" w:hAnsiTheme="majorBidi" w:cstheme="majorBidi"/>
          <w:cs/>
        </w:rPr>
        <w:t>‎</w:t>
      </w:r>
      <w:r w:rsidRPr="00CA367D">
        <w:rPr>
          <w:rFonts w:asciiTheme="majorBidi" w:hAnsiTheme="majorBidi" w:cstheme="majorBidi"/>
        </w:rPr>
        <w:t xml:space="preserve">community, which was called </w:t>
      </w:r>
      <w:r w:rsidR="002B29D4">
        <w:rPr>
          <w:rFonts w:asciiTheme="majorBidi" w:hAnsiTheme="majorBidi" w:cstheme="majorBidi"/>
        </w:rPr>
        <w:t>"the congregation of Israel,"</w:t>
      </w:r>
      <w:r w:rsidR="002B29D4">
        <w:rPr>
          <w:rStyle w:val="FootnoteReference"/>
          <w:rFonts w:asciiTheme="majorBidi" w:hAnsiTheme="majorBidi" w:cstheme="majorBidi"/>
        </w:rPr>
        <w:footnoteReference w:id="69"/>
      </w:r>
      <w:r w:rsidRPr="00CA367D">
        <w:rPr>
          <w:rFonts w:asciiTheme="majorBidi" w:hAnsiTheme="majorBidi" w:cstheme="majorBidi"/>
        </w:rPr>
        <w:t xml:space="preserve"> it was through them that the Faith was proclaimed and became known to all </w:t>
      </w:r>
      <w:r w:rsidRPr="00CA367D">
        <w:rPr>
          <w:rFonts w:asciiTheme="majorBidi" w:hAnsiTheme="majorBidi" w:cstheme="majorBidi"/>
          <w:cs/>
        </w:rPr>
        <w:t>‎</w:t>
      </w:r>
      <w:r w:rsidRPr="00CA367D">
        <w:rPr>
          <w:rFonts w:asciiTheme="majorBidi" w:hAnsiTheme="majorBidi" w:cstheme="majorBidi"/>
        </w:rPr>
        <w:t>people. Besides, the Faith had been proclaimed throughout the entire land of Canaan since the day</w:t>
      </w:r>
      <w:r w:rsidR="002B29D4">
        <w:rPr>
          <w:rFonts w:asciiTheme="majorBidi" w:hAnsiTheme="majorBidi" w:cstheme="majorBidi"/>
        </w:rPr>
        <w:t>s of his ancestors. In Beresheet Rabba</w:t>
      </w:r>
      <w:r w:rsidR="002B29D4">
        <w:rPr>
          <w:rStyle w:val="FootnoteReference"/>
          <w:rFonts w:asciiTheme="majorBidi" w:hAnsiTheme="majorBidi" w:cstheme="majorBidi"/>
        </w:rPr>
        <w:footnoteReference w:id="70"/>
      </w:r>
      <w:r w:rsidRPr="00CA367D">
        <w:rPr>
          <w:rFonts w:asciiTheme="majorBidi" w:hAnsiTheme="majorBidi" w:cstheme="majorBidi"/>
        </w:rPr>
        <w:t xml:space="preserve"> </w:t>
      </w:r>
      <w:r w:rsidRPr="00CA367D">
        <w:rPr>
          <w:rFonts w:asciiTheme="majorBidi" w:hAnsiTheme="majorBidi" w:cstheme="majorBidi"/>
          <w:cs/>
        </w:rPr>
        <w:t>‎</w:t>
      </w:r>
      <w:r w:rsidRPr="00CA367D">
        <w:rPr>
          <w:rFonts w:asciiTheme="majorBidi" w:hAnsiTheme="majorBidi" w:cstheme="majorBidi"/>
        </w:rPr>
        <w:t xml:space="preserve">the </w:t>
      </w:r>
      <w:r w:rsidR="002B29D4">
        <w:rPr>
          <w:rFonts w:asciiTheme="majorBidi" w:hAnsiTheme="majorBidi" w:cstheme="majorBidi"/>
        </w:rPr>
        <w:t>Rabbis similarly say, "</w:t>
      </w:r>
      <w:r w:rsidR="002B29D4" w:rsidRPr="002B29D4">
        <w:rPr>
          <w:rFonts w:asciiTheme="majorBidi" w:hAnsiTheme="majorBidi" w:cstheme="majorBidi"/>
          <w:i/>
          <w:iCs/>
        </w:rPr>
        <w:t>A</w:t>
      </w:r>
      <w:r w:rsidRPr="002B29D4">
        <w:rPr>
          <w:rFonts w:asciiTheme="majorBidi" w:hAnsiTheme="majorBidi" w:cstheme="majorBidi"/>
          <w:i/>
          <w:iCs/>
        </w:rPr>
        <w:t>nd he called upon the name of the Eternal</w:t>
      </w:r>
      <w:r w:rsidRPr="00CA367D">
        <w:rPr>
          <w:rFonts w:asciiTheme="majorBidi" w:hAnsiTheme="majorBidi" w:cstheme="majorBidi"/>
        </w:rPr>
        <w:t xml:space="preserve">. This teaches us that he caused the name of the Holy One, blessed be </w:t>
      </w:r>
      <w:r w:rsidRPr="00CA367D">
        <w:rPr>
          <w:rFonts w:asciiTheme="majorBidi" w:hAnsiTheme="majorBidi" w:cstheme="majorBidi"/>
          <w:cs/>
        </w:rPr>
        <w:t>‎</w:t>
      </w:r>
      <w:r w:rsidRPr="00CA367D">
        <w:rPr>
          <w:rFonts w:asciiTheme="majorBidi" w:hAnsiTheme="majorBidi" w:cstheme="majorBidi"/>
        </w:rPr>
        <w:t xml:space="preserve">He, to be in the mouth of all people." </w:t>
      </w:r>
      <w:r w:rsidRPr="00CA367D">
        <w:rPr>
          <w:rFonts w:asciiTheme="majorBidi" w:hAnsiTheme="majorBidi" w:cstheme="majorBidi"/>
          <w:cs/>
        </w:rPr>
        <w:t>‎</w:t>
      </w:r>
    </w:p>
    <w:p w:rsidR="00CA367D" w:rsidRDefault="00CA367D" w:rsidP="003117BD">
      <w:pPr>
        <w:keepNext/>
        <w:widowControl w:val="0"/>
        <w:spacing w:after="0" w:line="240" w:lineRule="auto"/>
        <w:jc w:val="both"/>
        <w:rPr>
          <w:rFonts w:asciiTheme="majorBidi" w:hAnsiTheme="majorBidi" w:cstheme="majorBidi"/>
          <w:rtl/>
          <w:cs/>
        </w:rPr>
      </w:pPr>
      <w:r w:rsidRPr="00CA367D">
        <w:rPr>
          <w:rFonts w:asciiTheme="majorBidi" w:hAnsiTheme="majorBidi" w:cstheme="majorBidi" w:hint="cs"/>
          <w:cs/>
        </w:rPr>
        <w:t>‎</w:t>
      </w:r>
    </w:p>
    <w:p w:rsidR="00CA367D" w:rsidRPr="00CA367D" w:rsidRDefault="002B29D4" w:rsidP="003117BD">
      <w:pPr>
        <w:keepNext/>
        <w:widowControl w:val="0"/>
        <w:spacing w:after="0" w:line="240" w:lineRule="auto"/>
        <w:jc w:val="both"/>
        <w:rPr>
          <w:rFonts w:asciiTheme="majorBidi" w:hAnsiTheme="majorBidi" w:cstheme="majorBidi"/>
        </w:rPr>
      </w:pPr>
      <w:r>
        <w:rPr>
          <w:rFonts w:asciiTheme="majorBidi" w:hAnsiTheme="majorBidi" w:cstheme="majorBidi"/>
        </w:rPr>
        <w:t>9. TOWARDS THE SOUTH. Rabbe</w:t>
      </w:r>
      <w:r w:rsidR="00CA367D" w:rsidRPr="00CA367D">
        <w:rPr>
          <w:rFonts w:asciiTheme="majorBidi" w:hAnsiTheme="majorBidi" w:cstheme="majorBidi"/>
        </w:rPr>
        <w:t xml:space="preserve">nu Shlomo [Rashi] wrote, "To go to the southern part of the land of Israel, which is in the territory of the </w:t>
      </w:r>
      <w:r w:rsidR="00CA367D" w:rsidRPr="00CA367D">
        <w:rPr>
          <w:rFonts w:asciiTheme="majorBidi" w:hAnsiTheme="majorBidi" w:cstheme="majorBidi"/>
          <w:cs/>
        </w:rPr>
        <w:t>‎</w:t>
      </w:r>
      <w:r w:rsidR="00CA367D" w:rsidRPr="00CA367D">
        <w:rPr>
          <w:rFonts w:asciiTheme="majorBidi" w:hAnsiTheme="majorBidi" w:cstheme="majorBidi"/>
        </w:rPr>
        <w:t xml:space="preserve">sons of Judah who took their portion in the south of the land of Israel." This was also to happen to Abraham's offspring in the future, as it is </w:t>
      </w:r>
      <w:r w:rsidR="00CA367D" w:rsidRPr="00CA367D">
        <w:rPr>
          <w:rFonts w:asciiTheme="majorBidi" w:hAnsiTheme="majorBidi" w:cstheme="majorBidi"/>
          <w:cs/>
        </w:rPr>
        <w:t>‎</w:t>
      </w:r>
      <w:r>
        <w:rPr>
          <w:rFonts w:asciiTheme="majorBidi" w:hAnsiTheme="majorBidi" w:cstheme="majorBidi"/>
        </w:rPr>
        <w:t>said,</w:t>
      </w:r>
      <w:r>
        <w:rPr>
          <w:rStyle w:val="FootnoteReference"/>
          <w:rFonts w:asciiTheme="majorBidi" w:hAnsiTheme="majorBidi" w:cstheme="majorBidi"/>
        </w:rPr>
        <w:footnoteReference w:id="71"/>
      </w:r>
      <w:r>
        <w:rPr>
          <w:rFonts w:asciiTheme="majorBidi" w:hAnsiTheme="majorBidi" w:cstheme="majorBidi"/>
        </w:rPr>
        <w:t xml:space="preserve"> </w:t>
      </w:r>
      <w:r w:rsidRPr="002B29D4">
        <w:rPr>
          <w:rFonts w:asciiTheme="majorBidi" w:hAnsiTheme="majorBidi" w:cstheme="majorBidi"/>
          <w:i/>
          <w:iCs/>
        </w:rPr>
        <w:t>Judah shall go up</w:t>
      </w:r>
      <w:r w:rsidR="00CA367D" w:rsidRPr="002B29D4">
        <w:rPr>
          <w:rFonts w:asciiTheme="majorBidi" w:hAnsiTheme="majorBidi" w:cstheme="majorBidi"/>
          <w:i/>
          <w:iCs/>
        </w:rPr>
        <w:t xml:space="preserve"> first</w:t>
      </w:r>
      <w:r w:rsidR="00CA367D" w:rsidRPr="00CA367D">
        <w:rPr>
          <w:rFonts w:asciiTheme="majorBidi" w:hAnsiTheme="majorBidi" w:cstheme="majorBidi"/>
        </w:rPr>
        <w:t xml:space="preserve">. </w:t>
      </w:r>
      <w:r w:rsidR="00CA367D" w:rsidRPr="00CA367D">
        <w:rPr>
          <w:rFonts w:asciiTheme="majorBidi" w:hAnsiTheme="majorBidi" w:cstheme="majorBidi"/>
          <w:cs/>
        </w:rPr>
        <w:t>‎</w:t>
      </w:r>
    </w:p>
    <w:p w:rsidR="00CA367D" w:rsidRDefault="00CA367D" w:rsidP="003117BD">
      <w:pPr>
        <w:keepNext/>
        <w:widowControl w:val="0"/>
        <w:spacing w:after="0" w:line="240" w:lineRule="auto"/>
        <w:jc w:val="both"/>
        <w:rPr>
          <w:rFonts w:asciiTheme="majorBidi" w:hAnsiTheme="majorBidi" w:cstheme="majorBidi"/>
        </w:rPr>
      </w:pPr>
      <w:r w:rsidRPr="00CA367D">
        <w:rPr>
          <w:rFonts w:asciiTheme="majorBidi" w:hAnsiTheme="majorBidi" w:cstheme="majorBidi"/>
        </w:rPr>
        <w:tab/>
      </w:r>
    </w:p>
    <w:p w:rsidR="002B29D4" w:rsidRPr="002B29D4" w:rsidRDefault="00CA367D" w:rsidP="003117BD">
      <w:pPr>
        <w:keepNext/>
        <w:widowControl w:val="0"/>
        <w:spacing w:after="0" w:line="240" w:lineRule="auto"/>
        <w:jc w:val="both"/>
        <w:rPr>
          <w:rFonts w:asciiTheme="majorBidi" w:hAnsiTheme="majorBidi" w:cstheme="majorBidi"/>
          <w:b/>
          <w:bCs/>
          <w:rtl/>
          <w:cs/>
        </w:rPr>
      </w:pPr>
      <w:r w:rsidRPr="00CA367D">
        <w:rPr>
          <w:rFonts w:asciiTheme="majorBidi" w:hAnsiTheme="majorBidi" w:cstheme="majorBidi"/>
          <w:cs/>
        </w:rPr>
        <w:t>‎</w:t>
      </w:r>
      <w:r w:rsidR="002B29D4" w:rsidRPr="002B29D4">
        <w:rPr>
          <w:rFonts w:asciiTheme="majorBidi" w:hAnsiTheme="majorBidi" w:cstheme="majorBidi" w:hint="cs"/>
          <w:cs/>
        </w:rPr>
        <w:t>‎</w:t>
      </w:r>
      <w:r w:rsidR="002B29D4" w:rsidRPr="002B29D4">
        <w:rPr>
          <w:rFonts w:asciiTheme="majorBidi" w:hAnsiTheme="majorBidi" w:cstheme="majorBidi"/>
          <w:b/>
          <w:bCs/>
        </w:rPr>
        <w:t>10. AND THERE WAS A FAMINE IN THE LAND.</w:t>
      </w:r>
      <w:r w:rsidR="002B29D4" w:rsidRPr="002B29D4">
        <w:rPr>
          <w:rFonts w:asciiTheme="majorBidi" w:hAnsiTheme="majorBidi" w:cstheme="majorBidi"/>
        </w:rPr>
        <w:t xml:space="preserve"> Now Abraham went down to Egypt on account of the famine to dwell there in order to </w:t>
      </w:r>
      <w:r w:rsidR="002B29D4" w:rsidRPr="002B29D4">
        <w:rPr>
          <w:rFonts w:asciiTheme="majorBidi" w:hAnsiTheme="majorBidi" w:cstheme="majorBidi"/>
          <w:cs/>
        </w:rPr>
        <w:t>‎</w:t>
      </w:r>
      <w:r w:rsidR="002B29D4" w:rsidRPr="002B29D4">
        <w:rPr>
          <w:rFonts w:asciiTheme="majorBidi" w:hAnsiTheme="majorBidi" w:cstheme="majorBidi"/>
        </w:rPr>
        <w:t xml:space="preserve">keep himself alive in the days of the drought, but the Egyptians oppressed him for no reason [and attempted] to take his wife. The Holy One, </w:t>
      </w:r>
      <w:r w:rsidR="002B29D4" w:rsidRPr="002B29D4">
        <w:rPr>
          <w:rFonts w:asciiTheme="majorBidi" w:hAnsiTheme="majorBidi" w:cstheme="majorBidi"/>
          <w:cs/>
        </w:rPr>
        <w:t>‎</w:t>
      </w:r>
      <w:r w:rsidR="002B29D4" w:rsidRPr="002B29D4">
        <w:rPr>
          <w:rFonts w:asciiTheme="majorBidi" w:hAnsiTheme="majorBidi" w:cstheme="majorBidi"/>
        </w:rPr>
        <w:t>blessed be He, avenged their cause with great plagues, and brought him forth from there with cattle</w:t>
      </w:r>
      <w:r w:rsidR="002B29D4">
        <w:rPr>
          <w:rFonts w:asciiTheme="majorBidi" w:hAnsiTheme="majorBidi" w:cstheme="majorBidi"/>
        </w:rPr>
        <w:t>, with silver, and with gold,</w:t>
      </w:r>
      <w:r w:rsidR="002B29D4">
        <w:rPr>
          <w:rStyle w:val="FootnoteReference"/>
          <w:rFonts w:asciiTheme="majorBidi" w:hAnsiTheme="majorBidi" w:cstheme="majorBidi"/>
        </w:rPr>
        <w:footnoteReference w:id="72"/>
      </w:r>
      <w:r w:rsidR="002B29D4" w:rsidRPr="002B29D4">
        <w:rPr>
          <w:rFonts w:asciiTheme="majorBidi" w:hAnsiTheme="majorBidi" w:cstheme="majorBidi"/>
        </w:rPr>
        <w:t xml:space="preserve"> and Pharaoh </w:t>
      </w:r>
      <w:r w:rsidR="002B29D4" w:rsidRPr="002B29D4">
        <w:rPr>
          <w:rFonts w:asciiTheme="majorBidi" w:hAnsiTheme="majorBidi" w:cstheme="majorBidi"/>
          <w:cs/>
        </w:rPr>
        <w:t>‎</w:t>
      </w:r>
      <w:r w:rsidR="002B29D4" w:rsidRPr="002B29D4">
        <w:rPr>
          <w:rFonts w:asciiTheme="majorBidi" w:hAnsiTheme="majorBidi" w:cstheme="majorBidi"/>
        </w:rPr>
        <w:t xml:space="preserve">even commanded his men </w:t>
      </w:r>
      <w:r w:rsidR="002B29D4">
        <w:rPr>
          <w:rFonts w:asciiTheme="majorBidi" w:hAnsiTheme="majorBidi" w:cstheme="majorBidi"/>
        </w:rPr>
        <w:t>to escort them from the land.</w:t>
      </w:r>
      <w:r w:rsidR="002B29D4">
        <w:rPr>
          <w:rStyle w:val="FootnoteReference"/>
          <w:rFonts w:asciiTheme="majorBidi" w:hAnsiTheme="majorBidi" w:cstheme="majorBidi"/>
        </w:rPr>
        <w:footnoteReference w:id="73"/>
      </w:r>
      <w:r w:rsidR="002B29D4" w:rsidRPr="002B29D4">
        <w:rPr>
          <w:rFonts w:asciiTheme="majorBidi" w:hAnsiTheme="majorBidi" w:cstheme="majorBidi"/>
        </w:rPr>
        <w:t xml:space="preserve"> He thereby alluded to Abraham that his children would go down to Egypt on </w:t>
      </w:r>
      <w:r w:rsidR="002B29D4" w:rsidRPr="002B29D4">
        <w:rPr>
          <w:rFonts w:asciiTheme="majorBidi" w:hAnsiTheme="majorBidi" w:cstheme="majorBidi"/>
          <w:cs/>
        </w:rPr>
        <w:t>‎</w:t>
      </w:r>
      <w:r w:rsidR="002B29D4" w:rsidRPr="002B29D4">
        <w:rPr>
          <w:rFonts w:asciiTheme="majorBidi" w:hAnsiTheme="majorBidi" w:cstheme="majorBidi"/>
        </w:rPr>
        <w:t>account of the famine to dwell there in the land, and the Egyptians would do</w:t>
      </w:r>
      <w:r w:rsidR="002B29D4">
        <w:rPr>
          <w:rFonts w:asciiTheme="majorBidi" w:hAnsiTheme="majorBidi" w:cstheme="majorBidi"/>
        </w:rPr>
        <w:t xml:space="preserve"> them evil and take the women</w:t>
      </w:r>
      <w:r w:rsidR="002B29D4">
        <w:rPr>
          <w:rStyle w:val="FootnoteReference"/>
          <w:rFonts w:asciiTheme="majorBidi" w:hAnsiTheme="majorBidi" w:cstheme="majorBidi"/>
        </w:rPr>
        <w:footnoteReference w:id="74"/>
      </w:r>
      <w:r w:rsidR="002B29D4" w:rsidRPr="002B29D4">
        <w:rPr>
          <w:rFonts w:asciiTheme="majorBidi" w:hAnsiTheme="majorBidi" w:cstheme="majorBidi"/>
        </w:rPr>
        <w:t xml:space="preserve"> from them, just as Pharaoh said, </w:t>
      </w:r>
      <w:r w:rsidR="002B29D4" w:rsidRPr="002B29D4">
        <w:rPr>
          <w:rFonts w:asciiTheme="majorBidi" w:hAnsiTheme="majorBidi" w:cstheme="majorBidi"/>
          <w:cs/>
        </w:rPr>
        <w:t>‎</w:t>
      </w:r>
      <w:r w:rsidR="002B29D4" w:rsidRPr="002B29D4">
        <w:rPr>
          <w:rFonts w:asciiTheme="majorBidi" w:hAnsiTheme="majorBidi" w:cstheme="majorBidi"/>
          <w:i/>
          <w:iCs/>
        </w:rPr>
        <w:t xml:space="preserve">And every </w:t>
      </w:r>
      <w:r w:rsidR="002B29D4">
        <w:rPr>
          <w:rFonts w:asciiTheme="majorBidi" w:hAnsiTheme="majorBidi" w:cstheme="majorBidi"/>
          <w:i/>
          <w:iCs/>
        </w:rPr>
        <w:t>daughter ye wi</w:t>
      </w:r>
      <w:r w:rsidR="002B29D4" w:rsidRPr="002B29D4">
        <w:rPr>
          <w:rFonts w:asciiTheme="majorBidi" w:hAnsiTheme="majorBidi" w:cstheme="majorBidi"/>
          <w:i/>
          <w:iCs/>
        </w:rPr>
        <w:t>ll save alive</w:t>
      </w:r>
      <w:r w:rsidR="002B29D4">
        <w:rPr>
          <w:rFonts w:asciiTheme="majorBidi" w:hAnsiTheme="majorBidi" w:cstheme="majorBidi"/>
        </w:rPr>
        <w:t>,</w:t>
      </w:r>
      <w:r w:rsidR="002B29D4">
        <w:rPr>
          <w:rStyle w:val="FootnoteReference"/>
          <w:rFonts w:asciiTheme="majorBidi" w:hAnsiTheme="majorBidi" w:cstheme="majorBidi"/>
        </w:rPr>
        <w:footnoteReference w:id="75"/>
      </w:r>
      <w:r w:rsidR="002B29D4" w:rsidRPr="002B29D4">
        <w:rPr>
          <w:rFonts w:asciiTheme="majorBidi" w:hAnsiTheme="majorBidi" w:cstheme="majorBidi"/>
        </w:rPr>
        <w:t xml:space="preserve"> but the Holy One, blessed be He, would avenge their cause with great plagues until He would bring </w:t>
      </w:r>
      <w:r w:rsidR="002B29D4" w:rsidRPr="002B29D4">
        <w:rPr>
          <w:rFonts w:asciiTheme="majorBidi" w:hAnsiTheme="majorBidi" w:cstheme="majorBidi"/>
          <w:cs/>
        </w:rPr>
        <w:t>‎</w:t>
      </w:r>
      <w:r w:rsidR="002B29D4" w:rsidRPr="002B29D4">
        <w:rPr>
          <w:rFonts w:asciiTheme="majorBidi" w:hAnsiTheme="majorBidi" w:cstheme="majorBidi"/>
        </w:rPr>
        <w:t xml:space="preserve">them forth with silver and gold, sheep and oxen, very rich in cattle, with the Egyptians pressuring </w:t>
      </w:r>
      <w:r w:rsidR="002B29D4">
        <w:rPr>
          <w:rFonts w:asciiTheme="majorBidi" w:hAnsiTheme="majorBidi" w:cstheme="majorBidi"/>
        </w:rPr>
        <w:t>to send them out of the land.</w:t>
      </w:r>
      <w:r w:rsidR="002B29D4">
        <w:rPr>
          <w:rStyle w:val="FootnoteReference"/>
          <w:rFonts w:asciiTheme="majorBidi" w:hAnsiTheme="majorBidi" w:cstheme="majorBidi"/>
        </w:rPr>
        <w:footnoteReference w:id="76"/>
      </w:r>
      <w:r w:rsidR="002B29D4" w:rsidRPr="002B29D4">
        <w:rPr>
          <w:rFonts w:asciiTheme="majorBidi" w:hAnsiTheme="majorBidi" w:cstheme="majorBidi"/>
        </w:rPr>
        <w:t xml:space="preserve"> </w:t>
      </w:r>
      <w:r w:rsidR="002B29D4" w:rsidRPr="002B29D4">
        <w:rPr>
          <w:rFonts w:asciiTheme="majorBidi" w:hAnsiTheme="majorBidi" w:cstheme="majorBidi"/>
          <w:b/>
          <w:bCs/>
          <w:highlight w:val="yellow"/>
        </w:rPr>
        <w:t xml:space="preserve">Nothing was </w:t>
      </w:r>
      <w:r w:rsidR="002B29D4" w:rsidRPr="002B29D4">
        <w:rPr>
          <w:rFonts w:asciiTheme="majorBidi" w:hAnsiTheme="majorBidi" w:cstheme="majorBidi"/>
          <w:b/>
          <w:bCs/>
          <w:highlight w:val="yellow"/>
          <w:cs/>
        </w:rPr>
        <w:t>‎</w:t>
      </w:r>
      <w:r w:rsidR="002B29D4" w:rsidRPr="002B29D4">
        <w:rPr>
          <w:rFonts w:asciiTheme="majorBidi" w:hAnsiTheme="majorBidi" w:cstheme="majorBidi"/>
          <w:b/>
          <w:bCs/>
          <w:highlight w:val="yellow"/>
        </w:rPr>
        <w:t xml:space="preserve">lacking in all the events that happened to the patriarch that would not occur to the children. </w:t>
      </w:r>
      <w:r w:rsidR="002B29D4" w:rsidRPr="002B29D4">
        <w:rPr>
          <w:rFonts w:asciiTheme="majorBidi" w:hAnsiTheme="majorBidi" w:cstheme="majorBidi"/>
          <w:b/>
          <w:bCs/>
          <w:highlight w:val="yellow"/>
          <w:cs/>
        </w:rPr>
        <w:t>‎</w:t>
      </w:r>
    </w:p>
    <w:p w:rsidR="002B29D4" w:rsidRPr="002B29D4" w:rsidRDefault="002B29D4" w:rsidP="003117BD">
      <w:pPr>
        <w:keepNext/>
        <w:widowControl w:val="0"/>
        <w:spacing w:after="0" w:line="240" w:lineRule="auto"/>
        <w:jc w:val="both"/>
        <w:rPr>
          <w:rFonts w:asciiTheme="majorBidi" w:hAnsiTheme="majorBidi" w:cstheme="majorBidi"/>
        </w:rPr>
      </w:pPr>
    </w:p>
    <w:p w:rsidR="002B29D4" w:rsidRPr="002B29D4" w:rsidRDefault="002B29D4" w:rsidP="003117BD">
      <w:pPr>
        <w:keepNext/>
        <w:widowControl w:val="0"/>
        <w:spacing w:after="0" w:line="240" w:lineRule="auto"/>
        <w:jc w:val="both"/>
        <w:rPr>
          <w:rFonts w:asciiTheme="majorBidi" w:hAnsiTheme="majorBidi" w:cstheme="majorBidi"/>
        </w:rPr>
      </w:pPr>
      <w:r w:rsidRPr="002B29D4">
        <w:rPr>
          <w:rFonts w:asciiTheme="majorBidi" w:hAnsiTheme="majorBidi" w:cstheme="majorBidi"/>
        </w:rPr>
        <w:t>The Rabbis have explained this subjec</w:t>
      </w:r>
      <w:r>
        <w:rPr>
          <w:rFonts w:asciiTheme="majorBidi" w:hAnsiTheme="majorBidi" w:cstheme="majorBidi"/>
        </w:rPr>
        <w:t>t in Beresheet Rabba:</w:t>
      </w:r>
      <w:r>
        <w:rPr>
          <w:rStyle w:val="FootnoteReference"/>
          <w:rFonts w:asciiTheme="majorBidi" w:hAnsiTheme="majorBidi" w:cstheme="majorBidi"/>
        </w:rPr>
        <w:footnoteReference w:id="77"/>
      </w:r>
      <w:r w:rsidRPr="002B29D4">
        <w:rPr>
          <w:rFonts w:asciiTheme="majorBidi" w:hAnsiTheme="majorBidi" w:cstheme="majorBidi"/>
        </w:rPr>
        <w:t xml:space="preserve"> "Rabbi Pinchas said in the name of Rabbi Oshaya that the Holy One, blessed </w:t>
      </w:r>
      <w:r w:rsidRPr="002B29D4">
        <w:rPr>
          <w:rFonts w:asciiTheme="majorBidi" w:hAnsiTheme="majorBidi" w:cstheme="majorBidi"/>
          <w:cs/>
        </w:rPr>
        <w:t>‎</w:t>
      </w:r>
      <w:r w:rsidRPr="002B29D4">
        <w:rPr>
          <w:rFonts w:asciiTheme="majorBidi" w:hAnsiTheme="majorBidi" w:cstheme="majorBidi"/>
        </w:rPr>
        <w:t xml:space="preserve">be He, said to Abraham, 'Go forth and tread out a path for your children!' </w:t>
      </w:r>
      <w:r w:rsidRPr="002B29D4">
        <w:rPr>
          <w:rFonts w:asciiTheme="majorBidi" w:hAnsiTheme="majorBidi" w:cstheme="majorBidi"/>
          <w:b/>
          <w:bCs/>
          <w:highlight w:val="yellow"/>
        </w:rPr>
        <w:t xml:space="preserve">Thus you find that whatever is written concerning Abraham is also </w:t>
      </w:r>
      <w:r w:rsidRPr="002B29D4">
        <w:rPr>
          <w:rFonts w:asciiTheme="majorBidi" w:hAnsiTheme="majorBidi" w:cstheme="majorBidi"/>
          <w:b/>
          <w:bCs/>
          <w:highlight w:val="yellow"/>
          <w:cs/>
        </w:rPr>
        <w:t>‎</w:t>
      </w:r>
      <w:r w:rsidRPr="002B29D4">
        <w:rPr>
          <w:rFonts w:asciiTheme="majorBidi" w:hAnsiTheme="majorBidi" w:cstheme="majorBidi"/>
          <w:b/>
          <w:bCs/>
          <w:highlight w:val="yellow"/>
        </w:rPr>
        <w:t>written concerning his children.</w:t>
      </w:r>
      <w:r w:rsidRPr="002B29D4">
        <w:rPr>
          <w:rFonts w:asciiTheme="majorBidi" w:hAnsiTheme="majorBidi" w:cstheme="majorBidi"/>
          <w:b/>
          <w:bCs/>
        </w:rPr>
        <w:t xml:space="preserve"> </w:t>
      </w:r>
      <w:r w:rsidRPr="002B29D4">
        <w:rPr>
          <w:rFonts w:asciiTheme="majorBidi" w:hAnsiTheme="majorBidi" w:cstheme="majorBidi"/>
        </w:rPr>
        <w:t xml:space="preserve">In connection with Abraham it is written, </w:t>
      </w:r>
      <w:r w:rsidRPr="002B29D4">
        <w:rPr>
          <w:rFonts w:asciiTheme="majorBidi" w:hAnsiTheme="majorBidi" w:cstheme="majorBidi"/>
          <w:i/>
          <w:iCs/>
        </w:rPr>
        <w:t>And there was a famine in the land</w:t>
      </w:r>
      <w:r w:rsidRPr="002B29D4">
        <w:rPr>
          <w:rFonts w:asciiTheme="majorBidi" w:hAnsiTheme="majorBidi" w:cstheme="majorBidi"/>
        </w:rPr>
        <w:t xml:space="preserve">; in connection with Israel, it is </w:t>
      </w:r>
      <w:r w:rsidRPr="002B29D4">
        <w:rPr>
          <w:rFonts w:asciiTheme="majorBidi" w:hAnsiTheme="majorBidi" w:cstheme="majorBidi"/>
          <w:cs/>
        </w:rPr>
        <w:t>‎</w:t>
      </w:r>
      <w:r w:rsidRPr="002B29D4">
        <w:rPr>
          <w:rFonts w:asciiTheme="majorBidi" w:hAnsiTheme="majorBidi" w:cstheme="majorBidi"/>
        </w:rPr>
        <w:t xml:space="preserve">written </w:t>
      </w:r>
      <w:r>
        <w:rPr>
          <w:rFonts w:asciiTheme="majorBidi" w:hAnsiTheme="majorBidi" w:cstheme="majorBidi"/>
          <w:i/>
          <w:iCs/>
        </w:rPr>
        <w:t>For these two years has</w:t>
      </w:r>
      <w:r w:rsidRPr="002B29D4">
        <w:rPr>
          <w:rFonts w:asciiTheme="majorBidi" w:hAnsiTheme="majorBidi" w:cstheme="majorBidi"/>
          <w:i/>
          <w:iCs/>
        </w:rPr>
        <w:t xml:space="preserve"> the famine been in the land</w:t>
      </w:r>
      <w:r>
        <w:rPr>
          <w:rFonts w:asciiTheme="majorBidi" w:hAnsiTheme="majorBidi" w:cstheme="majorBidi"/>
        </w:rPr>
        <w:t>.</w:t>
      </w:r>
      <w:r>
        <w:rPr>
          <w:rStyle w:val="FootnoteReference"/>
          <w:rFonts w:asciiTheme="majorBidi" w:hAnsiTheme="majorBidi" w:cstheme="majorBidi"/>
        </w:rPr>
        <w:footnoteReference w:id="78"/>
      </w:r>
      <w:r w:rsidRPr="002B29D4">
        <w:rPr>
          <w:rFonts w:asciiTheme="majorBidi" w:hAnsiTheme="majorBidi" w:cstheme="majorBidi"/>
        </w:rPr>
        <w:t xml:space="preserve"> </w:t>
      </w:r>
      <w:r w:rsidRPr="002B29D4">
        <w:rPr>
          <w:rFonts w:asciiTheme="majorBidi" w:hAnsiTheme="majorBidi" w:cstheme="majorBidi"/>
          <w:cs/>
        </w:rPr>
        <w:t>‎</w:t>
      </w:r>
    </w:p>
    <w:p w:rsidR="002B29D4" w:rsidRDefault="002B29D4" w:rsidP="003117BD">
      <w:pPr>
        <w:keepNext/>
        <w:widowControl w:val="0"/>
        <w:spacing w:after="0" w:line="240" w:lineRule="auto"/>
        <w:jc w:val="both"/>
        <w:rPr>
          <w:rFonts w:asciiTheme="majorBidi" w:hAnsiTheme="majorBidi" w:cstheme="majorBidi"/>
        </w:rPr>
      </w:pPr>
    </w:p>
    <w:p w:rsidR="00E25A9A" w:rsidRPr="00E25A9A" w:rsidRDefault="002B29D4" w:rsidP="003117BD">
      <w:pPr>
        <w:keepNext/>
        <w:widowControl w:val="0"/>
        <w:spacing w:after="0" w:line="240" w:lineRule="auto"/>
        <w:jc w:val="both"/>
        <w:rPr>
          <w:rFonts w:asciiTheme="majorBidi" w:hAnsiTheme="majorBidi" w:cstheme="majorBidi"/>
        </w:rPr>
      </w:pPr>
      <w:r w:rsidRPr="002B29D4">
        <w:rPr>
          <w:rFonts w:asciiTheme="majorBidi" w:hAnsiTheme="majorBidi" w:cstheme="majorBidi"/>
        </w:rPr>
        <w:t>Know that Abraham our father unintentionally committed a great sin by bringing his righteous</w:t>
      </w:r>
      <w:r>
        <w:rPr>
          <w:rFonts w:asciiTheme="majorBidi" w:hAnsiTheme="majorBidi" w:cstheme="majorBidi"/>
        </w:rPr>
        <w:t>/generous</w:t>
      </w:r>
      <w:r w:rsidRPr="002B29D4">
        <w:rPr>
          <w:rFonts w:asciiTheme="majorBidi" w:hAnsiTheme="majorBidi" w:cstheme="majorBidi"/>
        </w:rPr>
        <w:t xml:space="preserve"> wife to a stumbling-block of sin on account of </w:t>
      </w:r>
      <w:r w:rsidRPr="002B29D4">
        <w:rPr>
          <w:rFonts w:asciiTheme="majorBidi" w:hAnsiTheme="majorBidi" w:cstheme="majorBidi"/>
          <w:cs/>
        </w:rPr>
        <w:t>‎</w:t>
      </w:r>
      <w:r w:rsidRPr="002B29D4">
        <w:rPr>
          <w:rFonts w:asciiTheme="majorBidi" w:hAnsiTheme="majorBidi" w:cstheme="majorBidi"/>
        </w:rPr>
        <w:t xml:space="preserve">his fear for his life. He should have trusted that G-d would save him and his wife and all his belongings for G-d surely has the power to help and </w:t>
      </w:r>
      <w:r w:rsidRPr="002B29D4">
        <w:rPr>
          <w:rFonts w:asciiTheme="majorBidi" w:hAnsiTheme="majorBidi" w:cstheme="majorBidi"/>
          <w:cs/>
        </w:rPr>
        <w:t>‎</w:t>
      </w:r>
      <w:r w:rsidRPr="002B29D4">
        <w:rPr>
          <w:rFonts w:asciiTheme="majorBidi" w:hAnsiTheme="majorBidi" w:cstheme="majorBidi"/>
        </w:rPr>
        <w:t xml:space="preserve">to save. His leaving the Land, concerning which he had been commanded from the beginning, on account of the famine, was also a sin he </w:t>
      </w:r>
      <w:r w:rsidRPr="002B29D4">
        <w:rPr>
          <w:rFonts w:asciiTheme="majorBidi" w:hAnsiTheme="majorBidi" w:cstheme="majorBidi"/>
          <w:cs/>
        </w:rPr>
        <w:t>‎</w:t>
      </w:r>
      <w:r w:rsidRPr="002B29D4">
        <w:rPr>
          <w:rFonts w:asciiTheme="majorBidi" w:hAnsiTheme="majorBidi" w:cstheme="majorBidi"/>
        </w:rPr>
        <w:t>committed, for in famine G-d</w:t>
      </w:r>
      <w:r>
        <w:rPr>
          <w:rFonts w:asciiTheme="majorBidi" w:hAnsiTheme="majorBidi" w:cstheme="majorBidi"/>
        </w:rPr>
        <w:t xml:space="preserve"> would redeem him from death.</w:t>
      </w:r>
      <w:r>
        <w:rPr>
          <w:rStyle w:val="FootnoteReference"/>
          <w:rFonts w:asciiTheme="majorBidi" w:hAnsiTheme="majorBidi" w:cstheme="majorBidi"/>
        </w:rPr>
        <w:footnoteReference w:id="79"/>
      </w:r>
      <w:r w:rsidRPr="002B29D4">
        <w:rPr>
          <w:rFonts w:asciiTheme="majorBidi" w:hAnsiTheme="majorBidi" w:cstheme="majorBidi"/>
        </w:rPr>
        <w:t xml:space="preserve"> It was because of this deed </w:t>
      </w:r>
      <w:r w:rsidRPr="002B29D4">
        <w:rPr>
          <w:rFonts w:asciiTheme="majorBidi" w:hAnsiTheme="majorBidi" w:cstheme="majorBidi"/>
          <w:cs/>
        </w:rPr>
        <w:t>‎</w:t>
      </w:r>
      <w:r w:rsidR="00E25A9A" w:rsidRPr="00E25A9A">
        <w:rPr>
          <w:rFonts w:asciiTheme="majorBidi" w:hAnsiTheme="majorBidi" w:cstheme="majorBidi"/>
        </w:rPr>
        <w:t xml:space="preserve">that the exile in the land of Egypt at the </w:t>
      </w:r>
      <w:r w:rsidR="00E25A9A" w:rsidRPr="00E25A9A">
        <w:rPr>
          <w:rFonts w:asciiTheme="majorBidi" w:hAnsiTheme="majorBidi" w:cstheme="majorBidi"/>
        </w:rPr>
        <w:lastRenderedPageBreak/>
        <w:t>hand of Pharaoh was de</w:t>
      </w:r>
      <w:r w:rsidR="00E25A9A">
        <w:rPr>
          <w:rFonts w:asciiTheme="majorBidi" w:hAnsiTheme="majorBidi" w:cstheme="majorBidi"/>
        </w:rPr>
        <w:t>creed for his children.</w:t>
      </w:r>
      <w:r w:rsidR="00E25A9A">
        <w:rPr>
          <w:rStyle w:val="FootnoteReference"/>
          <w:rFonts w:asciiTheme="majorBidi" w:hAnsiTheme="majorBidi" w:cstheme="majorBidi"/>
        </w:rPr>
        <w:footnoteReference w:id="80"/>
      </w:r>
      <w:r w:rsidR="00E25A9A" w:rsidRPr="00E25A9A">
        <w:rPr>
          <w:rFonts w:asciiTheme="majorBidi" w:hAnsiTheme="majorBidi" w:cstheme="majorBidi"/>
        </w:rPr>
        <w:t xml:space="preserve"> In the place of</w:t>
      </w:r>
      <w:r w:rsidR="00E25A9A">
        <w:rPr>
          <w:rFonts w:asciiTheme="majorBidi" w:hAnsiTheme="majorBidi" w:cstheme="majorBidi"/>
        </w:rPr>
        <w:t xml:space="preserve"> justice, there is wickedness</w:t>
      </w:r>
      <w:r w:rsidR="00E25A9A">
        <w:rPr>
          <w:rStyle w:val="FootnoteReference"/>
          <w:rFonts w:asciiTheme="majorBidi" w:hAnsiTheme="majorBidi" w:cstheme="majorBidi"/>
        </w:rPr>
        <w:footnoteReference w:id="81"/>
      </w:r>
      <w:r w:rsidR="00E25A9A" w:rsidRPr="00E25A9A">
        <w:rPr>
          <w:rFonts w:asciiTheme="majorBidi" w:hAnsiTheme="majorBidi" w:cstheme="majorBidi"/>
        </w:rPr>
        <w:t xml:space="preserve"> and sin. </w:t>
      </w:r>
      <w:r w:rsidR="00E25A9A" w:rsidRPr="00E25A9A">
        <w:rPr>
          <w:rFonts w:asciiTheme="majorBidi" w:hAnsiTheme="majorBidi" w:cstheme="majorBidi"/>
          <w:cs/>
        </w:rPr>
        <w:t>‎</w:t>
      </w:r>
    </w:p>
    <w:p w:rsidR="00E25A9A" w:rsidRDefault="00E25A9A" w:rsidP="003117BD">
      <w:pPr>
        <w:keepNext/>
        <w:widowControl w:val="0"/>
        <w:spacing w:after="0" w:line="240" w:lineRule="auto"/>
        <w:jc w:val="both"/>
        <w:rPr>
          <w:rFonts w:asciiTheme="majorBidi" w:hAnsiTheme="majorBidi" w:cstheme="majorBidi"/>
          <w:rtl/>
          <w:cs/>
        </w:rPr>
      </w:pPr>
      <w:r w:rsidRPr="00E25A9A">
        <w:rPr>
          <w:rFonts w:asciiTheme="majorBidi" w:hAnsiTheme="majorBidi" w:cstheme="majorBidi" w:hint="cs"/>
          <w:cs/>
        </w:rPr>
        <w:t>‎</w:t>
      </w:r>
    </w:p>
    <w:p w:rsidR="00E25A9A" w:rsidRDefault="00E25A9A" w:rsidP="003117BD">
      <w:pPr>
        <w:keepNext/>
        <w:widowControl w:val="0"/>
        <w:spacing w:after="0" w:line="240" w:lineRule="auto"/>
        <w:jc w:val="both"/>
        <w:rPr>
          <w:rFonts w:asciiTheme="majorBidi" w:hAnsiTheme="majorBidi" w:cstheme="majorBidi"/>
          <w:rtl/>
          <w:cs/>
        </w:rPr>
      </w:pPr>
      <w:r w:rsidRPr="00E25A9A">
        <w:rPr>
          <w:rFonts w:asciiTheme="majorBidi" w:hAnsiTheme="majorBidi" w:cstheme="majorBidi"/>
          <w:b/>
          <w:bCs/>
        </w:rPr>
        <w:t xml:space="preserve">11. BEHOLD NOW, </w:t>
      </w:r>
      <w:r>
        <w:rPr>
          <w:rFonts w:asciiTheme="majorBidi" w:hAnsiTheme="majorBidi" w:cstheme="majorBidi"/>
          <w:b/>
          <w:bCs/>
        </w:rPr>
        <w:t>I KNOW, ETC. 13. SAY, I PRAY, YOU ARE</w:t>
      </w:r>
      <w:r w:rsidRPr="00E25A9A">
        <w:rPr>
          <w:rFonts w:asciiTheme="majorBidi" w:hAnsiTheme="majorBidi" w:cstheme="majorBidi"/>
          <w:b/>
          <w:bCs/>
        </w:rPr>
        <w:t xml:space="preserve"> MY SISTER.</w:t>
      </w:r>
      <w:r w:rsidRPr="00E25A9A">
        <w:rPr>
          <w:rFonts w:asciiTheme="majorBidi" w:hAnsiTheme="majorBidi" w:cstheme="majorBidi"/>
        </w:rPr>
        <w:t xml:space="preserve"> I do not know why Abraham was more fearful for her now </w:t>
      </w:r>
      <w:r w:rsidRPr="00E25A9A">
        <w:rPr>
          <w:rFonts w:asciiTheme="majorBidi" w:hAnsiTheme="majorBidi" w:cstheme="majorBidi"/>
          <w:cs/>
        </w:rPr>
        <w:t>‎</w:t>
      </w:r>
      <w:r w:rsidRPr="00E25A9A">
        <w:rPr>
          <w:rFonts w:asciiTheme="majorBidi" w:hAnsiTheme="majorBidi" w:cstheme="majorBidi"/>
        </w:rPr>
        <w:t xml:space="preserve">than before. And if we say, as Rashi explains, that it was because the Egyptians were black and repulsive, now, to Abimelech, king of the </w:t>
      </w:r>
      <w:r w:rsidRPr="00E25A9A">
        <w:rPr>
          <w:rFonts w:asciiTheme="majorBidi" w:hAnsiTheme="majorBidi" w:cstheme="majorBidi"/>
          <w:cs/>
        </w:rPr>
        <w:t>‎</w:t>
      </w:r>
      <w:r>
        <w:rPr>
          <w:rFonts w:asciiTheme="majorBidi" w:hAnsiTheme="majorBidi" w:cstheme="majorBidi"/>
        </w:rPr>
        <w:t>Philistines, he also said so,</w:t>
      </w:r>
      <w:r>
        <w:rPr>
          <w:rStyle w:val="FootnoteReference"/>
          <w:rFonts w:asciiTheme="majorBidi" w:hAnsiTheme="majorBidi" w:cstheme="majorBidi"/>
        </w:rPr>
        <w:footnoteReference w:id="82"/>
      </w:r>
      <w:r>
        <w:rPr>
          <w:rFonts w:asciiTheme="majorBidi" w:hAnsiTheme="majorBidi" w:cstheme="majorBidi"/>
        </w:rPr>
        <w:t xml:space="preserve"> he as well as Isaac,</w:t>
      </w:r>
      <w:r>
        <w:rPr>
          <w:rStyle w:val="FootnoteReference"/>
          <w:rFonts w:asciiTheme="majorBidi" w:hAnsiTheme="majorBidi" w:cstheme="majorBidi"/>
        </w:rPr>
        <w:footnoteReference w:id="83"/>
      </w:r>
      <w:r w:rsidRPr="00E25A9A">
        <w:rPr>
          <w:rFonts w:asciiTheme="majorBidi" w:hAnsiTheme="majorBidi" w:cstheme="majorBidi"/>
        </w:rPr>
        <w:t xml:space="preserve"> who lived in</w:t>
      </w:r>
      <w:r>
        <w:rPr>
          <w:rFonts w:asciiTheme="majorBidi" w:hAnsiTheme="majorBidi" w:cstheme="majorBidi"/>
        </w:rPr>
        <w:t xml:space="preserve"> that land by command of G-d.</w:t>
      </w:r>
      <w:r>
        <w:rPr>
          <w:rStyle w:val="FootnoteReference"/>
          <w:rFonts w:asciiTheme="majorBidi" w:hAnsiTheme="majorBidi" w:cstheme="majorBidi"/>
        </w:rPr>
        <w:footnoteReference w:id="84"/>
      </w:r>
      <w:r>
        <w:rPr>
          <w:rFonts w:asciiTheme="majorBidi" w:hAnsiTheme="majorBidi" w:cstheme="majorBidi"/>
        </w:rPr>
        <w:t xml:space="preserve"> Perhaps the Canaanites in</w:t>
      </w:r>
      <w:r w:rsidRPr="00E25A9A">
        <w:rPr>
          <w:rFonts w:asciiTheme="majorBidi" w:hAnsiTheme="majorBidi" w:cstheme="majorBidi"/>
        </w:rPr>
        <w:t xml:space="preserve"> that generation </w:t>
      </w:r>
      <w:r w:rsidRPr="00E25A9A">
        <w:rPr>
          <w:rFonts w:asciiTheme="majorBidi" w:hAnsiTheme="majorBidi" w:cstheme="majorBidi"/>
          <w:cs/>
        </w:rPr>
        <w:t>‎</w:t>
      </w:r>
      <w:r w:rsidRPr="00E25A9A">
        <w:rPr>
          <w:rFonts w:asciiTheme="majorBidi" w:hAnsiTheme="majorBidi" w:cstheme="majorBidi"/>
        </w:rPr>
        <w:t xml:space="preserve">were steeped in idolatry but restrained from unchastity more than the Egyptians and the Philistines. But this is not correct. It is possible that </w:t>
      </w:r>
      <w:r w:rsidRPr="00E25A9A">
        <w:rPr>
          <w:rFonts w:asciiTheme="majorBidi" w:hAnsiTheme="majorBidi" w:cstheme="majorBidi"/>
          <w:cs/>
        </w:rPr>
        <w:t>‎</w:t>
      </w:r>
      <w:r w:rsidRPr="00E25A9A">
        <w:rPr>
          <w:rFonts w:asciiTheme="majorBidi" w:hAnsiTheme="majorBidi" w:cstheme="majorBidi"/>
        </w:rPr>
        <w:t xml:space="preserve">Abraham and Sarah had no fear until they came into a royal city for it was their custom to bring the king a very beautiful woman and to slay </w:t>
      </w:r>
      <w:r w:rsidRPr="00E25A9A">
        <w:rPr>
          <w:rFonts w:asciiTheme="majorBidi" w:hAnsiTheme="majorBidi" w:cstheme="majorBidi"/>
          <w:cs/>
        </w:rPr>
        <w:t>‎</w:t>
      </w:r>
      <w:r w:rsidRPr="00E25A9A">
        <w:rPr>
          <w:rFonts w:asciiTheme="majorBidi" w:hAnsiTheme="majorBidi" w:cstheme="majorBidi"/>
        </w:rPr>
        <w:t xml:space="preserve">her husband through some charge they would contrive against him. </w:t>
      </w:r>
      <w:r w:rsidRPr="00E25A9A">
        <w:rPr>
          <w:rFonts w:asciiTheme="majorBidi" w:hAnsiTheme="majorBidi" w:cstheme="majorBidi"/>
          <w:cs/>
        </w:rPr>
        <w:t>‎</w:t>
      </w:r>
    </w:p>
    <w:p w:rsidR="00E25A9A" w:rsidRPr="00E25A9A" w:rsidRDefault="00E25A9A" w:rsidP="003117BD">
      <w:pPr>
        <w:keepNext/>
        <w:widowControl w:val="0"/>
        <w:spacing w:after="0" w:line="240" w:lineRule="auto"/>
        <w:jc w:val="both"/>
        <w:rPr>
          <w:rFonts w:asciiTheme="majorBidi" w:hAnsiTheme="majorBidi" w:cstheme="majorBidi"/>
        </w:rPr>
      </w:pPr>
    </w:p>
    <w:p w:rsidR="00E25A9A" w:rsidRDefault="00E25A9A" w:rsidP="003117BD">
      <w:pPr>
        <w:keepNext/>
        <w:widowControl w:val="0"/>
        <w:spacing w:after="0" w:line="240" w:lineRule="auto"/>
        <w:jc w:val="both"/>
        <w:rPr>
          <w:rFonts w:asciiTheme="majorBidi" w:hAnsiTheme="majorBidi" w:cstheme="majorBidi"/>
          <w:rtl/>
          <w:cs/>
        </w:rPr>
      </w:pPr>
      <w:r w:rsidRPr="00E25A9A">
        <w:rPr>
          <w:rFonts w:asciiTheme="majorBidi" w:hAnsiTheme="majorBidi" w:cstheme="majorBidi"/>
        </w:rPr>
        <w:t xml:space="preserve">It appears to me correct that such was their procedure from the time they left Haran. At every place he would say, "She is my sister," for so </w:t>
      </w:r>
      <w:r w:rsidRPr="00E25A9A">
        <w:rPr>
          <w:rFonts w:asciiTheme="majorBidi" w:hAnsiTheme="majorBidi" w:cstheme="majorBidi"/>
          <w:cs/>
        </w:rPr>
        <w:t>‎</w:t>
      </w:r>
      <w:r>
        <w:rPr>
          <w:rFonts w:asciiTheme="majorBidi" w:hAnsiTheme="majorBidi" w:cstheme="majorBidi"/>
        </w:rPr>
        <w:t xml:space="preserve">Abraham said, </w:t>
      </w:r>
      <w:r w:rsidRPr="00E25A9A">
        <w:rPr>
          <w:rFonts w:asciiTheme="majorBidi" w:hAnsiTheme="majorBidi" w:cstheme="majorBidi"/>
          <w:i/>
          <w:iCs/>
        </w:rPr>
        <w:t xml:space="preserve">And it came to pass, when G-d caused me to wander from my father's house, </w:t>
      </w:r>
      <w:r>
        <w:rPr>
          <w:rFonts w:asciiTheme="majorBidi" w:hAnsiTheme="majorBidi" w:cstheme="majorBidi"/>
        </w:rPr>
        <w:t>etc.</w:t>
      </w:r>
      <w:r>
        <w:rPr>
          <w:rStyle w:val="FootnoteReference"/>
          <w:rFonts w:asciiTheme="majorBidi" w:hAnsiTheme="majorBidi" w:cstheme="majorBidi"/>
        </w:rPr>
        <w:footnoteReference w:id="85"/>
      </w:r>
      <w:r w:rsidRPr="00E25A9A">
        <w:rPr>
          <w:rFonts w:asciiTheme="majorBidi" w:hAnsiTheme="majorBidi" w:cstheme="majorBidi"/>
        </w:rPr>
        <w:t xml:space="preserve"> Scripture, however, mentions it only </w:t>
      </w:r>
      <w:r w:rsidRPr="00E25A9A">
        <w:rPr>
          <w:rFonts w:asciiTheme="majorBidi" w:hAnsiTheme="majorBidi" w:cstheme="majorBidi"/>
          <w:cs/>
        </w:rPr>
        <w:t>‎</w:t>
      </w:r>
      <w:r w:rsidRPr="00E25A9A">
        <w:rPr>
          <w:rFonts w:asciiTheme="majorBidi" w:hAnsiTheme="majorBidi" w:cstheme="majorBidi"/>
        </w:rPr>
        <w:t xml:space="preserve">concerning those places where something happened to them on account of it. Thus Abraham now alerted Sarah as he had charged her from </w:t>
      </w:r>
      <w:r w:rsidRPr="00E25A9A">
        <w:rPr>
          <w:rFonts w:asciiTheme="majorBidi" w:hAnsiTheme="majorBidi" w:cstheme="majorBidi"/>
          <w:cs/>
        </w:rPr>
        <w:t>‎</w:t>
      </w:r>
      <w:r w:rsidRPr="00E25A9A">
        <w:rPr>
          <w:rFonts w:asciiTheme="majorBidi" w:hAnsiTheme="majorBidi" w:cstheme="majorBidi"/>
        </w:rPr>
        <w:t xml:space="preserve">the beginning. Isaac, on the other hand, was not afraid in his country and in his city. Only when he came to the land of the Philistines did he </w:t>
      </w:r>
      <w:r w:rsidRPr="00E25A9A">
        <w:rPr>
          <w:rFonts w:asciiTheme="majorBidi" w:hAnsiTheme="majorBidi" w:cstheme="majorBidi"/>
          <w:cs/>
        </w:rPr>
        <w:t>‎</w:t>
      </w:r>
      <w:r w:rsidRPr="00E25A9A">
        <w:rPr>
          <w:rFonts w:asciiTheme="majorBidi" w:hAnsiTheme="majorBidi" w:cstheme="majorBidi"/>
        </w:rPr>
        <w:t xml:space="preserve">adopt his father's way. </w:t>
      </w:r>
      <w:r w:rsidRPr="00E25A9A">
        <w:rPr>
          <w:rFonts w:asciiTheme="majorBidi" w:hAnsiTheme="majorBidi" w:cstheme="majorBidi"/>
          <w:cs/>
        </w:rPr>
        <w:t>‎</w:t>
      </w:r>
    </w:p>
    <w:p w:rsidR="00E25A9A" w:rsidRPr="00E25A9A" w:rsidRDefault="00E25A9A" w:rsidP="003117BD">
      <w:pPr>
        <w:keepNext/>
        <w:widowControl w:val="0"/>
        <w:spacing w:after="0" w:line="240" w:lineRule="auto"/>
        <w:jc w:val="both"/>
        <w:rPr>
          <w:rFonts w:asciiTheme="majorBidi" w:hAnsiTheme="majorBidi" w:cstheme="majorBidi"/>
        </w:rPr>
      </w:pPr>
    </w:p>
    <w:p w:rsidR="00E25A9A" w:rsidRPr="00E25A9A" w:rsidRDefault="00E25A9A" w:rsidP="003117BD">
      <w:pPr>
        <w:keepNext/>
        <w:widowControl w:val="0"/>
        <w:spacing w:after="0" w:line="240" w:lineRule="auto"/>
        <w:jc w:val="both"/>
        <w:rPr>
          <w:rFonts w:asciiTheme="majorBidi" w:hAnsiTheme="majorBidi" w:cstheme="majorBidi"/>
        </w:rPr>
      </w:pPr>
      <w:r w:rsidRPr="00E25A9A">
        <w:rPr>
          <w:rFonts w:asciiTheme="majorBidi" w:hAnsiTheme="majorBidi" w:cstheme="majorBidi"/>
        </w:rPr>
        <w:t xml:space="preserve">He [Abraham] said, </w:t>
      </w:r>
      <w:r w:rsidRPr="00E25A9A">
        <w:rPr>
          <w:rFonts w:asciiTheme="majorBidi" w:hAnsiTheme="majorBidi" w:cstheme="majorBidi"/>
          <w:i/>
          <w:iCs/>
        </w:rPr>
        <w:t>Th</w:t>
      </w:r>
      <w:r>
        <w:rPr>
          <w:rFonts w:asciiTheme="majorBidi" w:hAnsiTheme="majorBidi" w:cstheme="majorBidi"/>
          <w:i/>
          <w:iCs/>
        </w:rPr>
        <w:t xml:space="preserve">at it may be well with me for </w:t>
      </w:r>
      <w:r w:rsidRPr="00E25A9A">
        <w:rPr>
          <w:rFonts w:asciiTheme="majorBidi" w:hAnsiTheme="majorBidi" w:cstheme="majorBidi"/>
          <w:i/>
          <w:iCs/>
        </w:rPr>
        <w:t>y</w:t>
      </w:r>
      <w:r>
        <w:rPr>
          <w:rFonts w:asciiTheme="majorBidi" w:hAnsiTheme="majorBidi" w:cstheme="majorBidi"/>
          <w:i/>
          <w:iCs/>
        </w:rPr>
        <w:t>our sake, and that my soul liv</w:t>
      </w:r>
      <w:r w:rsidRPr="00E25A9A">
        <w:rPr>
          <w:rFonts w:asciiTheme="majorBidi" w:hAnsiTheme="majorBidi" w:cstheme="majorBidi"/>
          <w:i/>
          <w:iCs/>
        </w:rPr>
        <w:t xml:space="preserve">e because of </w:t>
      </w:r>
      <w:r>
        <w:rPr>
          <w:rFonts w:asciiTheme="majorBidi" w:hAnsiTheme="majorBidi" w:cstheme="majorBidi"/>
          <w:i/>
          <w:iCs/>
        </w:rPr>
        <w:t>you</w:t>
      </w:r>
      <w:r w:rsidRPr="00E25A9A">
        <w:rPr>
          <w:rFonts w:asciiTheme="majorBidi" w:hAnsiTheme="majorBidi" w:cstheme="majorBidi"/>
        </w:rPr>
        <w:t>, me</w:t>
      </w:r>
      <w:r>
        <w:rPr>
          <w:rFonts w:asciiTheme="majorBidi" w:hAnsiTheme="majorBidi" w:cstheme="majorBidi"/>
        </w:rPr>
        <w:t>aning "as long as we are</w:t>
      </w:r>
      <w:r w:rsidRPr="00E25A9A">
        <w:rPr>
          <w:rFonts w:asciiTheme="majorBidi" w:hAnsiTheme="majorBidi" w:cstheme="majorBidi"/>
        </w:rPr>
        <w:t xml:space="preserve"> strangers in </w:t>
      </w:r>
      <w:r w:rsidRPr="00E25A9A">
        <w:rPr>
          <w:rFonts w:asciiTheme="majorBidi" w:hAnsiTheme="majorBidi" w:cstheme="majorBidi"/>
          <w:cs/>
        </w:rPr>
        <w:t>‎</w:t>
      </w:r>
      <w:r w:rsidRPr="00E25A9A">
        <w:rPr>
          <w:rFonts w:asciiTheme="majorBidi" w:hAnsiTheme="majorBidi" w:cstheme="majorBidi"/>
        </w:rPr>
        <w:t xml:space="preserve">this land, until the famine will pass," for Abraham came to live in the land of Egypt on account of the famine. When the famine passes, he </w:t>
      </w:r>
      <w:r w:rsidRPr="00E25A9A">
        <w:rPr>
          <w:rFonts w:asciiTheme="majorBidi" w:hAnsiTheme="majorBidi" w:cstheme="majorBidi"/>
          <w:cs/>
        </w:rPr>
        <w:t>‎</w:t>
      </w:r>
      <w:r w:rsidRPr="00E25A9A">
        <w:rPr>
          <w:rFonts w:asciiTheme="majorBidi" w:hAnsiTheme="majorBidi" w:cstheme="majorBidi"/>
        </w:rPr>
        <w:t xml:space="preserve">would return to the land concerning which he had been commanded and which G-d had given to him and his </w:t>
      </w:r>
      <w:r w:rsidRPr="00E25A9A">
        <w:rPr>
          <w:rFonts w:asciiTheme="majorBidi" w:hAnsiTheme="majorBidi" w:cstheme="majorBidi"/>
          <w:cs/>
        </w:rPr>
        <w:t>‎</w:t>
      </w:r>
      <w:r w:rsidRPr="00E25A9A">
        <w:rPr>
          <w:rFonts w:asciiTheme="majorBidi" w:hAnsiTheme="majorBidi" w:cstheme="majorBidi"/>
        </w:rPr>
        <w:t xml:space="preserve">children. He thus thought that they [he and his wife] would live through the famine and that relief and succour will come to them from G-d </w:t>
      </w:r>
      <w:r w:rsidRPr="00E25A9A">
        <w:rPr>
          <w:rFonts w:asciiTheme="majorBidi" w:hAnsiTheme="majorBidi" w:cstheme="majorBidi"/>
          <w:cs/>
        </w:rPr>
        <w:t>‎</w:t>
      </w:r>
      <w:r w:rsidRPr="00E25A9A">
        <w:rPr>
          <w:rFonts w:asciiTheme="majorBidi" w:hAnsiTheme="majorBidi" w:cstheme="majorBidi"/>
        </w:rPr>
        <w:t>enabling them to return, or that it may be possible for them to flee to</w:t>
      </w:r>
      <w:r>
        <w:rPr>
          <w:rFonts w:asciiTheme="majorBidi" w:hAnsiTheme="majorBidi" w:cstheme="majorBidi"/>
        </w:rPr>
        <w:t xml:space="preserve"> the land of Canaan when they</w:t>
      </w:r>
      <w:r>
        <w:rPr>
          <w:rStyle w:val="FootnoteReference"/>
          <w:rFonts w:asciiTheme="majorBidi" w:hAnsiTheme="majorBidi" w:cstheme="majorBidi"/>
        </w:rPr>
        <w:footnoteReference w:id="86"/>
      </w:r>
      <w:r w:rsidRPr="00E25A9A">
        <w:rPr>
          <w:rFonts w:asciiTheme="majorBidi" w:hAnsiTheme="majorBidi" w:cstheme="majorBidi"/>
        </w:rPr>
        <w:t xml:space="preserve"> will give them up. </w:t>
      </w:r>
      <w:r w:rsidRPr="00E25A9A">
        <w:rPr>
          <w:rFonts w:asciiTheme="majorBidi" w:hAnsiTheme="majorBidi" w:cstheme="majorBidi"/>
          <w:cs/>
        </w:rPr>
        <w:t>‎</w:t>
      </w:r>
    </w:p>
    <w:p w:rsidR="00E25A9A" w:rsidRDefault="00E25A9A" w:rsidP="003117BD">
      <w:pPr>
        <w:keepNext/>
        <w:widowControl w:val="0"/>
        <w:spacing w:after="0" w:line="240" w:lineRule="auto"/>
        <w:jc w:val="both"/>
        <w:rPr>
          <w:rFonts w:asciiTheme="majorBidi" w:hAnsiTheme="majorBidi" w:cstheme="majorBidi"/>
        </w:rPr>
      </w:pPr>
    </w:p>
    <w:p w:rsidR="00E25A9A" w:rsidRPr="00E25A9A" w:rsidRDefault="00E25A9A" w:rsidP="003117BD">
      <w:pPr>
        <w:keepNext/>
        <w:widowControl w:val="0"/>
        <w:spacing w:after="0" w:line="240" w:lineRule="auto"/>
        <w:jc w:val="both"/>
        <w:rPr>
          <w:rFonts w:asciiTheme="majorBidi" w:hAnsiTheme="majorBidi" w:cstheme="majorBidi"/>
        </w:rPr>
      </w:pPr>
      <w:r w:rsidRPr="00E25A9A">
        <w:rPr>
          <w:rFonts w:asciiTheme="majorBidi" w:hAnsiTheme="majorBidi" w:cstheme="majorBidi"/>
        </w:rPr>
        <w:t xml:space="preserve">Now Rashi wrote, " </w:t>
      </w:r>
      <w:r w:rsidRPr="00BC1FDF">
        <w:rPr>
          <w:rFonts w:asciiTheme="majorBidi" w:hAnsiTheme="majorBidi" w:cstheme="majorBidi"/>
          <w:i/>
          <w:iCs/>
        </w:rPr>
        <w:t>'Hinei na' (Behold now), I know</w:t>
      </w:r>
      <w:r w:rsidR="00BC1FDF">
        <w:rPr>
          <w:rFonts w:asciiTheme="majorBidi" w:hAnsiTheme="majorBidi" w:cstheme="majorBidi"/>
        </w:rPr>
        <w:t>. A Midrash Agada:</w:t>
      </w:r>
      <w:r w:rsidR="00BC1FDF">
        <w:rPr>
          <w:rStyle w:val="FootnoteReference"/>
          <w:rFonts w:asciiTheme="majorBidi" w:hAnsiTheme="majorBidi" w:cstheme="majorBidi"/>
        </w:rPr>
        <w:footnoteReference w:id="87"/>
      </w:r>
      <w:r w:rsidRPr="00E25A9A">
        <w:rPr>
          <w:rFonts w:asciiTheme="majorBidi" w:hAnsiTheme="majorBidi" w:cstheme="majorBidi"/>
        </w:rPr>
        <w:t xml:space="preserve"> Until now he had not perceived</w:t>
      </w:r>
      <w:r w:rsidR="00BC1FDF">
        <w:rPr>
          <w:rFonts w:asciiTheme="majorBidi" w:hAnsiTheme="majorBidi" w:cstheme="majorBidi"/>
        </w:rPr>
        <w:t xml:space="preserve"> her beauty on account of her</w:t>
      </w:r>
      <w:r w:rsidR="00BC1FDF">
        <w:rPr>
          <w:rStyle w:val="FootnoteReference"/>
          <w:rFonts w:asciiTheme="majorBidi" w:hAnsiTheme="majorBidi" w:cstheme="majorBidi"/>
        </w:rPr>
        <w:footnoteReference w:id="88"/>
      </w:r>
      <w:r w:rsidRPr="00E25A9A">
        <w:rPr>
          <w:rFonts w:asciiTheme="majorBidi" w:hAnsiTheme="majorBidi" w:cstheme="majorBidi"/>
        </w:rPr>
        <w:t xml:space="preserve"> </w:t>
      </w:r>
      <w:r w:rsidRPr="00E25A9A">
        <w:rPr>
          <w:rFonts w:asciiTheme="majorBidi" w:hAnsiTheme="majorBidi" w:cstheme="majorBidi"/>
          <w:cs/>
        </w:rPr>
        <w:t>‎</w:t>
      </w:r>
      <w:r w:rsidRPr="00E25A9A">
        <w:rPr>
          <w:rFonts w:asciiTheme="majorBidi" w:hAnsiTheme="majorBidi" w:cstheme="majorBidi"/>
        </w:rPr>
        <w:t>modesty. Now, however, [he became cogni</w:t>
      </w:r>
      <w:r w:rsidR="00BC1FDF">
        <w:rPr>
          <w:rFonts w:asciiTheme="majorBidi" w:hAnsiTheme="majorBidi" w:cstheme="majorBidi"/>
        </w:rPr>
        <w:t>zant of it] through an event.</w:t>
      </w:r>
      <w:r w:rsidR="00BC1FDF">
        <w:rPr>
          <w:rStyle w:val="FootnoteReference"/>
          <w:rFonts w:asciiTheme="majorBidi" w:hAnsiTheme="majorBidi" w:cstheme="majorBidi"/>
        </w:rPr>
        <w:footnoteReference w:id="89"/>
      </w:r>
      <w:r w:rsidRPr="00E25A9A">
        <w:rPr>
          <w:rFonts w:asciiTheme="majorBidi" w:hAnsiTheme="majorBidi" w:cstheme="majorBidi"/>
        </w:rPr>
        <w:t xml:space="preserve"> Another interpretation is that because of the exertion of travelling </w:t>
      </w:r>
      <w:r w:rsidRPr="00E25A9A">
        <w:rPr>
          <w:rFonts w:asciiTheme="majorBidi" w:hAnsiTheme="majorBidi" w:cstheme="majorBidi"/>
          <w:cs/>
        </w:rPr>
        <w:t>‎</w:t>
      </w:r>
      <w:r w:rsidRPr="00E25A9A">
        <w:rPr>
          <w:rFonts w:asciiTheme="majorBidi" w:hAnsiTheme="majorBidi" w:cstheme="majorBidi"/>
        </w:rPr>
        <w:t xml:space="preserve">a person usually becomes uncomely, but she [Sarah] has retained her beauty. Still the plain sense of the text is this: 'Behold, now the time has </w:t>
      </w:r>
      <w:r w:rsidRPr="00E25A9A">
        <w:rPr>
          <w:rFonts w:asciiTheme="majorBidi" w:hAnsiTheme="majorBidi" w:cstheme="majorBidi"/>
          <w:cs/>
        </w:rPr>
        <w:t>‎</w:t>
      </w:r>
      <w:r w:rsidRPr="00E25A9A">
        <w:rPr>
          <w:rFonts w:asciiTheme="majorBidi" w:hAnsiTheme="majorBidi" w:cstheme="majorBidi"/>
        </w:rPr>
        <w:t xml:space="preserve">come to be anxious because of your beauty. I have long known that you are a woman of beautiful appearance, but now we are travelling </w:t>
      </w:r>
      <w:r w:rsidRPr="00E25A9A">
        <w:rPr>
          <w:rFonts w:asciiTheme="majorBidi" w:hAnsiTheme="majorBidi" w:cstheme="majorBidi"/>
          <w:cs/>
        </w:rPr>
        <w:t>‎</w:t>
      </w:r>
      <w:r w:rsidRPr="00E25A9A">
        <w:rPr>
          <w:rFonts w:asciiTheme="majorBidi" w:hAnsiTheme="majorBidi" w:cstheme="majorBidi"/>
        </w:rPr>
        <w:t xml:space="preserve">among black people, brethren of the Ethiopians, who have never been accustomed to see a beautiful woman.' A similar example [where the </w:t>
      </w:r>
      <w:r w:rsidRPr="00E25A9A">
        <w:rPr>
          <w:rFonts w:asciiTheme="majorBidi" w:hAnsiTheme="majorBidi" w:cstheme="majorBidi"/>
          <w:cs/>
        </w:rPr>
        <w:t>‎</w:t>
      </w:r>
      <w:r w:rsidRPr="00E25A9A">
        <w:rPr>
          <w:rFonts w:asciiTheme="majorBidi" w:hAnsiTheme="majorBidi" w:cstheme="majorBidi"/>
        </w:rPr>
        <w:t xml:space="preserve">Hebrew word </w:t>
      </w:r>
      <w:r w:rsidRPr="00BC1FDF">
        <w:rPr>
          <w:rFonts w:asciiTheme="majorBidi" w:hAnsiTheme="majorBidi" w:cstheme="majorBidi"/>
          <w:i/>
          <w:iCs/>
        </w:rPr>
        <w:t>na</w:t>
      </w:r>
      <w:r w:rsidRPr="00E25A9A">
        <w:rPr>
          <w:rFonts w:asciiTheme="majorBidi" w:hAnsiTheme="majorBidi" w:cstheme="majorBidi"/>
        </w:rPr>
        <w:t xml:space="preserve"> does not denote a request, as it usually does, but means "now"] is found in the verse, </w:t>
      </w:r>
      <w:r w:rsidRPr="00BC1FDF">
        <w:rPr>
          <w:rFonts w:asciiTheme="majorBidi" w:hAnsiTheme="majorBidi" w:cstheme="majorBidi"/>
          <w:i/>
          <w:iCs/>
        </w:rPr>
        <w:t xml:space="preserve">Behold 'na' (now), my lords, turn aside, </w:t>
      </w:r>
      <w:r w:rsidRPr="00BC1FDF">
        <w:rPr>
          <w:rFonts w:asciiTheme="majorBidi" w:hAnsiTheme="majorBidi" w:cstheme="majorBidi"/>
          <w:i/>
          <w:iCs/>
          <w:cs/>
        </w:rPr>
        <w:t>‎</w:t>
      </w:r>
      <w:r w:rsidRPr="00BC1FDF">
        <w:rPr>
          <w:rFonts w:asciiTheme="majorBidi" w:hAnsiTheme="majorBidi" w:cstheme="majorBidi"/>
          <w:i/>
          <w:iCs/>
        </w:rPr>
        <w:t>I pray you</w:t>
      </w:r>
      <w:r w:rsidR="00BC1FDF">
        <w:rPr>
          <w:rFonts w:asciiTheme="majorBidi" w:hAnsiTheme="majorBidi" w:cstheme="majorBidi"/>
        </w:rPr>
        <w:t>."</w:t>
      </w:r>
      <w:r w:rsidR="00BC1FDF">
        <w:rPr>
          <w:rStyle w:val="FootnoteReference"/>
          <w:rFonts w:asciiTheme="majorBidi" w:hAnsiTheme="majorBidi" w:cstheme="majorBidi"/>
        </w:rPr>
        <w:footnoteReference w:id="90"/>
      </w:r>
      <w:r w:rsidRPr="00E25A9A">
        <w:rPr>
          <w:rFonts w:asciiTheme="majorBidi" w:hAnsiTheme="majorBidi" w:cstheme="majorBidi"/>
        </w:rPr>
        <w:t xml:space="preserve"> All this is the language of the Rabbi [Rashi]. </w:t>
      </w:r>
      <w:r w:rsidRPr="00E25A9A">
        <w:rPr>
          <w:rFonts w:asciiTheme="majorBidi" w:hAnsiTheme="majorBidi" w:cstheme="majorBidi"/>
          <w:cs/>
        </w:rPr>
        <w:t>‎</w:t>
      </w:r>
    </w:p>
    <w:p w:rsidR="00BC1FDF" w:rsidRDefault="00BC1FDF" w:rsidP="003117BD">
      <w:pPr>
        <w:keepNext/>
        <w:widowControl w:val="0"/>
        <w:spacing w:after="0" w:line="240" w:lineRule="auto"/>
        <w:jc w:val="both"/>
        <w:rPr>
          <w:rFonts w:asciiTheme="majorBidi" w:hAnsiTheme="majorBidi" w:cstheme="majorBidi"/>
        </w:rPr>
      </w:pPr>
    </w:p>
    <w:p w:rsidR="005D05FB" w:rsidRDefault="00E25A9A" w:rsidP="003117BD">
      <w:pPr>
        <w:keepNext/>
        <w:widowControl w:val="0"/>
        <w:spacing w:after="0" w:line="240" w:lineRule="auto"/>
        <w:jc w:val="both"/>
        <w:rPr>
          <w:rFonts w:asciiTheme="majorBidi" w:hAnsiTheme="majorBidi" w:cstheme="majorBidi"/>
          <w:rtl/>
          <w:cs/>
        </w:rPr>
      </w:pPr>
      <w:r w:rsidRPr="00E25A9A">
        <w:rPr>
          <w:rFonts w:asciiTheme="majorBidi" w:hAnsiTheme="majorBidi" w:cstheme="majorBidi"/>
        </w:rPr>
        <w:t xml:space="preserve">This Midrash concerning the modesty between Abraham and Sarah is traditional and it has been adjoined to the verse, but there is no need </w:t>
      </w:r>
      <w:r w:rsidRPr="00E25A9A">
        <w:rPr>
          <w:rFonts w:asciiTheme="majorBidi" w:hAnsiTheme="majorBidi" w:cstheme="majorBidi"/>
          <w:cs/>
        </w:rPr>
        <w:t>‎</w:t>
      </w:r>
      <w:r w:rsidRPr="00E25A9A">
        <w:rPr>
          <w:rFonts w:asciiTheme="majorBidi" w:hAnsiTheme="majorBidi" w:cstheme="majorBidi"/>
        </w:rPr>
        <w:t xml:space="preserve">for all these matters. The word </w:t>
      </w:r>
      <w:r w:rsidRPr="00BC1FDF">
        <w:rPr>
          <w:rFonts w:asciiTheme="majorBidi" w:hAnsiTheme="majorBidi" w:cstheme="majorBidi"/>
          <w:b/>
          <w:bCs/>
        </w:rPr>
        <w:t>na [hinei na</w:t>
      </w:r>
      <w:r w:rsidRPr="00E25A9A">
        <w:rPr>
          <w:rFonts w:asciiTheme="majorBidi" w:hAnsiTheme="majorBidi" w:cstheme="majorBidi"/>
        </w:rPr>
        <w:t xml:space="preserve"> - behold now] does not indicate only a newly arisen matter; it may be used with reference to </w:t>
      </w:r>
      <w:r w:rsidRPr="00E25A9A">
        <w:rPr>
          <w:rFonts w:asciiTheme="majorBidi" w:hAnsiTheme="majorBidi" w:cstheme="majorBidi"/>
          <w:cs/>
        </w:rPr>
        <w:t>‎</w:t>
      </w:r>
      <w:r w:rsidRPr="00E25A9A">
        <w:rPr>
          <w:rFonts w:asciiTheme="majorBidi" w:hAnsiTheme="majorBidi" w:cstheme="majorBidi"/>
        </w:rPr>
        <w:t xml:space="preserve">anything which is presently in existence for it is a statement </w:t>
      </w:r>
      <w:r w:rsidRPr="00E25A9A">
        <w:rPr>
          <w:rFonts w:asciiTheme="majorBidi" w:hAnsiTheme="majorBidi" w:cstheme="majorBidi"/>
        </w:rPr>
        <w:lastRenderedPageBreak/>
        <w:t xml:space="preserve">alluding to the present state of things. </w:t>
      </w:r>
      <w:r w:rsidRPr="00BC1FDF">
        <w:rPr>
          <w:rFonts w:asciiTheme="majorBidi" w:hAnsiTheme="majorBidi" w:cstheme="majorBidi"/>
          <w:i/>
          <w:iCs/>
        </w:rPr>
        <w:t xml:space="preserve">Behold now I know - from then until now </w:t>
      </w:r>
      <w:r w:rsidRPr="00BC1FDF">
        <w:rPr>
          <w:rFonts w:asciiTheme="majorBidi" w:hAnsiTheme="majorBidi" w:cstheme="majorBidi"/>
          <w:i/>
          <w:iCs/>
          <w:cs/>
        </w:rPr>
        <w:t>‎‎</w:t>
      </w:r>
      <w:r w:rsidR="00BC1FDF" w:rsidRPr="00BC1FDF">
        <w:rPr>
          <w:rFonts w:asciiTheme="majorBidi" w:hAnsiTheme="majorBidi" w:cstheme="majorBidi"/>
          <w:i/>
          <w:iCs/>
        </w:rPr>
        <w:t>- that you are a woman of beauti</w:t>
      </w:r>
      <w:r w:rsidRPr="00BC1FDF">
        <w:rPr>
          <w:rFonts w:asciiTheme="majorBidi" w:hAnsiTheme="majorBidi" w:cstheme="majorBidi"/>
          <w:i/>
          <w:iCs/>
        </w:rPr>
        <w:t>ful appearance</w:t>
      </w:r>
      <w:r w:rsidRPr="00E25A9A">
        <w:rPr>
          <w:rFonts w:asciiTheme="majorBidi" w:hAnsiTheme="majorBidi" w:cstheme="majorBidi"/>
        </w:rPr>
        <w:t xml:space="preserve">. Of similar meaning is the verse, </w:t>
      </w:r>
      <w:r w:rsidRPr="00BC1FDF">
        <w:rPr>
          <w:rFonts w:asciiTheme="majorBidi" w:hAnsiTheme="majorBidi" w:cstheme="majorBidi"/>
          <w:i/>
          <w:iCs/>
        </w:rPr>
        <w:t>Beh</w:t>
      </w:r>
      <w:r w:rsidR="00BC1FDF">
        <w:rPr>
          <w:rFonts w:asciiTheme="majorBidi" w:hAnsiTheme="majorBidi" w:cstheme="majorBidi"/>
          <w:i/>
          <w:iCs/>
        </w:rPr>
        <w:t>old 'na' (now), the Eternal has</w:t>
      </w:r>
      <w:r w:rsidRPr="00BC1FDF">
        <w:rPr>
          <w:rFonts w:asciiTheme="majorBidi" w:hAnsiTheme="majorBidi" w:cstheme="majorBidi"/>
          <w:i/>
          <w:iCs/>
        </w:rPr>
        <w:t xml:space="preserve"> restrained me from </w:t>
      </w:r>
      <w:r w:rsidRPr="00BC1FDF">
        <w:rPr>
          <w:rFonts w:asciiTheme="majorBidi" w:hAnsiTheme="majorBidi" w:cstheme="majorBidi"/>
          <w:i/>
          <w:iCs/>
          <w:cs/>
        </w:rPr>
        <w:t>‎</w:t>
      </w:r>
      <w:r w:rsidRPr="00BC1FDF">
        <w:rPr>
          <w:rFonts w:asciiTheme="majorBidi" w:hAnsiTheme="majorBidi" w:cstheme="majorBidi"/>
          <w:i/>
          <w:iCs/>
        </w:rPr>
        <w:t>having children</w:t>
      </w:r>
      <w:r w:rsidR="00BC1FDF">
        <w:rPr>
          <w:rFonts w:asciiTheme="majorBidi" w:hAnsiTheme="majorBidi" w:cstheme="majorBidi"/>
        </w:rPr>
        <w:t>,</w:t>
      </w:r>
      <w:r w:rsidR="00BC1FDF">
        <w:rPr>
          <w:rStyle w:val="FootnoteReference"/>
          <w:rFonts w:asciiTheme="majorBidi" w:hAnsiTheme="majorBidi" w:cstheme="majorBidi"/>
        </w:rPr>
        <w:footnoteReference w:id="91"/>
      </w:r>
      <w:r w:rsidRPr="00E25A9A">
        <w:rPr>
          <w:rFonts w:asciiTheme="majorBidi" w:hAnsiTheme="majorBidi" w:cstheme="majorBidi"/>
        </w:rPr>
        <w:t xml:space="preserve"> meaning from my youth until this day. Likewise is the verse, </w:t>
      </w:r>
      <w:r w:rsidRPr="00E25A9A">
        <w:rPr>
          <w:rFonts w:asciiTheme="majorBidi" w:hAnsiTheme="majorBidi" w:cstheme="majorBidi"/>
          <w:cs/>
        </w:rPr>
        <w:t>‎</w:t>
      </w:r>
      <w:r w:rsidR="005D05FB" w:rsidRPr="005D05FB">
        <w:rPr>
          <w:rFonts w:asciiTheme="majorBidi" w:hAnsiTheme="majorBidi" w:cstheme="majorBidi"/>
          <w:i/>
          <w:iCs/>
        </w:rPr>
        <w:t>Behold 'na' (now), I have two daughters</w:t>
      </w:r>
      <w:r w:rsidR="005D05FB">
        <w:rPr>
          <w:rFonts w:asciiTheme="majorBidi" w:hAnsiTheme="majorBidi" w:cstheme="majorBidi"/>
        </w:rPr>
        <w:t>,</w:t>
      </w:r>
      <w:r w:rsidR="005D05FB">
        <w:rPr>
          <w:rStyle w:val="FootnoteReference"/>
          <w:rFonts w:asciiTheme="majorBidi" w:hAnsiTheme="majorBidi" w:cstheme="majorBidi"/>
        </w:rPr>
        <w:footnoteReference w:id="92"/>
      </w:r>
      <w:r w:rsidR="005D05FB" w:rsidRPr="005D05FB">
        <w:rPr>
          <w:rFonts w:asciiTheme="majorBidi" w:hAnsiTheme="majorBidi" w:cstheme="majorBidi"/>
        </w:rPr>
        <w:t xml:space="preserve"> for they were not born to him now. All [verses containing this expression] are to be interpreted in </w:t>
      </w:r>
      <w:r w:rsidR="005D05FB" w:rsidRPr="005D05FB">
        <w:rPr>
          <w:rFonts w:asciiTheme="majorBidi" w:hAnsiTheme="majorBidi" w:cstheme="majorBidi"/>
          <w:cs/>
        </w:rPr>
        <w:t>‎</w:t>
      </w:r>
      <w:r w:rsidR="005D05FB" w:rsidRPr="005D05FB">
        <w:rPr>
          <w:rFonts w:asciiTheme="majorBidi" w:hAnsiTheme="majorBidi" w:cstheme="majorBidi"/>
        </w:rPr>
        <w:t xml:space="preserve">like manner. </w:t>
      </w:r>
      <w:r w:rsidR="005D05FB" w:rsidRPr="005D05FB">
        <w:rPr>
          <w:rFonts w:asciiTheme="majorBidi" w:hAnsiTheme="majorBidi" w:cstheme="majorBidi"/>
          <w:cs/>
        </w:rPr>
        <w:t>‎</w:t>
      </w:r>
    </w:p>
    <w:p w:rsidR="005D05FB" w:rsidRPr="005D05FB" w:rsidRDefault="005D05FB" w:rsidP="003117BD">
      <w:pPr>
        <w:keepNext/>
        <w:widowControl w:val="0"/>
        <w:spacing w:after="0" w:line="240" w:lineRule="auto"/>
        <w:jc w:val="both"/>
        <w:rPr>
          <w:rFonts w:asciiTheme="majorBidi" w:hAnsiTheme="majorBidi" w:cstheme="majorBidi"/>
        </w:rPr>
      </w:pPr>
    </w:p>
    <w:p w:rsidR="005D05FB" w:rsidRPr="005D05FB" w:rsidRDefault="005D05FB" w:rsidP="003117BD">
      <w:pPr>
        <w:keepNext/>
        <w:widowControl w:val="0"/>
        <w:spacing w:after="0" w:line="240" w:lineRule="auto"/>
        <w:jc w:val="both"/>
        <w:rPr>
          <w:rFonts w:asciiTheme="majorBidi" w:hAnsiTheme="majorBidi" w:cstheme="majorBidi"/>
          <w:b/>
          <w:bCs/>
          <w:rtl/>
          <w:cs/>
        </w:rPr>
      </w:pPr>
      <w:r w:rsidRPr="005D05FB">
        <w:rPr>
          <w:rFonts w:asciiTheme="majorBidi" w:hAnsiTheme="majorBidi" w:cstheme="majorBidi"/>
        </w:rPr>
        <w:t xml:space="preserve">It would seem from the simple meaning of the verses that Sarah did not obligate herself to say so, [i.e., that she is Abraham's sister], but when </w:t>
      </w:r>
      <w:r w:rsidRPr="005D05FB">
        <w:rPr>
          <w:rFonts w:asciiTheme="majorBidi" w:hAnsiTheme="majorBidi" w:cstheme="majorBidi"/>
          <w:cs/>
        </w:rPr>
        <w:t>‎</w:t>
      </w:r>
      <w:r w:rsidRPr="005D05FB">
        <w:rPr>
          <w:rFonts w:asciiTheme="majorBidi" w:hAnsiTheme="majorBidi" w:cstheme="majorBidi"/>
        </w:rPr>
        <w:t>the Egyptians, who were wi</w:t>
      </w:r>
      <w:r>
        <w:rPr>
          <w:rFonts w:asciiTheme="majorBidi" w:hAnsiTheme="majorBidi" w:cstheme="majorBidi"/>
        </w:rPr>
        <w:t>cked and sinners exceedingly,</w:t>
      </w:r>
      <w:r>
        <w:rPr>
          <w:rStyle w:val="FootnoteReference"/>
          <w:rFonts w:asciiTheme="majorBidi" w:hAnsiTheme="majorBidi" w:cstheme="majorBidi"/>
        </w:rPr>
        <w:footnoteReference w:id="93"/>
      </w:r>
      <w:r w:rsidRPr="005D05FB">
        <w:rPr>
          <w:rFonts w:asciiTheme="majorBidi" w:hAnsiTheme="majorBidi" w:cstheme="majorBidi"/>
        </w:rPr>
        <w:t xml:space="preserve"> saw her and</w:t>
      </w:r>
      <w:r>
        <w:rPr>
          <w:rFonts w:asciiTheme="majorBidi" w:hAnsiTheme="majorBidi" w:cstheme="majorBidi"/>
        </w:rPr>
        <w:t xml:space="preserve"> they praised her to Pharaoh,</w:t>
      </w:r>
      <w:r>
        <w:rPr>
          <w:rStyle w:val="FootnoteReference"/>
          <w:rFonts w:asciiTheme="majorBidi" w:hAnsiTheme="majorBidi" w:cstheme="majorBidi"/>
        </w:rPr>
        <w:footnoteReference w:id="94"/>
      </w:r>
      <w:r w:rsidRPr="005D05FB">
        <w:rPr>
          <w:rFonts w:asciiTheme="majorBidi" w:hAnsiTheme="majorBidi" w:cstheme="majorBidi"/>
        </w:rPr>
        <w:t xml:space="preserve"> she was taken to his house. They did </w:t>
      </w:r>
      <w:r w:rsidRPr="005D05FB">
        <w:rPr>
          <w:rFonts w:asciiTheme="majorBidi" w:hAnsiTheme="majorBidi" w:cstheme="majorBidi"/>
          <w:cs/>
        </w:rPr>
        <w:t>‎</w:t>
      </w:r>
      <w:r w:rsidRPr="005D05FB">
        <w:rPr>
          <w:rFonts w:asciiTheme="majorBidi" w:hAnsiTheme="majorBidi" w:cstheme="majorBidi"/>
        </w:rPr>
        <w:t xml:space="preserve">not ask them at all whether she is his wife or his sister, and she remained silent and did not tell them that she is his wife. It was Abraham himself </w:t>
      </w:r>
      <w:r w:rsidRPr="005D05FB">
        <w:rPr>
          <w:rFonts w:asciiTheme="majorBidi" w:hAnsiTheme="majorBidi" w:cstheme="majorBidi"/>
          <w:cs/>
        </w:rPr>
        <w:t>‎</w:t>
      </w:r>
      <w:r w:rsidRPr="005D05FB">
        <w:rPr>
          <w:rFonts w:asciiTheme="majorBidi" w:hAnsiTheme="majorBidi" w:cstheme="majorBidi"/>
        </w:rPr>
        <w:t xml:space="preserve">who told them that she is his sister, and therefore they </w:t>
      </w:r>
      <w:r>
        <w:rPr>
          <w:rFonts w:asciiTheme="majorBidi" w:hAnsiTheme="majorBidi" w:cstheme="majorBidi"/>
        </w:rPr>
        <w:t>did well by him for her sake.</w:t>
      </w:r>
      <w:r>
        <w:rPr>
          <w:rStyle w:val="FootnoteReference"/>
          <w:rFonts w:asciiTheme="majorBidi" w:hAnsiTheme="majorBidi" w:cstheme="majorBidi"/>
        </w:rPr>
        <w:footnoteReference w:id="95"/>
      </w:r>
      <w:r w:rsidRPr="005D05FB">
        <w:rPr>
          <w:rFonts w:asciiTheme="majorBidi" w:hAnsiTheme="majorBidi" w:cstheme="majorBidi"/>
        </w:rPr>
        <w:t xml:space="preserve"> This is the intent of the verse quoting Pharaoh, which says, </w:t>
      </w:r>
      <w:r w:rsidRPr="005D05FB">
        <w:rPr>
          <w:rFonts w:asciiTheme="majorBidi" w:hAnsiTheme="majorBidi" w:cstheme="majorBidi"/>
          <w:cs/>
        </w:rPr>
        <w:t>‎</w:t>
      </w:r>
      <w:r>
        <w:rPr>
          <w:rFonts w:asciiTheme="majorBidi" w:hAnsiTheme="majorBidi" w:cstheme="majorBidi"/>
          <w:i/>
          <w:iCs/>
        </w:rPr>
        <w:t>What is this that you have</w:t>
      </w:r>
      <w:r w:rsidRPr="005D05FB">
        <w:rPr>
          <w:rFonts w:asciiTheme="majorBidi" w:hAnsiTheme="majorBidi" w:cstheme="majorBidi"/>
          <w:i/>
          <w:iCs/>
        </w:rPr>
        <w:t xml:space="preserve"> done unto me</w:t>
      </w:r>
      <w:r>
        <w:rPr>
          <w:rFonts w:asciiTheme="majorBidi" w:hAnsiTheme="majorBidi" w:cstheme="majorBidi"/>
        </w:rPr>
        <w:t xml:space="preserve">? </w:t>
      </w:r>
      <w:r w:rsidRPr="005D05FB">
        <w:rPr>
          <w:rFonts w:asciiTheme="majorBidi" w:hAnsiTheme="majorBidi" w:cstheme="majorBidi"/>
          <w:i/>
          <w:iCs/>
        </w:rPr>
        <w:t>Why did you not tell me that she was your wife</w:t>
      </w:r>
      <w:r>
        <w:rPr>
          <w:rFonts w:asciiTheme="majorBidi" w:hAnsiTheme="majorBidi" w:cstheme="majorBidi"/>
        </w:rPr>
        <w:t>?</w:t>
      </w:r>
      <w:r>
        <w:rPr>
          <w:rStyle w:val="FootnoteReference"/>
          <w:rFonts w:asciiTheme="majorBidi" w:hAnsiTheme="majorBidi" w:cstheme="majorBidi"/>
        </w:rPr>
        <w:footnoteReference w:id="96"/>
      </w:r>
      <w:r>
        <w:rPr>
          <w:rFonts w:asciiTheme="majorBidi" w:hAnsiTheme="majorBidi" w:cstheme="majorBidi"/>
        </w:rPr>
        <w:t xml:space="preserve"> </w:t>
      </w:r>
      <w:r w:rsidRPr="005D05FB">
        <w:rPr>
          <w:rFonts w:asciiTheme="majorBidi" w:hAnsiTheme="majorBidi" w:cstheme="majorBidi"/>
        </w:rPr>
        <w:t xml:space="preserve">He [Pharaoh] accused him for when he saw </w:t>
      </w:r>
      <w:r w:rsidRPr="005D05FB">
        <w:rPr>
          <w:rFonts w:asciiTheme="majorBidi" w:hAnsiTheme="majorBidi" w:cstheme="majorBidi"/>
          <w:cs/>
        </w:rPr>
        <w:t>‎</w:t>
      </w:r>
      <w:r w:rsidRPr="005D05FB">
        <w:rPr>
          <w:rFonts w:asciiTheme="majorBidi" w:hAnsiTheme="majorBidi" w:cstheme="majorBidi"/>
        </w:rPr>
        <w:t xml:space="preserve">the princes of Pharaoh taking her, he should have told Pharaoh that she is his wife. Again, he accused him for saying afterwards to the princes </w:t>
      </w:r>
      <w:r w:rsidRPr="005D05FB">
        <w:rPr>
          <w:rFonts w:asciiTheme="majorBidi" w:hAnsiTheme="majorBidi" w:cstheme="majorBidi"/>
          <w:cs/>
        </w:rPr>
        <w:t>‎</w:t>
      </w:r>
      <w:r w:rsidRPr="005D05FB">
        <w:rPr>
          <w:rFonts w:asciiTheme="majorBidi" w:hAnsiTheme="majorBidi" w:cstheme="majorBidi"/>
        </w:rPr>
        <w:t>and the household of Ph</w:t>
      </w:r>
      <w:r>
        <w:rPr>
          <w:rFonts w:asciiTheme="majorBidi" w:hAnsiTheme="majorBidi" w:cstheme="majorBidi"/>
        </w:rPr>
        <w:t>araoh that she is his sister.</w:t>
      </w:r>
      <w:r>
        <w:rPr>
          <w:rStyle w:val="FootnoteReference"/>
          <w:rFonts w:asciiTheme="majorBidi" w:hAnsiTheme="majorBidi" w:cstheme="majorBidi"/>
        </w:rPr>
        <w:footnoteReference w:id="97"/>
      </w:r>
      <w:r w:rsidRPr="005D05FB">
        <w:rPr>
          <w:rFonts w:asciiTheme="majorBidi" w:hAnsiTheme="majorBidi" w:cstheme="majorBidi"/>
        </w:rPr>
        <w:t xml:space="preserve"> But he did not at all accuse the woman </w:t>
      </w:r>
      <w:r w:rsidRPr="005D05FB">
        <w:rPr>
          <w:rFonts w:asciiTheme="majorBidi" w:hAnsiTheme="majorBidi" w:cstheme="majorBidi"/>
          <w:b/>
          <w:bCs/>
          <w:highlight w:val="yellow"/>
        </w:rPr>
        <w:t xml:space="preserve">for it is not proper that she contradict her </w:t>
      </w:r>
      <w:r w:rsidRPr="005D05FB">
        <w:rPr>
          <w:rFonts w:asciiTheme="majorBidi" w:hAnsiTheme="majorBidi" w:cstheme="majorBidi"/>
          <w:b/>
          <w:bCs/>
          <w:highlight w:val="yellow"/>
          <w:cs/>
        </w:rPr>
        <w:t>‎</w:t>
      </w:r>
      <w:r w:rsidRPr="005D05FB">
        <w:rPr>
          <w:rFonts w:asciiTheme="majorBidi" w:hAnsiTheme="majorBidi" w:cstheme="majorBidi"/>
          <w:b/>
          <w:bCs/>
          <w:highlight w:val="yellow"/>
        </w:rPr>
        <w:t xml:space="preserve">husband, the suitable thing being for her to remain silent. </w:t>
      </w:r>
      <w:r w:rsidRPr="005D05FB">
        <w:rPr>
          <w:rFonts w:asciiTheme="majorBidi" w:hAnsiTheme="majorBidi" w:cstheme="majorBidi"/>
          <w:b/>
          <w:bCs/>
          <w:highlight w:val="yellow"/>
          <w:cs/>
        </w:rPr>
        <w:t>‎</w:t>
      </w:r>
    </w:p>
    <w:p w:rsidR="005D05FB" w:rsidRPr="005D05FB" w:rsidRDefault="005D05FB" w:rsidP="003117BD">
      <w:pPr>
        <w:keepNext/>
        <w:widowControl w:val="0"/>
        <w:spacing w:after="0" w:line="240" w:lineRule="auto"/>
        <w:jc w:val="both"/>
        <w:rPr>
          <w:rFonts w:asciiTheme="majorBidi" w:hAnsiTheme="majorBidi" w:cstheme="majorBidi"/>
        </w:rPr>
      </w:pPr>
    </w:p>
    <w:p w:rsidR="005D05FB" w:rsidRPr="005D05FB" w:rsidRDefault="005D05FB" w:rsidP="003117BD">
      <w:pPr>
        <w:keepNext/>
        <w:widowControl w:val="0"/>
        <w:spacing w:after="0" w:line="240" w:lineRule="auto"/>
        <w:jc w:val="both"/>
        <w:rPr>
          <w:rFonts w:asciiTheme="majorBidi" w:hAnsiTheme="majorBidi" w:cstheme="majorBidi"/>
        </w:rPr>
      </w:pPr>
      <w:r w:rsidRPr="005D05FB">
        <w:rPr>
          <w:rFonts w:asciiTheme="majorBidi" w:hAnsiTheme="majorBidi" w:cstheme="majorBidi" w:hint="cs"/>
          <w:cs/>
        </w:rPr>
        <w:t>‎</w:t>
      </w:r>
      <w:r w:rsidRPr="005D05FB">
        <w:rPr>
          <w:rFonts w:asciiTheme="majorBidi" w:hAnsiTheme="majorBidi" w:cstheme="majorBidi"/>
          <w:b/>
          <w:bCs/>
        </w:rPr>
        <w:t>15. AND THE PRINCES OF PHARAOH SAW HER.</w:t>
      </w:r>
      <w:r>
        <w:rPr>
          <w:rFonts w:asciiTheme="majorBidi" w:hAnsiTheme="majorBidi" w:cstheme="majorBidi"/>
        </w:rPr>
        <w:t xml:space="preserve"> The purport</w:t>
      </w:r>
      <w:r>
        <w:rPr>
          <w:rStyle w:val="FootnoteReference"/>
          <w:rFonts w:asciiTheme="majorBidi" w:hAnsiTheme="majorBidi" w:cstheme="majorBidi"/>
        </w:rPr>
        <w:footnoteReference w:id="98"/>
      </w:r>
      <w:r w:rsidRPr="005D05FB">
        <w:rPr>
          <w:rFonts w:asciiTheme="majorBidi" w:hAnsiTheme="majorBidi" w:cstheme="majorBidi"/>
        </w:rPr>
        <w:t xml:space="preserve"> thereof is that when the Egyptians saw her they said, "This one is worthy </w:t>
      </w:r>
      <w:r w:rsidRPr="005D05FB">
        <w:rPr>
          <w:rFonts w:asciiTheme="majorBidi" w:hAnsiTheme="majorBidi" w:cstheme="majorBidi"/>
          <w:cs/>
        </w:rPr>
        <w:t>‎</w:t>
      </w:r>
      <w:r w:rsidRPr="005D05FB">
        <w:rPr>
          <w:rFonts w:asciiTheme="majorBidi" w:hAnsiTheme="majorBidi" w:cstheme="majorBidi"/>
        </w:rPr>
        <w:t xml:space="preserve">of the great princes," and so they brought her before them. But they were also afraid of touching her for due to her great beauty, they knew </w:t>
      </w:r>
      <w:r w:rsidRPr="005D05FB">
        <w:rPr>
          <w:rFonts w:asciiTheme="majorBidi" w:hAnsiTheme="majorBidi" w:cstheme="majorBidi"/>
          <w:cs/>
        </w:rPr>
        <w:t>‎</w:t>
      </w:r>
      <w:r w:rsidRPr="005D05FB">
        <w:rPr>
          <w:rFonts w:asciiTheme="majorBidi" w:hAnsiTheme="majorBidi" w:cstheme="majorBidi"/>
        </w:rPr>
        <w:t xml:space="preserve">that the king would desire her exceedingly. "And they praised her among themselves saying, 'This one is worthy of the king.' " Thus the </w:t>
      </w:r>
      <w:r w:rsidRPr="005D05FB">
        <w:rPr>
          <w:rFonts w:asciiTheme="majorBidi" w:hAnsiTheme="majorBidi" w:cstheme="majorBidi"/>
          <w:cs/>
        </w:rPr>
        <w:t>‎</w:t>
      </w:r>
      <w:r w:rsidRPr="005D05FB">
        <w:rPr>
          <w:rFonts w:asciiTheme="majorBidi" w:hAnsiTheme="majorBidi" w:cstheme="majorBidi"/>
        </w:rPr>
        <w:t xml:space="preserve">language of Rashi. </w:t>
      </w:r>
      <w:r w:rsidRPr="005D05FB">
        <w:rPr>
          <w:rFonts w:asciiTheme="majorBidi" w:hAnsiTheme="majorBidi" w:cstheme="majorBidi"/>
          <w:cs/>
        </w:rPr>
        <w:t>‎</w:t>
      </w:r>
    </w:p>
    <w:p w:rsidR="005D05FB" w:rsidRDefault="005D05FB" w:rsidP="003117BD">
      <w:pPr>
        <w:keepNext/>
        <w:widowControl w:val="0"/>
        <w:spacing w:after="0" w:line="240" w:lineRule="auto"/>
        <w:jc w:val="both"/>
        <w:rPr>
          <w:rFonts w:asciiTheme="majorBidi" w:hAnsiTheme="majorBidi" w:cstheme="majorBidi"/>
        </w:rPr>
      </w:pPr>
    </w:p>
    <w:p w:rsidR="005D05FB" w:rsidRPr="005D05FB" w:rsidRDefault="005D05FB" w:rsidP="003117BD">
      <w:pPr>
        <w:keepNext/>
        <w:widowControl w:val="0"/>
        <w:spacing w:after="0" w:line="240" w:lineRule="auto"/>
        <w:jc w:val="both"/>
        <w:rPr>
          <w:rFonts w:asciiTheme="majorBidi" w:hAnsiTheme="majorBidi" w:cstheme="majorBidi"/>
        </w:rPr>
      </w:pPr>
      <w:r w:rsidRPr="005D05FB">
        <w:rPr>
          <w:rFonts w:asciiTheme="majorBidi" w:hAnsiTheme="majorBidi" w:cstheme="majorBidi"/>
        </w:rPr>
        <w:t xml:space="preserve">This is in accordance with the opinion of Onkelos who says, "And </w:t>
      </w:r>
      <w:r>
        <w:rPr>
          <w:rFonts w:asciiTheme="majorBidi" w:hAnsiTheme="majorBidi" w:cstheme="majorBidi"/>
        </w:rPr>
        <w:t>they praised her for Pharaoh."</w:t>
      </w:r>
      <w:r>
        <w:rPr>
          <w:rStyle w:val="FootnoteReference"/>
          <w:rFonts w:asciiTheme="majorBidi" w:hAnsiTheme="majorBidi" w:cstheme="majorBidi"/>
        </w:rPr>
        <w:footnoteReference w:id="99"/>
      </w:r>
      <w:r w:rsidRPr="005D05FB">
        <w:rPr>
          <w:rFonts w:asciiTheme="majorBidi" w:hAnsiTheme="majorBidi" w:cstheme="majorBidi"/>
        </w:rPr>
        <w:t xml:space="preserve"> Or it may be that they praised her to the </w:t>
      </w:r>
      <w:r w:rsidRPr="005D05FB">
        <w:rPr>
          <w:rFonts w:asciiTheme="majorBidi" w:hAnsiTheme="majorBidi" w:cstheme="majorBidi"/>
          <w:cs/>
        </w:rPr>
        <w:t>‎</w:t>
      </w:r>
      <w:r w:rsidRPr="005D05FB">
        <w:rPr>
          <w:rFonts w:asciiTheme="majorBidi" w:hAnsiTheme="majorBidi" w:cstheme="majorBidi"/>
        </w:rPr>
        <w:t xml:space="preserve">king himself, and he sent for her and took her. </w:t>
      </w:r>
      <w:r w:rsidRPr="005D05FB">
        <w:rPr>
          <w:rFonts w:asciiTheme="majorBidi" w:hAnsiTheme="majorBidi" w:cstheme="majorBidi"/>
          <w:cs/>
        </w:rPr>
        <w:t>‎</w:t>
      </w:r>
    </w:p>
    <w:p w:rsidR="005D05FB" w:rsidRDefault="005D05FB" w:rsidP="003117BD">
      <w:pPr>
        <w:keepNext/>
        <w:widowControl w:val="0"/>
        <w:spacing w:after="0" w:line="240" w:lineRule="auto"/>
        <w:jc w:val="both"/>
        <w:rPr>
          <w:rFonts w:asciiTheme="majorBidi" w:hAnsiTheme="majorBidi" w:cstheme="majorBidi"/>
          <w:rtl/>
          <w:cs/>
        </w:rPr>
      </w:pPr>
      <w:r w:rsidRPr="005D05FB">
        <w:rPr>
          <w:rFonts w:asciiTheme="majorBidi" w:hAnsiTheme="majorBidi" w:cstheme="majorBidi" w:hint="cs"/>
          <w:cs/>
        </w:rPr>
        <w:t>‎</w:t>
      </w:r>
    </w:p>
    <w:p w:rsidR="005D05FB" w:rsidRPr="005D05FB" w:rsidRDefault="005D05FB" w:rsidP="003117BD">
      <w:pPr>
        <w:keepNext/>
        <w:widowControl w:val="0"/>
        <w:spacing w:after="0" w:line="240" w:lineRule="auto"/>
        <w:jc w:val="both"/>
        <w:rPr>
          <w:rFonts w:asciiTheme="majorBidi" w:hAnsiTheme="majorBidi" w:cstheme="majorBidi"/>
        </w:rPr>
      </w:pPr>
      <w:r w:rsidRPr="005D05FB">
        <w:rPr>
          <w:rFonts w:asciiTheme="majorBidi" w:hAnsiTheme="majorBidi" w:cstheme="majorBidi"/>
          <w:b/>
          <w:bCs/>
        </w:rPr>
        <w:t xml:space="preserve">17. BECAUSE OF SARAI ABRAM'S WIFE. </w:t>
      </w:r>
      <w:r w:rsidRPr="005D05FB">
        <w:rPr>
          <w:rFonts w:asciiTheme="majorBidi" w:hAnsiTheme="majorBidi" w:cstheme="majorBidi"/>
        </w:rPr>
        <w:t xml:space="preserve">This means that because of the wrong done to Sarah, as well as to Abraham, and the merit of </w:t>
      </w:r>
      <w:r w:rsidRPr="005D05FB">
        <w:rPr>
          <w:rFonts w:asciiTheme="majorBidi" w:hAnsiTheme="majorBidi" w:cstheme="majorBidi"/>
          <w:cs/>
        </w:rPr>
        <w:t>‎</w:t>
      </w:r>
      <w:r w:rsidRPr="005D05FB">
        <w:rPr>
          <w:rFonts w:asciiTheme="majorBidi" w:hAnsiTheme="majorBidi" w:cstheme="majorBidi"/>
        </w:rPr>
        <w:t xml:space="preserve">both of them, these great plagues came upon Pharaoh and his house. </w:t>
      </w:r>
      <w:r w:rsidRPr="005D05FB">
        <w:rPr>
          <w:rFonts w:asciiTheme="majorBidi" w:hAnsiTheme="majorBidi" w:cstheme="majorBidi"/>
          <w:cs/>
        </w:rPr>
        <w:t>‎</w:t>
      </w:r>
    </w:p>
    <w:p w:rsidR="005D05FB" w:rsidRDefault="005D05FB" w:rsidP="003117BD">
      <w:pPr>
        <w:keepNext/>
        <w:widowControl w:val="0"/>
        <w:spacing w:after="0" w:line="240" w:lineRule="auto"/>
        <w:jc w:val="both"/>
        <w:rPr>
          <w:rFonts w:asciiTheme="majorBidi" w:hAnsiTheme="majorBidi" w:cstheme="majorBidi"/>
          <w:rtl/>
          <w:cs/>
        </w:rPr>
      </w:pPr>
      <w:r w:rsidRPr="005D05FB">
        <w:rPr>
          <w:rFonts w:asciiTheme="majorBidi" w:hAnsiTheme="majorBidi" w:cstheme="majorBidi" w:hint="cs"/>
          <w:cs/>
        </w:rPr>
        <w:t>‎</w:t>
      </w:r>
    </w:p>
    <w:p w:rsidR="005D05FB" w:rsidRPr="005D05FB" w:rsidRDefault="005D05FB" w:rsidP="003117BD">
      <w:pPr>
        <w:keepNext/>
        <w:widowControl w:val="0"/>
        <w:spacing w:after="0" w:line="240" w:lineRule="auto"/>
        <w:jc w:val="both"/>
        <w:rPr>
          <w:rFonts w:asciiTheme="majorBidi" w:hAnsiTheme="majorBidi" w:cstheme="majorBidi"/>
        </w:rPr>
      </w:pPr>
      <w:r w:rsidRPr="005D05FB">
        <w:rPr>
          <w:rFonts w:asciiTheme="majorBidi" w:hAnsiTheme="majorBidi" w:cstheme="majorBidi"/>
          <w:b/>
          <w:bCs/>
        </w:rPr>
        <w:t>18. AND PHARAOH CALLED ABRAM.</w:t>
      </w:r>
      <w:r w:rsidRPr="005D05FB">
        <w:rPr>
          <w:rFonts w:asciiTheme="majorBidi" w:hAnsiTheme="majorBidi" w:cstheme="majorBidi"/>
        </w:rPr>
        <w:t xml:space="preserve"> It is possible that when the plagues suddenly came upon him and his house at the very time Sarah </w:t>
      </w:r>
      <w:r w:rsidRPr="005D05FB">
        <w:rPr>
          <w:rFonts w:asciiTheme="majorBidi" w:hAnsiTheme="majorBidi" w:cstheme="majorBidi"/>
          <w:cs/>
        </w:rPr>
        <w:t>‎</w:t>
      </w:r>
      <w:r w:rsidRPr="005D05FB">
        <w:rPr>
          <w:rFonts w:asciiTheme="majorBidi" w:hAnsiTheme="majorBidi" w:cstheme="majorBidi"/>
        </w:rPr>
        <w:t>was taken to his house, he thought to him</w:t>
      </w:r>
      <w:r>
        <w:rPr>
          <w:rFonts w:asciiTheme="majorBidi" w:hAnsiTheme="majorBidi" w:cstheme="majorBidi"/>
        </w:rPr>
        <w:t>self, What is this that G-d has done unto us?</w:t>
      </w:r>
      <w:r>
        <w:rPr>
          <w:rStyle w:val="FootnoteReference"/>
          <w:rFonts w:asciiTheme="majorBidi" w:hAnsiTheme="majorBidi" w:cstheme="majorBidi"/>
        </w:rPr>
        <w:footnoteReference w:id="100"/>
      </w:r>
      <w:r w:rsidRPr="005D05FB">
        <w:rPr>
          <w:rFonts w:asciiTheme="majorBidi" w:hAnsiTheme="majorBidi" w:cstheme="majorBidi"/>
        </w:rPr>
        <w:t xml:space="preserve"> And so he asked her, and she told him that she is </w:t>
      </w:r>
      <w:r w:rsidRPr="005D05FB">
        <w:rPr>
          <w:rFonts w:asciiTheme="majorBidi" w:hAnsiTheme="majorBidi" w:cstheme="majorBidi"/>
          <w:cs/>
        </w:rPr>
        <w:t>‎</w:t>
      </w:r>
      <w:r w:rsidRPr="005D05FB">
        <w:rPr>
          <w:rFonts w:asciiTheme="majorBidi" w:hAnsiTheme="majorBidi" w:cstheme="majorBidi"/>
        </w:rPr>
        <w:t>Abraham's wife. For this reason he called Abraham and accused him. Or it</w:t>
      </w:r>
      <w:r>
        <w:rPr>
          <w:rFonts w:asciiTheme="majorBidi" w:hAnsiTheme="majorBidi" w:cstheme="majorBidi"/>
        </w:rPr>
        <w:t xml:space="preserve"> maybe, as our Rabbis say,</w:t>
      </w:r>
      <w:r>
        <w:rPr>
          <w:rStyle w:val="FootnoteReference"/>
          <w:rFonts w:asciiTheme="majorBidi" w:hAnsiTheme="majorBidi" w:cstheme="majorBidi"/>
        </w:rPr>
        <w:footnoteReference w:id="101"/>
      </w:r>
      <w:r w:rsidRPr="005D05FB">
        <w:rPr>
          <w:rFonts w:asciiTheme="majorBidi" w:hAnsiTheme="majorBidi" w:cstheme="majorBidi"/>
        </w:rPr>
        <w:t xml:space="preserve"> that Pharaoh was smitten with a </w:t>
      </w:r>
      <w:r w:rsidRPr="005D05FB">
        <w:rPr>
          <w:rFonts w:asciiTheme="majorBidi" w:hAnsiTheme="majorBidi" w:cstheme="majorBidi"/>
          <w:cs/>
        </w:rPr>
        <w:t>‎</w:t>
      </w:r>
      <w:r w:rsidRPr="005D05FB">
        <w:rPr>
          <w:rFonts w:asciiTheme="majorBidi" w:hAnsiTheme="majorBidi" w:cstheme="majorBidi"/>
        </w:rPr>
        <w:t xml:space="preserve">certain skin disease which is aggravated by intimacy with a woman. Therefore he suspected that perhaps she is Abraham's wife, and so he said </w:t>
      </w:r>
      <w:r w:rsidRPr="005D05FB">
        <w:rPr>
          <w:rFonts w:asciiTheme="majorBidi" w:hAnsiTheme="majorBidi" w:cstheme="majorBidi"/>
          <w:cs/>
        </w:rPr>
        <w:t>‎</w:t>
      </w:r>
      <w:r w:rsidRPr="005D05FB">
        <w:rPr>
          <w:rFonts w:asciiTheme="majorBidi" w:hAnsiTheme="majorBidi" w:cstheme="majorBidi"/>
        </w:rPr>
        <w:t>to him with u</w:t>
      </w:r>
      <w:r w:rsidR="00DF4FC5">
        <w:rPr>
          <w:rFonts w:asciiTheme="majorBidi" w:hAnsiTheme="majorBidi" w:cstheme="majorBidi"/>
        </w:rPr>
        <w:t xml:space="preserve">ncertainty, </w:t>
      </w:r>
      <w:r w:rsidR="00DF4FC5" w:rsidRPr="00DF4FC5">
        <w:rPr>
          <w:rFonts w:asciiTheme="majorBidi" w:hAnsiTheme="majorBidi" w:cstheme="majorBidi"/>
          <w:i/>
          <w:iCs/>
        </w:rPr>
        <w:t>What is this that you have</w:t>
      </w:r>
      <w:r w:rsidRPr="00DF4FC5">
        <w:rPr>
          <w:rFonts w:asciiTheme="majorBidi" w:hAnsiTheme="majorBidi" w:cstheme="majorBidi"/>
          <w:i/>
          <w:iCs/>
        </w:rPr>
        <w:t xml:space="preserve"> done unto me</w:t>
      </w:r>
      <w:r w:rsidRPr="005D05FB">
        <w:rPr>
          <w:rFonts w:asciiTheme="majorBidi" w:hAnsiTheme="majorBidi" w:cstheme="majorBidi"/>
        </w:rPr>
        <w:t xml:space="preserve">?, in order to draw the truth from him. Were she his sister, he would say, </w:t>
      </w:r>
      <w:r w:rsidRPr="005D05FB">
        <w:rPr>
          <w:rFonts w:asciiTheme="majorBidi" w:hAnsiTheme="majorBidi" w:cstheme="majorBidi"/>
          <w:cs/>
        </w:rPr>
        <w:t>‎‎</w:t>
      </w:r>
      <w:r w:rsidRPr="005D05FB">
        <w:rPr>
          <w:rFonts w:asciiTheme="majorBidi" w:hAnsiTheme="majorBidi" w:cstheme="majorBidi"/>
        </w:rPr>
        <w:t>"Indeed, she is my sister." And Pharaoh further said</w:t>
      </w:r>
      <w:r w:rsidR="00DF4FC5">
        <w:rPr>
          <w:rFonts w:asciiTheme="majorBidi" w:hAnsiTheme="majorBidi" w:cstheme="majorBidi"/>
        </w:rPr>
        <w:t xml:space="preserve"> to him, </w:t>
      </w:r>
      <w:r w:rsidR="00DF4FC5" w:rsidRPr="00DF4FC5">
        <w:rPr>
          <w:rFonts w:asciiTheme="majorBidi" w:hAnsiTheme="majorBidi" w:cstheme="majorBidi"/>
          <w:i/>
          <w:iCs/>
        </w:rPr>
        <w:t xml:space="preserve">Now therefore behold </w:t>
      </w:r>
      <w:r w:rsidRPr="00DF4FC5">
        <w:rPr>
          <w:rFonts w:asciiTheme="majorBidi" w:hAnsiTheme="majorBidi" w:cstheme="majorBidi"/>
          <w:i/>
          <w:iCs/>
        </w:rPr>
        <w:t>y</w:t>
      </w:r>
      <w:r w:rsidR="00DF4FC5" w:rsidRPr="00DF4FC5">
        <w:rPr>
          <w:rFonts w:asciiTheme="majorBidi" w:hAnsiTheme="majorBidi" w:cstheme="majorBidi"/>
          <w:i/>
          <w:iCs/>
        </w:rPr>
        <w:t>our wi</w:t>
      </w:r>
      <w:r w:rsidR="00DF4FC5">
        <w:rPr>
          <w:rFonts w:asciiTheme="majorBidi" w:hAnsiTheme="majorBidi" w:cstheme="majorBidi"/>
          <w:i/>
          <w:iCs/>
        </w:rPr>
        <w:t xml:space="preserve">fe, take her, and go </w:t>
      </w:r>
      <w:r w:rsidRPr="00DF4FC5">
        <w:rPr>
          <w:rFonts w:asciiTheme="majorBidi" w:hAnsiTheme="majorBidi" w:cstheme="majorBidi"/>
          <w:i/>
          <w:iCs/>
        </w:rPr>
        <w:t>y</w:t>
      </w:r>
      <w:r w:rsidR="00DF4FC5">
        <w:rPr>
          <w:rFonts w:asciiTheme="majorBidi" w:hAnsiTheme="majorBidi" w:cstheme="majorBidi"/>
          <w:i/>
          <w:iCs/>
        </w:rPr>
        <w:t>our</w:t>
      </w:r>
      <w:r w:rsidRPr="00DF4FC5">
        <w:rPr>
          <w:rFonts w:asciiTheme="majorBidi" w:hAnsiTheme="majorBidi" w:cstheme="majorBidi"/>
          <w:i/>
          <w:iCs/>
        </w:rPr>
        <w:t xml:space="preserve"> way</w:t>
      </w:r>
      <w:r w:rsidR="00DF4FC5">
        <w:rPr>
          <w:rFonts w:asciiTheme="majorBidi" w:hAnsiTheme="majorBidi" w:cstheme="majorBidi"/>
        </w:rPr>
        <w:t>.</w:t>
      </w:r>
      <w:r w:rsidR="00DF4FC5">
        <w:rPr>
          <w:rStyle w:val="FootnoteReference"/>
          <w:rFonts w:asciiTheme="majorBidi" w:hAnsiTheme="majorBidi" w:cstheme="majorBidi"/>
        </w:rPr>
        <w:footnoteReference w:id="102"/>
      </w:r>
      <w:r w:rsidRPr="005D05FB">
        <w:rPr>
          <w:rFonts w:asciiTheme="majorBidi" w:hAnsiTheme="majorBidi" w:cstheme="majorBidi"/>
        </w:rPr>
        <w:t xml:space="preserve"> He said this in order </w:t>
      </w:r>
      <w:r w:rsidRPr="005D05FB">
        <w:rPr>
          <w:rFonts w:asciiTheme="majorBidi" w:hAnsiTheme="majorBidi" w:cstheme="majorBidi"/>
          <w:cs/>
        </w:rPr>
        <w:t>‎</w:t>
      </w:r>
      <w:r w:rsidRPr="005D05FB">
        <w:rPr>
          <w:rFonts w:asciiTheme="majorBidi" w:hAnsiTheme="majorBidi" w:cstheme="majorBidi"/>
        </w:rPr>
        <w:t xml:space="preserve">to see what he would say, and now he would answer his reproof. But Abraham remained silent and did not answer him a word out of his great </w:t>
      </w:r>
      <w:r w:rsidRPr="005D05FB">
        <w:rPr>
          <w:rFonts w:asciiTheme="majorBidi" w:hAnsiTheme="majorBidi" w:cstheme="majorBidi"/>
          <w:cs/>
        </w:rPr>
        <w:t>‎</w:t>
      </w:r>
      <w:r w:rsidRPr="005D05FB">
        <w:rPr>
          <w:rFonts w:asciiTheme="majorBidi" w:hAnsiTheme="majorBidi" w:cstheme="majorBidi"/>
        </w:rPr>
        <w:t xml:space="preserve">fear. Then Pharaoh understood that she is his wife as he had suspected, and then Pharaoh commanded his men to send him away. </w:t>
      </w:r>
      <w:r w:rsidRPr="005D05FB">
        <w:rPr>
          <w:rFonts w:asciiTheme="majorBidi" w:hAnsiTheme="majorBidi" w:cstheme="majorBidi"/>
          <w:cs/>
        </w:rPr>
        <w:t>‎</w:t>
      </w:r>
    </w:p>
    <w:p w:rsidR="005D05FB" w:rsidRDefault="005D05FB" w:rsidP="003117BD">
      <w:pPr>
        <w:keepNext/>
        <w:widowControl w:val="0"/>
        <w:spacing w:after="0" w:line="240" w:lineRule="auto"/>
        <w:jc w:val="both"/>
        <w:rPr>
          <w:rFonts w:asciiTheme="majorBidi" w:hAnsiTheme="majorBidi" w:cstheme="majorBidi"/>
          <w:rtl/>
          <w:cs/>
        </w:rPr>
      </w:pPr>
      <w:r w:rsidRPr="005D05FB">
        <w:rPr>
          <w:rFonts w:asciiTheme="majorBidi" w:hAnsiTheme="majorBidi" w:cstheme="majorBidi" w:hint="cs"/>
          <w:cs/>
        </w:rPr>
        <w:lastRenderedPageBreak/>
        <w:t>‎</w:t>
      </w:r>
    </w:p>
    <w:p w:rsidR="005D05FB" w:rsidRPr="005D05FB" w:rsidRDefault="005D05FB" w:rsidP="003117BD">
      <w:pPr>
        <w:keepNext/>
        <w:widowControl w:val="0"/>
        <w:spacing w:after="0" w:line="240" w:lineRule="auto"/>
        <w:jc w:val="both"/>
        <w:rPr>
          <w:rFonts w:asciiTheme="majorBidi" w:hAnsiTheme="majorBidi" w:cstheme="majorBidi"/>
        </w:rPr>
      </w:pPr>
      <w:r w:rsidRPr="00DF4FC5">
        <w:rPr>
          <w:rFonts w:asciiTheme="majorBidi" w:hAnsiTheme="majorBidi" w:cstheme="majorBidi"/>
          <w:b/>
          <w:bCs/>
        </w:rPr>
        <w:t xml:space="preserve">19. SO THAT I TOOK HER TO BE MY WIFE. </w:t>
      </w:r>
      <w:r w:rsidR="00DF4FC5">
        <w:rPr>
          <w:rFonts w:asciiTheme="majorBidi" w:hAnsiTheme="majorBidi" w:cstheme="majorBidi"/>
        </w:rPr>
        <w:t>The meanin</w:t>
      </w:r>
      <w:r w:rsidRPr="005D05FB">
        <w:rPr>
          <w:rFonts w:asciiTheme="majorBidi" w:hAnsiTheme="majorBidi" w:cstheme="majorBidi"/>
        </w:rPr>
        <w:t xml:space="preserve">g thereof is that it was Pharaoh's intention that she be his regal wife, not just his </w:t>
      </w:r>
      <w:r w:rsidRPr="005D05FB">
        <w:rPr>
          <w:rFonts w:asciiTheme="majorBidi" w:hAnsiTheme="majorBidi" w:cstheme="majorBidi"/>
          <w:cs/>
        </w:rPr>
        <w:t>‎</w:t>
      </w:r>
      <w:r w:rsidRPr="005D05FB">
        <w:rPr>
          <w:rFonts w:asciiTheme="majorBidi" w:hAnsiTheme="majorBidi" w:cstheme="majorBidi"/>
        </w:rPr>
        <w:t xml:space="preserve">concubine. Pharaoh mentioned this to Abraham so that he should confess to him if she is his sister, as I have explained. </w:t>
      </w:r>
      <w:r w:rsidRPr="005D05FB">
        <w:rPr>
          <w:rFonts w:asciiTheme="majorBidi" w:hAnsiTheme="majorBidi" w:cstheme="majorBidi" w:hint="cs"/>
          <w:cs/>
        </w:rPr>
        <w:t>‎</w:t>
      </w:r>
    </w:p>
    <w:p w:rsidR="005D05FB" w:rsidRDefault="005D05FB" w:rsidP="003117BD">
      <w:pPr>
        <w:keepNext/>
        <w:widowControl w:val="0"/>
        <w:spacing w:after="0" w:line="240" w:lineRule="auto"/>
        <w:jc w:val="both"/>
        <w:rPr>
          <w:rFonts w:asciiTheme="majorBidi" w:hAnsiTheme="majorBidi" w:cstheme="majorBidi"/>
          <w:rtl/>
          <w:cs/>
        </w:rPr>
      </w:pPr>
      <w:r w:rsidRPr="005D05FB">
        <w:rPr>
          <w:rFonts w:asciiTheme="majorBidi" w:hAnsiTheme="majorBidi" w:cstheme="majorBidi" w:hint="cs"/>
          <w:cs/>
        </w:rPr>
        <w:t>‎</w:t>
      </w:r>
    </w:p>
    <w:p w:rsidR="005D05FB" w:rsidRPr="005D05FB" w:rsidRDefault="005D05FB" w:rsidP="003117BD">
      <w:pPr>
        <w:keepNext/>
        <w:widowControl w:val="0"/>
        <w:spacing w:after="0" w:line="240" w:lineRule="auto"/>
        <w:jc w:val="both"/>
        <w:rPr>
          <w:rFonts w:asciiTheme="majorBidi" w:hAnsiTheme="majorBidi" w:cstheme="majorBidi"/>
        </w:rPr>
      </w:pPr>
      <w:r w:rsidRPr="00DF4FC5">
        <w:rPr>
          <w:rFonts w:asciiTheme="majorBidi" w:hAnsiTheme="majorBidi" w:cstheme="majorBidi"/>
          <w:b/>
          <w:bCs/>
        </w:rPr>
        <w:t>13:</w:t>
      </w:r>
      <w:r w:rsidRPr="00DF4FC5">
        <w:rPr>
          <w:rFonts w:asciiTheme="majorBidi" w:hAnsiTheme="majorBidi" w:cstheme="majorBidi"/>
          <w:b/>
          <w:bCs/>
          <w:cs/>
        </w:rPr>
        <w:t>‎</w:t>
      </w:r>
      <w:r w:rsidRPr="00DF4FC5">
        <w:rPr>
          <w:rFonts w:asciiTheme="majorBidi" w:hAnsiTheme="majorBidi" w:cstheme="majorBidi"/>
          <w:b/>
          <w:bCs/>
        </w:rPr>
        <w:t>1. HE, AND HIS WIFE, AND ALL THAT HE HAD.</w:t>
      </w:r>
      <w:r w:rsidRPr="005D05FB">
        <w:rPr>
          <w:rFonts w:asciiTheme="majorBidi" w:hAnsiTheme="majorBidi" w:cstheme="majorBidi"/>
        </w:rPr>
        <w:t xml:space="preserve"> The purport thereof is to let us know that they did not rob him of any of all the great gifts they gave him on account of Sarah who was to be for </w:t>
      </w:r>
      <w:r w:rsidRPr="005D05FB">
        <w:rPr>
          <w:rFonts w:asciiTheme="majorBidi" w:hAnsiTheme="majorBidi" w:cstheme="majorBidi"/>
          <w:cs/>
        </w:rPr>
        <w:t>‎</w:t>
      </w:r>
      <w:r w:rsidRPr="005D05FB">
        <w:rPr>
          <w:rFonts w:asciiTheme="majorBidi" w:hAnsiTheme="majorBidi" w:cstheme="majorBidi"/>
        </w:rPr>
        <w:t xml:space="preserve">the king. They did not say, "You have tricked us, and the gift was given by mistake." This was a miraculous event. </w:t>
      </w:r>
      <w:r w:rsidRPr="005D05FB">
        <w:rPr>
          <w:rFonts w:asciiTheme="majorBidi" w:hAnsiTheme="majorBidi" w:cstheme="majorBidi"/>
          <w:cs/>
        </w:rPr>
        <w:t>‎</w:t>
      </w:r>
    </w:p>
    <w:p w:rsidR="005D05FB" w:rsidRDefault="005D05FB" w:rsidP="003117BD">
      <w:pPr>
        <w:keepNext/>
        <w:widowControl w:val="0"/>
        <w:spacing w:after="0" w:line="240" w:lineRule="auto"/>
        <w:jc w:val="both"/>
        <w:rPr>
          <w:rFonts w:asciiTheme="majorBidi" w:hAnsiTheme="majorBidi" w:cstheme="majorBidi"/>
        </w:rPr>
      </w:pPr>
      <w:r w:rsidRPr="005D05FB">
        <w:rPr>
          <w:rFonts w:asciiTheme="majorBidi" w:hAnsiTheme="majorBidi" w:cstheme="majorBidi"/>
        </w:rPr>
        <w:tab/>
      </w:r>
    </w:p>
    <w:p w:rsidR="00DF4FC5" w:rsidRDefault="00DF4FC5" w:rsidP="003117BD">
      <w:pPr>
        <w:keepNext/>
        <w:widowControl w:val="0"/>
        <w:spacing w:after="0" w:line="240" w:lineRule="auto"/>
        <w:jc w:val="both"/>
        <w:rPr>
          <w:rFonts w:asciiTheme="majorBidi" w:hAnsiTheme="majorBidi" w:cstheme="majorBidi"/>
          <w:rtl/>
          <w:cs/>
        </w:rPr>
      </w:pPr>
      <w:r w:rsidRPr="00DF4FC5">
        <w:rPr>
          <w:rFonts w:asciiTheme="majorBidi" w:hAnsiTheme="majorBidi" w:cstheme="majorBidi" w:hint="cs"/>
          <w:cs/>
        </w:rPr>
        <w:t>‎</w:t>
      </w:r>
      <w:r w:rsidRPr="00DF4FC5">
        <w:rPr>
          <w:rFonts w:asciiTheme="majorBidi" w:hAnsiTheme="majorBidi" w:cstheme="majorBidi"/>
          <w:b/>
          <w:bCs/>
        </w:rPr>
        <w:t>7. AND THERE WAS A QUARREL.</w:t>
      </w:r>
      <w:r w:rsidRPr="00DF4FC5">
        <w:rPr>
          <w:rFonts w:asciiTheme="majorBidi" w:hAnsiTheme="majorBidi" w:cstheme="majorBidi"/>
        </w:rPr>
        <w:t xml:space="preserve"> Rashi wrote, "Because Lot's shepherds grazed their cattle in other people's fields, Abram's shepherds </w:t>
      </w:r>
      <w:r w:rsidRPr="00DF4FC5">
        <w:rPr>
          <w:rFonts w:asciiTheme="majorBidi" w:hAnsiTheme="majorBidi" w:cstheme="majorBidi"/>
          <w:cs/>
        </w:rPr>
        <w:t>‎</w:t>
      </w:r>
      <w:r w:rsidRPr="00DF4FC5">
        <w:rPr>
          <w:rFonts w:asciiTheme="majorBidi" w:hAnsiTheme="majorBidi" w:cstheme="majorBidi"/>
        </w:rPr>
        <w:t xml:space="preserve">rebuked them for this act of robbery, but they replied, 'The land has been given to Abram, and he has no [son as an] heir, and so Lot will be </w:t>
      </w:r>
      <w:r w:rsidRPr="00DF4FC5">
        <w:rPr>
          <w:rFonts w:asciiTheme="majorBidi" w:hAnsiTheme="majorBidi" w:cstheme="majorBidi"/>
          <w:cs/>
        </w:rPr>
        <w:t>‎</w:t>
      </w:r>
      <w:r w:rsidRPr="00DF4FC5">
        <w:rPr>
          <w:rFonts w:asciiTheme="majorBidi" w:hAnsiTheme="majorBidi" w:cstheme="majorBidi"/>
        </w:rPr>
        <w:t>his heir. Hence this is not robber</w:t>
      </w:r>
      <w:r>
        <w:rPr>
          <w:rFonts w:asciiTheme="majorBidi" w:hAnsiTheme="majorBidi" w:cstheme="majorBidi"/>
        </w:rPr>
        <w:t xml:space="preserve">y.' Scripture however states, </w:t>
      </w:r>
      <w:r w:rsidRPr="00DF4FC5">
        <w:rPr>
          <w:rFonts w:asciiTheme="majorBidi" w:hAnsiTheme="majorBidi" w:cstheme="majorBidi"/>
          <w:i/>
          <w:iCs/>
        </w:rPr>
        <w:t>And the Canaanite and the Perrizite abode then in the land</w:t>
      </w:r>
      <w:r w:rsidRPr="00DF4FC5">
        <w:rPr>
          <w:rFonts w:asciiTheme="majorBidi" w:hAnsiTheme="majorBidi" w:cstheme="majorBidi"/>
        </w:rPr>
        <w:t xml:space="preserve">, so that Abram was </w:t>
      </w:r>
      <w:r w:rsidRPr="00DF4FC5">
        <w:rPr>
          <w:rFonts w:asciiTheme="majorBidi" w:hAnsiTheme="majorBidi" w:cstheme="majorBidi"/>
          <w:cs/>
        </w:rPr>
        <w:t>‎</w:t>
      </w:r>
      <w:r w:rsidRPr="00DF4FC5">
        <w:rPr>
          <w:rFonts w:asciiTheme="majorBidi" w:hAnsiTheme="majorBidi" w:cstheme="majorBidi"/>
        </w:rPr>
        <w:t>not yet the legitimate owner." Thi</w:t>
      </w:r>
      <w:r>
        <w:rPr>
          <w:rFonts w:asciiTheme="majorBidi" w:hAnsiTheme="majorBidi" w:cstheme="majorBidi"/>
        </w:rPr>
        <w:t>s is a Midrash of our Rabbis.</w:t>
      </w:r>
      <w:r>
        <w:rPr>
          <w:rStyle w:val="FootnoteReference"/>
          <w:rFonts w:asciiTheme="majorBidi" w:hAnsiTheme="majorBidi" w:cstheme="majorBidi"/>
        </w:rPr>
        <w:footnoteReference w:id="103"/>
      </w:r>
      <w:r w:rsidRPr="00DF4FC5">
        <w:rPr>
          <w:rFonts w:asciiTheme="majorBidi" w:hAnsiTheme="majorBidi" w:cstheme="majorBidi"/>
        </w:rPr>
        <w:t xml:space="preserve"> </w:t>
      </w:r>
      <w:r w:rsidRPr="00DF4FC5">
        <w:rPr>
          <w:rFonts w:asciiTheme="majorBidi" w:hAnsiTheme="majorBidi" w:cstheme="majorBidi"/>
          <w:cs/>
        </w:rPr>
        <w:t>‎</w:t>
      </w:r>
    </w:p>
    <w:p w:rsidR="00DF4FC5" w:rsidRPr="00DF4FC5" w:rsidRDefault="00DF4FC5" w:rsidP="003117BD">
      <w:pPr>
        <w:keepNext/>
        <w:widowControl w:val="0"/>
        <w:spacing w:after="0" w:line="240" w:lineRule="auto"/>
        <w:jc w:val="both"/>
        <w:rPr>
          <w:rFonts w:asciiTheme="majorBidi" w:hAnsiTheme="majorBidi" w:cstheme="majorBidi"/>
        </w:rPr>
      </w:pPr>
    </w:p>
    <w:p w:rsidR="00DF4FC5" w:rsidRDefault="00DF4FC5" w:rsidP="003117BD">
      <w:pPr>
        <w:keepNext/>
        <w:widowControl w:val="0"/>
        <w:spacing w:after="0" w:line="240" w:lineRule="auto"/>
        <w:jc w:val="both"/>
        <w:rPr>
          <w:rFonts w:asciiTheme="majorBidi" w:hAnsiTheme="majorBidi" w:cstheme="majorBidi"/>
          <w:rtl/>
          <w:cs/>
        </w:rPr>
      </w:pPr>
      <w:r w:rsidRPr="00DF4FC5">
        <w:rPr>
          <w:rFonts w:asciiTheme="majorBidi" w:hAnsiTheme="majorBidi" w:cstheme="majorBidi"/>
        </w:rPr>
        <w:t>But I wonder: The gift of the Land declared to Abram was for his childr</w:t>
      </w:r>
      <w:r>
        <w:rPr>
          <w:rFonts w:asciiTheme="majorBidi" w:hAnsiTheme="majorBidi" w:cstheme="majorBidi"/>
        </w:rPr>
        <w:t xml:space="preserve">en, as it is said above, </w:t>
      </w:r>
      <w:r w:rsidRPr="00DF4FC5">
        <w:rPr>
          <w:rFonts w:asciiTheme="majorBidi" w:hAnsiTheme="majorBidi" w:cstheme="majorBidi"/>
          <w:i/>
          <w:iCs/>
        </w:rPr>
        <w:t>Unto your seed will I give this land</w:t>
      </w:r>
      <w:r>
        <w:rPr>
          <w:rFonts w:asciiTheme="majorBidi" w:hAnsiTheme="majorBidi" w:cstheme="majorBidi"/>
        </w:rPr>
        <w:t>,</w:t>
      </w:r>
      <w:r>
        <w:rPr>
          <w:rStyle w:val="FootnoteReference"/>
          <w:rFonts w:asciiTheme="majorBidi" w:hAnsiTheme="majorBidi" w:cstheme="majorBidi"/>
        </w:rPr>
        <w:footnoteReference w:id="104"/>
      </w:r>
      <w:r w:rsidRPr="00DF4FC5">
        <w:rPr>
          <w:rFonts w:asciiTheme="majorBidi" w:hAnsiTheme="majorBidi" w:cstheme="majorBidi"/>
        </w:rPr>
        <w:t xml:space="preserve"> so how </w:t>
      </w:r>
      <w:r w:rsidRPr="00DF4FC5">
        <w:rPr>
          <w:rFonts w:asciiTheme="majorBidi" w:hAnsiTheme="majorBidi" w:cstheme="majorBidi"/>
          <w:cs/>
        </w:rPr>
        <w:t>‎</w:t>
      </w:r>
      <w:r w:rsidRPr="00DF4FC5">
        <w:rPr>
          <w:rFonts w:asciiTheme="majorBidi" w:hAnsiTheme="majorBidi" w:cstheme="majorBidi"/>
        </w:rPr>
        <w:t xml:space="preserve">can Lot inherit it? Perhaps the shepherds heard of the gift and they mistook its meaning, for Scripture states that in the meantime, the land </w:t>
      </w:r>
      <w:r w:rsidRPr="00DF4FC5">
        <w:rPr>
          <w:rFonts w:asciiTheme="majorBidi" w:hAnsiTheme="majorBidi" w:cstheme="majorBidi"/>
          <w:cs/>
        </w:rPr>
        <w:t>‎</w:t>
      </w:r>
      <w:r w:rsidRPr="00DF4FC5">
        <w:rPr>
          <w:rFonts w:asciiTheme="majorBidi" w:hAnsiTheme="majorBidi" w:cstheme="majorBidi"/>
        </w:rPr>
        <w:t>belonged neither to Abram nor to Lot. Accordingly, the verse stating at the o</w:t>
      </w:r>
      <w:r>
        <w:rPr>
          <w:rFonts w:asciiTheme="majorBidi" w:hAnsiTheme="majorBidi" w:cstheme="majorBidi"/>
        </w:rPr>
        <w:t xml:space="preserve">utset, </w:t>
      </w:r>
      <w:r w:rsidRPr="00DF4FC5">
        <w:rPr>
          <w:rFonts w:asciiTheme="majorBidi" w:hAnsiTheme="majorBidi" w:cstheme="majorBidi"/>
          <w:i/>
          <w:iCs/>
        </w:rPr>
        <w:t>for their possessions were great</w:t>
      </w:r>
      <w:r>
        <w:rPr>
          <w:rFonts w:asciiTheme="majorBidi" w:hAnsiTheme="majorBidi" w:cstheme="majorBidi"/>
        </w:rPr>
        <w:t>,</w:t>
      </w:r>
      <w:r>
        <w:rPr>
          <w:rStyle w:val="FootnoteReference"/>
          <w:rFonts w:asciiTheme="majorBidi" w:hAnsiTheme="majorBidi" w:cstheme="majorBidi"/>
        </w:rPr>
        <w:footnoteReference w:id="105"/>
      </w:r>
      <w:r w:rsidRPr="00DF4FC5">
        <w:rPr>
          <w:rFonts w:asciiTheme="majorBidi" w:hAnsiTheme="majorBidi" w:cstheme="majorBidi"/>
        </w:rPr>
        <w:t xml:space="preserve"> intended to say that </w:t>
      </w:r>
      <w:r w:rsidRPr="00DF4FC5">
        <w:rPr>
          <w:rFonts w:asciiTheme="majorBidi" w:hAnsiTheme="majorBidi" w:cstheme="majorBidi"/>
          <w:cs/>
        </w:rPr>
        <w:t>‎</w:t>
      </w:r>
      <w:r w:rsidRPr="00DF4FC5">
        <w:rPr>
          <w:rFonts w:asciiTheme="majorBidi" w:hAnsiTheme="majorBidi" w:cstheme="majorBidi"/>
        </w:rPr>
        <w:t xml:space="preserve">because of their extensive possessions, the land could not support them, and Lot's shepherds therefore found it necessary to bring their cattle </w:t>
      </w:r>
      <w:r w:rsidRPr="00DF4FC5">
        <w:rPr>
          <w:rFonts w:asciiTheme="majorBidi" w:hAnsiTheme="majorBidi" w:cstheme="majorBidi"/>
          <w:cs/>
        </w:rPr>
        <w:t>‎</w:t>
      </w:r>
      <w:r w:rsidRPr="00DF4FC5">
        <w:rPr>
          <w:rFonts w:asciiTheme="majorBidi" w:hAnsiTheme="majorBidi" w:cstheme="majorBidi"/>
        </w:rPr>
        <w:t xml:space="preserve">into fields that had owners. This was the cause of the quarrel. </w:t>
      </w:r>
      <w:r w:rsidRPr="00DF4FC5">
        <w:rPr>
          <w:rFonts w:asciiTheme="majorBidi" w:hAnsiTheme="majorBidi" w:cstheme="majorBidi"/>
          <w:cs/>
        </w:rPr>
        <w:t>‎</w:t>
      </w:r>
    </w:p>
    <w:p w:rsidR="00DF4FC5" w:rsidRPr="00DF4FC5" w:rsidRDefault="00DF4FC5" w:rsidP="003117BD">
      <w:pPr>
        <w:keepNext/>
        <w:widowControl w:val="0"/>
        <w:spacing w:after="0" w:line="240" w:lineRule="auto"/>
        <w:jc w:val="both"/>
        <w:rPr>
          <w:rFonts w:asciiTheme="majorBidi" w:hAnsiTheme="majorBidi" w:cstheme="majorBidi"/>
        </w:rPr>
      </w:pPr>
    </w:p>
    <w:p w:rsidR="00DF4FC5" w:rsidRDefault="00DF4FC5" w:rsidP="003117BD">
      <w:pPr>
        <w:keepNext/>
        <w:widowControl w:val="0"/>
        <w:spacing w:after="0" w:line="240" w:lineRule="auto"/>
        <w:jc w:val="both"/>
        <w:rPr>
          <w:rFonts w:asciiTheme="majorBidi" w:hAnsiTheme="majorBidi" w:cstheme="majorBidi"/>
          <w:rtl/>
          <w:cs/>
        </w:rPr>
      </w:pPr>
      <w:r w:rsidRPr="00DF4FC5">
        <w:rPr>
          <w:rFonts w:asciiTheme="majorBidi" w:hAnsiTheme="majorBidi" w:cstheme="majorBidi"/>
        </w:rPr>
        <w:t xml:space="preserve">By way of the plain meaning of Scripture the quarrel concerned the pasture as the land could not support them both. When Abram's cattle </w:t>
      </w:r>
      <w:r w:rsidRPr="00DF4FC5">
        <w:rPr>
          <w:rFonts w:asciiTheme="majorBidi" w:hAnsiTheme="majorBidi" w:cstheme="majorBidi"/>
          <w:cs/>
        </w:rPr>
        <w:t>‎</w:t>
      </w:r>
      <w:r w:rsidRPr="00DF4FC5">
        <w:rPr>
          <w:rFonts w:asciiTheme="majorBidi" w:hAnsiTheme="majorBidi" w:cstheme="majorBidi"/>
        </w:rPr>
        <w:t xml:space="preserve">were grazing in the pasture, Lot's shepherds would come into their territory and graze their cattle there. Now Abram and Lot were both strangers </w:t>
      </w:r>
      <w:r w:rsidRPr="00DF4FC5">
        <w:rPr>
          <w:rFonts w:asciiTheme="majorBidi" w:hAnsiTheme="majorBidi" w:cstheme="majorBidi"/>
          <w:cs/>
        </w:rPr>
        <w:t>‎</w:t>
      </w:r>
      <w:r w:rsidRPr="00DF4FC5">
        <w:rPr>
          <w:rFonts w:asciiTheme="majorBidi" w:hAnsiTheme="majorBidi" w:cstheme="majorBidi"/>
        </w:rPr>
        <w:t>and sojourners in the land. Abram, therefore, feared that</w:t>
      </w:r>
      <w:r>
        <w:rPr>
          <w:rFonts w:asciiTheme="majorBidi" w:hAnsiTheme="majorBidi" w:cstheme="majorBidi"/>
        </w:rPr>
        <w:t xml:space="preserve"> the Canaanite and the Pcrrizit</w:t>
      </w:r>
      <w:r w:rsidRPr="00DF4FC5">
        <w:rPr>
          <w:rFonts w:asciiTheme="majorBidi" w:hAnsiTheme="majorBidi" w:cstheme="majorBidi"/>
        </w:rPr>
        <w:t xml:space="preserve">e, who inhabit the land, might hear of the abundance </w:t>
      </w:r>
      <w:r w:rsidRPr="00DF4FC5">
        <w:rPr>
          <w:rFonts w:asciiTheme="majorBidi" w:hAnsiTheme="majorBidi" w:cstheme="majorBidi"/>
          <w:cs/>
        </w:rPr>
        <w:t>‎</w:t>
      </w:r>
      <w:r>
        <w:rPr>
          <w:rFonts w:asciiTheme="majorBidi" w:hAnsiTheme="majorBidi" w:cstheme="majorBidi"/>
        </w:rPr>
        <w:t>of their cattle, [</w:t>
      </w:r>
      <w:r w:rsidRPr="00DF4FC5">
        <w:rPr>
          <w:rFonts w:asciiTheme="majorBidi" w:hAnsiTheme="majorBidi" w:cstheme="majorBidi"/>
        </w:rPr>
        <w:t>whose great number was made apparent when Lot's shepherds encroached on Abram's lan</w:t>
      </w:r>
      <w:r>
        <w:rPr>
          <w:rFonts w:asciiTheme="majorBidi" w:hAnsiTheme="majorBidi" w:cstheme="majorBidi"/>
        </w:rPr>
        <w:t>d, thereby combining the flocks]</w:t>
      </w:r>
      <w:r w:rsidRPr="00DF4FC5">
        <w:rPr>
          <w:rFonts w:asciiTheme="majorBidi" w:hAnsiTheme="majorBidi" w:cstheme="majorBidi"/>
        </w:rPr>
        <w:t xml:space="preserve">, and drive them out of the land or slay them by sword and take their cattle and wealth since the mastery of the land belonged to them, not </w:t>
      </w:r>
      <w:r w:rsidRPr="00DF4FC5">
        <w:rPr>
          <w:rFonts w:asciiTheme="majorBidi" w:hAnsiTheme="majorBidi" w:cstheme="majorBidi"/>
          <w:cs/>
        </w:rPr>
        <w:t>‎</w:t>
      </w:r>
      <w:r w:rsidRPr="00DF4FC5">
        <w:rPr>
          <w:rFonts w:asciiTheme="majorBidi" w:hAnsiTheme="majorBidi" w:cstheme="majorBidi"/>
        </w:rPr>
        <w:t xml:space="preserve">to Abram. This is the purport of the verse, </w:t>
      </w:r>
      <w:r w:rsidRPr="00DF4FC5">
        <w:rPr>
          <w:rFonts w:asciiTheme="majorBidi" w:hAnsiTheme="majorBidi" w:cstheme="majorBidi"/>
          <w:i/>
          <w:iCs/>
        </w:rPr>
        <w:t>And the Canaanite and the Perrizite</w:t>
      </w:r>
      <w:r w:rsidRPr="00DF4FC5">
        <w:rPr>
          <w:rFonts w:asciiTheme="majorBidi" w:hAnsiTheme="majorBidi" w:cstheme="majorBidi"/>
        </w:rPr>
        <w:t xml:space="preserve">. Scripture thus mentioned that there were many peoples </w:t>
      </w:r>
      <w:r w:rsidRPr="00DF4FC5">
        <w:rPr>
          <w:rFonts w:asciiTheme="majorBidi" w:hAnsiTheme="majorBidi" w:cstheme="majorBidi"/>
          <w:cs/>
        </w:rPr>
        <w:t>‎</w:t>
      </w:r>
      <w:r w:rsidRPr="00DF4FC5">
        <w:rPr>
          <w:rFonts w:asciiTheme="majorBidi" w:hAnsiTheme="majorBidi" w:cstheme="majorBidi"/>
        </w:rPr>
        <w:t xml:space="preserve">dwelling in that land, they and their cattle being innumerable, and the land could not support them and Abram and Lot. </w:t>
      </w:r>
      <w:r w:rsidRPr="00DF4FC5">
        <w:rPr>
          <w:rFonts w:asciiTheme="majorBidi" w:hAnsiTheme="majorBidi" w:cstheme="majorBidi"/>
          <w:cs/>
        </w:rPr>
        <w:t>‎</w:t>
      </w:r>
    </w:p>
    <w:p w:rsidR="00DF4FC5" w:rsidRPr="00DF4FC5" w:rsidRDefault="00DF4FC5" w:rsidP="003117BD">
      <w:pPr>
        <w:keepNext/>
        <w:widowControl w:val="0"/>
        <w:spacing w:after="0" w:line="240" w:lineRule="auto"/>
        <w:jc w:val="both"/>
        <w:rPr>
          <w:rFonts w:asciiTheme="majorBidi" w:hAnsiTheme="majorBidi" w:cstheme="majorBidi"/>
        </w:rPr>
      </w:pPr>
    </w:p>
    <w:p w:rsidR="00DF4FC5" w:rsidRDefault="00DF4FC5" w:rsidP="003117BD">
      <w:pPr>
        <w:keepNext/>
        <w:widowControl w:val="0"/>
        <w:spacing w:after="0" w:line="240" w:lineRule="auto"/>
        <w:jc w:val="both"/>
        <w:rPr>
          <w:rFonts w:asciiTheme="majorBidi" w:hAnsiTheme="majorBidi" w:cstheme="majorBidi"/>
          <w:rtl/>
          <w:cs/>
        </w:rPr>
      </w:pPr>
      <w:r w:rsidRPr="00DF4FC5">
        <w:rPr>
          <w:rFonts w:asciiTheme="majorBidi" w:hAnsiTheme="majorBidi" w:cstheme="majorBidi"/>
        </w:rPr>
        <w:t xml:space="preserve">From the word </w:t>
      </w:r>
      <w:r w:rsidRPr="00DF4FC5">
        <w:rPr>
          <w:rFonts w:asciiTheme="majorBidi" w:hAnsiTheme="majorBidi" w:cstheme="majorBidi"/>
          <w:i/>
          <w:iCs/>
        </w:rPr>
        <w:t xml:space="preserve">oz (then) - [And the Canaanite and the Perrizite abode 'then' in the land] </w:t>
      </w:r>
      <w:r w:rsidRPr="00DF4FC5">
        <w:rPr>
          <w:rFonts w:asciiTheme="majorBidi" w:hAnsiTheme="majorBidi" w:cstheme="majorBidi"/>
        </w:rPr>
        <w:t xml:space="preserve">- it appears to me that the nations dwelling </w:t>
      </w:r>
      <w:r w:rsidRPr="00DF4FC5">
        <w:rPr>
          <w:rFonts w:asciiTheme="majorBidi" w:hAnsiTheme="majorBidi" w:cstheme="majorBidi"/>
          <w:cs/>
        </w:rPr>
        <w:t>‎</w:t>
      </w:r>
      <w:r w:rsidRPr="00DF4FC5">
        <w:rPr>
          <w:rFonts w:asciiTheme="majorBidi" w:hAnsiTheme="majorBidi" w:cstheme="majorBidi"/>
        </w:rPr>
        <w:t xml:space="preserve">in the land at that time were those who live in tents and have cattle, some of them converging on one district and grazing there for a year or </w:t>
      </w:r>
      <w:r w:rsidRPr="00DF4FC5">
        <w:rPr>
          <w:rFonts w:asciiTheme="majorBidi" w:hAnsiTheme="majorBidi" w:cstheme="majorBidi"/>
          <w:cs/>
        </w:rPr>
        <w:t>‎</w:t>
      </w:r>
      <w:r w:rsidRPr="00DF4FC5">
        <w:rPr>
          <w:rFonts w:asciiTheme="majorBidi" w:hAnsiTheme="majorBidi" w:cstheme="majorBidi"/>
        </w:rPr>
        <w:t xml:space="preserve">two and then journeying from there to another district in which they had not previously pastured. And so they continued to do, as is customary </w:t>
      </w:r>
      <w:r w:rsidRPr="00DF4FC5">
        <w:rPr>
          <w:rFonts w:asciiTheme="majorBidi" w:hAnsiTheme="majorBidi" w:cstheme="majorBidi"/>
          <w:cs/>
        </w:rPr>
        <w:t>‎</w:t>
      </w:r>
      <w:r w:rsidRPr="00DF4FC5">
        <w:rPr>
          <w:rFonts w:asciiTheme="majorBidi" w:hAnsiTheme="majorBidi" w:cstheme="majorBidi"/>
        </w:rPr>
        <w:t>among</w:t>
      </w:r>
      <w:r>
        <w:rPr>
          <w:rFonts w:asciiTheme="majorBidi" w:hAnsiTheme="majorBidi" w:cstheme="majorBidi"/>
        </w:rPr>
        <w:t xml:space="preserve"> "the children of the east."</w:t>
      </w:r>
      <w:r>
        <w:rPr>
          <w:rStyle w:val="FootnoteReference"/>
          <w:rFonts w:asciiTheme="majorBidi" w:hAnsiTheme="majorBidi" w:cstheme="majorBidi"/>
        </w:rPr>
        <w:footnoteReference w:id="106"/>
      </w:r>
      <w:r w:rsidRPr="00DF4FC5">
        <w:rPr>
          <w:rFonts w:asciiTheme="majorBidi" w:hAnsiTheme="majorBidi" w:cstheme="majorBidi"/>
        </w:rPr>
        <w:t xml:space="preserve"> The Canaanite and the Perrizite were thus "then" in the land of the south, and in the following years the </w:t>
      </w:r>
      <w:r w:rsidRPr="00DF4FC5">
        <w:rPr>
          <w:rFonts w:asciiTheme="majorBidi" w:hAnsiTheme="majorBidi" w:cstheme="majorBidi"/>
          <w:cs/>
        </w:rPr>
        <w:t>‎</w:t>
      </w:r>
      <w:r>
        <w:rPr>
          <w:rFonts w:asciiTheme="majorBidi" w:hAnsiTheme="majorBidi" w:cstheme="majorBidi"/>
        </w:rPr>
        <w:t>J</w:t>
      </w:r>
      <w:r w:rsidRPr="00DF4FC5">
        <w:rPr>
          <w:rFonts w:asciiTheme="majorBidi" w:hAnsiTheme="majorBidi" w:cstheme="majorBidi"/>
        </w:rPr>
        <w:t xml:space="preserve">ebusite and the Amorite would come there. </w:t>
      </w:r>
      <w:r w:rsidRPr="00DF4FC5">
        <w:rPr>
          <w:rFonts w:asciiTheme="majorBidi" w:hAnsiTheme="majorBidi" w:cstheme="majorBidi"/>
          <w:cs/>
        </w:rPr>
        <w:t>‎</w:t>
      </w:r>
    </w:p>
    <w:p w:rsidR="00DF4FC5" w:rsidRPr="00DF4FC5" w:rsidRDefault="00DF4FC5" w:rsidP="003117BD">
      <w:pPr>
        <w:keepNext/>
        <w:widowControl w:val="0"/>
        <w:spacing w:after="0" w:line="240" w:lineRule="auto"/>
        <w:jc w:val="both"/>
        <w:rPr>
          <w:rFonts w:asciiTheme="majorBidi" w:hAnsiTheme="majorBidi" w:cstheme="majorBidi"/>
        </w:rPr>
      </w:pPr>
    </w:p>
    <w:p w:rsidR="00DF4FC5" w:rsidRDefault="00DF4FC5" w:rsidP="003117BD">
      <w:pPr>
        <w:keepNext/>
        <w:widowControl w:val="0"/>
        <w:spacing w:after="0" w:line="240" w:lineRule="auto"/>
        <w:jc w:val="both"/>
        <w:rPr>
          <w:rFonts w:asciiTheme="majorBidi" w:hAnsiTheme="majorBidi" w:cstheme="majorBidi"/>
          <w:rtl/>
          <w:cs/>
        </w:rPr>
      </w:pPr>
      <w:r w:rsidRPr="00DF4FC5">
        <w:rPr>
          <w:rFonts w:asciiTheme="majorBidi" w:hAnsiTheme="majorBidi" w:cstheme="majorBidi" w:hint="cs"/>
          <w:cs/>
        </w:rPr>
        <w:t>‎</w:t>
      </w:r>
      <w:r w:rsidRPr="00DF4FC5">
        <w:rPr>
          <w:rFonts w:asciiTheme="majorBidi" w:hAnsiTheme="majorBidi" w:cstheme="majorBidi"/>
          <w:b/>
          <w:bCs/>
        </w:rPr>
        <w:t>10. AS THE GARDEN OF THE ETERNAL, LIKE THE LAND OF EGYPT.</w:t>
      </w:r>
      <w:r w:rsidRPr="00DF4FC5">
        <w:rPr>
          <w:rFonts w:asciiTheme="majorBidi" w:hAnsiTheme="majorBidi" w:cstheme="majorBidi"/>
        </w:rPr>
        <w:t xml:space="preserve"> The verse states that the whole land of the Plain was adequately </w:t>
      </w:r>
      <w:r w:rsidRPr="00DF4FC5">
        <w:rPr>
          <w:rFonts w:asciiTheme="majorBidi" w:hAnsiTheme="majorBidi" w:cstheme="majorBidi"/>
          <w:cs/>
        </w:rPr>
        <w:t>‎</w:t>
      </w:r>
      <w:r w:rsidRPr="00DF4FC5">
        <w:rPr>
          <w:rFonts w:asciiTheme="majorBidi" w:hAnsiTheme="majorBidi" w:cstheme="majorBidi"/>
        </w:rPr>
        <w:t xml:space="preserve">irrigated from the Jordan by working with the foot, just as was done with the garden of G-d, concerning which it is stated, </w:t>
      </w:r>
      <w:r w:rsidRPr="006274C9">
        <w:rPr>
          <w:rFonts w:asciiTheme="majorBidi" w:hAnsiTheme="majorBidi" w:cstheme="majorBidi"/>
          <w:i/>
          <w:iCs/>
        </w:rPr>
        <w:t xml:space="preserve">And a river went out </w:t>
      </w:r>
      <w:r w:rsidRPr="006274C9">
        <w:rPr>
          <w:rFonts w:asciiTheme="majorBidi" w:hAnsiTheme="majorBidi" w:cstheme="majorBidi"/>
          <w:i/>
          <w:iCs/>
          <w:cs/>
        </w:rPr>
        <w:t>‎</w:t>
      </w:r>
      <w:r w:rsidRPr="006274C9">
        <w:rPr>
          <w:rFonts w:asciiTheme="majorBidi" w:hAnsiTheme="majorBidi" w:cstheme="majorBidi"/>
          <w:i/>
          <w:iCs/>
        </w:rPr>
        <w:t>of Eden to water the garden</w:t>
      </w:r>
      <w:r w:rsidR="006274C9">
        <w:rPr>
          <w:rFonts w:asciiTheme="majorBidi" w:hAnsiTheme="majorBidi" w:cstheme="majorBidi"/>
        </w:rPr>
        <w:t>,</w:t>
      </w:r>
      <w:r w:rsidR="006274C9">
        <w:rPr>
          <w:rStyle w:val="FootnoteReference"/>
          <w:rFonts w:asciiTheme="majorBidi" w:hAnsiTheme="majorBidi" w:cstheme="majorBidi"/>
        </w:rPr>
        <w:footnoteReference w:id="107"/>
      </w:r>
      <w:r w:rsidRPr="00DF4FC5">
        <w:rPr>
          <w:rFonts w:asciiTheme="majorBidi" w:hAnsiTheme="majorBidi" w:cstheme="majorBidi"/>
        </w:rPr>
        <w:t xml:space="preserve"> and as is the way in the land of Egypt, conce</w:t>
      </w:r>
      <w:r w:rsidR="006274C9">
        <w:rPr>
          <w:rFonts w:asciiTheme="majorBidi" w:hAnsiTheme="majorBidi" w:cstheme="majorBidi"/>
        </w:rPr>
        <w:t xml:space="preserve">rning which it is stated, </w:t>
      </w:r>
      <w:r w:rsidR="006274C9" w:rsidRPr="006274C9">
        <w:rPr>
          <w:rFonts w:asciiTheme="majorBidi" w:hAnsiTheme="majorBidi" w:cstheme="majorBidi"/>
          <w:i/>
          <w:iCs/>
        </w:rPr>
        <w:t xml:space="preserve">And you did water it with </w:t>
      </w:r>
      <w:r w:rsidRPr="006274C9">
        <w:rPr>
          <w:rFonts w:asciiTheme="majorBidi" w:hAnsiTheme="majorBidi" w:cstheme="majorBidi"/>
          <w:i/>
          <w:iCs/>
        </w:rPr>
        <w:t>y</w:t>
      </w:r>
      <w:r w:rsidR="006274C9" w:rsidRPr="006274C9">
        <w:rPr>
          <w:rFonts w:asciiTheme="majorBidi" w:hAnsiTheme="majorBidi" w:cstheme="majorBidi"/>
          <w:i/>
          <w:iCs/>
        </w:rPr>
        <w:t>our</w:t>
      </w:r>
      <w:r w:rsidRPr="006274C9">
        <w:rPr>
          <w:rFonts w:asciiTheme="majorBidi" w:hAnsiTheme="majorBidi" w:cstheme="majorBidi"/>
          <w:i/>
          <w:iCs/>
        </w:rPr>
        <w:t xml:space="preserve"> foot</w:t>
      </w:r>
      <w:r w:rsidR="006274C9">
        <w:rPr>
          <w:rFonts w:asciiTheme="majorBidi" w:hAnsiTheme="majorBidi" w:cstheme="majorBidi"/>
        </w:rPr>
        <w:t>.</w:t>
      </w:r>
      <w:r w:rsidR="006274C9">
        <w:rPr>
          <w:rStyle w:val="FootnoteReference"/>
          <w:rFonts w:asciiTheme="majorBidi" w:hAnsiTheme="majorBidi" w:cstheme="majorBidi"/>
        </w:rPr>
        <w:footnoteReference w:id="108"/>
      </w:r>
      <w:r w:rsidRPr="00DF4FC5">
        <w:rPr>
          <w:rFonts w:asciiTheme="majorBidi" w:hAnsiTheme="majorBidi" w:cstheme="majorBidi"/>
        </w:rPr>
        <w:t xml:space="preserve"> </w:t>
      </w:r>
      <w:r w:rsidRPr="00DF4FC5">
        <w:rPr>
          <w:rFonts w:asciiTheme="majorBidi" w:hAnsiTheme="majorBidi" w:cstheme="majorBidi"/>
          <w:cs/>
        </w:rPr>
        <w:t>‎</w:t>
      </w:r>
      <w:r w:rsidRPr="00DF4FC5">
        <w:rPr>
          <w:rFonts w:asciiTheme="majorBidi" w:hAnsiTheme="majorBidi" w:cstheme="majorBidi"/>
        </w:rPr>
        <w:t xml:space="preserve">The verse mentions both </w:t>
      </w:r>
      <w:r w:rsidRPr="00DF4FC5">
        <w:rPr>
          <w:rFonts w:asciiTheme="majorBidi" w:hAnsiTheme="majorBidi" w:cstheme="majorBidi"/>
        </w:rPr>
        <w:lastRenderedPageBreak/>
        <w:t xml:space="preserve">places: it says that the land of the Plain was as adequately irrigated as the garden of the Eternal, which is the most </w:t>
      </w:r>
      <w:r w:rsidRPr="00DF4FC5">
        <w:rPr>
          <w:rFonts w:asciiTheme="majorBidi" w:hAnsiTheme="majorBidi" w:cstheme="majorBidi"/>
          <w:cs/>
        </w:rPr>
        <w:t>‎</w:t>
      </w:r>
      <w:r w:rsidRPr="00DF4FC5">
        <w:rPr>
          <w:rFonts w:asciiTheme="majorBidi" w:hAnsiTheme="majorBidi" w:cstheme="majorBidi"/>
        </w:rPr>
        <w:t xml:space="preserve">perfect place on this earth, and it also mentions, like the land of Egypt, a place well known for pasture. </w:t>
      </w:r>
      <w:r w:rsidRPr="00DF4FC5">
        <w:rPr>
          <w:rFonts w:asciiTheme="majorBidi" w:hAnsiTheme="majorBidi" w:cstheme="majorBidi"/>
          <w:cs/>
        </w:rPr>
        <w:t>‎</w:t>
      </w:r>
    </w:p>
    <w:p w:rsidR="006274C9" w:rsidRPr="00DF4FC5" w:rsidRDefault="006274C9" w:rsidP="003117BD">
      <w:pPr>
        <w:keepNext/>
        <w:widowControl w:val="0"/>
        <w:spacing w:after="0" w:line="240" w:lineRule="auto"/>
        <w:jc w:val="both"/>
        <w:rPr>
          <w:rFonts w:asciiTheme="majorBidi" w:hAnsiTheme="majorBidi" w:cstheme="majorBidi"/>
        </w:rPr>
      </w:pPr>
    </w:p>
    <w:p w:rsidR="00DF4FC5" w:rsidRDefault="006274C9" w:rsidP="003117BD">
      <w:pPr>
        <w:keepNext/>
        <w:widowControl w:val="0"/>
        <w:spacing w:after="0" w:line="240" w:lineRule="auto"/>
        <w:jc w:val="both"/>
        <w:rPr>
          <w:rFonts w:asciiTheme="majorBidi" w:hAnsiTheme="majorBidi" w:cstheme="majorBidi"/>
          <w:rtl/>
          <w:cs/>
        </w:rPr>
      </w:pPr>
      <w:r>
        <w:rPr>
          <w:rFonts w:asciiTheme="majorBidi" w:hAnsiTheme="majorBidi" w:cstheme="majorBidi"/>
        </w:rPr>
        <w:t>Our Rabbis have said,</w:t>
      </w:r>
      <w:r>
        <w:rPr>
          <w:rStyle w:val="FootnoteReference"/>
          <w:rFonts w:asciiTheme="majorBidi" w:hAnsiTheme="majorBidi" w:cstheme="majorBidi"/>
        </w:rPr>
        <w:footnoteReference w:id="109"/>
      </w:r>
      <w:r w:rsidR="00DF4FC5" w:rsidRPr="00DF4FC5">
        <w:rPr>
          <w:rFonts w:asciiTheme="majorBidi" w:hAnsiTheme="majorBidi" w:cstheme="majorBidi"/>
        </w:rPr>
        <w:t xml:space="preserve"> "As the garden of the Eternal for trees; Like the land of Egypt - for herbs." Their intent was to explain that there were </w:t>
      </w:r>
      <w:r w:rsidR="00DF4FC5" w:rsidRPr="00DF4FC5">
        <w:rPr>
          <w:rFonts w:asciiTheme="majorBidi" w:hAnsiTheme="majorBidi" w:cstheme="majorBidi"/>
          <w:cs/>
        </w:rPr>
        <w:t>‎</w:t>
      </w:r>
      <w:r w:rsidR="00DF4FC5" w:rsidRPr="00DF4FC5">
        <w:rPr>
          <w:rFonts w:asciiTheme="majorBidi" w:hAnsiTheme="majorBidi" w:cstheme="majorBidi"/>
        </w:rPr>
        <w:t xml:space="preserve">large rivers in the Plain, which watered the trees of the gardens, as was the case in the garden of G-d, and that there were also ponds in it, as in </w:t>
      </w:r>
      <w:r w:rsidR="00DF4FC5" w:rsidRPr="00DF4FC5">
        <w:rPr>
          <w:rFonts w:asciiTheme="majorBidi" w:hAnsiTheme="majorBidi" w:cstheme="majorBidi"/>
          <w:cs/>
        </w:rPr>
        <w:t>‎</w:t>
      </w:r>
      <w:r w:rsidR="00DF4FC5" w:rsidRPr="00DF4FC5">
        <w:rPr>
          <w:rFonts w:asciiTheme="majorBidi" w:hAnsiTheme="majorBidi" w:cstheme="majorBidi"/>
        </w:rPr>
        <w:t xml:space="preserve">the land of Egypt, from which vegetable gardens were watered. Lot chose this part, for a land which is so irrigated is unlikely to suffer from a </w:t>
      </w:r>
      <w:r w:rsidR="00DF4FC5" w:rsidRPr="00DF4FC5">
        <w:rPr>
          <w:rFonts w:asciiTheme="majorBidi" w:hAnsiTheme="majorBidi" w:cstheme="majorBidi"/>
          <w:cs/>
        </w:rPr>
        <w:t>‎</w:t>
      </w:r>
      <w:r w:rsidR="00DF4FC5" w:rsidRPr="00DF4FC5">
        <w:rPr>
          <w:rFonts w:asciiTheme="majorBidi" w:hAnsiTheme="majorBidi" w:cstheme="majorBidi"/>
        </w:rPr>
        <w:t xml:space="preserve">drought and is good for pasture. </w:t>
      </w:r>
      <w:r w:rsidR="00DF4FC5" w:rsidRPr="00DF4FC5">
        <w:rPr>
          <w:rFonts w:asciiTheme="majorBidi" w:hAnsiTheme="majorBidi" w:cstheme="majorBidi"/>
          <w:cs/>
        </w:rPr>
        <w:t>‎</w:t>
      </w:r>
    </w:p>
    <w:p w:rsidR="006274C9" w:rsidRPr="00DF4FC5" w:rsidRDefault="006274C9" w:rsidP="003117BD">
      <w:pPr>
        <w:keepNext/>
        <w:widowControl w:val="0"/>
        <w:spacing w:after="0" w:line="240" w:lineRule="auto"/>
        <w:jc w:val="both"/>
        <w:rPr>
          <w:rFonts w:asciiTheme="majorBidi" w:hAnsiTheme="majorBidi" w:cstheme="majorBidi"/>
        </w:rPr>
      </w:pPr>
    </w:p>
    <w:p w:rsidR="00DF4FC5" w:rsidRPr="00DF4FC5" w:rsidRDefault="00DF4FC5" w:rsidP="003117BD">
      <w:pPr>
        <w:keepNext/>
        <w:widowControl w:val="0"/>
        <w:spacing w:after="0" w:line="240" w:lineRule="auto"/>
        <w:jc w:val="both"/>
        <w:rPr>
          <w:rFonts w:asciiTheme="majorBidi" w:hAnsiTheme="majorBidi" w:cstheme="majorBidi"/>
        </w:rPr>
      </w:pPr>
      <w:r w:rsidRPr="00DF4FC5">
        <w:rPr>
          <w:rFonts w:asciiTheme="majorBidi" w:hAnsiTheme="majorBidi" w:cstheme="majorBidi" w:hint="cs"/>
          <w:cs/>
        </w:rPr>
        <w:t>‎</w:t>
      </w:r>
      <w:r w:rsidRPr="006274C9">
        <w:rPr>
          <w:rFonts w:asciiTheme="majorBidi" w:hAnsiTheme="majorBidi" w:cstheme="majorBidi"/>
          <w:b/>
          <w:bCs/>
        </w:rPr>
        <w:t xml:space="preserve">12. ABRAM DWELT IN THE LAND OF CANAAN. </w:t>
      </w:r>
      <w:r w:rsidRPr="00DF4FC5">
        <w:rPr>
          <w:rFonts w:asciiTheme="majorBidi" w:hAnsiTheme="majorBidi" w:cstheme="majorBidi"/>
        </w:rPr>
        <w:t xml:space="preserve">The meaning thereof is that he dwelt in the remainder of the entire land of Canaan; he </w:t>
      </w:r>
      <w:r w:rsidRPr="00DF4FC5">
        <w:rPr>
          <w:rFonts w:asciiTheme="majorBidi" w:hAnsiTheme="majorBidi" w:cstheme="majorBidi"/>
          <w:cs/>
        </w:rPr>
        <w:t>‎</w:t>
      </w:r>
      <w:r w:rsidRPr="00DF4FC5">
        <w:rPr>
          <w:rFonts w:asciiTheme="majorBidi" w:hAnsiTheme="majorBidi" w:cstheme="majorBidi"/>
        </w:rPr>
        <w:t xml:space="preserve">did not stay in one place but abode in the entire land of Canaan while Lot settled in one place thereof, namely, the cities of the Plain, for the </w:t>
      </w:r>
      <w:r w:rsidRPr="00DF4FC5">
        <w:rPr>
          <w:rFonts w:asciiTheme="majorBidi" w:hAnsiTheme="majorBidi" w:cstheme="majorBidi"/>
          <w:cs/>
        </w:rPr>
        <w:t>‎</w:t>
      </w:r>
      <w:r w:rsidRPr="00DF4FC5">
        <w:rPr>
          <w:rFonts w:asciiTheme="majorBidi" w:hAnsiTheme="majorBidi" w:cstheme="majorBidi"/>
        </w:rPr>
        <w:t xml:space="preserve">cities of the Plain are part of the land of Canaan. </w:t>
      </w:r>
      <w:r w:rsidRPr="00DF4FC5">
        <w:rPr>
          <w:rFonts w:asciiTheme="majorBidi" w:hAnsiTheme="majorBidi" w:cstheme="majorBidi"/>
          <w:cs/>
        </w:rPr>
        <w:t>‎</w:t>
      </w:r>
    </w:p>
    <w:p w:rsidR="00DF4FC5" w:rsidRDefault="00DF4FC5" w:rsidP="003117BD">
      <w:pPr>
        <w:keepNext/>
        <w:widowControl w:val="0"/>
        <w:spacing w:after="0" w:line="240" w:lineRule="auto"/>
        <w:jc w:val="both"/>
        <w:rPr>
          <w:rFonts w:asciiTheme="majorBidi" w:hAnsiTheme="majorBidi" w:cstheme="majorBidi"/>
          <w:rtl/>
          <w:cs/>
        </w:rPr>
      </w:pPr>
      <w:r w:rsidRPr="00DF4FC5">
        <w:rPr>
          <w:rFonts w:asciiTheme="majorBidi" w:hAnsiTheme="majorBidi" w:cstheme="majorBidi" w:hint="cs"/>
          <w:cs/>
        </w:rPr>
        <w:t>‎</w:t>
      </w:r>
    </w:p>
    <w:p w:rsidR="006274C9" w:rsidRPr="006274C9" w:rsidRDefault="006274C9" w:rsidP="003117BD">
      <w:pPr>
        <w:keepNext/>
        <w:widowControl w:val="0"/>
        <w:spacing w:after="0" w:line="240" w:lineRule="auto"/>
        <w:jc w:val="both"/>
        <w:rPr>
          <w:rFonts w:asciiTheme="majorBidi" w:hAnsiTheme="majorBidi" w:cstheme="majorBidi"/>
        </w:rPr>
      </w:pPr>
      <w:r w:rsidRPr="006274C9">
        <w:rPr>
          <w:rFonts w:asciiTheme="majorBidi" w:hAnsiTheme="majorBidi" w:cstheme="majorBidi"/>
        </w:rPr>
        <w:t xml:space="preserve">The meaning of [the plural "cities" in the expression, </w:t>
      </w:r>
      <w:r w:rsidRPr="006274C9">
        <w:rPr>
          <w:rFonts w:asciiTheme="majorBidi" w:hAnsiTheme="majorBidi" w:cstheme="majorBidi"/>
          <w:i/>
          <w:iCs/>
        </w:rPr>
        <w:t>and Lot dwelt in] the cities of the Plain</w:t>
      </w:r>
      <w:r w:rsidRPr="006274C9">
        <w:rPr>
          <w:rFonts w:asciiTheme="majorBidi" w:hAnsiTheme="majorBidi" w:cstheme="majorBidi"/>
        </w:rPr>
        <w:t xml:space="preserve">, is that he dwelt for a time in this city and a time </w:t>
      </w:r>
      <w:r w:rsidRPr="006274C9">
        <w:rPr>
          <w:rFonts w:asciiTheme="majorBidi" w:hAnsiTheme="majorBidi" w:cstheme="majorBidi"/>
          <w:cs/>
        </w:rPr>
        <w:t>‎</w:t>
      </w:r>
      <w:r w:rsidRPr="006274C9">
        <w:rPr>
          <w:rFonts w:asciiTheme="majorBidi" w:hAnsiTheme="majorBidi" w:cstheme="majorBidi"/>
        </w:rPr>
        <w:t xml:space="preserve">in the other on account of his many cattle. This is the reason that the verse says, </w:t>
      </w:r>
      <w:r w:rsidRPr="006274C9">
        <w:rPr>
          <w:rFonts w:asciiTheme="majorBidi" w:hAnsiTheme="majorBidi" w:cstheme="majorBidi"/>
          <w:i/>
          <w:iCs/>
        </w:rPr>
        <w:t>So Lot chose him all the plain of the Jordan</w:t>
      </w:r>
      <w:r>
        <w:rPr>
          <w:rFonts w:asciiTheme="majorBidi" w:hAnsiTheme="majorBidi" w:cstheme="majorBidi"/>
        </w:rPr>
        <w:t>;</w:t>
      </w:r>
      <w:r>
        <w:rPr>
          <w:rStyle w:val="FootnoteReference"/>
          <w:rFonts w:asciiTheme="majorBidi" w:hAnsiTheme="majorBidi" w:cstheme="majorBidi"/>
        </w:rPr>
        <w:footnoteReference w:id="110"/>
      </w:r>
      <w:r w:rsidRPr="006274C9">
        <w:rPr>
          <w:rFonts w:asciiTheme="majorBidi" w:hAnsiTheme="majorBidi" w:cstheme="majorBidi"/>
        </w:rPr>
        <w:t xml:space="preserve"> he made a </w:t>
      </w:r>
      <w:r w:rsidRPr="006274C9">
        <w:rPr>
          <w:rFonts w:asciiTheme="majorBidi" w:hAnsiTheme="majorBidi" w:cstheme="majorBidi"/>
          <w:cs/>
        </w:rPr>
        <w:t>‎</w:t>
      </w:r>
      <w:r w:rsidRPr="006274C9">
        <w:rPr>
          <w:rFonts w:asciiTheme="majorBidi" w:hAnsiTheme="majorBidi" w:cstheme="majorBidi"/>
        </w:rPr>
        <w:t xml:space="preserve">condition with Abram that he [Abram] should not come into the entire Plain. </w:t>
      </w:r>
      <w:r w:rsidRPr="006274C9">
        <w:rPr>
          <w:rFonts w:asciiTheme="majorBidi" w:hAnsiTheme="majorBidi" w:cstheme="majorBidi"/>
          <w:cs/>
        </w:rPr>
        <w:t>‎</w:t>
      </w:r>
    </w:p>
    <w:p w:rsidR="006274C9" w:rsidRDefault="006274C9" w:rsidP="003117BD">
      <w:pPr>
        <w:keepNext/>
        <w:widowControl w:val="0"/>
        <w:spacing w:after="0" w:line="240" w:lineRule="auto"/>
        <w:jc w:val="both"/>
        <w:rPr>
          <w:rFonts w:asciiTheme="majorBidi" w:hAnsiTheme="majorBidi" w:cstheme="majorBidi"/>
          <w:rtl/>
          <w:cs/>
        </w:rPr>
      </w:pPr>
      <w:r w:rsidRPr="006274C9">
        <w:rPr>
          <w:rFonts w:asciiTheme="majorBidi" w:hAnsiTheme="majorBidi" w:cstheme="majorBidi" w:hint="cs"/>
          <w:cs/>
        </w:rPr>
        <w:t>‎</w:t>
      </w:r>
    </w:p>
    <w:p w:rsidR="006274C9" w:rsidRPr="006274C9" w:rsidRDefault="006274C9" w:rsidP="003117BD">
      <w:pPr>
        <w:keepNext/>
        <w:widowControl w:val="0"/>
        <w:spacing w:after="0" w:line="240" w:lineRule="auto"/>
        <w:jc w:val="both"/>
        <w:rPr>
          <w:rFonts w:asciiTheme="majorBidi" w:hAnsiTheme="majorBidi" w:cstheme="majorBidi"/>
        </w:rPr>
      </w:pPr>
      <w:r w:rsidRPr="006274C9">
        <w:rPr>
          <w:rFonts w:asciiTheme="majorBidi" w:hAnsiTheme="majorBidi" w:cstheme="majorBidi"/>
          <w:b/>
          <w:bCs/>
        </w:rPr>
        <w:t>13. NOW THE MEN OF SODOM WERE WICKED AND SINNERS.</w:t>
      </w:r>
      <w:r w:rsidRPr="006274C9">
        <w:rPr>
          <w:rFonts w:asciiTheme="majorBidi" w:hAnsiTheme="majorBidi" w:cstheme="majorBidi"/>
        </w:rPr>
        <w:t xml:space="preserve"> The purport thereof, as Rashi wrote, is that Scripture accuses Lot for not </w:t>
      </w:r>
      <w:r w:rsidRPr="006274C9">
        <w:rPr>
          <w:rFonts w:asciiTheme="majorBidi" w:hAnsiTheme="majorBidi" w:cstheme="majorBidi"/>
          <w:cs/>
        </w:rPr>
        <w:t>‎</w:t>
      </w:r>
      <w:r w:rsidRPr="006274C9">
        <w:rPr>
          <w:rFonts w:asciiTheme="majorBidi" w:hAnsiTheme="majorBidi" w:cstheme="majorBidi"/>
        </w:rPr>
        <w:t>restraining himself from dwelling with them and also speaks of the merit of the righteous</w:t>
      </w:r>
      <w:r>
        <w:rPr>
          <w:rFonts w:asciiTheme="majorBidi" w:hAnsiTheme="majorBidi" w:cstheme="majorBidi"/>
        </w:rPr>
        <w:t>/generous</w:t>
      </w:r>
      <w:r w:rsidRPr="006274C9">
        <w:rPr>
          <w:rFonts w:asciiTheme="majorBidi" w:hAnsiTheme="majorBidi" w:cstheme="majorBidi"/>
        </w:rPr>
        <w:t xml:space="preserve"> one [Abraham] whose lot did not fall in a place of </w:t>
      </w:r>
      <w:r w:rsidRPr="006274C9">
        <w:rPr>
          <w:rFonts w:asciiTheme="majorBidi" w:hAnsiTheme="majorBidi" w:cstheme="majorBidi"/>
          <w:cs/>
        </w:rPr>
        <w:t>‎</w:t>
      </w:r>
      <w:r w:rsidRPr="006274C9">
        <w:rPr>
          <w:rFonts w:asciiTheme="majorBidi" w:hAnsiTheme="majorBidi" w:cstheme="majorBidi"/>
        </w:rPr>
        <w:t xml:space="preserve">wickedness </w:t>
      </w:r>
      <w:r w:rsidRPr="006274C9">
        <w:rPr>
          <w:rFonts w:asciiTheme="majorBidi" w:hAnsiTheme="majorBidi" w:cstheme="majorBidi"/>
          <w:i/>
          <w:iCs/>
        </w:rPr>
        <w:t>for the rod of wickedness will not rest upon the lot of the righteous/generous</w:t>
      </w:r>
      <w:r>
        <w:rPr>
          <w:rFonts w:asciiTheme="majorBidi" w:hAnsiTheme="majorBidi" w:cstheme="majorBidi"/>
        </w:rPr>
        <w:t>.</w:t>
      </w:r>
      <w:r>
        <w:rPr>
          <w:rStyle w:val="FootnoteReference"/>
          <w:rFonts w:asciiTheme="majorBidi" w:hAnsiTheme="majorBidi" w:cstheme="majorBidi"/>
        </w:rPr>
        <w:footnoteReference w:id="111"/>
      </w:r>
      <w:r w:rsidRPr="006274C9">
        <w:rPr>
          <w:rFonts w:asciiTheme="majorBidi" w:hAnsiTheme="majorBidi" w:cstheme="majorBidi"/>
        </w:rPr>
        <w:t xml:space="preserve"> And all the cities of the Plain were wicked and sinners </w:t>
      </w:r>
      <w:r w:rsidRPr="006274C9">
        <w:rPr>
          <w:rFonts w:asciiTheme="majorBidi" w:hAnsiTheme="majorBidi" w:cstheme="majorBidi"/>
          <w:cs/>
        </w:rPr>
        <w:t>‎</w:t>
      </w:r>
      <w:r w:rsidRPr="006274C9">
        <w:rPr>
          <w:rFonts w:asciiTheme="majorBidi" w:hAnsiTheme="majorBidi" w:cstheme="majorBidi"/>
        </w:rPr>
        <w:t xml:space="preserve">against the Eternal exceedingly. This was why they alone were overthrown even though all the Canaanites were people of great </w:t>
      </w:r>
      <w:r w:rsidRPr="006274C9">
        <w:rPr>
          <w:rFonts w:asciiTheme="majorBidi" w:hAnsiTheme="majorBidi" w:cstheme="majorBidi"/>
          <w:cs/>
        </w:rPr>
        <w:t>‎</w:t>
      </w:r>
      <w:r w:rsidRPr="006274C9">
        <w:rPr>
          <w:rFonts w:asciiTheme="majorBidi" w:hAnsiTheme="majorBidi" w:cstheme="majorBidi"/>
        </w:rPr>
        <w:t>abominations</w:t>
      </w:r>
      <w:r>
        <w:rPr>
          <w:rFonts w:asciiTheme="majorBidi" w:hAnsiTheme="majorBidi" w:cstheme="majorBidi"/>
        </w:rPr>
        <w:t>, for so it is written.</w:t>
      </w:r>
      <w:r>
        <w:rPr>
          <w:rStyle w:val="FootnoteReference"/>
          <w:rFonts w:asciiTheme="majorBidi" w:hAnsiTheme="majorBidi" w:cstheme="majorBidi"/>
        </w:rPr>
        <w:footnoteReference w:id="112"/>
      </w:r>
    </w:p>
    <w:p w:rsidR="006274C9" w:rsidRDefault="006274C9" w:rsidP="003117BD">
      <w:pPr>
        <w:keepNext/>
        <w:widowControl w:val="0"/>
        <w:spacing w:after="0" w:line="240" w:lineRule="auto"/>
        <w:jc w:val="both"/>
        <w:rPr>
          <w:rFonts w:asciiTheme="majorBidi" w:hAnsiTheme="majorBidi" w:cstheme="majorBidi"/>
          <w:rtl/>
          <w:cs/>
        </w:rPr>
      </w:pPr>
      <w:r w:rsidRPr="006274C9">
        <w:rPr>
          <w:rFonts w:asciiTheme="majorBidi" w:hAnsiTheme="majorBidi" w:cstheme="majorBidi" w:hint="cs"/>
          <w:cs/>
        </w:rPr>
        <w:t>‎</w:t>
      </w:r>
    </w:p>
    <w:p w:rsidR="006274C9" w:rsidRDefault="006274C9" w:rsidP="003117BD">
      <w:pPr>
        <w:keepNext/>
        <w:widowControl w:val="0"/>
        <w:spacing w:after="0" w:line="240" w:lineRule="auto"/>
        <w:jc w:val="both"/>
        <w:rPr>
          <w:rFonts w:asciiTheme="majorBidi" w:hAnsiTheme="majorBidi" w:cstheme="majorBidi"/>
          <w:rtl/>
          <w:cs/>
        </w:rPr>
      </w:pPr>
      <w:r w:rsidRPr="006274C9">
        <w:rPr>
          <w:rFonts w:asciiTheme="majorBidi" w:hAnsiTheme="majorBidi" w:cstheme="majorBidi"/>
          <w:b/>
          <w:bCs/>
        </w:rPr>
        <w:t>17. ARISE, WALK THROUGH THE LAND IN THE LENGTH AND IN THE BREADTH OF IT.</w:t>
      </w:r>
      <w:r w:rsidRPr="006274C9">
        <w:rPr>
          <w:rFonts w:asciiTheme="majorBidi" w:hAnsiTheme="majorBidi" w:cstheme="majorBidi"/>
        </w:rPr>
        <w:t xml:space="preserve"> It is possible that this is a matter of option, </w:t>
      </w:r>
      <w:r w:rsidRPr="006274C9">
        <w:rPr>
          <w:rFonts w:asciiTheme="majorBidi" w:hAnsiTheme="majorBidi" w:cstheme="majorBidi"/>
          <w:cs/>
        </w:rPr>
        <w:t>‎</w:t>
      </w:r>
      <w:r>
        <w:rPr>
          <w:rFonts w:asciiTheme="majorBidi" w:hAnsiTheme="majorBidi" w:cstheme="majorBidi"/>
        </w:rPr>
        <w:t>depending on his will.</w:t>
      </w:r>
      <w:r>
        <w:rPr>
          <w:rStyle w:val="FootnoteReference"/>
          <w:rFonts w:asciiTheme="majorBidi" w:hAnsiTheme="majorBidi" w:cstheme="majorBidi"/>
        </w:rPr>
        <w:footnoteReference w:id="113"/>
      </w:r>
      <w:r w:rsidRPr="006274C9">
        <w:rPr>
          <w:rFonts w:asciiTheme="majorBidi" w:hAnsiTheme="majorBidi" w:cstheme="majorBidi"/>
        </w:rPr>
        <w:t xml:space="preserve"> The Eternal thus told Abraham, "Go wherever you wish to go in the land for I will be with you and guard you from </w:t>
      </w:r>
      <w:r w:rsidRPr="006274C9">
        <w:rPr>
          <w:rFonts w:asciiTheme="majorBidi" w:hAnsiTheme="majorBidi" w:cstheme="majorBidi"/>
          <w:cs/>
        </w:rPr>
        <w:t>‎</w:t>
      </w:r>
      <w:r w:rsidRPr="006274C9">
        <w:rPr>
          <w:rFonts w:asciiTheme="majorBidi" w:hAnsiTheme="majorBidi" w:cstheme="majorBidi"/>
        </w:rPr>
        <w:t>the ev</w:t>
      </w:r>
      <w:r>
        <w:rPr>
          <w:rFonts w:asciiTheme="majorBidi" w:hAnsiTheme="majorBidi" w:cstheme="majorBidi"/>
        </w:rPr>
        <w:t xml:space="preserve">il of the nations, </w:t>
      </w:r>
      <w:r w:rsidRPr="006274C9">
        <w:rPr>
          <w:rFonts w:asciiTheme="majorBidi" w:hAnsiTheme="majorBidi" w:cstheme="majorBidi"/>
          <w:i/>
          <w:iCs/>
        </w:rPr>
        <w:t>for unto you will I give it</w:t>
      </w:r>
      <w:r w:rsidRPr="006274C9">
        <w:rPr>
          <w:rFonts w:asciiTheme="majorBidi" w:hAnsiTheme="majorBidi" w:cstheme="majorBidi"/>
        </w:rPr>
        <w:t xml:space="preserve">, that is to say, the land will be yours." And if it be a command that Abraham should traverse </w:t>
      </w:r>
      <w:r w:rsidRPr="006274C9">
        <w:rPr>
          <w:rFonts w:asciiTheme="majorBidi" w:hAnsiTheme="majorBidi" w:cstheme="majorBidi"/>
          <w:cs/>
        </w:rPr>
        <w:t>‎</w:t>
      </w:r>
      <w:r w:rsidRPr="006274C9">
        <w:rPr>
          <w:rFonts w:asciiTheme="majorBidi" w:hAnsiTheme="majorBidi" w:cstheme="majorBidi"/>
        </w:rPr>
        <w:t>the length and breadth of the land in order to take possession of his</w:t>
      </w:r>
      <w:r>
        <w:rPr>
          <w:rFonts w:asciiTheme="majorBidi" w:hAnsiTheme="majorBidi" w:cstheme="majorBidi"/>
        </w:rPr>
        <w:t xml:space="preserve"> gift, as I have explained,</w:t>
      </w:r>
      <w:r>
        <w:rPr>
          <w:rStyle w:val="FootnoteReference"/>
          <w:rFonts w:asciiTheme="majorBidi" w:hAnsiTheme="majorBidi" w:cstheme="majorBidi"/>
        </w:rPr>
        <w:footnoteReference w:id="114"/>
      </w:r>
      <w:r w:rsidRPr="006274C9">
        <w:rPr>
          <w:rFonts w:asciiTheme="majorBidi" w:hAnsiTheme="majorBidi" w:cstheme="majorBidi"/>
        </w:rPr>
        <w:t xml:space="preserve"> he was not commanded to do this </w:t>
      </w:r>
      <w:r w:rsidRPr="006274C9">
        <w:rPr>
          <w:rFonts w:asciiTheme="majorBidi" w:hAnsiTheme="majorBidi" w:cstheme="majorBidi"/>
          <w:cs/>
        </w:rPr>
        <w:t>‎</w:t>
      </w:r>
      <w:r w:rsidRPr="006274C9">
        <w:rPr>
          <w:rFonts w:asciiTheme="majorBidi" w:hAnsiTheme="majorBidi" w:cstheme="majorBidi"/>
        </w:rPr>
        <w:t xml:space="preserve">immediately. He did so ultimately for he was now in the east, and afterwards he went to the land of the Philistines which is in the west, and thus </w:t>
      </w:r>
      <w:r w:rsidRPr="006274C9">
        <w:rPr>
          <w:rFonts w:asciiTheme="majorBidi" w:hAnsiTheme="majorBidi" w:cstheme="majorBidi"/>
          <w:cs/>
        </w:rPr>
        <w:t>‎</w:t>
      </w:r>
      <w:r w:rsidRPr="006274C9">
        <w:rPr>
          <w:rFonts w:asciiTheme="majorBidi" w:hAnsiTheme="majorBidi" w:cstheme="majorBidi"/>
        </w:rPr>
        <w:t xml:space="preserve">he fulfilled the command during his lifetime. </w:t>
      </w:r>
      <w:r w:rsidRPr="006274C9">
        <w:rPr>
          <w:rFonts w:asciiTheme="majorBidi" w:hAnsiTheme="majorBidi" w:cstheme="majorBidi"/>
          <w:cs/>
        </w:rPr>
        <w:t>‎</w:t>
      </w:r>
    </w:p>
    <w:p w:rsidR="006274C9" w:rsidRPr="006274C9" w:rsidRDefault="006274C9" w:rsidP="003117BD">
      <w:pPr>
        <w:keepNext/>
        <w:widowControl w:val="0"/>
        <w:spacing w:after="0" w:line="240" w:lineRule="auto"/>
        <w:jc w:val="both"/>
        <w:rPr>
          <w:rFonts w:asciiTheme="majorBidi" w:hAnsiTheme="majorBidi" w:cstheme="majorBidi"/>
        </w:rPr>
      </w:pPr>
    </w:p>
    <w:p w:rsidR="006274C9" w:rsidRDefault="006274C9" w:rsidP="003117BD">
      <w:pPr>
        <w:keepNext/>
        <w:widowControl w:val="0"/>
        <w:spacing w:after="0" w:line="240" w:lineRule="auto"/>
        <w:jc w:val="both"/>
        <w:rPr>
          <w:rFonts w:asciiTheme="majorBidi" w:hAnsiTheme="majorBidi" w:cstheme="majorBidi"/>
          <w:rtl/>
          <w:cs/>
        </w:rPr>
      </w:pPr>
      <w:r w:rsidRPr="006274C9">
        <w:rPr>
          <w:rFonts w:asciiTheme="majorBidi" w:hAnsiTheme="majorBidi" w:cstheme="majorBidi"/>
        </w:rPr>
        <w:t>The me</w:t>
      </w:r>
      <w:r>
        <w:rPr>
          <w:rFonts w:asciiTheme="majorBidi" w:hAnsiTheme="majorBidi" w:cstheme="majorBidi"/>
        </w:rPr>
        <w:t xml:space="preserve">aning of the expression, </w:t>
      </w:r>
      <w:r w:rsidRPr="006274C9">
        <w:rPr>
          <w:rFonts w:asciiTheme="majorBidi" w:hAnsiTheme="majorBidi" w:cstheme="majorBidi"/>
          <w:i/>
          <w:iCs/>
        </w:rPr>
        <w:t>to you ... and to your children</w:t>
      </w:r>
      <w:r w:rsidRPr="006274C9">
        <w:rPr>
          <w:rFonts w:asciiTheme="majorBidi" w:hAnsiTheme="majorBidi" w:cstheme="majorBidi"/>
        </w:rPr>
        <w:t>,</w:t>
      </w:r>
      <w:r>
        <w:rPr>
          <w:rStyle w:val="FootnoteReference"/>
          <w:rFonts w:asciiTheme="majorBidi" w:hAnsiTheme="majorBidi" w:cstheme="majorBidi"/>
        </w:rPr>
        <w:footnoteReference w:id="115"/>
      </w:r>
      <w:r w:rsidRPr="006274C9">
        <w:rPr>
          <w:rFonts w:asciiTheme="majorBidi" w:hAnsiTheme="majorBidi" w:cstheme="majorBidi"/>
        </w:rPr>
        <w:t xml:space="preserve"> is that you are to take possession of the gift now, in order to transmit it to your </w:t>
      </w:r>
      <w:r w:rsidRPr="006274C9">
        <w:rPr>
          <w:rFonts w:asciiTheme="majorBidi" w:hAnsiTheme="majorBidi" w:cstheme="majorBidi"/>
          <w:cs/>
        </w:rPr>
        <w:t>‎</w:t>
      </w:r>
      <w:r w:rsidRPr="006274C9">
        <w:rPr>
          <w:rFonts w:asciiTheme="majorBidi" w:hAnsiTheme="majorBidi" w:cstheme="majorBidi"/>
        </w:rPr>
        <w:t>children, e</w:t>
      </w:r>
      <w:r>
        <w:rPr>
          <w:rFonts w:asciiTheme="majorBidi" w:hAnsiTheme="majorBidi" w:cstheme="majorBidi"/>
        </w:rPr>
        <w:t>ven as our Rabbis have said:</w:t>
      </w:r>
      <w:r>
        <w:rPr>
          <w:rStyle w:val="FootnoteReference"/>
          <w:rFonts w:asciiTheme="majorBidi" w:hAnsiTheme="majorBidi" w:cstheme="majorBidi"/>
        </w:rPr>
        <w:footnoteReference w:id="116"/>
      </w:r>
      <w:r w:rsidRPr="006274C9">
        <w:rPr>
          <w:rFonts w:asciiTheme="majorBidi" w:hAnsiTheme="majorBidi" w:cstheme="majorBidi"/>
        </w:rPr>
        <w:t xml:space="preserve"> "The land of Israel is an inheritance to the people of Israel from their patriarchs." </w:t>
      </w:r>
      <w:r w:rsidRPr="006274C9">
        <w:rPr>
          <w:rFonts w:asciiTheme="majorBidi" w:hAnsiTheme="majorBidi" w:cstheme="majorBidi"/>
          <w:cs/>
        </w:rPr>
        <w:t>‎</w:t>
      </w:r>
    </w:p>
    <w:p w:rsidR="006274C9" w:rsidRDefault="006274C9" w:rsidP="003117BD">
      <w:pPr>
        <w:keepNext/>
        <w:widowControl w:val="0"/>
        <w:spacing w:after="0" w:line="240" w:lineRule="auto"/>
        <w:jc w:val="both"/>
        <w:rPr>
          <w:rFonts w:asciiTheme="majorBidi" w:hAnsiTheme="majorBidi" w:cstheme="majorBidi"/>
          <w:rtl/>
          <w:cs/>
        </w:rPr>
      </w:pPr>
    </w:p>
    <w:p w:rsidR="006274C9" w:rsidRPr="003117BD" w:rsidRDefault="006274C9" w:rsidP="003117BD">
      <w:pPr>
        <w:keepNext/>
        <w:widowControl w:val="0"/>
        <w:spacing w:after="0" w:line="240" w:lineRule="auto"/>
        <w:jc w:val="both"/>
        <w:rPr>
          <w:rFonts w:asciiTheme="majorBidi" w:hAnsiTheme="majorBidi" w:cstheme="majorBidi"/>
        </w:rPr>
      </w:pPr>
      <w:r>
        <w:rPr>
          <w:rFonts w:asciiTheme="majorBidi" w:hAnsiTheme="majorBidi" w:cstheme="majorBidi"/>
          <w:rtl/>
          <w:cs/>
        </w:rPr>
        <w:t>By way of the plain meaning of Scripture</w:t>
      </w:r>
      <w:r w:rsidR="003117BD">
        <w:rPr>
          <w:rFonts w:asciiTheme="majorBidi" w:hAnsiTheme="majorBidi" w:cstheme="majorBidi"/>
          <w:rtl/>
          <w:cs/>
        </w:rPr>
        <w:t xml:space="preserve">, </w:t>
      </w:r>
      <w:r w:rsidR="003117BD">
        <w:rPr>
          <w:rFonts w:asciiTheme="majorBidi" w:hAnsiTheme="majorBidi" w:cstheme="majorBidi"/>
          <w:cs/>
        </w:rPr>
        <w:t xml:space="preserve">it is possible that the meaning of the verse is that Abraham was to be a ruler over the land and a </w:t>
      </w:r>
      <w:r w:rsidR="003117BD">
        <w:rPr>
          <w:rFonts w:asciiTheme="majorBidi" w:hAnsiTheme="majorBidi" w:cstheme="majorBidi"/>
          <w:b/>
          <w:bCs/>
          <w:i/>
          <w:iCs/>
          <w:rtl/>
          <w:cs/>
        </w:rPr>
        <w:t>prince of G</w:t>
      </w:r>
      <w:r w:rsidR="003117BD">
        <w:rPr>
          <w:rFonts w:asciiTheme="majorBidi" w:hAnsiTheme="majorBidi" w:cstheme="majorBidi"/>
          <w:b/>
          <w:bCs/>
          <w:i/>
          <w:iCs/>
          <w:cs/>
        </w:rPr>
        <w:t>-</w:t>
      </w:r>
      <w:r w:rsidR="003117BD">
        <w:rPr>
          <w:rFonts w:asciiTheme="majorBidi" w:hAnsiTheme="majorBidi" w:cstheme="majorBidi"/>
          <w:b/>
          <w:bCs/>
          <w:i/>
          <w:iCs/>
          <w:rtl/>
          <w:cs/>
        </w:rPr>
        <w:t>d</w:t>
      </w:r>
      <w:r w:rsidR="003117BD">
        <w:rPr>
          <w:rFonts w:asciiTheme="majorBidi" w:hAnsiTheme="majorBidi" w:cstheme="majorBidi"/>
          <w:rtl/>
          <w:cs/>
        </w:rPr>
        <w:t xml:space="preserve"> in its midst</w:t>
      </w:r>
      <w:r w:rsidR="003117BD">
        <w:rPr>
          <w:rFonts w:asciiTheme="majorBidi" w:hAnsiTheme="majorBidi" w:cstheme="majorBidi"/>
          <w:cs/>
        </w:rPr>
        <w:t>,</w:t>
      </w:r>
      <w:r w:rsidR="003117BD">
        <w:rPr>
          <w:rStyle w:val="FootnoteReference"/>
          <w:rFonts w:asciiTheme="majorBidi" w:hAnsiTheme="majorBidi" w:cstheme="majorBidi"/>
          <w:cs/>
        </w:rPr>
        <w:footnoteReference w:id="117"/>
      </w:r>
      <w:r w:rsidR="003117BD">
        <w:rPr>
          <w:rFonts w:asciiTheme="majorBidi" w:hAnsiTheme="majorBidi" w:cstheme="majorBidi"/>
          <w:rtl/>
          <w:cs/>
        </w:rPr>
        <w:t xml:space="preserve"> wherever he will go in this land</w:t>
      </w:r>
      <w:r w:rsidR="003117BD">
        <w:rPr>
          <w:rFonts w:asciiTheme="majorBidi" w:hAnsiTheme="majorBidi" w:cstheme="majorBidi"/>
          <w:cs/>
        </w:rPr>
        <w:t>.</w:t>
      </w:r>
    </w:p>
    <w:p w:rsidR="007C16D3" w:rsidRPr="00A628DD" w:rsidRDefault="007C16D3" w:rsidP="003117BD">
      <w:pPr>
        <w:keepNext/>
        <w:widowControl w:val="0"/>
        <w:pBdr>
          <w:bottom w:val="double" w:sz="6" w:space="1" w:color="auto"/>
        </w:pBdr>
        <w:spacing w:after="0" w:line="240" w:lineRule="auto"/>
        <w:rPr>
          <w:rFonts w:asciiTheme="majorBidi" w:hAnsiTheme="majorBidi" w:cstheme="majorBidi"/>
        </w:rPr>
      </w:pPr>
    </w:p>
    <w:p w:rsidR="007C16D3" w:rsidRDefault="007C16D3" w:rsidP="003117BD">
      <w:pPr>
        <w:keepNext/>
        <w:widowControl w:val="0"/>
        <w:spacing w:after="0" w:line="240" w:lineRule="auto"/>
        <w:rPr>
          <w:rFonts w:asciiTheme="majorBidi" w:hAnsiTheme="majorBidi" w:cstheme="majorBidi"/>
        </w:rPr>
      </w:pPr>
    </w:p>
    <w:p w:rsidR="00421E81" w:rsidRPr="00E003FE" w:rsidRDefault="00421E81" w:rsidP="003117BD">
      <w:pPr>
        <w:pStyle w:val="Style"/>
        <w:keepNext/>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Pr>
          <w:rFonts w:ascii="Century Schoolbook" w:hAnsi="Century Schoolbook"/>
          <w:b/>
          <w:sz w:val="28"/>
          <w:szCs w:val="28"/>
        </w:rPr>
        <w:t>9</w:t>
      </w:r>
      <w:r w:rsidR="00BD6B3B">
        <w:rPr>
          <w:rFonts w:ascii="Century Schoolbook" w:hAnsi="Century Schoolbook"/>
          <w:b/>
          <w:sz w:val="28"/>
          <w:szCs w:val="28"/>
        </w:rPr>
        <w:t>:1-21</w:t>
      </w:r>
      <w:r w:rsidRPr="008618F6">
        <w:rPr>
          <w:rFonts w:ascii="Century Schoolbook" w:hAnsi="Century Schoolbook"/>
          <w:b/>
          <w:sz w:val="28"/>
          <w:szCs w:val="28"/>
          <w:cs/>
        </w:rPr>
        <w:t>‎</w:t>
      </w:r>
    </w:p>
    <w:p w:rsidR="00421E81" w:rsidRPr="00CF45A1" w:rsidRDefault="00421E81" w:rsidP="003117BD">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421E81" w:rsidRPr="0008516E" w:rsidTr="00E135D0">
        <w:trPr>
          <w:tblHeader/>
        </w:trPr>
        <w:tc>
          <w:tcPr>
            <w:tcW w:w="5220" w:type="dxa"/>
          </w:tcPr>
          <w:p w:rsidR="00421E81" w:rsidRPr="0008516E" w:rsidRDefault="00421E81" w:rsidP="003117BD">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rsidR="00421E81" w:rsidRPr="0008516E" w:rsidRDefault="00421E81" w:rsidP="003117BD">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Targum</w:t>
            </w:r>
          </w:p>
        </w:tc>
      </w:tr>
      <w:tr w:rsidR="00421E81" w:rsidTr="00E135D0">
        <w:tc>
          <w:tcPr>
            <w:tcW w:w="5220" w:type="dxa"/>
          </w:tcPr>
          <w:p w:rsidR="00421E81" w:rsidRPr="00421E81" w:rsidRDefault="00421E81" w:rsidP="003117BD">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lang w:bidi="he-IL"/>
              </w:rPr>
              <w:t xml:space="preserve">1. </w:t>
            </w:r>
            <w:r w:rsidRPr="00421E81">
              <w:rPr>
                <w:rFonts w:ascii="Times New Roman" w:eastAsiaTheme="minorHAnsi" w:hAnsi="Times New Roman" w:cs="Times New Roman"/>
                <w:lang w:val="en-US" w:bidi="he-IL"/>
              </w:rPr>
              <w:t xml:space="preserve">To the conductor, to brighten the youth, a song of David. </w:t>
            </w:r>
          </w:p>
        </w:tc>
        <w:tc>
          <w:tcPr>
            <w:tcW w:w="5220" w:type="dxa"/>
          </w:tcPr>
          <w:p w:rsidR="00421E81" w:rsidRPr="00421E81" w:rsidRDefault="00421E81" w:rsidP="003117BD">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 </w:t>
            </w:r>
            <w:r w:rsidR="002E3471" w:rsidRPr="002E3471">
              <w:rPr>
                <w:rFonts w:ascii="Times New Roman" w:eastAsiaTheme="minorHAnsi" w:hAnsi="Times New Roman" w:cs="Times New Roman"/>
                <w:lang w:bidi="he-IL"/>
              </w:rPr>
              <w:t xml:space="preserve">For praise, concerning the death of the man who went out between the armies. A hymn of David. ANOTHER TARGUM: For praise, concerning the sweetness of the sound by a son. A hymn of David. </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421E81">
              <w:rPr>
                <w:rFonts w:ascii="Times New Roman" w:eastAsiaTheme="minorHAnsi" w:hAnsi="Times New Roman" w:cs="Times New Roman"/>
                <w:lang w:val="en-US" w:bidi="he-IL"/>
              </w:rPr>
              <w:t>I will thank the Lord with all my heart; I will tell all Your wonders.</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2. </w:t>
            </w:r>
            <w:r w:rsidR="002E3471" w:rsidRPr="002E3471">
              <w:rPr>
                <w:rFonts w:ascii="Times New Roman" w:eastAsiaTheme="minorHAnsi" w:hAnsi="Times New Roman" w:cs="Times New Roman"/>
                <w:lang w:bidi="he-IL"/>
              </w:rPr>
              <w:t>I will sing praise in the LORD's presence with al</w:t>
            </w:r>
            <w:r w:rsidR="002E3471">
              <w:rPr>
                <w:rFonts w:ascii="Times New Roman" w:eastAsiaTheme="minorHAnsi" w:hAnsi="Times New Roman" w:cs="Times New Roman"/>
                <w:lang w:bidi="he-IL"/>
              </w:rPr>
              <w:t>l my heart; I will tell all of Y</w:t>
            </w:r>
            <w:r w:rsidR="002E3471" w:rsidRPr="002E3471">
              <w:rPr>
                <w:rFonts w:ascii="Times New Roman" w:eastAsiaTheme="minorHAnsi" w:hAnsi="Times New Roman" w:cs="Times New Roman"/>
                <w:lang w:bidi="he-IL"/>
              </w:rPr>
              <w:t>our miracles.</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421E81">
              <w:rPr>
                <w:rFonts w:ascii="Times New Roman" w:eastAsiaTheme="minorHAnsi" w:hAnsi="Times New Roman" w:cs="Times New Roman"/>
                <w:lang w:val="en-US" w:bidi="he-IL"/>
              </w:rPr>
              <w:t>I will rejoice and exult with You; I will sing praises to Your most high name.</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3. </w:t>
            </w:r>
            <w:r w:rsidR="002E3471" w:rsidRPr="002E3471">
              <w:rPr>
                <w:rFonts w:ascii="Times New Roman" w:eastAsiaTheme="minorHAnsi" w:hAnsi="Times New Roman" w:cs="Times New Roman"/>
                <w:b/>
                <w:bCs/>
                <w:highlight w:val="yellow"/>
                <w:lang w:bidi="he-IL"/>
              </w:rPr>
              <w:t>I will be glad and rejoice in Your word; I will praise Your name, O Most High.</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421E81">
              <w:rPr>
                <w:rFonts w:ascii="Times New Roman" w:eastAsiaTheme="minorHAnsi" w:hAnsi="Times New Roman" w:cs="Times New Roman"/>
                <w:lang w:val="en-US" w:bidi="he-IL"/>
              </w:rPr>
              <w:t>When my enemies draw backward, they stumble and are destroyed from before You.</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4. </w:t>
            </w:r>
            <w:r w:rsidR="002E3471" w:rsidRPr="002E3471">
              <w:rPr>
                <w:rFonts w:ascii="Times New Roman" w:eastAsiaTheme="minorHAnsi" w:hAnsi="Times New Roman" w:cs="Times New Roman"/>
                <w:lang w:bidi="he-IL"/>
              </w:rPr>
              <w:t xml:space="preserve">When my enemies turn back, they </w:t>
            </w:r>
            <w:r w:rsidR="002E3471">
              <w:rPr>
                <w:rFonts w:ascii="Times New Roman" w:eastAsiaTheme="minorHAnsi" w:hAnsi="Times New Roman" w:cs="Times New Roman"/>
                <w:lang w:bidi="he-IL"/>
              </w:rPr>
              <w:t>will stumble and perish before Y</w:t>
            </w:r>
            <w:r w:rsidR="002E3471" w:rsidRPr="002E3471">
              <w:rPr>
                <w:rFonts w:ascii="Times New Roman" w:eastAsiaTheme="minorHAnsi" w:hAnsi="Times New Roman" w:cs="Times New Roman"/>
                <w:lang w:bidi="he-IL"/>
              </w:rPr>
              <w:t>ou.</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421E81">
              <w:rPr>
                <w:rFonts w:ascii="Times New Roman" w:eastAsiaTheme="minorHAnsi" w:hAnsi="Times New Roman" w:cs="Times New Roman"/>
                <w:lang w:val="en-US" w:bidi="he-IL"/>
              </w:rPr>
              <w:t>For You have performed my judgment and my cause; You sat on the throne, O Judge of righteousness.</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5. </w:t>
            </w:r>
            <w:r w:rsidR="002E3471">
              <w:rPr>
                <w:rFonts w:ascii="Times New Roman" w:eastAsiaTheme="minorHAnsi" w:hAnsi="Times New Roman" w:cs="Times New Roman"/>
                <w:lang w:bidi="he-IL"/>
              </w:rPr>
              <w:t>Because Y</w:t>
            </w:r>
            <w:r w:rsidR="002E3471" w:rsidRPr="002E3471">
              <w:rPr>
                <w:rFonts w:ascii="Times New Roman" w:eastAsiaTheme="minorHAnsi" w:hAnsi="Times New Roman" w:cs="Times New Roman"/>
                <w:lang w:bidi="he-IL"/>
              </w:rPr>
              <w:t>ou have accomplished my vindication and my ju</w:t>
            </w:r>
            <w:r w:rsidR="002E3471">
              <w:rPr>
                <w:rFonts w:ascii="Times New Roman" w:eastAsiaTheme="minorHAnsi" w:hAnsi="Times New Roman" w:cs="Times New Roman"/>
                <w:lang w:bidi="he-IL"/>
              </w:rPr>
              <w:t>dgment; Y</w:t>
            </w:r>
            <w:r w:rsidR="002E3471" w:rsidRPr="002E3471">
              <w:rPr>
                <w:rFonts w:ascii="Times New Roman" w:eastAsiaTheme="minorHAnsi" w:hAnsi="Times New Roman" w:cs="Times New Roman"/>
                <w:lang w:bidi="he-IL"/>
              </w:rPr>
              <w:t>ou sat down on the throne of the righteous</w:t>
            </w:r>
            <w:r w:rsidR="002E3471">
              <w:rPr>
                <w:rFonts w:ascii="Times New Roman" w:eastAsiaTheme="minorHAnsi" w:hAnsi="Times New Roman" w:cs="Times New Roman"/>
                <w:lang w:bidi="he-IL"/>
              </w:rPr>
              <w:t>/generous</w:t>
            </w:r>
            <w:r w:rsidR="002E3471" w:rsidRPr="002E3471">
              <w:rPr>
                <w:rFonts w:ascii="Times New Roman" w:eastAsiaTheme="minorHAnsi" w:hAnsi="Times New Roman" w:cs="Times New Roman"/>
                <w:lang w:bidi="he-IL"/>
              </w:rPr>
              <w:t xml:space="preserve"> judge.</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421E81">
              <w:rPr>
                <w:rFonts w:ascii="Times New Roman" w:eastAsiaTheme="minorHAnsi" w:hAnsi="Times New Roman" w:cs="Times New Roman"/>
                <w:lang w:val="en-US" w:bidi="he-IL"/>
              </w:rPr>
              <w:t>You rebuked nations, You destroyed a wicked man; You erased their name forever and ever.</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6. </w:t>
            </w:r>
            <w:r w:rsidR="002E3471" w:rsidRPr="002E3471">
              <w:rPr>
                <w:rFonts w:ascii="Times New Roman" w:eastAsiaTheme="minorHAnsi" w:hAnsi="Times New Roman" w:cs="Times New Roman"/>
                <w:lang w:bidi="he-IL"/>
              </w:rPr>
              <w:t>You rebuked t</w:t>
            </w:r>
            <w:r w:rsidR="002E3471">
              <w:rPr>
                <w:rFonts w:ascii="Times New Roman" w:eastAsiaTheme="minorHAnsi" w:hAnsi="Times New Roman" w:cs="Times New Roman"/>
                <w:lang w:bidi="he-IL"/>
              </w:rPr>
              <w:t>he peoples of the Philistines; Y</w:t>
            </w:r>
            <w:r w:rsidR="002E3471" w:rsidRPr="002E3471">
              <w:rPr>
                <w:rFonts w:ascii="Times New Roman" w:eastAsiaTheme="minorHAnsi" w:hAnsi="Times New Roman" w:cs="Times New Roman"/>
                <w:lang w:bidi="he-IL"/>
              </w:rPr>
              <w:t xml:space="preserve">ou destroyed </w:t>
            </w:r>
            <w:r w:rsidR="002E3471">
              <w:rPr>
                <w:rFonts w:ascii="Times New Roman" w:eastAsiaTheme="minorHAnsi" w:hAnsi="Times New Roman" w:cs="Times New Roman"/>
                <w:lang w:bidi="he-IL"/>
              </w:rPr>
              <w:t>Goliath the wicked; their name Y</w:t>
            </w:r>
            <w:r w:rsidR="002E3471" w:rsidRPr="002E3471">
              <w:rPr>
                <w:rFonts w:ascii="Times New Roman" w:eastAsiaTheme="minorHAnsi" w:hAnsi="Times New Roman" w:cs="Times New Roman"/>
                <w:lang w:bidi="he-IL"/>
              </w:rPr>
              <w:t>ou erased forever and ever.</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421E81">
              <w:rPr>
                <w:rFonts w:ascii="Times New Roman" w:eastAsiaTheme="minorHAnsi" w:hAnsi="Times New Roman" w:cs="Times New Roman"/>
                <w:lang w:val="en-US" w:bidi="he-IL"/>
              </w:rPr>
              <w:t>The enemy has been destroyed; swords exist forever, and You have uprooted the cities-their remembrance is lost.</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7. </w:t>
            </w:r>
            <w:r w:rsidR="002E3471" w:rsidRPr="002E3471">
              <w:rPr>
                <w:rFonts w:ascii="Times New Roman" w:eastAsiaTheme="minorHAnsi" w:hAnsi="Times New Roman" w:cs="Times New Roman"/>
                <w:lang w:bidi="he-IL"/>
              </w:rPr>
              <w:t>And when the enemy fell, his forces were obliterated, and their fortresses were laid waste for</w:t>
            </w:r>
            <w:r w:rsidR="002E3471">
              <w:rPr>
                <w:rFonts w:ascii="Times New Roman" w:eastAsiaTheme="minorHAnsi" w:hAnsi="Times New Roman" w:cs="Times New Roman"/>
                <w:lang w:bidi="he-IL"/>
              </w:rPr>
              <w:t>ever, and as for their cities, Y</w:t>
            </w:r>
            <w:r w:rsidR="002E3471" w:rsidRPr="002E3471">
              <w:rPr>
                <w:rFonts w:ascii="Times New Roman" w:eastAsiaTheme="minorHAnsi" w:hAnsi="Times New Roman" w:cs="Times New Roman"/>
                <w:lang w:bidi="he-IL"/>
              </w:rPr>
              <w:t>ou destroyed the memory of them forever.</w:t>
            </w:r>
          </w:p>
        </w:tc>
      </w:tr>
      <w:tr w:rsidR="00421E81" w:rsidTr="00E135D0">
        <w:tc>
          <w:tcPr>
            <w:tcW w:w="5220" w:type="dxa"/>
          </w:tcPr>
          <w:p w:rsidR="00421E81" w:rsidRPr="00421E81" w:rsidRDefault="00421E81" w:rsidP="003117BD">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Pr="00421E81">
              <w:rPr>
                <w:rFonts w:ascii="Times New Roman" w:eastAsiaTheme="minorHAnsi" w:hAnsi="Times New Roman" w:cs="Times New Roman"/>
                <w:lang w:val="en-US" w:bidi="he-IL"/>
              </w:rPr>
              <w:t>But the Lord shall sit forever; He has established His throne for judgment.</w:t>
            </w:r>
          </w:p>
        </w:tc>
        <w:tc>
          <w:tcPr>
            <w:tcW w:w="5220" w:type="dxa"/>
          </w:tcPr>
          <w:p w:rsidR="00421E81" w:rsidRPr="00421E81" w:rsidRDefault="00421E81" w:rsidP="003117BD">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002E3471" w:rsidRPr="002E3471">
              <w:rPr>
                <w:rFonts w:ascii="Times New Roman" w:eastAsiaTheme="minorHAnsi" w:hAnsi="Times New Roman" w:cs="Times New Roman"/>
                <w:b/>
                <w:bCs/>
                <w:highlight w:val="yellow"/>
                <w:lang w:bidi="he-IL"/>
              </w:rPr>
              <w:t>But as for the word of the LORD, his seat is in the highest heaven forever;</w:t>
            </w:r>
            <w:r w:rsidR="002E3471" w:rsidRPr="002E3471">
              <w:rPr>
                <w:rFonts w:ascii="Times New Roman" w:eastAsiaTheme="minorHAnsi" w:hAnsi="Times New Roman" w:cs="Times New Roman"/>
                <w:lang w:bidi="he-IL"/>
              </w:rPr>
              <w:t xml:space="preserve"> he has established his throne for judgment.</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421E81">
              <w:rPr>
                <w:rFonts w:ascii="Times New Roman" w:eastAsiaTheme="minorHAnsi" w:hAnsi="Times New Roman" w:cs="Times New Roman"/>
                <w:lang w:val="en-US" w:bidi="he-IL"/>
              </w:rPr>
              <w:t>But He judges the world with righteousness, kingdoms with equity.</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9. </w:t>
            </w:r>
            <w:r w:rsidR="002E3471">
              <w:rPr>
                <w:rFonts w:ascii="Times New Roman" w:eastAsiaTheme="minorHAnsi" w:hAnsi="Times New Roman" w:cs="Times New Roman"/>
                <w:lang w:bidi="he-IL"/>
              </w:rPr>
              <w:t>And He wi</w:t>
            </w:r>
            <w:r w:rsidR="002E3471" w:rsidRPr="002E3471">
              <w:rPr>
                <w:rFonts w:ascii="Times New Roman" w:eastAsiaTheme="minorHAnsi" w:hAnsi="Times New Roman" w:cs="Times New Roman"/>
                <w:lang w:bidi="he-IL"/>
              </w:rPr>
              <w:t>ll judge the people of the earth in righteousness</w:t>
            </w:r>
            <w:r w:rsidR="002E3471">
              <w:rPr>
                <w:rFonts w:ascii="Times New Roman" w:eastAsiaTheme="minorHAnsi" w:hAnsi="Times New Roman" w:cs="Times New Roman"/>
                <w:lang w:bidi="he-IL"/>
              </w:rPr>
              <w:t>/generosity; H</w:t>
            </w:r>
            <w:r w:rsidR="002E3471" w:rsidRPr="002E3471">
              <w:rPr>
                <w:rFonts w:ascii="Times New Roman" w:eastAsiaTheme="minorHAnsi" w:hAnsi="Times New Roman" w:cs="Times New Roman"/>
                <w:lang w:bidi="he-IL"/>
              </w:rPr>
              <w:t>e will judge the Gentiles in uprightness.</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2E3471">
              <w:rPr>
                <w:rFonts w:ascii="Times New Roman" w:eastAsiaTheme="minorHAnsi" w:hAnsi="Times New Roman" w:cs="Times New Roman"/>
                <w:b/>
                <w:bCs/>
                <w:highlight w:val="yellow"/>
                <w:lang w:val="en-US" w:bidi="he-IL"/>
              </w:rPr>
              <w:t>And the Lord shall be a fortress for the crushed, a fortress for times of distress.</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10. </w:t>
            </w:r>
            <w:r w:rsidR="002E3471" w:rsidRPr="002E3471">
              <w:rPr>
                <w:rFonts w:ascii="Times New Roman" w:eastAsiaTheme="minorHAnsi" w:hAnsi="Times New Roman" w:cs="Times New Roman"/>
                <w:b/>
                <w:bCs/>
                <w:highlight w:val="yellow"/>
                <w:lang w:bidi="he-IL"/>
              </w:rPr>
              <w:t>And the word of the LORD will be strength to the poor, strength in times of distress.</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421E81">
              <w:rPr>
                <w:rFonts w:ascii="Times New Roman" w:eastAsiaTheme="minorHAnsi" w:hAnsi="Times New Roman" w:cs="Times New Roman"/>
                <w:lang w:val="en-US" w:bidi="he-IL"/>
              </w:rPr>
              <w:t>And those who know Your name shall trust in You, for You have not forsaken those who seek You, O Lord.</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11. </w:t>
            </w:r>
            <w:r w:rsidR="002E3471">
              <w:rPr>
                <w:rFonts w:ascii="Times New Roman" w:eastAsiaTheme="minorHAnsi" w:hAnsi="Times New Roman" w:cs="Times New Roman"/>
                <w:lang w:bidi="he-IL"/>
              </w:rPr>
              <w:t>And those who know Your name will look at Your hope, because Y</w:t>
            </w:r>
            <w:r w:rsidR="002E3471" w:rsidRPr="002E3471">
              <w:rPr>
                <w:rFonts w:ascii="Times New Roman" w:eastAsiaTheme="minorHAnsi" w:hAnsi="Times New Roman" w:cs="Times New Roman"/>
                <w:lang w:bidi="he-IL"/>
              </w:rPr>
              <w:t xml:space="preserve">ou have not abandoned those who seek </w:t>
            </w:r>
            <w:r w:rsidR="002E3471">
              <w:rPr>
                <w:rFonts w:ascii="Times New Roman" w:eastAsiaTheme="minorHAnsi" w:hAnsi="Times New Roman" w:cs="Times New Roman"/>
                <w:lang w:bidi="he-IL"/>
              </w:rPr>
              <w:t>Y</w:t>
            </w:r>
            <w:r w:rsidR="002E3471" w:rsidRPr="002E3471">
              <w:rPr>
                <w:rFonts w:ascii="Times New Roman" w:eastAsiaTheme="minorHAnsi" w:hAnsi="Times New Roman" w:cs="Times New Roman"/>
                <w:lang w:bidi="he-IL"/>
              </w:rPr>
              <w:t>ou, O LORD.</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421E81">
              <w:rPr>
                <w:rFonts w:ascii="Times New Roman" w:eastAsiaTheme="minorHAnsi" w:hAnsi="Times New Roman" w:cs="Times New Roman"/>
                <w:lang w:val="en-US" w:bidi="he-IL"/>
              </w:rPr>
              <w:t>Sing praises to the Lord, Who dwells in Zion; relate His deeds among the peoples.</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12. </w:t>
            </w:r>
            <w:r w:rsidR="004E4362" w:rsidRPr="002E3471">
              <w:rPr>
                <w:rFonts w:asciiTheme="majorBidi" w:hAnsiTheme="majorBidi" w:cstheme="majorBidi"/>
              </w:rPr>
              <w:t>Sing p</w:t>
            </w:r>
            <w:r w:rsidR="004E4362">
              <w:rPr>
                <w:rFonts w:asciiTheme="majorBidi" w:hAnsiTheme="majorBidi" w:cstheme="majorBidi"/>
              </w:rPr>
              <w:t>raise before the LORD who made H</w:t>
            </w:r>
            <w:r w:rsidR="004E4362" w:rsidRPr="002E3471">
              <w:rPr>
                <w:rFonts w:asciiTheme="majorBidi" w:hAnsiTheme="majorBidi" w:cstheme="majorBidi"/>
              </w:rPr>
              <w:t>is presence re</w:t>
            </w:r>
            <w:r w:rsidR="004E4362">
              <w:rPr>
                <w:rFonts w:asciiTheme="majorBidi" w:hAnsiTheme="majorBidi" w:cstheme="majorBidi"/>
              </w:rPr>
              <w:t>st in Zion; tell H</w:t>
            </w:r>
            <w:r w:rsidR="004E4362" w:rsidRPr="002E3471">
              <w:rPr>
                <w:rFonts w:asciiTheme="majorBidi" w:hAnsiTheme="majorBidi" w:cstheme="majorBidi"/>
              </w:rPr>
              <w:t>is deeds among the Gentiles.</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13. </w:t>
            </w:r>
            <w:r w:rsidRPr="00421E81">
              <w:rPr>
                <w:rFonts w:ascii="Times New Roman" w:eastAsiaTheme="minorHAnsi" w:hAnsi="Times New Roman" w:cs="Times New Roman"/>
                <w:lang w:val="en-US" w:bidi="he-IL"/>
              </w:rPr>
              <w:t>For He Who avenges blood remembers them; He has not forgotten the cry of the humble.</w:t>
            </w:r>
          </w:p>
        </w:tc>
        <w:tc>
          <w:tcPr>
            <w:tcW w:w="5220" w:type="dxa"/>
          </w:tcPr>
          <w:p w:rsidR="00421E81" w:rsidRPr="00421E81" w:rsidRDefault="004E4362" w:rsidP="003117BD">
            <w:pPr>
              <w:keepNext/>
              <w:widowControl w:val="0"/>
              <w:spacing w:after="0" w:line="240" w:lineRule="auto"/>
              <w:rPr>
                <w:rFonts w:asciiTheme="majorBidi" w:hAnsiTheme="majorBidi" w:cstheme="majorBidi"/>
              </w:rPr>
            </w:pPr>
            <w:r>
              <w:rPr>
                <w:rFonts w:asciiTheme="majorBidi" w:hAnsiTheme="majorBidi" w:cstheme="majorBidi"/>
              </w:rPr>
              <w:t xml:space="preserve"> 13 For He avenges the innocent blood; H</w:t>
            </w:r>
            <w:r w:rsidR="002E3471" w:rsidRPr="002E3471">
              <w:rPr>
                <w:rFonts w:asciiTheme="majorBidi" w:hAnsiTheme="majorBidi" w:cstheme="majorBidi"/>
              </w:rPr>
              <w:t>e remembers the</w:t>
            </w:r>
            <w:r>
              <w:rPr>
                <w:rFonts w:asciiTheme="majorBidi" w:hAnsiTheme="majorBidi" w:cstheme="majorBidi"/>
              </w:rPr>
              <w:t>m</w:t>
            </w:r>
            <w:r w:rsidR="002E3471" w:rsidRPr="002E3471">
              <w:rPr>
                <w:rFonts w:asciiTheme="majorBidi" w:hAnsiTheme="majorBidi" w:cstheme="majorBidi"/>
              </w:rPr>
              <w:t>, he does not neglect the complaint of the humble.</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421E81">
              <w:rPr>
                <w:rFonts w:ascii="Times New Roman" w:eastAsiaTheme="minorHAnsi" w:hAnsi="Times New Roman" w:cs="Times New Roman"/>
                <w:lang w:val="en-US" w:bidi="he-IL"/>
              </w:rPr>
              <w:t>Be gracious to me, O Lord, see my affliction from my enemies, You Who raise me up from the gates of death,</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14. </w:t>
            </w:r>
            <w:r w:rsidR="002E3471" w:rsidRPr="002E3471">
              <w:rPr>
                <w:rFonts w:asciiTheme="majorBidi" w:hAnsiTheme="majorBidi" w:cstheme="majorBidi"/>
              </w:rPr>
              <w:t>Pity me, O LORD; see</w:t>
            </w:r>
            <w:r w:rsidR="004E4362">
              <w:rPr>
                <w:rFonts w:asciiTheme="majorBidi" w:hAnsiTheme="majorBidi" w:cstheme="majorBidi"/>
              </w:rPr>
              <w:t xml:space="preserve"> my pain caused by my enemies, Y</w:t>
            </w:r>
            <w:r w:rsidR="002E3471" w:rsidRPr="002E3471">
              <w:rPr>
                <w:rFonts w:asciiTheme="majorBidi" w:hAnsiTheme="majorBidi" w:cstheme="majorBidi"/>
              </w:rPr>
              <w:t>ou who lift me up from the entrances of death.</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15. </w:t>
            </w:r>
            <w:r w:rsidRPr="00421E81">
              <w:rPr>
                <w:rFonts w:ascii="Times New Roman" w:eastAsiaTheme="minorHAnsi" w:hAnsi="Times New Roman" w:cs="Times New Roman"/>
                <w:lang w:val="en-US" w:bidi="he-IL"/>
              </w:rPr>
              <w:t>in order that I tell all Your praises; in the gates of the daughter of Zion I will rejoice in Your salvation.</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15. </w:t>
            </w:r>
            <w:r w:rsidR="004E4362">
              <w:rPr>
                <w:rFonts w:asciiTheme="majorBidi" w:hAnsiTheme="majorBidi" w:cstheme="majorBidi"/>
              </w:rPr>
              <w:t>So that I may tell all Y</w:t>
            </w:r>
            <w:r w:rsidR="002E3471" w:rsidRPr="002E3471">
              <w:rPr>
                <w:rFonts w:asciiTheme="majorBidi" w:hAnsiTheme="majorBidi" w:cstheme="majorBidi"/>
              </w:rPr>
              <w:t>our praises in the entrances of the gates of the ass</w:t>
            </w:r>
            <w:r w:rsidR="002E3471">
              <w:rPr>
                <w:rFonts w:asciiTheme="majorBidi" w:hAnsiTheme="majorBidi" w:cstheme="majorBidi"/>
              </w:rPr>
              <w:t>embly of Zion; I will exult in Y</w:t>
            </w:r>
            <w:r w:rsidR="002E3471" w:rsidRPr="002E3471">
              <w:rPr>
                <w:rFonts w:asciiTheme="majorBidi" w:hAnsiTheme="majorBidi" w:cstheme="majorBidi"/>
              </w:rPr>
              <w:t>our redemption.</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16. </w:t>
            </w:r>
            <w:r w:rsidRPr="00421E81">
              <w:rPr>
                <w:rFonts w:ascii="Times New Roman" w:eastAsiaTheme="minorHAnsi" w:hAnsi="Times New Roman" w:cs="Times New Roman"/>
                <w:lang w:val="en-US" w:bidi="he-IL"/>
              </w:rPr>
              <w:t>Nations have sunk in the pit they have made; in this net that they have concealed, their foot has become trapped.</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16. </w:t>
            </w:r>
            <w:r w:rsidR="002E3471" w:rsidRPr="002E3471">
              <w:rPr>
                <w:rFonts w:asciiTheme="majorBidi" w:hAnsiTheme="majorBidi" w:cstheme="majorBidi"/>
              </w:rPr>
              <w:t>The peoples have sunk in the pit that they made; in the very net they concealed, their feet are caught.</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17. </w:t>
            </w:r>
            <w:r w:rsidRPr="00421E81">
              <w:rPr>
                <w:rFonts w:ascii="Times New Roman" w:eastAsiaTheme="minorHAnsi" w:hAnsi="Times New Roman" w:cs="Times New Roman"/>
                <w:lang w:val="en-US" w:bidi="he-IL"/>
              </w:rPr>
              <w:t>The Lord is known for the judgment that He performed; with the act of His hand, the wicked man stumbles. Let us meditate over this forever.</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17. </w:t>
            </w:r>
            <w:r w:rsidR="002E3471" w:rsidRPr="002E3471">
              <w:rPr>
                <w:rFonts w:asciiTheme="majorBidi" w:hAnsiTheme="majorBidi" w:cstheme="majorBidi"/>
              </w:rPr>
              <w:t xml:space="preserve">Manifest before </w:t>
            </w:r>
            <w:r w:rsidR="002E3471">
              <w:rPr>
                <w:rFonts w:asciiTheme="majorBidi" w:hAnsiTheme="majorBidi" w:cstheme="majorBidi"/>
              </w:rPr>
              <w:t>the LORD is the judgement H</w:t>
            </w:r>
            <w:r w:rsidR="002E3471" w:rsidRPr="002E3471">
              <w:rPr>
                <w:rFonts w:asciiTheme="majorBidi" w:hAnsiTheme="majorBidi" w:cstheme="majorBidi"/>
              </w:rPr>
              <w:t xml:space="preserve">e </w:t>
            </w:r>
            <w:r w:rsidR="002E3471">
              <w:rPr>
                <w:rFonts w:asciiTheme="majorBidi" w:hAnsiTheme="majorBidi" w:cstheme="majorBidi"/>
              </w:rPr>
              <w:t>executed: through the works of H</w:t>
            </w:r>
            <w:r w:rsidR="002E3471" w:rsidRPr="002E3471">
              <w:rPr>
                <w:rFonts w:asciiTheme="majorBidi" w:hAnsiTheme="majorBidi" w:cstheme="majorBidi"/>
              </w:rPr>
              <w:t>is hands, the wicked man stumbled, the righteous</w:t>
            </w:r>
            <w:r w:rsidR="002E3471">
              <w:rPr>
                <w:rFonts w:asciiTheme="majorBidi" w:hAnsiTheme="majorBidi" w:cstheme="majorBidi"/>
              </w:rPr>
              <w:t>/generous</w:t>
            </w:r>
            <w:r w:rsidR="002E3471" w:rsidRPr="002E3471">
              <w:rPr>
                <w:rFonts w:asciiTheme="majorBidi" w:hAnsiTheme="majorBidi" w:cstheme="majorBidi"/>
              </w:rPr>
              <w:t xml:space="preserve"> will rejoice forever.</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18. </w:t>
            </w:r>
            <w:r w:rsidRPr="00421E81">
              <w:rPr>
                <w:rFonts w:ascii="Times New Roman" w:eastAsiaTheme="minorHAnsi" w:hAnsi="Times New Roman" w:cs="Times New Roman"/>
                <w:lang w:val="en-US" w:bidi="he-IL"/>
              </w:rPr>
              <w:t>May the wicked return to the grave, all nations who forget God.</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18. </w:t>
            </w:r>
            <w:r w:rsidR="002E3471" w:rsidRPr="002E3471">
              <w:rPr>
                <w:rFonts w:asciiTheme="majorBidi" w:hAnsiTheme="majorBidi" w:cstheme="majorBidi"/>
              </w:rPr>
              <w:t>The wicked will return to Sheol, all the Gentiles who neglected the fear of the LORD.</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19. </w:t>
            </w:r>
            <w:r w:rsidRPr="00421E81">
              <w:rPr>
                <w:rFonts w:ascii="Times New Roman" w:eastAsiaTheme="minorHAnsi" w:hAnsi="Times New Roman" w:cs="Times New Roman"/>
                <w:lang w:val="en-US" w:bidi="he-IL"/>
              </w:rPr>
              <w:t>For the needy shall not be forgotten forever, neither shall the hope of the poor be lost to eternity.</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19. </w:t>
            </w:r>
            <w:r w:rsidR="002E3471" w:rsidRPr="002E3471">
              <w:rPr>
                <w:rFonts w:asciiTheme="majorBidi" w:hAnsiTheme="majorBidi" w:cstheme="majorBidi"/>
              </w:rPr>
              <w:t>For the needy man is not forever neglected; the hope of the humble will not perish forever.</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20. </w:t>
            </w:r>
            <w:r w:rsidRPr="00421E81">
              <w:rPr>
                <w:rFonts w:ascii="Times New Roman" w:eastAsiaTheme="minorHAnsi" w:hAnsi="Times New Roman" w:cs="Times New Roman"/>
                <w:lang w:val="en-US" w:bidi="he-IL"/>
              </w:rPr>
              <w:t>Arise, O Lord; let man have no power. May the nations be judged for Your anger.</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20. </w:t>
            </w:r>
            <w:r w:rsidR="002E3471" w:rsidRPr="002E3471">
              <w:rPr>
                <w:rFonts w:asciiTheme="majorBidi" w:hAnsiTheme="majorBidi" w:cstheme="majorBidi"/>
              </w:rPr>
              <w:t xml:space="preserve">Arise, O LORD, may the wicked son of man not grow strong, may the Gentiles be judged in </w:t>
            </w:r>
            <w:r w:rsidR="002E3471">
              <w:rPr>
                <w:rFonts w:asciiTheme="majorBidi" w:hAnsiTheme="majorBidi" w:cstheme="majorBidi"/>
              </w:rPr>
              <w:t>Y</w:t>
            </w:r>
            <w:r w:rsidR="002E3471" w:rsidRPr="002E3471">
              <w:rPr>
                <w:rFonts w:asciiTheme="majorBidi" w:hAnsiTheme="majorBidi" w:cstheme="majorBidi"/>
              </w:rPr>
              <w:t>our presence.</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21. </w:t>
            </w:r>
            <w:r w:rsidRPr="00421E81">
              <w:rPr>
                <w:rFonts w:ascii="Times New Roman" w:eastAsiaTheme="minorHAnsi" w:hAnsi="Times New Roman" w:cs="Times New Roman"/>
                <w:lang w:val="en-US" w:bidi="he-IL"/>
              </w:rPr>
              <w:t>O Lord, place mastery over them; let the nations know that they forever are mortal man.</w:t>
            </w:r>
          </w:p>
        </w:tc>
        <w:tc>
          <w:tcPr>
            <w:tcW w:w="5220" w:type="dxa"/>
          </w:tcPr>
          <w:p w:rsidR="00421E81" w:rsidRPr="00421E81" w:rsidRDefault="00421E81" w:rsidP="003117BD">
            <w:pPr>
              <w:keepNext/>
              <w:widowControl w:val="0"/>
              <w:spacing w:after="0" w:line="240" w:lineRule="auto"/>
              <w:rPr>
                <w:rFonts w:asciiTheme="majorBidi" w:hAnsiTheme="majorBidi" w:cstheme="majorBidi"/>
              </w:rPr>
            </w:pPr>
            <w:r>
              <w:rPr>
                <w:rFonts w:asciiTheme="majorBidi" w:hAnsiTheme="majorBidi" w:cstheme="majorBidi"/>
              </w:rPr>
              <w:t xml:space="preserve">21. </w:t>
            </w:r>
            <w:r w:rsidR="002E3471" w:rsidRPr="002E3471">
              <w:rPr>
                <w:rFonts w:asciiTheme="majorBidi" w:hAnsiTheme="majorBidi" w:cstheme="majorBidi"/>
              </w:rPr>
              <w:t>Put, O LORD, fear on them; let the peoples know that they are a son of man forever.</w:t>
            </w:r>
          </w:p>
        </w:tc>
      </w:tr>
      <w:tr w:rsidR="00421E81" w:rsidTr="00E135D0">
        <w:tc>
          <w:tcPr>
            <w:tcW w:w="5220" w:type="dxa"/>
          </w:tcPr>
          <w:p w:rsidR="00421E81" w:rsidRPr="00421E81" w:rsidRDefault="00421E81" w:rsidP="003117BD">
            <w:pPr>
              <w:keepNext/>
              <w:widowControl w:val="0"/>
              <w:spacing w:after="0" w:line="240" w:lineRule="auto"/>
              <w:rPr>
                <w:rFonts w:asciiTheme="majorBidi" w:hAnsiTheme="majorBidi" w:cstheme="majorBidi"/>
              </w:rPr>
            </w:pPr>
          </w:p>
        </w:tc>
        <w:tc>
          <w:tcPr>
            <w:tcW w:w="5220" w:type="dxa"/>
          </w:tcPr>
          <w:p w:rsidR="00421E81" w:rsidRPr="00421E81" w:rsidRDefault="00421E81" w:rsidP="003117BD">
            <w:pPr>
              <w:keepNext/>
              <w:widowControl w:val="0"/>
              <w:spacing w:after="0" w:line="240" w:lineRule="auto"/>
              <w:rPr>
                <w:rFonts w:asciiTheme="majorBidi" w:hAnsiTheme="majorBidi" w:cstheme="majorBidi"/>
              </w:rPr>
            </w:pPr>
          </w:p>
        </w:tc>
      </w:tr>
    </w:tbl>
    <w:p w:rsidR="00421E81" w:rsidRPr="00CF45A1" w:rsidRDefault="00421E81" w:rsidP="003117BD">
      <w:pPr>
        <w:keepNext/>
        <w:widowControl w:val="0"/>
        <w:spacing w:after="0" w:line="240" w:lineRule="auto"/>
        <w:jc w:val="both"/>
        <w:rPr>
          <w:rFonts w:asciiTheme="majorBidi" w:hAnsiTheme="majorBidi" w:cstheme="majorBidi"/>
        </w:rPr>
      </w:pPr>
    </w:p>
    <w:p w:rsidR="00421E81" w:rsidRPr="002D2285" w:rsidRDefault="00421E81" w:rsidP="003117BD">
      <w:pPr>
        <w:keepNext/>
        <w:widowControl w:val="0"/>
        <w:spacing w:after="0" w:line="240" w:lineRule="auto"/>
        <w:jc w:val="both"/>
        <w:rPr>
          <w:rFonts w:ascii="Century Schoolbook" w:hAnsi="Century Schoolbook" w:cs="Times New Roman"/>
        </w:rPr>
      </w:pPr>
      <w:r w:rsidRPr="002D2285">
        <w:rPr>
          <w:rFonts w:ascii="Century Schoolbook" w:hAnsi="Century Schoolbook" w:cs="Times New Roman"/>
          <w:b/>
          <w:sz w:val="28"/>
          <w:szCs w:val="28"/>
          <w:lang w:eastAsia="en-AU" w:bidi="he-IL"/>
        </w:rPr>
        <w:t xml:space="preserve">Rashi’s Commentary on Psalm </w:t>
      </w:r>
      <w:r w:rsidRPr="002D2285">
        <w:rPr>
          <w:rFonts w:ascii="Century Schoolbook" w:hAnsi="Century Schoolbook" w:cs="Times New Roman"/>
          <w:b/>
          <w:sz w:val="28"/>
          <w:szCs w:val="28"/>
          <w:cs/>
          <w:lang w:eastAsia="en-AU" w:bidi="he-IL"/>
        </w:rPr>
        <w:t>‎</w:t>
      </w:r>
      <w:r w:rsidR="00BD6B3B">
        <w:rPr>
          <w:rFonts w:ascii="Century Schoolbook" w:hAnsi="Century Schoolbook" w:cs="Times New Roman"/>
          <w:b/>
          <w:sz w:val="28"/>
          <w:szCs w:val="28"/>
          <w:lang w:eastAsia="en-AU" w:bidi="he-IL"/>
        </w:rPr>
        <w:t>9</w:t>
      </w:r>
      <w:r>
        <w:rPr>
          <w:rFonts w:ascii="Century Schoolbook" w:hAnsi="Century Schoolbook" w:cs="Times New Roman"/>
          <w:b/>
          <w:sz w:val="28"/>
          <w:szCs w:val="28"/>
          <w:lang w:eastAsia="en-AU" w:bidi="he-IL"/>
        </w:rPr>
        <w:t>:1-</w:t>
      </w:r>
      <w:r w:rsidR="00BD6B3B">
        <w:rPr>
          <w:rFonts w:ascii="Century Schoolbook" w:hAnsi="Century Schoolbook" w:cs="Times New Roman"/>
          <w:b/>
          <w:sz w:val="28"/>
          <w:szCs w:val="28"/>
          <w:lang w:eastAsia="en-AU" w:bidi="he-IL"/>
        </w:rPr>
        <w:t>2</w:t>
      </w:r>
      <w:r>
        <w:rPr>
          <w:rFonts w:ascii="Century Schoolbook" w:hAnsi="Century Schoolbook" w:cs="Times New Roman"/>
          <w:b/>
          <w:sz w:val="28"/>
          <w:szCs w:val="28"/>
          <w:lang w:eastAsia="en-AU" w:bidi="he-IL"/>
        </w:rPr>
        <w:t>1</w:t>
      </w:r>
    </w:p>
    <w:p w:rsidR="007C16D3" w:rsidRDefault="007C16D3" w:rsidP="003117BD">
      <w:pPr>
        <w:keepNext/>
        <w:widowControl w:val="0"/>
        <w:spacing w:after="0" w:line="240" w:lineRule="auto"/>
        <w:rPr>
          <w:rFonts w:asciiTheme="majorBidi" w:hAnsiTheme="majorBidi" w:cstheme="majorBidi"/>
        </w:rPr>
      </w:pP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1 to brighten the youth</w:t>
      </w:r>
      <w:r w:rsidRPr="00BD6B3B">
        <w:rPr>
          <w:rFonts w:asciiTheme="majorBidi" w:hAnsiTheme="majorBidi" w:cstheme="majorBidi"/>
        </w:rPr>
        <w:t xml:space="preserve"> Heb. </w:t>
      </w:r>
      <w:r w:rsidRPr="00BD6B3B">
        <w:rPr>
          <w:rFonts w:asciiTheme="majorBidi" w:hAnsiTheme="majorBidi" w:cs="Times New Roman" w:hint="cs"/>
          <w:rtl/>
          <w:lang w:bidi="he-IL"/>
        </w:rPr>
        <w:t>על</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מות</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לבן</w:t>
      </w:r>
      <w:r w:rsidRPr="00BD6B3B">
        <w:rPr>
          <w:rFonts w:asciiTheme="majorBidi" w:hAnsiTheme="majorBidi" w:cstheme="majorBidi"/>
        </w:rPr>
        <w:t xml:space="preserve"> . Some interpret </w:t>
      </w:r>
      <w:r w:rsidRPr="00BD6B3B">
        <w:rPr>
          <w:rFonts w:asciiTheme="majorBidi" w:hAnsiTheme="majorBidi" w:cs="Times New Roman" w:hint="cs"/>
          <w:rtl/>
          <w:lang w:bidi="he-IL"/>
        </w:rPr>
        <w:t>על</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מות</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לבן</w:t>
      </w:r>
      <w:r w:rsidRPr="00BD6B3B">
        <w:rPr>
          <w:rFonts w:asciiTheme="majorBidi" w:hAnsiTheme="majorBidi" w:cstheme="majorBidi"/>
        </w:rPr>
        <w:t xml:space="preserve"> , on the death of Absalom, but this interpretation is not plausible because he [David] states: </w:t>
      </w:r>
      <w:r w:rsidRPr="00BD6B3B">
        <w:rPr>
          <w:rFonts w:asciiTheme="majorBidi" w:hAnsiTheme="majorBidi" w:cs="Times New Roman" w:hint="cs"/>
          <w:rtl/>
          <w:lang w:bidi="he-IL"/>
        </w:rPr>
        <w:t>לבן</w:t>
      </w:r>
      <w:r w:rsidRPr="00BD6B3B">
        <w:rPr>
          <w:rFonts w:asciiTheme="majorBidi" w:hAnsiTheme="majorBidi" w:cstheme="majorBidi"/>
        </w:rPr>
        <w:t xml:space="preserve"> ; he does not state </w:t>
      </w:r>
      <w:r w:rsidRPr="00BD6B3B">
        <w:rPr>
          <w:rFonts w:asciiTheme="majorBidi" w:hAnsiTheme="majorBidi" w:cs="Times New Roman" w:hint="cs"/>
          <w:rtl/>
          <w:lang w:bidi="he-IL"/>
        </w:rPr>
        <w:t>הבן</w:t>
      </w:r>
      <w:r w:rsidRPr="00BD6B3B">
        <w:rPr>
          <w:rFonts w:asciiTheme="majorBidi" w:hAnsiTheme="majorBidi" w:cstheme="majorBidi"/>
        </w:rPr>
        <w:t xml:space="preserve"> . Others interpret </w:t>
      </w:r>
      <w:r w:rsidRPr="00BD6B3B">
        <w:rPr>
          <w:rFonts w:asciiTheme="majorBidi" w:hAnsiTheme="majorBidi" w:cs="Times New Roman" w:hint="cs"/>
          <w:rtl/>
          <w:lang w:bidi="he-IL"/>
        </w:rPr>
        <w:t>על</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מות</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לבן</w:t>
      </w:r>
      <w:r w:rsidRPr="00BD6B3B">
        <w:rPr>
          <w:rFonts w:asciiTheme="majorBidi" w:hAnsiTheme="majorBidi" w:cstheme="majorBidi"/>
        </w:rPr>
        <w:t xml:space="preserve"> [as referring to] Nabal. Neither is this plausible, to invert the name. Moreover, no mention is made of him in the psalm. (The preceding paragraph does not appear in most editions.) I saw in the Great Masorah that it is one word, judging by the fact that it is compared to (below 48:15): “He will lead us as in youth (</w:t>
      </w:r>
      <w:r w:rsidRPr="00BD6B3B">
        <w:rPr>
          <w:rFonts w:asciiTheme="majorBidi" w:hAnsiTheme="majorBidi" w:cs="Times New Roman" w:hint="cs"/>
          <w:rtl/>
          <w:lang w:bidi="he-IL"/>
        </w:rPr>
        <w:t>על</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מות</w:t>
      </w:r>
      <w:r w:rsidRPr="00BD6B3B">
        <w:rPr>
          <w:rFonts w:asciiTheme="majorBidi" w:hAnsiTheme="majorBidi" w:cstheme="majorBidi"/>
        </w:rPr>
        <w:t xml:space="preserve">) .” Menachem and Dunash interpreted what they interpreted, but it does not seem correct to me. I saw in the Pesikta (d’Rav Kahana, p. 25a) that the chapter deals with Amalek and Esau (as in verse 6): You rebuked nations; You destroyed a wicked man. But I say that this song, </w:t>
      </w:r>
      <w:r w:rsidRPr="00BD6B3B">
        <w:rPr>
          <w:rFonts w:asciiTheme="majorBidi" w:hAnsiTheme="majorBidi" w:cs="Times New Roman" w:hint="cs"/>
          <w:rtl/>
          <w:lang w:bidi="he-IL"/>
        </w:rPr>
        <w:t>למנצח</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על</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מות</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לבן</w:t>
      </w:r>
      <w:r w:rsidRPr="00BD6B3B">
        <w:rPr>
          <w:rFonts w:asciiTheme="majorBidi" w:hAnsiTheme="majorBidi" w:cstheme="majorBidi"/>
        </w:rPr>
        <w:t xml:space="preserve"> , is for the future, when the childhood and the youth of Israel will be brightened; their righteousness will be revealed and their salvation will draw near, that Esau and his seed will be erased, according to our Torah. (The last phrase does not appear in most editions.) </w:t>
      </w:r>
      <w:r w:rsidRPr="00BD6B3B">
        <w:rPr>
          <w:rFonts w:asciiTheme="majorBidi" w:hAnsiTheme="majorBidi" w:cs="Times New Roman" w:hint="cs"/>
          <w:rtl/>
          <w:lang w:bidi="he-IL"/>
        </w:rPr>
        <w:t>על</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מות</w:t>
      </w:r>
      <w:r w:rsidRPr="00BD6B3B">
        <w:rPr>
          <w:rFonts w:asciiTheme="majorBidi" w:hAnsiTheme="majorBidi" w:cstheme="majorBidi"/>
        </w:rPr>
        <w:t xml:space="preserve"> means childhood. </w:t>
      </w:r>
      <w:r w:rsidRPr="00BD6B3B">
        <w:rPr>
          <w:rFonts w:asciiTheme="majorBidi" w:hAnsiTheme="majorBidi" w:cs="Times New Roman" w:hint="cs"/>
          <w:rtl/>
          <w:lang w:bidi="he-IL"/>
        </w:rPr>
        <w:t>לבן</w:t>
      </w:r>
      <w:r w:rsidRPr="00BD6B3B">
        <w:rPr>
          <w:rFonts w:asciiTheme="majorBidi" w:hAnsiTheme="majorBidi" w:cstheme="majorBidi"/>
        </w:rPr>
        <w:t xml:space="preserve"> is like </w:t>
      </w:r>
      <w:r w:rsidRPr="00BD6B3B">
        <w:rPr>
          <w:rFonts w:asciiTheme="majorBidi" w:hAnsiTheme="majorBidi" w:cs="Times New Roman" w:hint="cs"/>
          <w:rtl/>
          <w:lang w:bidi="he-IL"/>
        </w:rPr>
        <w:t>ללבן</w:t>
      </w:r>
      <w:r w:rsidRPr="00BD6B3B">
        <w:rPr>
          <w:rFonts w:asciiTheme="majorBidi" w:hAnsiTheme="majorBidi" w:cstheme="majorBidi"/>
        </w:rPr>
        <w:t xml:space="preserve"> , to whiten. Menachem interpreted </w:t>
      </w:r>
      <w:r w:rsidRPr="00BD6B3B">
        <w:rPr>
          <w:rFonts w:asciiTheme="majorBidi" w:hAnsiTheme="majorBidi" w:cs="Times New Roman" w:hint="cs"/>
          <w:rtl/>
          <w:lang w:bidi="he-IL"/>
        </w:rPr>
        <w:t>על</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מות</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לבן</w:t>
      </w:r>
      <w:r w:rsidRPr="00BD6B3B">
        <w:rPr>
          <w:rFonts w:asciiTheme="majorBidi" w:hAnsiTheme="majorBidi" w:cstheme="majorBidi"/>
        </w:rPr>
        <w:t xml:space="preserve"> , melodies to teach, and this is its interpretation: To the conductor </w:t>
      </w:r>
      <w:r w:rsidRPr="00BD6B3B">
        <w:rPr>
          <w:rFonts w:asciiTheme="majorBidi" w:hAnsiTheme="majorBidi" w:cs="Times New Roman" w:hint="cs"/>
          <w:rtl/>
          <w:lang w:bidi="he-IL"/>
        </w:rPr>
        <w:t>למנצח</w:t>
      </w:r>
      <w:r w:rsidRPr="00BD6B3B">
        <w:rPr>
          <w:rFonts w:asciiTheme="majorBidi" w:hAnsiTheme="majorBidi" w:cstheme="majorBidi"/>
        </w:rPr>
        <w:t xml:space="preserve"> , to the conductor, melodies to teach, in which case </w:t>
      </w:r>
      <w:r w:rsidRPr="00BD6B3B">
        <w:rPr>
          <w:rFonts w:asciiTheme="majorBidi" w:hAnsiTheme="majorBidi" w:cs="Times New Roman" w:hint="cs"/>
          <w:rtl/>
          <w:lang w:bidi="he-IL"/>
        </w:rPr>
        <w:t>לבן</w:t>
      </w:r>
      <w:r w:rsidRPr="00BD6B3B">
        <w:rPr>
          <w:rFonts w:asciiTheme="majorBidi" w:hAnsiTheme="majorBidi" w:cstheme="majorBidi"/>
        </w:rPr>
        <w:t xml:space="preserve"> is equivalent to </w:t>
      </w:r>
      <w:r w:rsidRPr="00BD6B3B">
        <w:rPr>
          <w:rFonts w:asciiTheme="majorBidi" w:hAnsiTheme="majorBidi" w:cs="Times New Roman" w:hint="cs"/>
          <w:rtl/>
          <w:lang w:bidi="he-IL"/>
        </w:rPr>
        <w:t>להבין</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ולבונן</w:t>
      </w:r>
      <w:r w:rsidRPr="00BD6B3B">
        <w:rPr>
          <w:rFonts w:asciiTheme="majorBidi" w:hAnsiTheme="majorBidi" w:cstheme="majorBidi"/>
        </w:rPr>
        <w:t xml:space="preserve"> , to understand and to comprehend; </w:t>
      </w:r>
      <w:r w:rsidRPr="00BD6B3B">
        <w:rPr>
          <w:rFonts w:asciiTheme="majorBidi" w:hAnsiTheme="majorBidi" w:cs="Times New Roman" w:hint="cs"/>
          <w:rtl/>
          <w:lang w:bidi="he-IL"/>
        </w:rPr>
        <w:t>על</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מות</w:t>
      </w:r>
      <w:r w:rsidRPr="00BD6B3B">
        <w:rPr>
          <w:rFonts w:asciiTheme="majorBidi" w:hAnsiTheme="majorBidi" w:cstheme="majorBidi"/>
        </w:rPr>
        <w:t xml:space="preserve"> , named for a musical instrument called </w:t>
      </w:r>
      <w:r w:rsidRPr="00BD6B3B">
        <w:rPr>
          <w:rFonts w:asciiTheme="majorBidi" w:hAnsiTheme="majorBidi" w:cs="Times New Roman" w:hint="cs"/>
          <w:rtl/>
          <w:lang w:bidi="he-IL"/>
        </w:rPr>
        <w:t>עלמות</w:t>
      </w:r>
      <w:r w:rsidRPr="00BD6B3B">
        <w:rPr>
          <w:rFonts w:asciiTheme="majorBidi" w:hAnsiTheme="majorBidi" w:cstheme="majorBidi"/>
        </w:rPr>
        <w:t xml:space="preserve"> , as is stated (below 46:1): “on alamoth- shir.” Dunash (p. 15f) interpreted </w:t>
      </w:r>
      <w:r w:rsidRPr="00BD6B3B">
        <w:rPr>
          <w:rFonts w:asciiTheme="majorBidi" w:hAnsiTheme="majorBidi" w:cs="Times New Roman" w:hint="cs"/>
          <w:rtl/>
          <w:lang w:bidi="he-IL"/>
        </w:rPr>
        <w:t>לבן</w:t>
      </w:r>
      <w:r w:rsidRPr="00BD6B3B">
        <w:rPr>
          <w:rFonts w:asciiTheme="majorBidi" w:hAnsiTheme="majorBidi" w:cstheme="majorBidi"/>
        </w:rPr>
        <w:t xml:space="preserve"> as the name of a man whose name was Labben, who fought with David in those days, and the Psalmist’s statement, “You rebuked nations, You destroyed a wicked man”this wicked man is Labben, who slew innocent people. Although you do not come upon a man named Labben anywhere else but this place, you find the same with other names, which are found in Scripture only once. (This entire account of Dunash’s interpretation does not appear in early mss. Menachem’s interpretation is presented very briefly.) 2 all your wonders the final redemption, which is equal to all the miracles, as is stated (in Jer. 23:7): “when they shall no longer say, As the Lord lives, Who brought up, etc.”</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5 my judgment and my cause</w:t>
      </w:r>
      <w:r w:rsidRPr="00BD6B3B">
        <w:rPr>
          <w:rFonts w:asciiTheme="majorBidi" w:hAnsiTheme="majorBidi" w:cstheme="majorBidi"/>
        </w:rPr>
        <w:t xml:space="preserve"> Heb. </w:t>
      </w:r>
      <w:r w:rsidRPr="00BD6B3B">
        <w:rPr>
          <w:rFonts w:asciiTheme="majorBidi" w:hAnsiTheme="majorBidi" w:cs="Times New Roman" w:hint="cs"/>
          <w:rtl/>
          <w:lang w:bidi="he-IL"/>
        </w:rPr>
        <w:t>משפטי</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ודיני</w:t>
      </w:r>
      <w:r w:rsidRPr="00BD6B3B">
        <w:rPr>
          <w:rFonts w:asciiTheme="majorBidi" w:hAnsiTheme="majorBidi" w:cstheme="majorBidi"/>
        </w:rPr>
        <w:t xml:space="preserve"> , words doubled in Scripture, for there is no difference between them, as (in Job 16:19): “my Witness is in heaven, and He Who testifies for me is on high”; (ibid. 40:18), “His limbs are as strong as copper, his bones as a load of iron.”</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 xml:space="preserve">my judgment and my cause </w:t>
      </w:r>
      <w:r w:rsidRPr="00BD6B3B">
        <w:rPr>
          <w:rFonts w:asciiTheme="majorBidi" w:hAnsiTheme="majorBidi" w:cstheme="majorBidi"/>
        </w:rPr>
        <w:t>in heaven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 xml:space="preserve">You sat on the throne </w:t>
      </w:r>
      <w:r w:rsidRPr="00BD6B3B">
        <w:rPr>
          <w:rFonts w:asciiTheme="majorBidi" w:hAnsiTheme="majorBidi" w:cstheme="majorBidi"/>
        </w:rPr>
        <w:t>The throne of judgment.</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 xml:space="preserve">6 You rebuked nations </w:t>
      </w:r>
      <w:r w:rsidRPr="00BD6B3B">
        <w:rPr>
          <w:rFonts w:asciiTheme="majorBidi" w:hAnsiTheme="majorBidi" w:cstheme="majorBidi"/>
        </w:rPr>
        <w:t>[This alludes to Amalek, described in Num. 24:20 as] “Amalek is the first of the nations.”</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lastRenderedPageBreak/>
        <w:t>You destroyed a wicked man</w:t>
      </w:r>
      <w:r w:rsidRPr="00BD6B3B">
        <w:rPr>
          <w:rFonts w:asciiTheme="majorBidi" w:hAnsiTheme="majorBidi" w:cstheme="majorBidi"/>
        </w:rPr>
        <w:t xml:space="preserve"> Esau.</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You erased their name</w:t>
      </w:r>
      <w:r w:rsidRPr="00BD6B3B">
        <w:rPr>
          <w:rFonts w:asciiTheme="majorBidi" w:hAnsiTheme="majorBidi" w:cstheme="majorBidi"/>
        </w:rPr>
        <w:t xml:space="preserve"> “For I will surely erase the remembrance of Amalek” (Exod. 17:14).</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7 The enemy has been destroyed</w:t>
      </w:r>
      <w:r w:rsidRPr="00BD6B3B">
        <w:rPr>
          <w:rFonts w:asciiTheme="majorBidi" w:hAnsiTheme="majorBidi" w:cstheme="majorBidi"/>
        </w:rPr>
        <w:t xml:space="preserve"> for the swords of hatred are perpetually upon him like a sharp sword. Another explanation: </w:t>
      </w:r>
      <w:r w:rsidRPr="00BD6B3B">
        <w:rPr>
          <w:rFonts w:asciiTheme="majorBidi" w:hAnsiTheme="majorBidi" w:cs="Times New Roman" w:hint="cs"/>
          <w:rtl/>
          <w:lang w:bidi="he-IL"/>
        </w:rPr>
        <w:t>חרבות</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לנצח</w:t>
      </w:r>
      <w:r w:rsidRPr="00BD6B3B">
        <w:rPr>
          <w:rFonts w:asciiTheme="majorBidi" w:hAnsiTheme="majorBidi" w:cstheme="majorBidi"/>
        </w:rPr>
        <w:t xml:space="preserve"> that enemy, the swords of whose hatred were upon us forever. That is the one concerning whom it is stated (in Amos 1:11): “and kept their fury forever.” Another explanation: </w:t>
      </w:r>
      <w:r w:rsidRPr="00BD6B3B">
        <w:rPr>
          <w:rFonts w:asciiTheme="majorBidi" w:hAnsiTheme="majorBidi" w:cs="Times New Roman" w:hint="cs"/>
          <w:rtl/>
          <w:lang w:bidi="he-IL"/>
        </w:rPr>
        <w:t>חרבות</w:t>
      </w:r>
      <w:r w:rsidRPr="00BD6B3B">
        <w:rPr>
          <w:rFonts w:asciiTheme="majorBidi" w:hAnsiTheme="majorBidi" w:cstheme="majorBidi"/>
        </w:rPr>
        <w:t xml:space="preserve"> is an expression of destruction, and this is its interpretation: The enemy has been destroyed; his ruins are perpetual. And so it is stated (in Ezek. 35:9): “I will make you perpetual desolations, and your cities shall not be restored.”</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 xml:space="preserve">and You have uprooted the cities </w:t>
      </w:r>
      <w:r w:rsidRPr="00BD6B3B">
        <w:rPr>
          <w:rFonts w:asciiTheme="majorBidi" w:hAnsiTheme="majorBidi" w:cstheme="majorBidi"/>
        </w:rPr>
        <w:t>“Should Edom say, ‘We are poor, but we will return and build the ruins’? So said the Lord of Hosts: ‘They shall build, but I shall demolish’” (Malachi 1:4).</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their remembrance is lost</w:t>
      </w:r>
      <w:r w:rsidRPr="00BD6B3B">
        <w:rPr>
          <w:rFonts w:asciiTheme="majorBidi" w:hAnsiTheme="majorBidi" w:cstheme="majorBidi"/>
        </w:rPr>
        <w:t xml:space="preserve"> at that time.</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8 But the Lord shall sit forever, etc.</w:t>
      </w:r>
      <w:r w:rsidRPr="00BD6B3B">
        <w:rPr>
          <w:rFonts w:asciiTheme="majorBidi" w:hAnsiTheme="majorBidi" w:cstheme="majorBidi"/>
        </w:rPr>
        <w:t xml:space="preserve"> </w:t>
      </w:r>
      <w:r w:rsidRPr="00BD6B3B">
        <w:rPr>
          <w:rFonts w:asciiTheme="majorBidi" w:hAnsiTheme="majorBidi" w:cstheme="majorBidi"/>
          <w:highlight w:val="yellow"/>
        </w:rPr>
        <w:t xml:space="preserve">The Name shall be complete and the throne shall be complete, as it is written </w:t>
      </w:r>
      <w:r w:rsidRPr="00BD6B3B">
        <w:rPr>
          <w:rFonts w:asciiTheme="majorBidi" w:hAnsiTheme="majorBidi" w:cs="Times New Roman" w:hint="cs"/>
          <w:highlight w:val="yellow"/>
          <w:rtl/>
          <w:lang w:bidi="he-IL"/>
        </w:rPr>
        <w:t>כסאו</w:t>
      </w:r>
      <w:r w:rsidRPr="00BD6B3B">
        <w:rPr>
          <w:rFonts w:asciiTheme="majorBidi" w:hAnsiTheme="majorBidi" w:cstheme="majorBidi"/>
          <w:highlight w:val="yellow"/>
        </w:rPr>
        <w:t xml:space="preserve"> , but before it is erased, it is written (in Exod. 17:16): “For a hand is on the throne (</w:t>
      </w:r>
      <w:r w:rsidRPr="00BD6B3B">
        <w:rPr>
          <w:rFonts w:asciiTheme="majorBidi" w:hAnsiTheme="majorBidi" w:cs="Times New Roman" w:hint="cs"/>
          <w:highlight w:val="yellow"/>
          <w:rtl/>
          <w:lang w:bidi="he-IL"/>
        </w:rPr>
        <w:t>כס</w:t>
      </w:r>
      <w:r w:rsidRPr="00BD6B3B">
        <w:rPr>
          <w:rFonts w:asciiTheme="majorBidi" w:hAnsiTheme="majorBidi" w:cstheme="majorBidi"/>
          <w:highlight w:val="yellow"/>
        </w:rPr>
        <w:t>) of the Eternal (</w:t>
      </w:r>
      <w:r w:rsidRPr="00BD6B3B">
        <w:rPr>
          <w:rFonts w:asciiTheme="majorBidi" w:hAnsiTheme="majorBidi" w:cs="Times New Roman" w:hint="cs"/>
          <w:highlight w:val="yellow"/>
          <w:rtl/>
          <w:lang w:bidi="he-IL"/>
        </w:rPr>
        <w:t>י־ה</w:t>
      </w:r>
      <w:r w:rsidRPr="00BD6B3B">
        <w:rPr>
          <w:rFonts w:asciiTheme="majorBidi" w:hAnsiTheme="majorBidi" w:cstheme="majorBidi"/>
          <w:highlight w:val="yellow"/>
        </w:rPr>
        <w:t>) .” The throne is lacking [i.e., it is spelled defectively] and the Name is divided [i.e., the final two letters of the Tetragrammaton are missing].</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9 But He judges the world with righteousness, kingdoms with equity</w:t>
      </w:r>
      <w:r w:rsidRPr="00BD6B3B">
        <w:rPr>
          <w:rFonts w:asciiTheme="majorBidi" w:hAnsiTheme="majorBidi" w:cstheme="majorBidi"/>
        </w:rPr>
        <w:t xml:space="preserve"> Until the coming of the end, He was wont to judge them with clemency according to the equity found in them. </w:t>
      </w:r>
      <w:r w:rsidRPr="00BD6B3B">
        <w:rPr>
          <w:rFonts w:asciiTheme="majorBidi" w:hAnsiTheme="majorBidi" w:cstheme="majorBidi"/>
          <w:highlight w:val="yellow"/>
        </w:rPr>
        <w:t>He would judge them at night, when they would sleep and commit no sins.</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 xml:space="preserve">10 And the Lord shall be a fortress for the crushed </w:t>
      </w:r>
      <w:r w:rsidRPr="00BD6B3B">
        <w:rPr>
          <w:rFonts w:asciiTheme="majorBidi" w:hAnsiTheme="majorBidi" w:cstheme="majorBidi"/>
        </w:rPr>
        <w:t xml:space="preserve">Heb. </w:t>
      </w:r>
      <w:r w:rsidRPr="00BD6B3B">
        <w:rPr>
          <w:rFonts w:asciiTheme="majorBidi" w:hAnsiTheme="majorBidi" w:cs="Times New Roman" w:hint="cs"/>
          <w:rtl/>
          <w:lang w:bidi="he-IL"/>
        </w:rPr>
        <w:t>לדך</w:t>
      </w:r>
      <w:r w:rsidRPr="00BD6B3B">
        <w:rPr>
          <w:rFonts w:asciiTheme="majorBidi" w:hAnsiTheme="majorBidi" w:cstheme="majorBidi"/>
        </w:rPr>
        <w:t xml:space="preserve"> , an expression of crushed, amenuyze in Old French. In the future, when He establishes His throne for judgment, He will be a fortress for Israel, who are crushed.</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for times of distress</w:t>
      </w:r>
      <w:r w:rsidRPr="00BD6B3B">
        <w:rPr>
          <w:rFonts w:asciiTheme="majorBidi" w:hAnsiTheme="majorBidi" w:cstheme="majorBidi"/>
        </w:rPr>
        <w:t xml:space="preserve"> lit., for times in distress.</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12 Sing praises to the Lord, Who dwells in Zion</w:t>
      </w:r>
      <w:r w:rsidRPr="00BD6B3B">
        <w:rPr>
          <w:rFonts w:asciiTheme="majorBidi" w:hAnsiTheme="majorBidi" w:cstheme="majorBidi"/>
        </w:rPr>
        <w:t xml:space="preserve"> When He restores His dwelling to Zion, they will praise Him in this manner.</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 xml:space="preserve">13 remembers them </w:t>
      </w:r>
      <w:r w:rsidRPr="00BD6B3B">
        <w:rPr>
          <w:rFonts w:asciiTheme="majorBidi" w:hAnsiTheme="majorBidi" w:cstheme="majorBidi"/>
        </w:rPr>
        <w:t>The blood that was shed in Israel.</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 xml:space="preserve">14 Be gracious to me, O Lord </w:t>
      </w:r>
      <w:r w:rsidRPr="00BD6B3B">
        <w:rPr>
          <w:rFonts w:asciiTheme="majorBidi" w:hAnsiTheme="majorBidi" w:cstheme="majorBidi"/>
        </w:rPr>
        <w:t>now in exile.</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You Who raise me up</w:t>
      </w:r>
      <w:r w:rsidRPr="00BD6B3B">
        <w:rPr>
          <w:rFonts w:asciiTheme="majorBidi" w:hAnsiTheme="majorBidi" w:cstheme="majorBidi"/>
        </w:rPr>
        <w:t xml:space="preserve"> with Your redemption.</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16 Nations have sunk</w:t>
      </w:r>
      <w:r w:rsidRPr="00BD6B3B">
        <w:rPr>
          <w:rFonts w:asciiTheme="majorBidi" w:hAnsiTheme="majorBidi" w:cstheme="majorBidi"/>
        </w:rPr>
        <w:t xml:space="preserve"> This is the praise that I will tell.</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 xml:space="preserve">17 The Lord is known </w:t>
      </w:r>
      <w:r w:rsidRPr="00BD6B3B">
        <w:rPr>
          <w:rFonts w:asciiTheme="majorBidi" w:hAnsiTheme="majorBidi" w:cstheme="majorBidi"/>
        </w:rPr>
        <w:t>All this is part of the praise: The Lord is known to the creatures; [it is known] that He governs and rules and wreaks vengeance upon His enemies, for He performs justice upon them, “justice” in French.</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the wicked man stumbles</w:t>
      </w:r>
      <w:r w:rsidRPr="00BD6B3B">
        <w:rPr>
          <w:rFonts w:asciiTheme="majorBidi" w:hAnsiTheme="majorBidi" w:cstheme="majorBidi"/>
        </w:rPr>
        <w:t xml:space="preserve"> Heb. </w:t>
      </w:r>
      <w:r w:rsidRPr="00BD6B3B">
        <w:rPr>
          <w:rFonts w:asciiTheme="majorBidi" w:hAnsiTheme="majorBidi" w:cs="Times New Roman" w:hint="cs"/>
          <w:rtl/>
          <w:lang w:bidi="he-IL"/>
        </w:rPr>
        <w:t>נוקש</w:t>
      </w:r>
      <w:r w:rsidRPr="00BD6B3B">
        <w:rPr>
          <w:rFonts w:asciiTheme="majorBidi" w:hAnsiTheme="majorBidi" w:cstheme="majorBidi"/>
        </w:rPr>
        <w:t xml:space="preserve"> , the wicked man stumbles.</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Let us meditate over this forever</w:t>
      </w:r>
      <w:r w:rsidRPr="00BD6B3B">
        <w:rPr>
          <w:rFonts w:asciiTheme="majorBidi" w:hAnsiTheme="majorBidi" w:cstheme="majorBidi"/>
        </w:rPr>
        <w:t xml:space="preserve"> </w:t>
      </w:r>
      <w:r w:rsidRPr="00BD6B3B">
        <w:rPr>
          <w:rFonts w:asciiTheme="majorBidi" w:hAnsiTheme="majorBidi" w:cs="Times New Roman" w:hint="cs"/>
          <w:rtl/>
          <w:lang w:bidi="he-IL"/>
        </w:rPr>
        <w:t>הגיון</w:t>
      </w:r>
      <w:r w:rsidRPr="00BD6B3B">
        <w:rPr>
          <w:rFonts w:asciiTheme="majorBidi" w:hAnsiTheme="majorBidi" w:cs="Times New Roman"/>
          <w:rtl/>
          <w:lang w:bidi="he-IL"/>
        </w:rPr>
        <w:t xml:space="preserve"> </w:t>
      </w:r>
      <w:r w:rsidRPr="00BD6B3B">
        <w:rPr>
          <w:rFonts w:asciiTheme="majorBidi" w:hAnsiTheme="majorBidi" w:cs="Times New Roman" w:hint="cs"/>
          <w:rtl/>
          <w:lang w:bidi="he-IL"/>
        </w:rPr>
        <w:t>סלה</w:t>
      </w:r>
      <w:r w:rsidRPr="00BD6B3B">
        <w:rPr>
          <w:rFonts w:asciiTheme="majorBidi" w:hAnsiTheme="majorBidi" w:cstheme="majorBidi"/>
        </w:rPr>
        <w:t xml:space="preserve"> , lit. a constant meditation. Let us meditate over this forever.</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b/>
          <w:bCs/>
        </w:rPr>
        <w:t>18 to the grave</w:t>
      </w:r>
      <w:r w:rsidRPr="00BD6B3B">
        <w:rPr>
          <w:rFonts w:asciiTheme="majorBidi" w:hAnsiTheme="majorBidi" w:cstheme="majorBidi"/>
        </w:rPr>
        <w:t xml:space="preserve"> Said Rabbi Nehemiah: Every word that requires a “lammed” in the beginning, Scripture places a “hey” at the end, e.g. </w:t>
      </w:r>
      <w:r w:rsidRPr="00BD6B3B">
        <w:rPr>
          <w:rFonts w:asciiTheme="majorBidi" w:hAnsiTheme="majorBidi" w:cs="Times New Roman" w:hint="cs"/>
          <w:rtl/>
          <w:lang w:bidi="he-IL"/>
        </w:rPr>
        <w:t>מצרימה</w:t>
      </w:r>
      <w:r w:rsidRPr="00BD6B3B">
        <w:rPr>
          <w:rFonts w:asciiTheme="majorBidi" w:hAnsiTheme="majorBidi" w:cstheme="majorBidi"/>
        </w:rPr>
        <w:t xml:space="preserve"> , to Egypt (Gen. 12:10); </w:t>
      </w:r>
      <w:r w:rsidRPr="00BD6B3B">
        <w:rPr>
          <w:rFonts w:asciiTheme="majorBidi" w:hAnsiTheme="majorBidi" w:cs="Times New Roman" w:hint="cs"/>
          <w:rtl/>
          <w:lang w:bidi="he-IL"/>
        </w:rPr>
        <w:t>מדברה</w:t>
      </w:r>
      <w:r w:rsidRPr="00BD6B3B">
        <w:rPr>
          <w:rFonts w:asciiTheme="majorBidi" w:hAnsiTheme="majorBidi" w:cstheme="majorBidi"/>
        </w:rPr>
        <w:t xml:space="preserve"> , to the desert (I Kings 19:15). They asked him: Is it not </w:t>
      </w:r>
      <w:r w:rsidRPr="00BD6B3B">
        <w:rPr>
          <w:rFonts w:asciiTheme="majorBidi" w:hAnsiTheme="majorBidi" w:cstheme="majorBidi"/>
        </w:rPr>
        <w:lastRenderedPageBreak/>
        <w:t>written: May the wicked return to the grave (</w:t>
      </w:r>
      <w:r w:rsidRPr="00BD6B3B">
        <w:rPr>
          <w:rFonts w:asciiTheme="majorBidi" w:hAnsiTheme="majorBidi" w:cs="Times New Roman" w:hint="cs"/>
          <w:rtl/>
          <w:lang w:bidi="he-IL"/>
        </w:rPr>
        <w:t>לשאולה</w:t>
      </w:r>
      <w:r w:rsidRPr="00BD6B3B">
        <w:rPr>
          <w:rFonts w:asciiTheme="majorBidi" w:hAnsiTheme="majorBidi" w:cstheme="majorBidi"/>
        </w:rPr>
        <w:t>) ? Replied Rabbi Abba bar Zavda: To the lowest level of Sheol. What does it mean that they will return? After they emerge from Gehinnom and stand in judgment and are found guilty, they return to the lowest level of Gehinnom.</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b/>
          <w:bCs/>
        </w:rPr>
        <w:t>19 For the needy shall not be forgotten forever</w:t>
      </w:r>
      <w:r w:rsidRPr="00BD6B3B">
        <w:rPr>
          <w:rFonts w:asciiTheme="majorBidi" w:hAnsiTheme="majorBidi" w:cstheme="majorBidi"/>
        </w:rPr>
        <w:t xml:space="preserve"> </w:t>
      </w:r>
      <w:r w:rsidRPr="00535B41">
        <w:rPr>
          <w:rFonts w:asciiTheme="majorBidi" w:hAnsiTheme="majorBidi" w:cstheme="majorBidi"/>
          <w:highlight w:val="yellow"/>
        </w:rPr>
        <w:t>[i.e.,] Israel, the needy</w:t>
      </w:r>
      <w:r w:rsidRPr="00BD6B3B">
        <w:rPr>
          <w:rFonts w:asciiTheme="majorBidi" w:hAnsiTheme="majorBidi" w:cstheme="majorBidi"/>
        </w:rPr>
        <w:t>, [shall not be forgotten] from visiting upon them as they [the wicked nations] enslaved them, neither shall the hope of the poor be forgotten to eternity.</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b/>
          <w:bCs/>
        </w:rPr>
        <w:t>20 Arise, O Lord</w:t>
      </w:r>
      <w:r w:rsidRPr="00BD6B3B">
        <w:rPr>
          <w:rFonts w:asciiTheme="majorBidi" w:hAnsiTheme="majorBidi" w:cstheme="majorBidi"/>
        </w:rPr>
        <w:t xml:space="preserve"> David was praying before the Holy One, blessed be He, that He rise and hasten to do this.</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b/>
          <w:bCs/>
        </w:rPr>
        <w:t>let...have no power</w:t>
      </w:r>
      <w:r w:rsidRPr="00BD6B3B">
        <w:rPr>
          <w:rFonts w:asciiTheme="majorBidi" w:hAnsiTheme="majorBidi" w:cstheme="majorBidi"/>
        </w:rPr>
        <w:t xml:space="preserve"> [i.e., let] the wicked man [not] enjoy longevity in his greatness.</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b/>
          <w:bCs/>
        </w:rPr>
        <w:t xml:space="preserve">for Your anger </w:t>
      </w:r>
      <w:r w:rsidRPr="00BD6B3B">
        <w:rPr>
          <w:rFonts w:asciiTheme="majorBidi" w:hAnsiTheme="majorBidi" w:cstheme="majorBidi"/>
        </w:rPr>
        <w:t>Because of the anger with which they angered You in Your sanctuary.</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BD6B3B" w:rsidRPr="00BD6B3B" w:rsidRDefault="00BD6B3B"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b/>
          <w:bCs/>
        </w:rPr>
        <w:t>21 mastery</w:t>
      </w:r>
      <w:r w:rsidRPr="00BD6B3B">
        <w:rPr>
          <w:rFonts w:asciiTheme="majorBidi" w:hAnsiTheme="majorBidi" w:cstheme="majorBidi"/>
        </w:rPr>
        <w:t xml:space="preserve"> Heb. </w:t>
      </w:r>
      <w:r w:rsidRPr="00BD6B3B">
        <w:rPr>
          <w:rFonts w:asciiTheme="majorBidi" w:hAnsiTheme="majorBidi" w:cs="Times New Roman" w:hint="cs"/>
          <w:rtl/>
          <w:lang w:bidi="he-IL"/>
        </w:rPr>
        <w:t>מורה</w:t>
      </w:r>
      <w:r w:rsidRPr="00BD6B3B">
        <w:rPr>
          <w:rFonts w:asciiTheme="majorBidi" w:hAnsiTheme="majorBidi" w:cstheme="majorBidi"/>
        </w:rPr>
        <w:t xml:space="preserve"> , mastery and a yoke (Mid. Ps. 9:16). Another explanation: </w:t>
      </w:r>
      <w:r w:rsidRPr="00BD6B3B">
        <w:rPr>
          <w:rFonts w:asciiTheme="majorBidi" w:hAnsiTheme="majorBidi" w:cs="Times New Roman" w:hint="cs"/>
          <w:rtl/>
          <w:lang w:bidi="he-IL"/>
        </w:rPr>
        <w:t>מורה</w:t>
      </w:r>
      <w:r w:rsidRPr="00BD6B3B">
        <w:rPr>
          <w:rFonts w:asciiTheme="majorBidi" w:hAnsiTheme="majorBidi" w:cstheme="majorBidi"/>
        </w:rPr>
        <w:t xml:space="preserve"> is an expression of hurling, as (in Exod. 15:4), “He hurled (</w:t>
      </w:r>
      <w:r w:rsidRPr="00BD6B3B">
        <w:rPr>
          <w:rFonts w:asciiTheme="majorBidi" w:hAnsiTheme="majorBidi" w:cs="Times New Roman" w:hint="cs"/>
          <w:rtl/>
          <w:lang w:bidi="he-IL"/>
        </w:rPr>
        <w:t>ירה</w:t>
      </w:r>
      <w:r w:rsidRPr="00BD6B3B">
        <w:rPr>
          <w:rFonts w:asciiTheme="majorBidi" w:hAnsiTheme="majorBidi" w:cstheme="majorBidi"/>
        </w:rPr>
        <w:t xml:space="preserve">) into the sea.” Others say that </w:t>
      </w:r>
      <w:r w:rsidRPr="00BD6B3B">
        <w:rPr>
          <w:rFonts w:asciiTheme="majorBidi" w:hAnsiTheme="majorBidi" w:cs="Times New Roman" w:hint="cs"/>
          <w:rtl/>
          <w:lang w:bidi="he-IL"/>
        </w:rPr>
        <w:t>מורה</w:t>
      </w:r>
      <w:r w:rsidRPr="00BD6B3B">
        <w:rPr>
          <w:rFonts w:asciiTheme="majorBidi" w:hAnsiTheme="majorBidi" w:cstheme="majorBidi"/>
        </w:rPr>
        <w:t xml:space="preserve"> is an expression meaning a razor.</w:t>
      </w:r>
    </w:p>
    <w:p w:rsidR="00BD6B3B" w:rsidRPr="00BD6B3B" w:rsidRDefault="00BD6B3B" w:rsidP="003117BD">
      <w:pPr>
        <w:keepNext/>
        <w:widowControl w:val="0"/>
        <w:spacing w:after="0" w:line="240" w:lineRule="auto"/>
        <w:jc w:val="both"/>
        <w:rPr>
          <w:rFonts w:asciiTheme="majorBidi" w:hAnsiTheme="majorBidi" w:cstheme="majorBidi"/>
        </w:rPr>
      </w:pPr>
      <w:r w:rsidRPr="00BD6B3B">
        <w:rPr>
          <w:rFonts w:asciiTheme="majorBidi" w:hAnsiTheme="majorBidi" w:cstheme="majorBidi"/>
        </w:rPr>
        <w:t xml:space="preserve"> </w:t>
      </w:r>
    </w:p>
    <w:p w:rsidR="007C16D3" w:rsidRPr="00BD6B3B" w:rsidRDefault="00BD6B3B"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b/>
          <w:bCs/>
        </w:rPr>
        <w:t>let the nations know that they are human</w:t>
      </w:r>
      <w:r w:rsidRPr="00BD6B3B">
        <w:rPr>
          <w:rFonts w:asciiTheme="majorBidi" w:hAnsiTheme="majorBidi" w:cstheme="majorBidi"/>
        </w:rPr>
        <w:t xml:space="preserve"> and not deities, that their might should rule.</w:t>
      </w:r>
    </w:p>
    <w:p w:rsidR="007C16D3" w:rsidRDefault="007C16D3" w:rsidP="003117BD">
      <w:pPr>
        <w:keepNext/>
        <w:widowControl w:val="0"/>
        <w:pBdr>
          <w:bottom w:val="double" w:sz="6" w:space="1" w:color="auto"/>
        </w:pBdr>
        <w:spacing w:after="0" w:line="240" w:lineRule="auto"/>
        <w:rPr>
          <w:rFonts w:asciiTheme="majorBidi" w:hAnsiTheme="majorBidi" w:cstheme="majorBidi"/>
        </w:rPr>
      </w:pPr>
    </w:p>
    <w:p w:rsidR="00535B41" w:rsidRDefault="00535B41" w:rsidP="003117BD">
      <w:pPr>
        <w:keepNext/>
        <w:widowControl w:val="0"/>
        <w:pBdr>
          <w:bottom w:val="double" w:sz="6" w:space="1" w:color="auto"/>
        </w:pBdr>
        <w:spacing w:after="0" w:line="240" w:lineRule="auto"/>
        <w:rPr>
          <w:rFonts w:asciiTheme="majorBidi" w:hAnsiTheme="majorBidi" w:cstheme="majorBidi"/>
        </w:rPr>
      </w:pPr>
    </w:p>
    <w:p w:rsidR="003117BD" w:rsidRDefault="003117BD" w:rsidP="003117BD">
      <w:pPr>
        <w:keepNext/>
        <w:widowControl w:val="0"/>
        <w:spacing w:after="0" w:line="240" w:lineRule="auto"/>
        <w:jc w:val="center"/>
        <w:rPr>
          <w:rFonts w:ascii="Century Schoolbook" w:hAnsi="Century Schoolbook" w:cs="Times New Roman"/>
          <w:b/>
          <w:bCs/>
          <w:sz w:val="28"/>
          <w:szCs w:val="28"/>
        </w:rPr>
      </w:pPr>
    </w:p>
    <w:p w:rsidR="00535B41" w:rsidRDefault="00535B41" w:rsidP="003117BD">
      <w:pPr>
        <w:keepNext/>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535B41" w:rsidRPr="002A494C" w:rsidRDefault="00535B41" w:rsidP="003117BD">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Psalm 9:1-21</w:t>
      </w:r>
    </w:p>
    <w:p w:rsidR="00535B41" w:rsidRDefault="00535B41" w:rsidP="003117BD">
      <w:pPr>
        <w:keepNext/>
        <w:widowControl w:val="0"/>
        <w:spacing w:after="0" w:line="240" w:lineRule="auto"/>
        <w:jc w:val="center"/>
        <w:rPr>
          <w:rFonts w:ascii="Times New Roman" w:hAnsi="Times New Roman" w:cs="Times New Roman"/>
          <w:b/>
          <w:bCs/>
        </w:rPr>
      </w:pPr>
    </w:p>
    <w:p w:rsidR="00535B41" w:rsidRDefault="00535B41" w:rsidP="003117BD">
      <w:pPr>
        <w:keepNext/>
        <w:widowControl w:val="0"/>
        <w:spacing w:after="0" w:line="240" w:lineRule="auto"/>
        <w:jc w:val="center"/>
        <w:rPr>
          <w:rFonts w:asciiTheme="majorBidi" w:hAnsiTheme="majorBidi" w:cstheme="majorBidi"/>
        </w:rPr>
      </w:pPr>
      <w:r w:rsidRPr="00D35DD3">
        <w:rPr>
          <w:rFonts w:ascii="Century Schoolbook" w:hAnsi="Century Schoolbook" w:cstheme="majorBidi"/>
          <w:b/>
          <w:bCs/>
        </w:rPr>
        <w:t>By: HH Rosh Paqid Adon Hillel ben David</w:t>
      </w:r>
    </w:p>
    <w:p w:rsidR="00535B41" w:rsidRDefault="00535B41" w:rsidP="003117BD">
      <w:pPr>
        <w:keepNext/>
        <w:widowControl w:val="0"/>
        <w:spacing w:after="0" w:line="240" w:lineRule="auto"/>
        <w:rPr>
          <w:rFonts w:asciiTheme="majorBidi" w:hAnsiTheme="majorBidi" w:cstheme="majorBidi"/>
        </w:rPr>
      </w:pP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rPr>
        <w:t>Psalm nine tells us that David was its author, in the first pasuk</w:t>
      </w:r>
      <w:r>
        <w:rPr>
          <w:rFonts w:asciiTheme="majorBidi" w:hAnsiTheme="majorBidi" w:cstheme="majorBidi"/>
        </w:rPr>
        <w:t xml:space="preserve"> (verse)</w:t>
      </w:r>
      <w:r w:rsidRPr="00535B41">
        <w:rPr>
          <w:rFonts w:asciiTheme="majorBidi" w:hAnsiTheme="majorBidi" w:cstheme="majorBidi"/>
        </w:rPr>
        <w:t>. The Psalmist tells us that this psalm was written on the occasion of the death of “the son”. As to the circumstance s</w:t>
      </w:r>
      <w:r>
        <w:rPr>
          <w:rFonts w:asciiTheme="majorBidi" w:hAnsiTheme="majorBidi" w:cstheme="majorBidi"/>
        </w:rPr>
        <w:t>urrounding the writing of this P</w:t>
      </w:r>
      <w:r w:rsidRPr="00535B41">
        <w:rPr>
          <w:rFonts w:asciiTheme="majorBidi" w:hAnsiTheme="majorBidi" w:cstheme="majorBidi"/>
        </w:rPr>
        <w:t>salm, there is considerable disagreement between the various commentators. To keep this meditation short, I’ll merely give a synopsis of the major opinions:</w:t>
      </w:r>
      <w:r w:rsidRPr="00535B41">
        <w:rPr>
          <w:rStyle w:val="FootnoteReference"/>
          <w:rFonts w:asciiTheme="majorBidi" w:hAnsiTheme="majorBidi" w:cstheme="majorBidi"/>
        </w:rPr>
        <w:footnoteReference w:id="118"/>
      </w:r>
    </w:p>
    <w:p w:rsidR="00535B41" w:rsidRPr="00535B41" w:rsidRDefault="00535B41" w:rsidP="003117BD">
      <w:pPr>
        <w:keepNext/>
        <w:widowControl w:val="0"/>
        <w:spacing w:after="0" w:line="240" w:lineRule="auto"/>
        <w:jc w:val="both"/>
        <w:rPr>
          <w:rFonts w:asciiTheme="majorBidi" w:hAnsiTheme="majorBidi" w:cstheme="majorBidi"/>
        </w:rPr>
      </w:pPr>
    </w:p>
    <w:p w:rsidR="00535B41" w:rsidRPr="00535B41" w:rsidRDefault="00535B41" w:rsidP="003117BD">
      <w:pPr>
        <w:keepNext/>
        <w:widowControl w:val="0"/>
        <w:numPr>
          <w:ilvl w:val="0"/>
          <w:numId w:val="4"/>
        </w:numPr>
        <w:spacing w:after="0" w:line="240" w:lineRule="auto"/>
        <w:jc w:val="both"/>
        <w:rPr>
          <w:rFonts w:asciiTheme="majorBidi" w:hAnsiTheme="majorBidi" w:cstheme="majorBidi"/>
        </w:rPr>
      </w:pPr>
      <w:r w:rsidRPr="00535B41">
        <w:rPr>
          <w:rFonts w:asciiTheme="majorBidi" w:hAnsiTheme="majorBidi" w:cstheme="majorBidi"/>
        </w:rPr>
        <w:t xml:space="preserve">According to </w:t>
      </w:r>
      <w:r w:rsidRPr="00535B41">
        <w:rPr>
          <w:rFonts w:asciiTheme="majorBidi" w:hAnsiTheme="majorBidi" w:cstheme="majorBidi"/>
          <w:i/>
        </w:rPr>
        <w:t>Rashi</w:t>
      </w:r>
      <w:r>
        <w:rPr>
          <w:rFonts w:asciiTheme="majorBidi" w:hAnsiTheme="majorBidi" w:cstheme="majorBidi"/>
        </w:rPr>
        <w:t>, the P</w:t>
      </w:r>
      <w:r w:rsidRPr="00535B41">
        <w:rPr>
          <w:rFonts w:asciiTheme="majorBidi" w:hAnsiTheme="majorBidi" w:cstheme="majorBidi"/>
        </w:rPr>
        <w:t>salm refers to the future downfall of Edom-Amalek and the redemption of Israel.</w:t>
      </w:r>
      <w:r w:rsidRPr="00535B41">
        <w:rPr>
          <w:rStyle w:val="FootnoteReference"/>
          <w:rFonts w:asciiTheme="majorBidi" w:hAnsiTheme="majorBidi" w:cstheme="majorBidi"/>
        </w:rPr>
        <w:footnoteReference w:id="119"/>
      </w:r>
    </w:p>
    <w:p w:rsidR="00535B41" w:rsidRPr="00535B41" w:rsidRDefault="00535B41" w:rsidP="003117BD">
      <w:pPr>
        <w:keepNext/>
        <w:widowControl w:val="0"/>
        <w:spacing w:after="0" w:line="240" w:lineRule="auto"/>
        <w:jc w:val="both"/>
        <w:rPr>
          <w:rFonts w:asciiTheme="majorBidi" w:hAnsiTheme="majorBidi" w:cstheme="majorBidi"/>
        </w:rPr>
      </w:pPr>
    </w:p>
    <w:p w:rsidR="00535B41" w:rsidRPr="00535B41" w:rsidRDefault="00535B41" w:rsidP="003117BD">
      <w:pPr>
        <w:keepNext/>
        <w:widowControl w:val="0"/>
        <w:numPr>
          <w:ilvl w:val="0"/>
          <w:numId w:val="4"/>
        </w:numPr>
        <w:spacing w:after="0" w:line="240" w:lineRule="auto"/>
        <w:jc w:val="both"/>
        <w:rPr>
          <w:rFonts w:asciiTheme="majorBidi" w:hAnsiTheme="majorBidi" w:cstheme="majorBidi"/>
        </w:rPr>
      </w:pPr>
      <w:r w:rsidRPr="00535B41">
        <w:rPr>
          <w:rFonts w:asciiTheme="majorBidi" w:hAnsiTheme="majorBidi" w:cstheme="majorBidi"/>
        </w:rPr>
        <w:t xml:space="preserve">According to </w:t>
      </w:r>
      <w:r w:rsidRPr="00535B41">
        <w:rPr>
          <w:rFonts w:asciiTheme="majorBidi" w:hAnsiTheme="majorBidi" w:cstheme="majorBidi"/>
          <w:i/>
        </w:rPr>
        <w:t>Radak</w:t>
      </w:r>
      <w:r w:rsidRPr="00535B41">
        <w:rPr>
          <w:rFonts w:asciiTheme="majorBidi" w:hAnsiTheme="majorBidi" w:cstheme="majorBidi"/>
        </w:rPr>
        <w:t>, it is dedicated to the death of Goliath.</w:t>
      </w:r>
    </w:p>
    <w:p w:rsidR="00535B41" w:rsidRPr="00535B41" w:rsidRDefault="00535B41" w:rsidP="003117BD">
      <w:pPr>
        <w:keepNext/>
        <w:widowControl w:val="0"/>
        <w:spacing w:after="0" w:line="240" w:lineRule="auto"/>
        <w:jc w:val="both"/>
        <w:rPr>
          <w:rFonts w:asciiTheme="majorBidi" w:hAnsiTheme="majorBidi" w:cstheme="majorBidi"/>
        </w:rPr>
      </w:pPr>
    </w:p>
    <w:p w:rsidR="00535B41" w:rsidRPr="00535B41" w:rsidRDefault="00535B41" w:rsidP="003117BD">
      <w:pPr>
        <w:keepNext/>
        <w:widowControl w:val="0"/>
        <w:numPr>
          <w:ilvl w:val="0"/>
          <w:numId w:val="4"/>
        </w:numPr>
        <w:spacing w:after="0" w:line="240" w:lineRule="auto"/>
        <w:jc w:val="both"/>
        <w:rPr>
          <w:rFonts w:asciiTheme="majorBidi" w:hAnsiTheme="majorBidi" w:cstheme="majorBidi"/>
        </w:rPr>
      </w:pPr>
      <w:r w:rsidRPr="00535B41">
        <w:rPr>
          <w:rFonts w:asciiTheme="majorBidi" w:hAnsiTheme="majorBidi" w:cstheme="majorBidi"/>
        </w:rPr>
        <w:t xml:space="preserve">According to </w:t>
      </w:r>
      <w:r w:rsidRPr="00535B41">
        <w:rPr>
          <w:rFonts w:asciiTheme="majorBidi" w:hAnsiTheme="majorBidi" w:cstheme="majorBidi"/>
          <w:i/>
        </w:rPr>
        <w:t>Alshich</w:t>
      </w:r>
      <w:r w:rsidRPr="00535B41">
        <w:rPr>
          <w:rFonts w:asciiTheme="majorBidi" w:hAnsiTheme="majorBidi" w:cstheme="majorBidi"/>
        </w:rPr>
        <w:t xml:space="preserve">, David wrote </w:t>
      </w:r>
      <w:r>
        <w:rPr>
          <w:rFonts w:asciiTheme="majorBidi" w:hAnsiTheme="majorBidi" w:cstheme="majorBidi"/>
        </w:rPr>
        <w:t>this P</w:t>
      </w:r>
      <w:r w:rsidRPr="00535B41">
        <w:rPr>
          <w:rFonts w:asciiTheme="majorBidi" w:hAnsiTheme="majorBidi" w:cstheme="majorBidi"/>
        </w:rPr>
        <w:t>salm upon the death of his first son from Batsheba.</w:t>
      </w:r>
    </w:p>
    <w:p w:rsidR="00535B41" w:rsidRPr="00535B41" w:rsidRDefault="00535B41" w:rsidP="003117BD">
      <w:pPr>
        <w:keepNext/>
        <w:widowControl w:val="0"/>
        <w:spacing w:after="0" w:line="240" w:lineRule="auto"/>
        <w:jc w:val="both"/>
        <w:rPr>
          <w:rFonts w:asciiTheme="majorBidi" w:hAnsiTheme="majorBidi" w:cstheme="majorBidi"/>
        </w:rPr>
      </w:pP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rPr>
        <w:t xml:space="preserve">However, the opinion that resonates with me, is the opinion of R. Shimshon Raphael Hirsch who ties all of these opinions together. His Eminence tells us that </w:t>
      </w:r>
      <w:r>
        <w:rPr>
          <w:rFonts w:asciiTheme="majorBidi" w:hAnsiTheme="majorBidi" w:cstheme="majorBidi"/>
          <w:i/>
        </w:rPr>
        <w:t>David presents to us here an</w:t>
      </w:r>
      <w:r w:rsidRPr="00535B41">
        <w:rPr>
          <w:rFonts w:asciiTheme="majorBidi" w:hAnsiTheme="majorBidi" w:cstheme="majorBidi"/>
          <w:i/>
        </w:rPr>
        <w:t xml:space="preserve"> all-encompassing overview of the entire historical experience of Israel as a whole and of her many heroes as individuals. This is a psalm which is eternal, speaking of past, present, and future. It is dedicated to </w:t>
      </w:r>
      <w:r w:rsidRPr="00535B41">
        <w:rPr>
          <w:rFonts w:asciiTheme="majorBidi" w:hAnsiTheme="majorBidi" w:cstheme="majorBidi"/>
          <w:i/>
          <w:rtl/>
          <w:lang w:bidi="he-IL"/>
        </w:rPr>
        <w:t>לבן</w:t>
      </w:r>
      <w:r w:rsidRPr="00535B41">
        <w:rPr>
          <w:rFonts w:asciiTheme="majorBidi" w:hAnsiTheme="majorBidi" w:cstheme="majorBidi"/>
          <w:i/>
        </w:rPr>
        <w:t xml:space="preserve"> (laBen), to </w:t>
      </w:r>
      <w:r w:rsidRPr="00535B41">
        <w:rPr>
          <w:rFonts w:asciiTheme="majorBidi" w:hAnsiTheme="majorBidi" w:cstheme="majorBidi"/>
          <w:b/>
          <w:i/>
          <w:u w:val="single"/>
        </w:rPr>
        <w:t>the son of God</w:t>
      </w:r>
      <w:r w:rsidRPr="00535B41">
        <w:rPr>
          <w:rFonts w:asciiTheme="majorBidi" w:hAnsiTheme="majorBidi" w:cstheme="majorBidi"/>
          <w:i/>
        </w:rPr>
        <w:t xml:space="preserve">, </w:t>
      </w:r>
      <w:r w:rsidRPr="00535B41">
        <w:rPr>
          <w:rFonts w:asciiTheme="majorBidi" w:hAnsiTheme="majorBidi" w:cstheme="majorBidi"/>
          <w:b/>
          <w:i/>
          <w:u w:val="single"/>
        </w:rPr>
        <w:t>Israel</w:t>
      </w:r>
      <w:r w:rsidRPr="00535B41">
        <w:rPr>
          <w:rFonts w:asciiTheme="majorBidi" w:hAnsiTheme="majorBidi" w:cstheme="majorBidi"/>
          <w:i/>
        </w:rPr>
        <w:t xml:space="preserve">, who enjoys a specially close filial relationship with his Father in Heaven. Thus none of Israel’s enemies will survive.. Nabal (laBen </w:t>
      </w:r>
      <w:r w:rsidRPr="00535B41">
        <w:rPr>
          <w:rFonts w:asciiTheme="majorBidi" w:hAnsiTheme="majorBidi" w:cstheme="majorBidi"/>
          <w:i/>
        </w:rPr>
        <w:lastRenderedPageBreak/>
        <w:t>spelled backwards), Absalom, king Laben,</w:t>
      </w:r>
      <w:r w:rsidRPr="00535B41">
        <w:rPr>
          <w:rStyle w:val="FootnoteReference"/>
          <w:rFonts w:asciiTheme="majorBidi" w:hAnsiTheme="majorBidi" w:cstheme="majorBidi"/>
          <w:i/>
        </w:rPr>
        <w:footnoteReference w:id="120"/>
      </w:r>
      <w:r w:rsidRPr="00535B41">
        <w:rPr>
          <w:rFonts w:asciiTheme="majorBidi" w:hAnsiTheme="majorBidi" w:cstheme="majorBidi"/>
          <w:i/>
        </w:rPr>
        <w:t xml:space="preserve"> Goliath, Amalek, Esau – God judges them all </w:t>
      </w:r>
      <w:r w:rsidRPr="00535B41">
        <w:rPr>
          <w:rFonts w:asciiTheme="majorBidi" w:hAnsiTheme="majorBidi" w:cstheme="majorBidi"/>
          <w:i/>
          <w:rtl/>
          <w:lang w:bidi="he-IL"/>
        </w:rPr>
        <w:t>מות</w:t>
      </w:r>
      <w:r w:rsidRPr="00535B41">
        <w:rPr>
          <w:rFonts w:asciiTheme="majorBidi" w:hAnsiTheme="majorBidi" w:cstheme="majorBidi"/>
          <w:i/>
        </w:rPr>
        <w:t>-</w:t>
      </w:r>
      <w:r w:rsidRPr="00535B41">
        <w:rPr>
          <w:rFonts w:asciiTheme="majorBidi" w:hAnsiTheme="majorBidi" w:cstheme="majorBidi"/>
          <w:i/>
          <w:rtl/>
          <w:lang w:bidi="he-IL"/>
        </w:rPr>
        <w:t>אל</w:t>
      </w:r>
      <w:r w:rsidRPr="00535B41">
        <w:rPr>
          <w:rFonts w:asciiTheme="majorBidi" w:hAnsiTheme="majorBidi" w:cstheme="majorBidi"/>
          <w:i/>
        </w:rPr>
        <w:t xml:space="preserve"> ‘for death’. Israel alones survives all catastrophes being </w:t>
      </w:r>
      <w:r w:rsidRPr="00535B41">
        <w:rPr>
          <w:rFonts w:asciiTheme="majorBidi" w:hAnsiTheme="majorBidi" w:cstheme="majorBidi"/>
          <w:i/>
          <w:rtl/>
          <w:lang w:bidi="he-IL"/>
        </w:rPr>
        <w:t>מות</w:t>
      </w:r>
      <w:r w:rsidRPr="00535B41">
        <w:rPr>
          <w:rFonts w:asciiTheme="majorBidi" w:hAnsiTheme="majorBidi" w:cstheme="majorBidi"/>
          <w:i/>
        </w:rPr>
        <w:t>-</w:t>
      </w:r>
      <w:r w:rsidRPr="00535B41">
        <w:rPr>
          <w:rFonts w:asciiTheme="majorBidi" w:hAnsiTheme="majorBidi" w:cstheme="majorBidi"/>
          <w:i/>
          <w:rtl/>
          <w:lang w:bidi="he-IL"/>
        </w:rPr>
        <w:t>אל</w:t>
      </w:r>
      <w:r w:rsidRPr="00535B41">
        <w:rPr>
          <w:rFonts w:asciiTheme="majorBidi" w:hAnsiTheme="majorBidi" w:cstheme="majorBidi"/>
          <w:i/>
        </w:rPr>
        <w:t xml:space="preserve"> ‘immortal, above death’; living in </w:t>
      </w:r>
      <w:r w:rsidRPr="00535B41">
        <w:rPr>
          <w:rFonts w:asciiTheme="majorBidi" w:hAnsiTheme="majorBidi" w:cstheme="majorBidi"/>
          <w:i/>
          <w:rtl/>
          <w:lang w:bidi="he-IL"/>
        </w:rPr>
        <w:t>אלמות</w:t>
      </w:r>
      <w:r w:rsidRPr="00535B41">
        <w:rPr>
          <w:rFonts w:asciiTheme="majorBidi" w:hAnsiTheme="majorBidi" w:cstheme="majorBidi"/>
          <w:i/>
        </w:rPr>
        <w:t xml:space="preserve">, in ‘two worlds’, this world and the World to Come. Thus we maintain </w:t>
      </w:r>
      <w:r w:rsidRPr="00535B41">
        <w:rPr>
          <w:rFonts w:asciiTheme="majorBidi" w:hAnsiTheme="majorBidi" w:cstheme="majorBidi"/>
          <w:i/>
          <w:rtl/>
          <w:lang w:bidi="he-IL"/>
        </w:rPr>
        <w:t>אלמות</w:t>
      </w:r>
      <w:r w:rsidRPr="00535B41">
        <w:rPr>
          <w:rFonts w:asciiTheme="majorBidi" w:hAnsiTheme="majorBidi" w:cstheme="majorBidi"/>
          <w:i/>
        </w:rPr>
        <w:t xml:space="preserve">, eternal youth and vigor, because we always act like God’s ‘young son’, submitting to His guidance and discipline. This is the secret essence of our immortality. Finally, </w:t>
      </w:r>
      <w:r w:rsidRPr="00535B41">
        <w:rPr>
          <w:rFonts w:asciiTheme="majorBidi" w:hAnsiTheme="majorBidi" w:cstheme="majorBidi"/>
          <w:i/>
          <w:rtl/>
          <w:lang w:bidi="he-IL"/>
        </w:rPr>
        <w:t>אלמות</w:t>
      </w:r>
      <w:r w:rsidRPr="00535B41">
        <w:rPr>
          <w:rFonts w:asciiTheme="majorBidi" w:hAnsiTheme="majorBidi" w:cstheme="majorBidi"/>
          <w:i/>
        </w:rPr>
        <w:t xml:space="preserve"> means ‘secrecy’ from the word </w:t>
      </w:r>
      <w:r w:rsidRPr="00535B41">
        <w:rPr>
          <w:rFonts w:asciiTheme="majorBidi" w:hAnsiTheme="majorBidi" w:cstheme="majorBidi"/>
          <w:i/>
          <w:rtl/>
          <w:lang w:bidi="he-IL"/>
        </w:rPr>
        <w:t>העלם</w:t>
      </w:r>
      <w:r w:rsidRPr="00535B41">
        <w:rPr>
          <w:rFonts w:asciiTheme="majorBidi" w:hAnsiTheme="majorBidi" w:cstheme="majorBidi"/>
          <w:i/>
        </w:rPr>
        <w:t>, ‘concealment’. God is forever behind the scenes of world history manipulating it so that immortal Israel shall always overcome all odds, however awesome the may be</w:t>
      </w:r>
      <w:r w:rsidRPr="00535B41">
        <w:rPr>
          <w:rFonts w:asciiTheme="majorBidi" w:hAnsiTheme="majorBidi" w:cstheme="majorBidi"/>
        </w:rPr>
        <w:t>.</w:t>
      </w:r>
      <w:r w:rsidRPr="00535B41">
        <w:rPr>
          <w:rStyle w:val="FootnoteReference"/>
          <w:rFonts w:asciiTheme="majorBidi" w:hAnsiTheme="majorBidi" w:cstheme="majorBidi"/>
        </w:rPr>
        <w:footnoteReference w:id="121"/>
      </w:r>
    </w:p>
    <w:p w:rsidR="00535B41" w:rsidRPr="00535B41" w:rsidRDefault="00535B41" w:rsidP="003117BD">
      <w:pPr>
        <w:keepNext/>
        <w:widowControl w:val="0"/>
        <w:spacing w:after="0" w:line="240" w:lineRule="auto"/>
        <w:jc w:val="both"/>
        <w:rPr>
          <w:rFonts w:asciiTheme="majorBidi" w:hAnsiTheme="majorBidi" w:cstheme="majorBidi"/>
        </w:rPr>
      </w:pP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rPr>
        <w:t xml:space="preserve">From Hakham Hirsch’s view, we understand that </w:t>
      </w:r>
      <w:r w:rsidRPr="00535B41">
        <w:rPr>
          <w:rFonts w:asciiTheme="majorBidi" w:hAnsiTheme="majorBidi" w:cstheme="majorBidi"/>
          <w:i/>
        </w:rPr>
        <w:t>HaShem</w:t>
      </w:r>
      <w:r w:rsidRPr="00535B41">
        <w:rPr>
          <w:rFonts w:asciiTheme="majorBidi" w:hAnsiTheme="majorBidi" w:cstheme="majorBidi"/>
        </w:rPr>
        <w:t xml:space="preserve"> is asking us to </w:t>
      </w:r>
      <w:r w:rsidRPr="00535B41">
        <w:rPr>
          <w:rFonts w:asciiTheme="majorBidi" w:hAnsiTheme="majorBidi" w:cstheme="majorBidi"/>
          <w:i/>
        </w:rPr>
        <w:t>consider</w:t>
      </w:r>
      <w:r w:rsidRPr="00535B41">
        <w:rPr>
          <w:rStyle w:val="FootnoteReference"/>
          <w:rFonts w:asciiTheme="majorBidi" w:hAnsiTheme="majorBidi" w:cstheme="majorBidi"/>
          <w:i/>
        </w:rPr>
        <w:footnoteReference w:id="122"/>
      </w:r>
      <w:r w:rsidRPr="00535B41">
        <w:rPr>
          <w:rFonts w:asciiTheme="majorBidi" w:hAnsiTheme="majorBidi" w:cstheme="majorBidi"/>
        </w:rPr>
        <w:t xml:space="preserve"> and to </w:t>
      </w:r>
      <w:r w:rsidRPr="00535B41">
        <w:rPr>
          <w:rFonts w:asciiTheme="majorBidi" w:hAnsiTheme="majorBidi" w:cstheme="majorBidi"/>
          <w:i/>
        </w:rPr>
        <w:t>show</w:t>
      </w:r>
      <w:r w:rsidRPr="00535B41">
        <w:rPr>
          <w:rFonts w:asciiTheme="majorBidi" w:hAnsiTheme="majorBidi" w:cstheme="majorBidi"/>
        </w:rPr>
        <w:t xml:space="preserve"> the world that we must act like a young son who runs to do his Father’s will just as Avraham got up and went to do the will of HaShem.</w:t>
      </w:r>
    </w:p>
    <w:p w:rsidR="00535B41" w:rsidRPr="00535B41" w:rsidRDefault="00535B41" w:rsidP="003117BD">
      <w:pPr>
        <w:keepNext/>
        <w:widowControl w:val="0"/>
        <w:spacing w:after="0" w:line="240" w:lineRule="auto"/>
        <w:jc w:val="both"/>
        <w:rPr>
          <w:rFonts w:asciiTheme="majorBidi" w:hAnsiTheme="majorBidi" w:cstheme="majorBidi"/>
        </w:rPr>
      </w:pP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rPr>
        <w:t>Da’ath Soferim t</w:t>
      </w:r>
      <w:r>
        <w:rPr>
          <w:rFonts w:asciiTheme="majorBidi" w:hAnsiTheme="majorBidi" w:cstheme="majorBidi"/>
        </w:rPr>
        <w:t>ells us that this is the first P</w:t>
      </w:r>
      <w:r w:rsidRPr="00535B41">
        <w:rPr>
          <w:rFonts w:asciiTheme="majorBidi" w:hAnsiTheme="majorBidi" w:cstheme="majorBidi"/>
        </w:rPr>
        <w:t>salm, of this first book, with a tone of joy and optimism.</w:t>
      </w:r>
      <w:r w:rsidRPr="00535B41">
        <w:rPr>
          <w:rStyle w:val="FootnoteReference"/>
          <w:rFonts w:asciiTheme="majorBidi" w:hAnsiTheme="majorBidi" w:cstheme="majorBidi"/>
        </w:rPr>
        <w:footnoteReference w:id="123"/>
      </w:r>
      <w:r w:rsidRPr="00535B41">
        <w:rPr>
          <w:rFonts w:asciiTheme="majorBidi" w:hAnsiTheme="majorBidi" w:cstheme="majorBidi"/>
        </w:rPr>
        <w:t xml:space="preserve"> Surely this must have been Avraham’s emotion as he is told, by the Creator of the universe, that he is going to be made into a great nation with a great name. That because of him all the nation of the earth were going to be blessed. This promise was all the more encouraging because he was childless and he really wanted children. We are </w:t>
      </w:r>
      <w:r>
        <w:rPr>
          <w:rFonts w:asciiTheme="majorBidi" w:hAnsiTheme="majorBidi" w:cstheme="majorBidi"/>
        </w:rPr>
        <w:t>reading this Torah portion and P</w:t>
      </w:r>
      <w:r w:rsidRPr="00535B41">
        <w:rPr>
          <w:rFonts w:asciiTheme="majorBidi" w:hAnsiTheme="majorBidi" w:cstheme="majorBidi"/>
        </w:rPr>
        <w:t xml:space="preserve">salm on Sivan 12. On Sivan 14, Elizabeth will become pregnant with the man who will be known as </w:t>
      </w:r>
      <w:r w:rsidRPr="00535B41">
        <w:rPr>
          <w:rFonts w:asciiTheme="majorBidi" w:hAnsiTheme="majorBidi" w:cstheme="majorBidi"/>
          <w:i/>
        </w:rPr>
        <w:t>John the Baptist</w:t>
      </w:r>
      <w:r w:rsidRPr="00535B41">
        <w:rPr>
          <w:rFonts w:asciiTheme="majorBidi" w:hAnsiTheme="majorBidi" w:cstheme="majorBidi"/>
        </w:rPr>
        <w:t xml:space="preserve">. Like Avraham’s wife, Sarah, Elizabeth was barren. Like Sarah, Elizabeth was past the normal age for child bearing. Try re-reading Psalm nine as though you were a newly pregnant Elizabeth. You will see that our psalm becomes </w:t>
      </w:r>
      <w:r w:rsidRPr="00535B41">
        <w:rPr>
          <w:rFonts w:asciiTheme="majorBidi" w:hAnsiTheme="majorBidi" w:cstheme="majorBidi"/>
          <w:i/>
        </w:rPr>
        <w:t>her</w:t>
      </w:r>
      <w:r w:rsidRPr="00535B41">
        <w:rPr>
          <w:rFonts w:asciiTheme="majorBidi" w:hAnsiTheme="majorBidi" w:cstheme="majorBidi"/>
        </w:rPr>
        <w:t xml:space="preserve"> story.</w:t>
      </w:r>
    </w:p>
    <w:p w:rsidR="00535B41" w:rsidRPr="00535B41" w:rsidRDefault="00535B41" w:rsidP="003117BD">
      <w:pPr>
        <w:keepNext/>
        <w:widowControl w:val="0"/>
        <w:spacing w:after="0" w:line="240" w:lineRule="auto"/>
        <w:jc w:val="both"/>
        <w:rPr>
          <w:rFonts w:asciiTheme="majorBidi" w:hAnsiTheme="majorBidi" w:cstheme="majorBidi"/>
        </w:rPr>
      </w:pP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rPr>
        <w:t>There is one more significant child related event that will take place in the week following the reading of this psalm. On Sivan 15, Yehuda ben Yaaqov, the ancestor of King David will be born.</w:t>
      </w:r>
    </w:p>
    <w:p w:rsidR="00535B41" w:rsidRPr="00535B41" w:rsidRDefault="00535B41" w:rsidP="003117BD">
      <w:pPr>
        <w:keepNext/>
        <w:widowControl w:val="0"/>
        <w:spacing w:after="0" w:line="240" w:lineRule="auto"/>
        <w:jc w:val="both"/>
        <w:rPr>
          <w:rFonts w:asciiTheme="majorBidi" w:hAnsiTheme="majorBidi" w:cstheme="majorBidi"/>
        </w:rPr>
      </w:pP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rPr>
        <w:t>Now, let’s continue to explore the blessing that Avraham will bring to the world. In our Torah portion, v.3, we learn that in Avraham will all the families of the earth be blessed. In our psalm, David also prays, in v.12, that the Jewish people will have much esteem in order that they speak to the nations about HaShem and His Torah, because people do not listen to poor, down-trodden people. The Talmud speaks of this blessing.</w:t>
      </w:r>
    </w:p>
    <w:p w:rsidR="00535B41" w:rsidRPr="00535B41" w:rsidRDefault="00535B41" w:rsidP="003117BD">
      <w:pPr>
        <w:keepNext/>
        <w:widowControl w:val="0"/>
        <w:spacing w:after="0" w:line="240" w:lineRule="auto"/>
        <w:jc w:val="both"/>
        <w:rPr>
          <w:rFonts w:asciiTheme="majorBidi" w:hAnsiTheme="majorBidi" w:cstheme="majorBidi"/>
        </w:rPr>
      </w:pPr>
    </w:p>
    <w:p w:rsidR="00535B41" w:rsidRPr="00535B41" w:rsidRDefault="00535B41" w:rsidP="003117BD">
      <w:pPr>
        <w:keepNext/>
        <w:widowControl w:val="0"/>
        <w:spacing w:after="0" w:line="240" w:lineRule="auto"/>
        <w:ind w:left="288" w:right="288"/>
        <w:jc w:val="both"/>
        <w:rPr>
          <w:rFonts w:asciiTheme="majorBidi" w:hAnsiTheme="majorBidi" w:cstheme="majorBidi"/>
          <w:i/>
        </w:rPr>
      </w:pPr>
      <w:r w:rsidRPr="00535B41">
        <w:rPr>
          <w:rFonts w:asciiTheme="majorBidi" w:hAnsiTheme="majorBidi" w:cstheme="majorBidi"/>
          <w:b/>
          <w:i/>
        </w:rPr>
        <w:t>Sotah 49a</w:t>
      </w:r>
      <w:r w:rsidRPr="00535B41">
        <w:rPr>
          <w:rFonts w:asciiTheme="majorBidi" w:hAnsiTheme="majorBidi" w:cstheme="majorBidi"/>
          <w:i/>
        </w:rPr>
        <w:t xml:space="preserve"> R. Elai b. Jebarekya said: Had it not been for the prayer of David, all Israel would have been sellers of rubbish,</w:t>
      </w:r>
      <w:r w:rsidRPr="00535B41">
        <w:rPr>
          <w:rStyle w:val="FootnoteReference"/>
          <w:rFonts w:asciiTheme="majorBidi" w:hAnsiTheme="majorBidi" w:cstheme="majorBidi"/>
          <w:i/>
        </w:rPr>
        <w:footnoteReference w:id="124"/>
      </w:r>
      <w:r w:rsidRPr="00535B41">
        <w:rPr>
          <w:rFonts w:asciiTheme="majorBidi" w:hAnsiTheme="majorBidi" w:cstheme="majorBidi"/>
          <w:i/>
        </w:rPr>
        <w:t xml:space="preserve"> as it is stated: Grant them esteem, O Lord.</w:t>
      </w:r>
      <w:r w:rsidRPr="00535B41">
        <w:rPr>
          <w:rStyle w:val="FootnoteReference"/>
          <w:rFonts w:asciiTheme="majorBidi" w:hAnsiTheme="majorBidi" w:cstheme="majorBidi"/>
          <w:i/>
        </w:rPr>
        <w:footnoteReference w:id="125"/>
      </w:r>
    </w:p>
    <w:p w:rsidR="00535B41" w:rsidRPr="00535B41" w:rsidRDefault="00535B41" w:rsidP="003117BD">
      <w:pPr>
        <w:keepNext/>
        <w:widowControl w:val="0"/>
        <w:spacing w:after="0" w:line="240" w:lineRule="auto"/>
        <w:jc w:val="both"/>
        <w:rPr>
          <w:rFonts w:asciiTheme="majorBidi" w:hAnsiTheme="majorBidi" w:cstheme="majorBidi"/>
        </w:rPr>
      </w:pP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rPr>
        <w:t>Thus we understand that as Avraham followed HaShem, so also was he to teach the nations. This task has been handed down to his descendants. However, David realizes that there is still much to do, so he encourages his audience to be busy with this task. Even in our day there is much to do, as we read in the Mishna:</w:t>
      </w:r>
    </w:p>
    <w:p w:rsidR="00535B41" w:rsidRPr="00535B41" w:rsidRDefault="00535B41" w:rsidP="003117BD">
      <w:pPr>
        <w:keepNext/>
        <w:widowControl w:val="0"/>
        <w:spacing w:after="0" w:line="240" w:lineRule="auto"/>
        <w:jc w:val="both"/>
        <w:rPr>
          <w:rFonts w:asciiTheme="majorBidi" w:hAnsiTheme="majorBidi" w:cstheme="majorBidi"/>
        </w:rPr>
      </w:pPr>
    </w:p>
    <w:p w:rsidR="00535B41" w:rsidRPr="00535B41" w:rsidRDefault="00535B41" w:rsidP="003117BD">
      <w:pPr>
        <w:keepNext/>
        <w:widowControl w:val="0"/>
        <w:spacing w:after="0" w:line="240" w:lineRule="auto"/>
        <w:ind w:left="288" w:right="288"/>
        <w:jc w:val="both"/>
        <w:rPr>
          <w:rFonts w:asciiTheme="majorBidi" w:hAnsiTheme="majorBidi" w:cstheme="majorBidi"/>
          <w:i/>
        </w:rPr>
      </w:pPr>
      <w:r w:rsidRPr="00535B41">
        <w:rPr>
          <w:rFonts w:asciiTheme="majorBidi" w:hAnsiTheme="majorBidi" w:cstheme="majorBidi"/>
          <w:b/>
          <w:i/>
        </w:rPr>
        <w:t>Pirkei Avot 2:20</w:t>
      </w:r>
      <w:r w:rsidRPr="00535B41">
        <w:rPr>
          <w:rFonts w:asciiTheme="majorBidi" w:hAnsiTheme="majorBidi" w:cstheme="majorBidi"/>
          <w:i/>
        </w:rPr>
        <w:t xml:space="preserve"> Rabbi Tarfon said, "The day is short, the work is vast, the wage is great, the workers are lazy and the Master is insistent."</w:t>
      </w:r>
    </w:p>
    <w:p w:rsidR="00535B41" w:rsidRPr="00535B41" w:rsidRDefault="00535B41" w:rsidP="003117BD">
      <w:pPr>
        <w:keepNext/>
        <w:widowControl w:val="0"/>
        <w:spacing w:after="0" w:line="240" w:lineRule="auto"/>
        <w:jc w:val="both"/>
        <w:rPr>
          <w:rFonts w:asciiTheme="majorBidi" w:hAnsiTheme="majorBidi" w:cstheme="majorBidi"/>
        </w:rPr>
      </w:pP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rPr>
        <w:t>Hakham Dr. Yosef ben Haggai provides further elucidation on Bereshit 12:3.</w:t>
      </w:r>
    </w:p>
    <w:p w:rsidR="00535B41" w:rsidRPr="00535B41" w:rsidRDefault="00535B41" w:rsidP="003117BD">
      <w:pPr>
        <w:keepNext/>
        <w:widowControl w:val="0"/>
        <w:spacing w:after="0" w:line="240" w:lineRule="auto"/>
        <w:jc w:val="both"/>
        <w:rPr>
          <w:rFonts w:asciiTheme="majorBidi" w:hAnsiTheme="majorBidi" w:cstheme="majorBidi"/>
        </w:rPr>
      </w:pPr>
    </w:p>
    <w:p w:rsidR="00535B41" w:rsidRPr="00535B41" w:rsidRDefault="00535B41" w:rsidP="003117BD">
      <w:pPr>
        <w:keepNext/>
        <w:widowControl w:val="0"/>
        <w:spacing w:after="0" w:line="240" w:lineRule="auto"/>
        <w:ind w:left="288" w:right="288"/>
        <w:jc w:val="both"/>
        <w:rPr>
          <w:rFonts w:asciiTheme="majorBidi" w:hAnsiTheme="majorBidi" w:cstheme="majorBidi"/>
        </w:rPr>
      </w:pPr>
      <w:r w:rsidRPr="00535B41">
        <w:rPr>
          <w:rFonts w:asciiTheme="majorBidi" w:hAnsiTheme="majorBidi" w:cstheme="majorBidi"/>
          <w:b/>
          <w:i/>
          <w:iCs/>
        </w:rPr>
        <w:t>Genesis 12:3</w:t>
      </w:r>
      <w:r w:rsidRPr="00535B41">
        <w:rPr>
          <w:rFonts w:asciiTheme="majorBidi" w:hAnsiTheme="majorBidi" w:cstheme="majorBidi"/>
          <w:i/>
          <w:iCs/>
        </w:rPr>
        <w:t xml:space="preserve"> can also be read without violence to its grammar as:</w:t>
      </w: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i/>
          <w:iCs/>
        </w:rPr>
        <w:t> </w:t>
      </w: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i/>
          <w:iCs/>
        </w:rPr>
        <w:t>“I will bless those who bless you, and he who curses you, I will curse; </w:t>
      </w:r>
      <w:r w:rsidRPr="00535B41">
        <w:rPr>
          <w:rFonts w:asciiTheme="majorBidi" w:hAnsiTheme="majorBidi" w:cstheme="majorBidi"/>
          <w:b/>
          <w:bCs/>
          <w:i/>
          <w:iCs/>
          <w:u w:val="single"/>
        </w:rPr>
        <w:t>and in you, will all the families of the earth graft themselves in</w:t>
      </w:r>
      <w:r w:rsidRPr="00535B41">
        <w:rPr>
          <w:rFonts w:asciiTheme="majorBidi" w:hAnsiTheme="majorBidi" w:cstheme="majorBidi"/>
          <w:i/>
          <w:iCs/>
        </w:rPr>
        <w:t>."</w:t>
      </w: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i/>
          <w:iCs/>
        </w:rPr>
        <w:t> </w:t>
      </w: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i/>
          <w:iCs/>
        </w:rPr>
        <w:t>Compare this statement with Romans Chapter 11.</w:t>
      </w: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i/>
          <w:iCs/>
        </w:rPr>
        <w:t> </w:t>
      </w: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i/>
          <w:iCs/>
        </w:rPr>
        <w:t>But you may say, Hakham but the text says “ALL the families of the earth”? Is this not unreal as we see the world today? For example, did the Mumbai terrorists graft themselves in Avraham? And the answer is YES, but at some point they rejected the Jewish olive tree and separated themselves from it to revert back to the wild olive tree status.</w:t>
      </w: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i/>
          <w:iCs/>
        </w:rPr>
        <w:t> </w:t>
      </w: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i/>
          <w:iCs/>
        </w:rPr>
        <w:t>What is interesting in this text, is that the verbal construction is reflexive – i.e. humanity has to put an effort to graft themselves in. Surely Yeshua has opened a small door of Grace, but still every human being has to make an effort to enter the very narrow gate!</w:t>
      </w: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i/>
          <w:iCs/>
        </w:rPr>
        <w:t> </w:t>
      </w:r>
    </w:p>
    <w:p w:rsidR="00535B41" w:rsidRPr="00535B41" w:rsidRDefault="00535B41" w:rsidP="003117BD">
      <w:pPr>
        <w:keepNext/>
        <w:widowControl w:val="0"/>
        <w:spacing w:after="0" w:line="240" w:lineRule="auto"/>
        <w:jc w:val="both"/>
        <w:rPr>
          <w:rFonts w:asciiTheme="majorBidi" w:hAnsiTheme="majorBidi" w:cstheme="majorBidi"/>
          <w:i/>
          <w:iCs/>
        </w:rPr>
      </w:pPr>
      <w:r w:rsidRPr="00535B41">
        <w:rPr>
          <w:rFonts w:asciiTheme="majorBidi" w:hAnsiTheme="majorBidi" w:cstheme="majorBidi"/>
          <w:i/>
          <w:iCs/>
        </w:rPr>
        <w:t xml:space="preserve">Note that Yeshua has opened the very small door but the grafting in is to Avraham – the Jewish olive cultivated Tree which comes along with three important possessions: </w:t>
      </w:r>
    </w:p>
    <w:p w:rsidR="00535B41" w:rsidRPr="00535B41" w:rsidRDefault="00535B41" w:rsidP="003117BD">
      <w:pPr>
        <w:keepNext/>
        <w:widowControl w:val="0"/>
        <w:spacing w:after="0" w:line="240" w:lineRule="auto"/>
        <w:jc w:val="both"/>
        <w:rPr>
          <w:rFonts w:asciiTheme="majorBidi" w:hAnsiTheme="majorBidi" w:cstheme="majorBidi"/>
          <w:i/>
          <w:iCs/>
        </w:rPr>
      </w:pPr>
    </w:p>
    <w:p w:rsidR="00535B41" w:rsidRPr="00535B41" w:rsidRDefault="00535B41" w:rsidP="003117BD">
      <w:pPr>
        <w:pStyle w:val="ListParagraph"/>
        <w:keepNext/>
        <w:widowControl w:val="0"/>
        <w:numPr>
          <w:ilvl w:val="0"/>
          <w:numId w:val="3"/>
        </w:numPr>
        <w:rPr>
          <w:rFonts w:asciiTheme="majorBidi" w:hAnsiTheme="majorBidi" w:cstheme="majorBidi"/>
          <w:sz w:val="22"/>
        </w:rPr>
      </w:pPr>
      <w:r w:rsidRPr="00535B41">
        <w:rPr>
          <w:rFonts w:asciiTheme="majorBidi" w:hAnsiTheme="majorBidi" w:cstheme="majorBidi"/>
          <w:i/>
          <w:iCs/>
          <w:sz w:val="22"/>
          <w:lang w:val="en-AU"/>
        </w:rPr>
        <w:t>land,</w:t>
      </w:r>
      <w:r w:rsidRPr="00535B41">
        <w:rPr>
          <w:rStyle w:val="FootnoteReference"/>
          <w:rFonts w:asciiTheme="majorBidi" w:hAnsiTheme="majorBidi" w:cstheme="majorBidi"/>
          <w:i/>
          <w:iCs/>
          <w:sz w:val="22"/>
          <w:lang w:val="en-AU"/>
        </w:rPr>
        <w:footnoteReference w:id="126"/>
      </w:r>
    </w:p>
    <w:p w:rsidR="00535B41" w:rsidRPr="00535B41" w:rsidRDefault="00535B41" w:rsidP="003117BD">
      <w:pPr>
        <w:pStyle w:val="ListParagraph"/>
        <w:keepNext/>
        <w:widowControl w:val="0"/>
        <w:numPr>
          <w:ilvl w:val="0"/>
          <w:numId w:val="3"/>
        </w:numPr>
        <w:rPr>
          <w:rFonts w:asciiTheme="majorBidi" w:hAnsiTheme="majorBidi" w:cstheme="majorBidi"/>
          <w:sz w:val="22"/>
        </w:rPr>
      </w:pPr>
      <w:r w:rsidRPr="00535B41">
        <w:rPr>
          <w:rFonts w:asciiTheme="majorBidi" w:hAnsiTheme="majorBidi" w:cstheme="majorBidi"/>
          <w:i/>
          <w:iCs/>
          <w:sz w:val="22"/>
          <w:lang w:val="en-AU"/>
        </w:rPr>
        <w:t>a special separated people,</w:t>
      </w:r>
      <w:r w:rsidRPr="00535B41">
        <w:rPr>
          <w:rStyle w:val="FootnoteReference"/>
          <w:rFonts w:asciiTheme="majorBidi" w:hAnsiTheme="majorBidi" w:cstheme="majorBidi"/>
          <w:i/>
          <w:iCs/>
          <w:sz w:val="22"/>
          <w:lang w:val="en-AU"/>
        </w:rPr>
        <w:footnoteReference w:id="127"/>
      </w:r>
      <w:r w:rsidRPr="00535B41">
        <w:rPr>
          <w:rFonts w:asciiTheme="majorBidi" w:hAnsiTheme="majorBidi" w:cstheme="majorBidi"/>
          <w:i/>
          <w:iCs/>
          <w:sz w:val="22"/>
          <w:lang w:val="en-AU"/>
        </w:rPr>
        <w:t xml:space="preserve"> and </w:t>
      </w:r>
    </w:p>
    <w:p w:rsidR="00535B41" w:rsidRPr="00535B41" w:rsidRDefault="00535B41" w:rsidP="003117BD">
      <w:pPr>
        <w:pStyle w:val="ListParagraph"/>
        <w:keepNext/>
        <w:widowControl w:val="0"/>
        <w:numPr>
          <w:ilvl w:val="0"/>
          <w:numId w:val="3"/>
        </w:numPr>
        <w:rPr>
          <w:rFonts w:asciiTheme="majorBidi" w:hAnsiTheme="majorBidi" w:cstheme="majorBidi"/>
          <w:sz w:val="22"/>
        </w:rPr>
      </w:pPr>
      <w:r w:rsidRPr="00535B41">
        <w:rPr>
          <w:rFonts w:asciiTheme="majorBidi" w:hAnsiTheme="majorBidi" w:cstheme="majorBidi"/>
          <w:i/>
          <w:iCs/>
          <w:sz w:val="22"/>
          <w:lang w:val="en-AU"/>
        </w:rPr>
        <w:t>Torah (Written and Oral).</w:t>
      </w:r>
      <w:r w:rsidRPr="00535B41">
        <w:rPr>
          <w:rStyle w:val="FootnoteReference"/>
          <w:rFonts w:asciiTheme="majorBidi" w:hAnsiTheme="majorBidi" w:cstheme="majorBidi"/>
          <w:i/>
          <w:iCs/>
          <w:sz w:val="22"/>
          <w:lang w:val="en-AU"/>
        </w:rPr>
        <w:footnoteReference w:id="128"/>
      </w:r>
      <w:r w:rsidRPr="00535B41">
        <w:rPr>
          <w:rFonts w:asciiTheme="majorBidi" w:hAnsiTheme="majorBidi" w:cstheme="majorBidi"/>
          <w:i/>
          <w:iCs/>
          <w:sz w:val="22"/>
          <w:lang w:val="en-AU"/>
        </w:rPr>
        <w:t xml:space="preserve"> </w:t>
      </w:r>
    </w:p>
    <w:p w:rsidR="00535B41" w:rsidRPr="00535B41" w:rsidRDefault="00535B41" w:rsidP="003117BD">
      <w:pPr>
        <w:keepNext/>
        <w:widowControl w:val="0"/>
        <w:spacing w:after="0" w:line="240" w:lineRule="auto"/>
        <w:jc w:val="both"/>
        <w:rPr>
          <w:rFonts w:asciiTheme="majorBidi" w:hAnsiTheme="majorBidi" w:cstheme="majorBidi"/>
          <w:i/>
          <w:iCs/>
        </w:rPr>
      </w:pPr>
    </w:p>
    <w:p w:rsidR="00535B41" w:rsidRPr="00535B41" w:rsidRDefault="00535B41" w:rsidP="003117BD">
      <w:pPr>
        <w:keepNext/>
        <w:widowControl w:val="0"/>
        <w:spacing w:after="0" w:line="240" w:lineRule="auto"/>
        <w:jc w:val="both"/>
        <w:rPr>
          <w:rFonts w:asciiTheme="majorBidi" w:hAnsiTheme="majorBidi" w:cstheme="majorBidi"/>
          <w:i/>
          <w:iCs/>
        </w:rPr>
      </w:pPr>
      <w:r w:rsidRPr="00535B41">
        <w:rPr>
          <w:rFonts w:asciiTheme="majorBidi" w:hAnsiTheme="majorBidi" w:cstheme="majorBidi"/>
          <w:i/>
          <w:iCs/>
        </w:rPr>
        <w:t>If one claims to be a follower or Rabbinic Disciple of Yeshua one needs to thoroughly graft oneself into these three essential components of Avraham!</w:t>
      </w:r>
    </w:p>
    <w:p w:rsidR="00535B41" w:rsidRPr="00535B41" w:rsidRDefault="00535B41" w:rsidP="003117BD">
      <w:pPr>
        <w:keepNext/>
        <w:widowControl w:val="0"/>
        <w:spacing w:after="0" w:line="240" w:lineRule="auto"/>
        <w:jc w:val="both"/>
        <w:rPr>
          <w:rFonts w:asciiTheme="majorBidi" w:hAnsiTheme="majorBidi" w:cstheme="majorBidi"/>
          <w:iCs/>
        </w:rPr>
      </w:pPr>
    </w:p>
    <w:p w:rsidR="00535B41" w:rsidRPr="00535B41" w:rsidRDefault="00535B41" w:rsidP="003117BD">
      <w:pPr>
        <w:keepNext/>
        <w:widowControl w:val="0"/>
        <w:spacing w:after="0" w:line="240" w:lineRule="auto"/>
        <w:jc w:val="both"/>
        <w:rPr>
          <w:rFonts w:asciiTheme="majorBidi" w:hAnsiTheme="majorBidi" w:cstheme="majorBidi"/>
        </w:rPr>
      </w:pPr>
      <w:r w:rsidRPr="00535B41">
        <w:rPr>
          <w:rFonts w:asciiTheme="majorBidi" w:hAnsiTheme="majorBidi" w:cstheme="majorBidi"/>
        </w:rPr>
        <w:t xml:space="preserve">Finally, our psalmist, in the Targum to v.12 commands us to be like Avraham (in 12:5), to tell HaShem’s deeds among the Gentiles. Let us “make souls”, make disciples, even as Avraham did. Let us take this task to heart and </w:t>
      </w:r>
      <w:r w:rsidRPr="00535B41">
        <w:rPr>
          <w:rFonts w:asciiTheme="majorBidi" w:hAnsiTheme="majorBidi" w:cstheme="majorBidi"/>
          <w:i/>
        </w:rPr>
        <w:t>get up and go</w:t>
      </w:r>
      <w:r w:rsidRPr="00535B41">
        <w:rPr>
          <w:rFonts w:asciiTheme="majorBidi" w:hAnsiTheme="majorBidi" w:cstheme="majorBidi"/>
        </w:rPr>
        <w:t xml:space="preserve"> (</w:t>
      </w:r>
      <w:r w:rsidRPr="00535B41">
        <w:rPr>
          <w:rFonts w:asciiTheme="majorBidi" w:hAnsiTheme="majorBidi" w:cstheme="majorBidi"/>
          <w:bCs/>
          <w:i/>
        </w:rPr>
        <w:t>Lekh-Lekha</w:t>
      </w:r>
      <w:r w:rsidRPr="00535B41">
        <w:rPr>
          <w:rFonts w:asciiTheme="majorBidi" w:hAnsiTheme="majorBidi" w:cstheme="majorBidi"/>
        </w:rPr>
        <w:t>) with optimism and a tone of joy, even as our psalmist experienced this as he wrote this psalm.</w:t>
      </w:r>
    </w:p>
    <w:p w:rsidR="007C16D3" w:rsidRPr="00535B41" w:rsidRDefault="007C16D3" w:rsidP="003117BD">
      <w:pPr>
        <w:keepNext/>
        <w:widowControl w:val="0"/>
        <w:pBdr>
          <w:bottom w:val="double" w:sz="6" w:space="1" w:color="auto"/>
        </w:pBdr>
        <w:spacing w:after="0" w:line="240" w:lineRule="auto"/>
        <w:jc w:val="both"/>
        <w:rPr>
          <w:rFonts w:asciiTheme="majorBidi" w:hAnsiTheme="majorBidi" w:cstheme="majorBidi"/>
        </w:rPr>
      </w:pPr>
    </w:p>
    <w:p w:rsidR="00E135D0" w:rsidRDefault="00E135D0" w:rsidP="003117BD">
      <w:pPr>
        <w:keepNext/>
        <w:widowControl w:val="0"/>
        <w:spacing w:after="0" w:line="240" w:lineRule="auto"/>
        <w:rPr>
          <w:rFonts w:asciiTheme="majorBidi" w:hAnsiTheme="majorBidi" w:cstheme="majorBidi"/>
        </w:rPr>
      </w:pPr>
    </w:p>
    <w:p w:rsidR="00E135D0" w:rsidRPr="00E772F7" w:rsidRDefault="00E135D0" w:rsidP="003117BD">
      <w:pPr>
        <w:keepNext/>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Yehoshua (</w:t>
      </w:r>
      <w:r w:rsidRPr="00E135D0">
        <w:rPr>
          <w:rFonts w:ascii="Century Schoolbook" w:eastAsia="Times New Roman" w:hAnsi="Century Schoolbook" w:cs="Times New Roman"/>
          <w:b/>
          <w:bCs/>
          <w:sz w:val="28"/>
          <w:szCs w:val="28"/>
          <w:lang w:eastAsia="en-AU" w:bidi="he-IL"/>
        </w:rPr>
        <w:t>Joshua</w:t>
      </w:r>
      <w:r>
        <w:rPr>
          <w:rFonts w:ascii="Century Schoolbook" w:eastAsia="Times New Roman" w:hAnsi="Century Schoolbook" w:cs="Times New Roman"/>
          <w:b/>
          <w:bCs/>
          <w:sz w:val="28"/>
          <w:szCs w:val="28"/>
          <w:lang w:eastAsia="en-AU" w:bidi="he-IL"/>
        </w:rPr>
        <w:t>)</w:t>
      </w:r>
      <w:r w:rsidR="002E7E2C">
        <w:rPr>
          <w:rFonts w:ascii="Century Schoolbook" w:eastAsia="Times New Roman" w:hAnsi="Century Schoolbook" w:cs="Times New Roman"/>
          <w:b/>
          <w:bCs/>
          <w:sz w:val="28"/>
          <w:szCs w:val="28"/>
          <w:lang w:eastAsia="en-AU" w:bidi="he-IL"/>
        </w:rPr>
        <w:t xml:space="preserve"> 24:2</w:t>
      </w:r>
      <w:r w:rsidRPr="00E135D0">
        <w:rPr>
          <w:rFonts w:ascii="Century Schoolbook" w:eastAsia="Times New Roman" w:hAnsi="Century Schoolbook" w:cs="Times New Roman"/>
          <w:b/>
          <w:bCs/>
          <w:sz w:val="28"/>
          <w:szCs w:val="28"/>
          <w:lang w:eastAsia="en-AU" w:bidi="he-IL"/>
        </w:rPr>
        <w:t>-10 + 14</w:t>
      </w:r>
      <w:r w:rsidRPr="00E135D0">
        <w:rPr>
          <w:rFonts w:ascii="Century Schoolbook" w:eastAsia="Times New Roman" w:hAnsi="Century Schoolbook" w:cs="Times New Roman"/>
          <w:b/>
          <w:bCs/>
          <w:sz w:val="28"/>
          <w:szCs w:val="28"/>
          <w:cs/>
          <w:lang w:eastAsia="en-AU" w:bidi="he-IL"/>
        </w:rPr>
        <w:t>‎</w:t>
      </w:r>
    </w:p>
    <w:p w:rsidR="00E135D0" w:rsidRDefault="00E135D0" w:rsidP="003117BD">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E135D0" w:rsidRPr="002D2285" w:rsidTr="00E135D0">
        <w:trPr>
          <w:tblHeader/>
        </w:trPr>
        <w:tc>
          <w:tcPr>
            <w:tcW w:w="5220" w:type="dxa"/>
          </w:tcPr>
          <w:p w:rsidR="00E135D0" w:rsidRPr="002D2285" w:rsidRDefault="00E135D0" w:rsidP="003117BD">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Rashi’s Translation</w:t>
            </w:r>
          </w:p>
        </w:tc>
        <w:tc>
          <w:tcPr>
            <w:tcW w:w="5220" w:type="dxa"/>
          </w:tcPr>
          <w:p w:rsidR="00E135D0" w:rsidRPr="002D2285" w:rsidRDefault="00E135D0" w:rsidP="003117BD">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Targum</w:t>
            </w:r>
          </w:p>
        </w:tc>
      </w:tr>
      <w:tr w:rsidR="00E135D0" w:rsidRPr="002E7E2C" w:rsidTr="002E7E2C">
        <w:tc>
          <w:tcPr>
            <w:tcW w:w="5220" w:type="dxa"/>
            <w:shd w:val="clear" w:color="auto" w:fill="BFBFBF" w:themeFill="background1" w:themeFillShade="BF"/>
          </w:tcPr>
          <w:p w:rsidR="00E135D0" w:rsidRPr="002E7E2C" w:rsidRDefault="002E7E2C" w:rsidP="003117BD">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sidRPr="002E7E2C">
              <w:rPr>
                <w:rFonts w:asciiTheme="majorBidi" w:eastAsiaTheme="minorHAnsi" w:hAnsiTheme="majorBidi" w:cstheme="majorBidi"/>
                <w:lang w:bidi="he-IL"/>
              </w:rPr>
              <w:t xml:space="preserve">1. </w:t>
            </w:r>
            <w:r>
              <w:rPr>
                <w:rFonts w:asciiTheme="majorBidi" w:eastAsiaTheme="minorHAnsi" w:hAnsiTheme="majorBidi" w:cstheme="majorBidi"/>
                <w:lang w:bidi="he-IL"/>
              </w:rPr>
              <w:t xml:space="preserve">¶ </w:t>
            </w:r>
            <w:r w:rsidRPr="002E7E2C">
              <w:rPr>
                <w:rFonts w:ascii="Times New Roman" w:eastAsiaTheme="minorHAnsi" w:hAnsi="Times New Roman" w:cs="Times New Roman"/>
                <w:lang w:val="en-US" w:bidi="he-IL"/>
              </w:rPr>
              <w:t xml:space="preserve">And Joshua gathered all the tribes of Israel to Shechem, and he called the elders of Israel, and their heads, and their judges, and their officers; and they presented themselves before God. </w:t>
            </w:r>
          </w:p>
        </w:tc>
        <w:tc>
          <w:tcPr>
            <w:tcW w:w="5220" w:type="dxa"/>
            <w:shd w:val="clear" w:color="auto" w:fill="BFBFBF" w:themeFill="background1" w:themeFillShade="BF"/>
          </w:tcPr>
          <w:p w:rsidR="00E135D0" w:rsidRPr="002E7E2C" w:rsidRDefault="002E7E2C" w:rsidP="003117BD">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 </w:t>
            </w:r>
            <w:r w:rsidR="00441E65" w:rsidRPr="00441E65">
              <w:rPr>
                <w:rFonts w:asciiTheme="majorBidi" w:eastAsiaTheme="minorHAnsi" w:hAnsiTheme="majorBidi" w:cstheme="majorBidi" w:hint="cs"/>
                <w:cs/>
                <w:lang w:bidi="he-IL"/>
              </w:rPr>
              <w:t>‎</w:t>
            </w:r>
            <w:r w:rsidR="00441E65" w:rsidRPr="00441E65">
              <w:rPr>
                <w:rFonts w:asciiTheme="majorBidi" w:eastAsiaTheme="minorHAnsi" w:hAnsiTheme="majorBidi" w:cstheme="majorBidi"/>
                <w:lang w:bidi="he-IL"/>
              </w:rPr>
              <w:t xml:space="preserve">1. And Joshua gathered all the tribes of Israel to Shechem, and he called to the elders of Israel and to its heads and to its judges and to </w:t>
            </w:r>
            <w:r w:rsidR="00441E65" w:rsidRPr="00441E65">
              <w:rPr>
                <w:rFonts w:asciiTheme="majorBidi" w:eastAsiaTheme="minorHAnsi" w:hAnsiTheme="majorBidi" w:cstheme="majorBidi"/>
                <w:cs/>
                <w:lang w:bidi="he-IL"/>
              </w:rPr>
              <w:t>‎</w:t>
            </w:r>
            <w:r w:rsidR="00441E65" w:rsidRPr="00441E65">
              <w:rPr>
                <w:rFonts w:asciiTheme="majorBidi" w:eastAsiaTheme="minorHAnsi" w:hAnsiTheme="majorBidi" w:cstheme="majorBidi"/>
                <w:lang w:bidi="he-IL"/>
              </w:rPr>
              <w:t>its leaders, and they pres</w:t>
            </w:r>
            <w:r w:rsidR="00CA4AE3">
              <w:rPr>
                <w:rFonts w:asciiTheme="majorBidi" w:eastAsiaTheme="minorHAnsi" w:hAnsiTheme="majorBidi" w:cstheme="majorBidi"/>
                <w:lang w:bidi="he-IL"/>
              </w:rPr>
              <w:t>ented themselves before the LORD</w:t>
            </w:r>
            <w:r w:rsidR="00441E65" w:rsidRPr="00441E65">
              <w:rPr>
                <w:rFonts w:asciiTheme="majorBidi" w:eastAsiaTheme="minorHAnsi" w:hAnsiTheme="majorBidi" w:cstheme="majorBidi"/>
                <w:lang w:bidi="he-IL"/>
              </w:rPr>
              <w:t>,</w:t>
            </w:r>
          </w:p>
        </w:tc>
      </w:tr>
      <w:tr w:rsidR="00E135D0" w:rsidRPr="002E7E2C" w:rsidTr="00E135D0">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heme="majorBidi" w:hAnsiTheme="majorBidi" w:cstheme="majorBidi"/>
              </w:rPr>
            </w:pPr>
            <w:r w:rsidRPr="002E7E2C">
              <w:rPr>
                <w:rFonts w:asciiTheme="majorBidi" w:hAnsiTheme="majorBidi" w:cstheme="majorBidi"/>
              </w:rPr>
              <w:t xml:space="preserve">2. </w:t>
            </w:r>
            <w:r w:rsidRPr="002E7E2C">
              <w:rPr>
                <w:rFonts w:ascii="Times New Roman" w:eastAsiaTheme="minorHAnsi" w:hAnsi="Times New Roman" w:cs="Times New Roman"/>
                <w:lang w:val="en-US" w:bidi="he-IL"/>
              </w:rPr>
              <w:t xml:space="preserve">And Joshua said to the whole nation, "Thus said the Lord God of Israel, </w:t>
            </w:r>
            <w:r w:rsidRPr="002E7E2C">
              <w:rPr>
                <w:rFonts w:ascii="Times New Roman" w:eastAsiaTheme="minorHAnsi" w:hAnsi="Times New Roman" w:cs="Times New Roman"/>
                <w:b/>
                <w:bCs/>
                <w:highlight w:val="yellow"/>
                <w:lang w:val="en-US" w:bidi="he-IL"/>
              </w:rPr>
              <w:t>'Your fathers dwelt on the other side of the river from earliest time, Terah, the father of Abraham, and the father of Nahor; and they served other gods.</w:t>
            </w:r>
          </w:p>
        </w:tc>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2. </w:t>
            </w:r>
            <w:r w:rsidR="00441E65" w:rsidRPr="00441E65">
              <w:rPr>
                <w:rFonts w:asciiTheme="majorBidi" w:eastAsiaTheme="minorHAnsi" w:hAnsiTheme="majorBidi" w:cstheme="majorBidi"/>
                <w:lang w:bidi="he-IL"/>
              </w:rPr>
              <w:t>And Joshua said to all</w:t>
            </w:r>
            <w:r w:rsidR="00CA4AE3">
              <w:rPr>
                <w:rFonts w:asciiTheme="majorBidi" w:eastAsiaTheme="minorHAnsi" w:hAnsiTheme="majorBidi" w:cstheme="majorBidi"/>
                <w:lang w:bidi="he-IL"/>
              </w:rPr>
              <w:t xml:space="preserve"> the people: Thus said the LORD</w:t>
            </w:r>
            <w:r w:rsidR="00441E65" w:rsidRPr="00441E65">
              <w:rPr>
                <w:rFonts w:asciiTheme="majorBidi" w:eastAsiaTheme="minorHAnsi" w:hAnsiTheme="majorBidi" w:cstheme="majorBidi"/>
                <w:lang w:bidi="he-IL"/>
              </w:rPr>
              <w:t xml:space="preserve"> the God of Israel: </w:t>
            </w:r>
            <w:r w:rsidR="00441E65" w:rsidRPr="00441E65">
              <w:rPr>
                <w:rFonts w:asciiTheme="majorBidi" w:eastAsiaTheme="minorHAnsi" w:hAnsiTheme="majorBidi" w:cstheme="majorBidi"/>
                <w:cs/>
                <w:lang w:bidi="he-IL"/>
              </w:rPr>
              <w:t>‎‎</w:t>
            </w:r>
            <w:r w:rsidR="00441E65" w:rsidRPr="00CA4AE3">
              <w:rPr>
                <w:rFonts w:asciiTheme="majorBidi" w:eastAsiaTheme="minorHAnsi" w:hAnsiTheme="majorBidi" w:cstheme="majorBidi"/>
                <w:b/>
                <w:bCs/>
                <w:highlight w:val="yellow"/>
                <w:lang w:bidi="he-IL"/>
              </w:rPr>
              <w:t xml:space="preserve">Your fathers dwelt across the Euphrates- from of old - Terah the father of Abraham and the father of Nahor; and they worshipped the </w:t>
            </w:r>
            <w:r w:rsidR="00441E65" w:rsidRPr="00CA4AE3">
              <w:rPr>
                <w:rFonts w:asciiTheme="majorBidi" w:eastAsiaTheme="minorHAnsi" w:hAnsiTheme="majorBidi" w:cstheme="majorBidi"/>
                <w:b/>
                <w:bCs/>
                <w:highlight w:val="yellow"/>
                <w:cs/>
                <w:lang w:bidi="he-IL"/>
              </w:rPr>
              <w:t>‎</w:t>
            </w:r>
            <w:r w:rsidR="00441E65" w:rsidRPr="00CA4AE3">
              <w:rPr>
                <w:rFonts w:asciiTheme="majorBidi" w:eastAsiaTheme="minorHAnsi" w:hAnsiTheme="majorBidi" w:cstheme="majorBidi"/>
                <w:b/>
                <w:bCs/>
                <w:highlight w:val="yellow"/>
                <w:lang w:bidi="he-IL"/>
              </w:rPr>
              <w:t xml:space="preserve">idols of the </w:t>
            </w:r>
            <w:r w:rsidR="00441E65" w:rsidRPr="00CA4AE3">
              <w:rPr>
                <w:rFonts w:asciiTheme="majorBidi" w:eastAsiaTheme="minorHAnsi" w:hAnsiTheme="majorBidi" w:cstheme="majorBidi"/>
                <w:b/>
                <w:bCs/>
                <w:highlight w:val="yellow"/>
                <w:cs/>
                <w:lang w:bidi="he-IL"/>
              </w:rPr>
              <w:t>‎</w:t>
            </w:r>
            <w:r w:rsidR="00CA4AE3" w:rsidRPr="00CA4AE3">
              <w:rPr>
                <w:b/>
                <w:bCs/>
                <w:highlight w:val="yellow"/>
              </w:rPr>
              <w:t xml:space="preserve"> </w:t>
            </w:r>
            <w:r w:rsidR="00CA4AE3" w:rsidRPr="00CA4AE3">
              <w:rPr>
                <w:rFonts w:asciiTheme="majorBidi" w:eastAsiaTheme="minorHAnsi" w:hAnsiTheme="majorBidi" w:cstheme="majorBidi"/>
                <w:b/>
                <w:bCs/>
                <w:highlight w:val="yellow"/>
                <w:lang w:bidi="he-IL"/>
              </w:rPr>
              <w:t>nations.</w:t>
            </w:r>
            <w:r w:rsidR="00CA4AE3" w:rsidRPr="00CA4AE3">
              <w:rPr>
                <w:rFonts w:asciiTheme="majorBidi" w:eastAsiaTheme="minorHAnsi" w:hAnsiTheme="majorBidi" w:cstheme="majorBidi"/>
                <w:b/>
                <w:bCs/>
                <w:lang w:bidi="he-IL"/>
              </w:rPr>
              <w:t xml:space="preserve"> </w:t>
            </w:r>
          </w:p>
        </w:tc>
      </w:tr>
      <w:tr w:rsidR="00E135D0" w:rsidRPr="002E7E2C" w:rsidTr="00E135D0">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heme="majorBidi" w:hAnsiTheme="majorBidi" w:cstheme="majorBidi"/>
              </w:rPr>
            </w:pPr>
            <w:r w:rsidRPr="002E7E2C">
              <w:rPr>
                <w:rFonts w:asciiTheme="majorBidi" w:hAnsiTheme="majorBidi" w:cstheme="majorBidi"/>
              </w:rPr>
              <w:t xml:space="preserve">3. </w:t>
            </w:r>
            <w:r w:rsidRPr="002E7E2C">
              <w:rPr>
                <w:rFonts w:ascii="Times New Roman" w:eastAsiaTheme="minorHAnsi" w:hAnsi="Times New Roman" w:cs="Times New Roman"/>
                <w:b/>
                <w:bCs/>
                <w:highlight w:val="yellow"/>
                <w:lang w:val="en-US" w:bidi="he-IL"/>
              </w:rPr>
              <w:t xml:space="preserve">And I took your father Abraham from the other </w:t>
            </w:r>
            <w:r w:rsidRPr="002E7E2C">
              <w:rPr>
                <w:rFonts w:ascii="Times New Roman" w:eastAsiaTheme="minorHAnsi" w:hAnsi="Times New Roman" w:cs="Times New Roman"/>
                <w:b/>
                <w:bCs/>
                <w:highlight w:val="yellow"/>
                <w:lang w:val="en-US" w:bidi="he-IL"/>
              </w:rPr>
              <w:lastRenderedPageBreak/>
              <w:t>side of the river, and led him throughout all the land of Canaan, and multiplied his seed, and gave him Isaac.</w:t>
            </w:r>
          </w:p>
        </w:tc>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lastRenderedPageBreak/>
              <w:t>3.</w:t>
            </w:r>
            <w:r w:rsidRPr="00CA4AE3">
              <w:rPr>
                <w:rFonts w:asciiTheme="majorBidi" w:hAnsiTheme="majorBidi" w:cstheme="majorBidi"/>
                <w:b/>
                <w:bCs/>
              </w:rPr>
              <w:t xml:space="preserve"> </w:t>
            </w:r>
            <w:r w:rsidR="00CA4AE3" w:rsidRPr="00CA4AE3">
              <w:rPr>
                <w:rFonts w:asciiTheme="majorBidi" w:eastAsiaTheme="minorHAnsi" w:hAnsiTheme="majorBidi" w:cstheme="majorBidi"/>
                <w:b/>
                <w:bCs/>
                <w:highlight w:val="yellow"/>
                <w:lang w:bidi="he-IL"/>
              </w:rPr>
              <w:t xml:space="preserve">And I took your father Abraham from across the </w:t>
            </w:r>
            <w:r w:rsidR="00CA4AE3" w:rsidRPr="00CA4AE3">
              <w:rPr>
                <w:rFonts w:asciiTheme="majorBidi" w:eastAsiaTheme="minorHAnsi" w:hAnsiTheme="majorBidi" w:cstheme="majorBidi"/>
                <w:b/>
                <w:bCs/>
                <w:highlight w:val="yellow"/>
                <w:lang w:bidi="he-IL"/>
              </w:rPr>
              <w:lastRenderedPageBreak/>
              <w:t xml:space="preserve">Jordan. and I led him into all the land of Canaan, and I multiplied his </w:t>
            </w:r>
            <w:r w:rsidR="00CA4AE3" w:rsidRPr="00CA4AE3">
              <w:rPr>
                <w:rFonts w:asciiTheme="majorBidi" w:eastAsiaTheme="minorHAnsi" w:hAnsiTheme="majorBidi" w:cstheme="majorBidi"/>
                <w:b/>
                <w:bCs/>
                <w:highlight w:val="yellow"/>
                <w:cs/>
                <w:lang w:bidi="he-IL"/>
              </w:rPr>
              <w:t>‎</w:t>
            </w:r>
            <w:r w:rsidR="00CA4AE3" w:rsidRPr="00CA4AE3">
              <w:rPr>
                <w:rFonts w:asciiTheme="majorBidi" w:eastAsiaTheme="minorHAnsi" w:hAnsiTheme="majorBidi" w:cstheme="majorBidi"/>
                <w:b/>
                <w:bCs/>
                <w:highlight w:val="yellow"/>
                <w:lang w:bidi="he-IL"/>
              </w:rPr>
              <w:t>sons and I gave to him Isaac.</w:t>
            </w:r>
          </w:p>
        </w:tc>
      </w:tr>
      <w:tr w:rsidR="00E135D0" w:rsidRPr="002E7E2C" w:rsidTr="00E135D0">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heme="majorBidi" w:hAnsiTheme="majorBidi" w:cstheme="majorBidi"/>
              </w:rPr>
            </w:pPr>
            <w:r w:rsidRPr="002E7E2C">
              <w:rPr>
                <w:rFonts w:asciiTheme="majorBidi" w:hAnsiTheme="majorBidi" w:cstheme="majorBidi"/>
              </w:rPr>
              <w:lastRenderedPageBreak/>
              <w:t xml:space="preserve">4. </w:t>
            </w:r>
            <w:r w:rsidRPr="002E7E2C">
              <w:rPr>
                <w:rFonts w:ascii="Times New Roman" w:eastAsiaTheme="minorHAnsi" w:hAnsi="Times New Roman" w:cs="Times New Roman"/>
                <w:lang w:val="en-US" w:bidi="he-IL"/>
              </w:rPr>
              <w:t>And I gave to Isaac Jacob and Esau; and I gave to Esau Mount Seir to inherit it; and Jacob and his children went down into Egypt.</w:t>
            </w:r>
          </w:p>
        </w:tc>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4. </w:t>
            </w:r>
            <w:r w:rsidR="00CA4AE3" w:rsidRPr="00CA4AE3">
              <w:rPr>
                <w:rFonts w:asciiTheme="majorBidi" w:eastAsiaTheme="minorHAnsi" w:hAnsiTheme="majorBidi" w:cstheme="majorBidi"/>
                <w:lang w:bidi="he-IL"/>
              </w:rPr>
              <w:t xml:space="preserve">And I gave to Isaac Jacob and Esau, and I gave to Esau Mount Seir to inherit it, and Jacob and his </w:t>
            </w:r>
            <w:r w:rsidR="00CA4AE3" w:rsidRPr="00CA4AE3">
              <w:rPr>
                <w:rFonts w:asciiTheme="majorBidi" w:eastAsiaTheme="minorHAnsi" w:hAnsiTheme="majorBidi" w:cstheme="majorBidi"/>
                <w:cs/>
                <w:lang w:bidi="he-IL"/>
              </w:rPr>
              <w:t>‎</w:t>
            </w:r>
            <w:r w:rsidR="00CA4AE3" w:rsidRPr="00CA4AE3">
              <w:rPr>
                <w:rFonts w:asciiTheme="majorBidi" w:eastAsiaTheme="minorHAnsi" w:hAnsiTheme="majorBidi" w:cstheme="majorBidi"/>
                <w:lang w:bidi="he-IL"/>
              </w:rPr>
              <w:t>sons went down to Egypt.</w:t>
            </w:r>
          </w:p>
        </w:tc>
      </w:tr>
      <w:tr w:rsidR="00E135D0" w:rsidRPr="002E7E2C" w:rsidTr="00E135D0">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heme="majorBidi" w:hAnsiTheme="majorBidi" w:cstheme="majorBidi"/>
              </w:rPr>
            </w:pPr>
            <w:r w:rsidRPr="002E7E2C">
              <w:rPr>
                <w:rFonts w:asciiTheme="majorBidi" w:hAnsiTheme="majorBidi" w:cstheme="majorBidi"/>
              </w:rPr>
              <w:t xml:space="preserve">5. </w:t>
            </w:r>
            <w:r w:rsidRPr="002E7E2C">
              <w:rPr>
                <w:rFonts w:ascii="Times New Roman" w:eastAsiaTheme="minorHAnsi" w:hAnsi="Times New Roman" w:cs="Times New Roman"/>
                <w:lang w:val="en-US" w:bidi="he-IL"/>
              </w:rPr>
              <w:t>And I sent Moses and Aaron, and I plagued the Egyptians, according to that which I did in their midst; and afterward I brought you out.</w:t>
            </w:r>
          </w:p>
        </w:tc>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5. </w:t>
            </w:r>
            <w:r w:rsidR="00CA4AE3" w:rsidRPr="00CA4AE3">
              <w:rPr>
                <w:rFonts w:asciiTheme="majorBidi" w:eastAsiaTheme="minorHAnsi" w:hAnsiTheme="majorBidi" w:cstheme="majorBidi"/>
                <w:lang w:bidi="he-IL"/>
              </w:rPr>
              <w:t xml:space="preserve">And I sent Moses and Aaron, and I struck down the Egyptians as I did in their midst, and afterward I </w:t>
            </w:r>
            <w:r w:rsidR="00CA4AE3" w:rsidRPr="00CA4AE3">
              <w:rPr>
                <w:rFonts w:asciiTheme="majorBidi" w:eastAsiaTheme="minorHAnsi" w:hAnsiTheme="majorBidi" w:cstheme="majorBidi"/>
                <w:cs/>
                <w:lang w:bidi="he-IL"/>
              </w:rPr>
              <w:t>‎</w:t>
            </w:r>
            <w:r w:rsidR="00CA4AE3" w:rsidRPr="00CA4AE3">
              <w:rPr>
                <w:rFonts w:asciiTheme="majorBidi" w:eastAsiaTheme="minorHAnsi" w:hAnsiTheme="majorBidi" w:cstheme="majorBidi"/>
                <w:lang w:bidi="he-IL"/>
              </w:rPr>
              <w:t>brought you out.</w:t>
            </w:r>
          </w:p>
        </w:tc>
      </w:tr>
      <w:tr w:rsidR="00E135D0" w:rsidRPr="002E7E2C" w:rsidTr="00E135D0">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6. </w:t>
            </w:r>
            <w:r w:rsidRPr="002E7E2C">
              <w:rPr>
                <w:rFonts w:ascii="Times New Roman" w:eastAsiaTheme="minorHAnsi" w:hAnsi="Times New Roman" w:cs="Times New Roman"/>
                <w:color w:val="000000"/>
                <w:lang w:val="en-US" w:bidi="he-IL"/>
              </w:rPr>
              <w:t>And I brought your fathers out of Egypt, and you came to the sea; and the Egyptians pursued your fathers with chariots and horsemen to the Red Sea.</w:t>
            </w:r>
            <w:r>
              <w:rPr>
                <w:rFonts w:ascii="Times New Roman" w:eastAsiaTheme="minorHAnsi" w:hAnsi="Times New Roman" w:cs="Times New Roman"/>
                <w:color w:val="000000"/>
                <w:sz w:val="32"/>
                <w:szCs w:val="24"/>
                <w:lang w:val="en-US" w:bidi="he-IL"/>
              </w:rPr>
              <w:t xml:space="preserve">  </w:t>
            </w:r>
          </w:p>
        </w:tc>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6. </w:t>
            </w:r>
            <w:r w:rsidR="00CA4AE3" w:rsidRPr="00CA4AE3">
              <w:rPr>
                <w:rFonts w:asciiTheme="majorBidi" w:eastAsiaTheme="minorHAnsi" w:hAnsiTheme="majorBidi" w:cstheme="majorBidi"/>
                <w:lang w:bidi="he-IL"/>
              </w:rPr>
              <w:t xml:space="preserve">And I brought out your fathers from Egypt, and you came to the sea, and the Egyptians pursued after your fathers </w:t>
            </w:r>
            <w:r w:rsidR="00CA4AE3" w:rsidRPr="00CA4AE3">
              <w:rPr>
                <w:rFonts w:asciiTheme="majorBidi" w:eastAsiaTheme="minorHAnsi" w:hAnsiTheme="majorBidi" w:cstheme="majorBidi"/>
                <w:cs/>
                <w:lang w:bidi="he-IL"/>
              </w:rPr>
              <w:t>‎</w:t>
            </w:r>
            <w:r w:rsidR="00CA4AE3" w:rsidRPr="00CA4AE3">
              <w:rPr>
                <w:rFonts w:asciiTheme="majorBidi" w:eastAsiaTheme="minorHAnsi" w:hAnsiTheme="majorBidi" w:cstheme="majorBidi"/>
                <w:lang w:bidi="he-IL"/>
              </w:rPr>
              <w:t>wit</w:t>
            </w:r>
            <w:r w:rsidR="00CA4AE3">
              <w:rPr>
                <w:rFonts w:asciiTheme="majorBidi" w:eastAsiaTheme="minorHAnsi" w:hAnsiTheme="majorBidi" w:cstheme="majorBidi"/>
                <w:lang w:bidi="he-IL"/>
              </w:rPr>
              <w:t>h chariots and with horsemen to</w:t>
            </w:r>
            <w:r w:rsidR="00CA4AE3" w:rsidRPr="00CA4AE3">
              <w:rPr>
                <w:rFonts w:asciiTheme="majorBidi" w:eastAsiaTheme="minorHAnsi" w:hAnsiTheme="majorBidi" w:cstheme="majorBidi"/>
                <w:lang w:bidi="he-IL"/>
              </w:rPr>
              <w:t xml:space="preserve"> the Red Sea.</w:t>
            </w:r>
          </w:p>
        </w:tc>
      </w:tr>
      <w:tr w:rsidR="00E135D0" w:rsidRPr="002E7E2C" w:rsidTr="00E135D0">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7. </w:t>
            </w:r>
            <w:r w:rsidRPr="002E7E2C">
              <w:rPr>
                <w:rFonts w:ascii="Times New Roman" w:eastAsiaTheme="minorHAnsi" w:hAnsi="Times New Roman" w:cs="Times New Roman"/>
                <w:lang w:val="en-US" w:bidi="he-IL"/>
              </w:rPr>
              <w:t>And they cried to the Lord, and He put darkness between you and the Egyptians, and brought the sea upon him, and it covered him. And your eyes have seen what I have done in Egypt. And you sojourned in the wilderness many days.</w:t>
            </w:r>
          </w:p>
        </w:tc>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7. </w:t>
            </w:r>
            <w:r w:rsidR="00CA4AE3">
              <w:rPr>
                <w:rFonts w:asciiTheme="majorBidi" w:eastAsiaTheme="minorHAnsi" w:hAnsiTheme="majorBidi" w:cstheme="majorBidi"/>
                <w:lang w:bidi="he-IL"/>
              </w:rPr>
              <w:t>And they cried out before the LORD, and H</w:t>
            </w:r>
            <w:r w:rsidR="00CA4AE3" w:rsidRPr="00CA4AE3">
              <w:rPr>
                <w:rFonts w:asciiTheme="majorBidi" w:eastAsiaTheme="minorHAnsi" w:hAnsiTheme="majorBidi" w:cstheme="majorBidi"/>
                <w:lang w:bidi="he-IL"/>
              </w:rPr>
              <w:t xml:space="preserve">e put darkness between you and between </w:t>
            </w:r>
            <w:r w:rsidR="00CA4AE3" w:rsidRPr="00CA4AE3">
              <w:rPr>
                <w:rFonts w:asciiTheme="majorBidi" w:eastAsiaTheme="minorHAnsi" w:hAnsiTheme="majorBidi" w:cstheme="majorBidi"/>
                <w:cs/>
                <w:lang w:bidi="he-IL"/>
              </w:rPr>
              <w:t>‎</w:t>
            </w:r>
            <w:r w:rsidR="00CA4AE3" w:rsidRPr="00CA4AE3">
              <w:rPr>
                <w:rFonts w:asciiTheme="majorBidi" w:eastAsiaTheme="minorHAnsi" w:hAnsiTheme="majorBidi" w:cstheme="majorBidi"/>
                <w:lang w:bidi="he-IL"/>
              </w:rPr>
              <w:t>the Egypt</w:t>
            </w:r>
            <w:r w:rsidR="00CA4AE3">
              <w:rPr>
                <w:rFonts w:asciiTheme="majorBidi" w:eastAsiaTheme="minorHAnsi" w:hAnsiTheme="majorBidi" w:cstheme="majorBidi"/>
                <w:lang w:bidi="he-IL"/>
              </w:rPr>
              <w:t>ians, and H</w:t>
            </w:r>
            <w:r w:rsidR="00CA4AE3" w:rsidRPr="00CA4AE3">
              <w:rPr>
                <w:rFonts w:asciiTheme="majorBidi" w:eastAsiaTheme="minorHAnsi" w:hAnsiTheme="majorBidi" w:cstheme="majorBidi"/>
                <w:lang w:bidi="he-IL"/>
              </w:rPr>
              <w:t xml:space="preserve">e made the sea come over them and covered them. And your eyes saw what I did among the Egyptians, and you </w:t>
            </w:r>
            <w:r w:rsidR="00CA4AE3" w:rsidRPr="00CA4AE3">
              <w:rPr>
                <w:rFonts w:asciiTheme="majorBidi" w:eastAsiaTheme="minorHAnsi" w:hAnsiTheme="majorBidi" w:cstheme="majorBidi"/>
                <w:cs/>
                <w:lang w:bidi="he-IL"/>
              </w:rPr>
              <w:t>‎</w:t>
            </w:r>
            <w:r w:rsidR="00CA4AE3" w:rsidRPr="00CA4AE3">
              <w:rPr>
                <w:rFonts w:asciiTheme="majorBidi" w:eastAsiaTheme="minorHAnsi" w:hAnsiTheme="majorBidi" w:cstheme="majorBidi"/>
                <w:lang w:bidi="he-IL"/>
              </w:rPr>
              <w:t>dwelt in the wilderness for many days.</w:t>
            </w:r>
          </w:p>
        </w:tc>
      </w:tr>
      <w:tr w:rsidR="00E135D0" w:rsidRPr="002E7E2C" w:rsidTr="00E135D0">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8. </w:t>
            </w:r>
            <w:r w:rsidRPr="002E7E2C">
              <w:rPr>
                <w:rFonts w:ascii="Times New Roman" w:eastAsiaTheme="minorHAnsi" w:hAnsi="Times New Roman" w:cs="Times New Roman"/>
                <w:lang w:val="en-US" w:bidi="he-IL"/>
              </w:rPr>
              <w:t>And I brought you to the land of the Amorites, who dwelt on the other side of the Jordan, and they waged war with you; and I delivered them into your hand, and you inherited their land; and I destroyed them from before you.</w:t>
            </w:r>
          </w:p>
        </w:tc>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8. </w:t>
            </w:r>
            <w:r w:rsidR="00CA4AE3" w:rsidRPr="00CA4AE3">
              <w:rPr>
                <w:rFonts w:asciiTheme="majorBidi" w:eastAsiaTheme="minorHAnsi" w:hAnsiTheme="majorBidi" w:cstheme="majorBidi"/>
                <w:lang w:bidi="he-IL"/>
              </w:rPr>
              <w:t xml:space="preserve">And I brought you into the land of the Amorite who dwells across the Jordan, and they </w:t>
            </w:r>
            <w:r w:rsidR="00CA4AE3" w:rsidRPr="00CA4AE3">
              <w:rPr>
                <w:rFonts w:asciiTheme="majorBidi" w:eastAsiaTheme="minorHAnsi" w:hAnsiTheme="majorBidi" w:cstheme="majorBidi"/>
                <w:cs/>
                <w:lang w:bidi="he-IL"/>
              </w:rPr>
              <w:t>‎</w:t>
            </w:r>
            <w:r w:rsidR="00CA4AE3" w:rsidRPr="00CA4AE3">
              <w:rPr>
                <w:rFonts w:asciiTheme="majorBidi" w:eastAsiaTheme="minorHAnsi" w:hAnsiTheme="majorBidi" w:cstheme="majorBidi"/>
                <w:lang w:bidi="he-IL"/>
              </w:rPr>
              <w:t>waged bat</w:t>
            </w:r>
            <w:r w:rsidR="00CA4AE3">
              <w:rPr>
                <w:rFonts w:asciiTheme="majorBidi" w:eastAsiaTheme="minorHAnsi" w:hAnsiTheme="majorBidi" w:cstheme="majorBidi"/>
                <w:lang w:bidi="he-IL"/>
              </w:rPr>
              <w:t>tle</w:t>
            </w:r>
            <w:r w:rsidR="00CA4AE3" w:rsidRPr="00CA4AE3">
              <w:rPr>
                <w:rFonts w:asciiTheme="majorBidi" w:eastAsiaTheme="minorHAnsi" w:hAnsiTheme="majorBidi" w:cstheme="majorBidi"/>
                <w:lang w:bidi="he-IL"/>
              </w:rPr>
              <w:t xml:space="preserve"> with you, and I gave them in your hand, and you took possession of their land and finished them off from before you.</w:t>
            </w:r>
          </w:p>
        </w:tc>
      </w:tr>
      <w:tr w:rsidR="00E135D0" w:rsidRPr="002E7E2C" w:rsidTr="00E135D0">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9. </w:t>
            </w:r>
            <w:r w:rsidRPr="002E7E2C">
              <w:rPr>
                <w:rFonts w:ascii="Times New Roman" w:eastAsiaTheme="minorHAnsi" w:hAnsi="Times New Roman" w:cs="Times New Roman"/>
                <w:lang w:val="en-US" w:bidi="he-IL"/>
              </w:rPr>
              <w:t>Then Balak the son of Zippor, king of Moab, arose and warred against Israel, and he sent and called Balaam the son of Beor to curse you.</w:t>
            </w:r>
          </w:p>
        </w:tc>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9. </w:t>
            </w:r>
            <w:r w:rsidR="00CA4AE3" w:rsidRPr="00CA4AE3">
              <w:rPr>
                <w:rFonts w:asciiTheme="majorBidi" w:eastAsiaTheme="minorHAnsi" w:hAnsiTheme="majorBidi" w:cstheme="majorBidi"/>
                <w:lang w:bidi="he-IL"/>
              </w:rPr>
              <w:t>And Balak the son of Zippor the king</w:t>
            </w:r>
            <w:r w:rsidR="00CA4AE3">
              <w:rPr>
                <w:rFonts w:asciiTheme="majorBidi" w:eastAsiaTheme="minorHAnsi" w:hAnsiTheme="majorBidi" w:cstheme="majorBidi"/>
                <w:lang w:bidi="he-IL"/>
              </w:rPr>
              <w:t xml:space="preserve"> of Moab arose and waged battle</w:t>
            </w:r>
            <w:r w:rsidR="00CA4AE3" w:rsidRPr="00CA4AE3">
              <w:rPr>
                <w:rFonts w:asciiTheme="majorBidi" w:eastAsiaTheme="minorHAnsi" w:hAnsiTheme="majorBidi" w:cstheme="majorBidi"/>
                <w:lang w:bidi="he-IL"/>
              </w:rPr>
              <w:t xml:space="preserve"> against Israel. And he sent and called to Balaam the son of </w:t>
            </w:r>
            <w:r w:rsidR="00CA4AE3" w:rsidRPr="00CA4AE3">
              <w:rPr>
                <w:rFonts w:asciiTheme="majorBidi" w:eastAsiaTheme="minorHAnsi" w:hAnsiTheme="majorBidi" w:cstheme="majorBidi"/>
                <w:cs/>
                <w:lang w:bidi="he-IL"/>
              </w:rPr>
              <w:t>‎</w:t>
            </w:r>
            <w:r w:rsidR="00CA4AE3">
              <w:rPr>
                <w:rFonts w:asciiTheme="majorBidi" w:eastAsiaTheme="minorHAnsi" w:hAnsiTheme="majorBidi" w:cstheme="majorBidi"/>
                <w:lang w:bidi="he-IL"/>
              </w:rPr>
              <w:t>Beor to curse you.</w:t>
            </w:r>
            <w:r w:rsidR="00CA4AE3" w:rsidRPr="00CA4AE3">
              <w:rPr>
                <w:rFonts w:asciiTheme="majorBidi" w:eastAsiaTheme="minorHAnsi" w:hAnsiTheme="majorBidi" w:cstheme="majorBidi"/>
                <w:lang w:bidi="he-IL"/>
              </w:rPr>
              <w:t xml:space="preserve"> </w:t>
            </w:r>
          </w:p>
        </w:tc>
      </w:tr>
      <w:tr w:rsidR="00E135D0" w:rsidRPr="002E7E2C" w:rsidTr="00E135D0">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10. </w:t>
            </w:r>
            <w:r w:rsidRPr="002E7E2C">
              <w:rPr>
                <w:rFonts w:ascii="Times New Roman" w:eastAsiaTheme="minorHAnsi" w:hAnsi="Times New Roman" w:cs="Times New Roman"/>
                <w:lang w:val="en-US" w:bidi="he-IL"/>
              </w:rPr>
              <w:t>And I did not want to hearken to Balaam, and he blessed you; so I delivered you out of his hand.</w:t>
            </w:r>
          </w:p>
        </w:tc>
        <w:tc>
          <w:tcPr>
            <w:tcW w:w="5220" w:type="dxa"/>
            <w:shd w:val="clear" w:color="auto" w:fill="FFFFFF" w:themeFill="background1"/>
          </w:tcPr>
          <w:p w:rsidR="00E135D0" w:rsidRPr="002E7E2C" w:rsidRDefault="002E7E2C" w:rsidP="003117BD">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10. </w:t>
            </w:r>
            <w:r w:rsidR="00CA4AE3" w:rsidRPr="00CA4AE3">
              <w:rPr>
                <w:rFonts w:asciiTheme="majorBidi" w:eastAsiaTheme="minorHAnsi" w:hAnsiTheme="majorBidi" w:cstheme="majorBidi"/>
                <w:lang w:bidi="he-IL"/>
              </w:rPr>
              <w:t xml:space="preserve">And I was not willing to listen to Balaam, and he blessed you with a blessing, and I saved you from his hand. </w:t>
            </w:r>
            <w:r w:rsidR="00CA4AE3">
              <w:rPr>
                <w:rFonts w:asciiTheme="majorBidi" w:eastAsiaTheme="minorHAnsi" w:hAnsiTheme="majorBidi" w:cstheme="majorBidi"/>
                <w:cs/>
                <w:lang w:bidi="he-IL"/>
              </w:rPr>
              <w:t>‎</w:t>
            </w:r>
          </w:p>
        </w:tc>
      </w:tr>
      <w:tr w:rsidR="00E135D0" w:rsidRPr="002E7E2C" w:rsidTr="00C8402F">
        <w:tc>
          <w:tcPr>
            <w:tcW w:w="5220" w:type="dxa"/>
            <w:shd w:val="clear" w:color="auto" w:fill="BFBFBF" w:themeFill="background1" w:themeFillShade="BF"/>
          </w:tcPr>
          <w:p w:rsidR="00E135D0" w:rsidRPr="002E7E2C" w:rsidRDefault="002E7E2C" w:rsidP="003117BD">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2E7E2C">
              <w:rPr>
                <w:rFonts w:ascii="Times New Roman" w:eastAsiaTheme="minorHAnsi" w:hAnsi="Times New Roman" w:cs="Times New Roman"/>
                <w:lang w:val="en-US" w:bidi="he-IL"/>
              </w:rPr>
              <w:t>And you crossed the Jordan and came to Jericho; and the inhabitants of Jericho fought against you, the Amorites, and the Perizzites, and the Canaanites, and the Hittites, and the Girgashites, the Hivites, and the Jebusites; and I delivered them into your hand.</w:t>
            </w:r>
          </w:p>
        </w:tc>
        <w:tc>
          <w:tcPr>
            <w:tcW w:w="5220" w:type="dxa"/>
            <w:shd w:val="clear" w:color="auto" w:fill="BFBFBF" w:themeFill="background1" w:themeFillShade="BF"/>
          </w:tcPr>
          <w:p w:rsidR="00E135D0" w:rsidRPr="002E7E2C" w:rsidRDefault="002E7E2C" w:rsidP="003117BD">
            <w:pPr>
              <w:keepNext/>
              <w:widowControl w:val="0"/>
              <w:spacing w:after="0" w:line="240" w:lineRule="auto"/>
              <w:rPr>
                <w:rFonts w:asciiTheme="majorBidi" w:hAnsiTheme="majorBidi" w:cstheme="majorBidi"/>
              </w:rPr>
            </w:pPr>
            <w:r>
              <w:rPr>
                <w:rFonts w:asciiTheme="majorBidi" w:hAnsiTheme="majorBidi" w:cstheme="majorBidi"/>
              </w:rPr>
              <w:t xml:space="preserve">11. </w:t>
            </w:r>
            <w:r w:rsidR="00CA4AE3" w:rsidRPr="00CA4AE3">
              <w:rPr>
                <w:rFonts w:asciiTheme="majorBidi" w:eastAsiaTheme="minorHAnsi" w:hAnsiTheme="majorBidi" w:cstheme="majorBidi"/>
                <w:lang w:bidi="he-IL"/>
              </w:rPr>
              <w:t>And you crossed the Jordan, and you came t</w:t>
            </w:r>
            <w:r w:rsidR="00CA4AE3">
              <w:rPr>
                <w:rFonts w:asciiTheme="majorBidi" w:eastAsiaTheme="minorHAnsi" w:hAnsiTheme="majorBidi" w:cstheme="majorBidi"/>
                <w:lang w:bidi="he-IL"/>
              </w:rPr>
              <w:t>o Jericho, and they waged battle against you - the inhabitants</w:t>
            </w:r>
            <w:r w:rsidR="00CA4AE3" w:rsidRPr="00CA4AE3">
              <w:rPr>
                <w:rFonts w:asciiTheme="majorBidi" w:eastAsiaTheme="minorHAnsi" w:hAnsiTheme="majorBidi" w:cstheme="majorBidi"/>
                <w:lang w:bidi="he-IL"/>
              </w:rPr>
              <w:t xml:space="preserve"> of Jericho</w:t>
            </w:r>
            <w:r w:rsidR="00CA4AE3">
              <w:rPr>
                <w:rFonts w:asciiTheme="majorBidi" w:eastAsiaTheme="minorHAnsi" w:hAnsiTheme="majorBidi" w:cstheme="majorBidi"/>
                <w:lang w:bidi="he-IL"/>
              </w:rPr>
              <w:t>, the Amor</w:t>
            </w:r>
            <w:r w:rsidR="00CA4AE3" w:rsidRPr="00CA4AE3">
              <w:rPr>
                <w:rFonts w:asciiTheme="majorBidi" w:eastAsiaTheme="minorHAnsi" w:hAnsiTheme="majorBidi" w:cstheme="majorBidi"/>
                <w:cs/>
                <w:lang w:bidi="he-IL"/>
              </w:rPr>
              <w:t>‎</w:t>
            </w:r>
            <w:r w:rsidR="00CA4AE3" w:rsidRPr="00CA4AE3">
              <w:rPr>
                <w:rFonts w:asciiTheme="majorBidi" w:eastAsiaTheme="minorHAnsi" w:hAnsiTheme="majorBidi" w:cstheme="majorBidi"/>
                <w:lang w:bidi="he-IL"/>
              </w:rPr>
              <w:t>ites and the Perizzites and the Canaanites and the Hittites and the Girgashites, t</w:t>
            </w:r>
            <w:r w:rsidR="00CA4AE3">
              <w:rPr>
                <w:rFonts w:asciiTheme="majorBidi" w:eastAsiaTheme="minorHAnsi" w:hAnsiTheme="majorBidi" w:cstheme="majorBidi"/>
                <w:lang w:bidi="he-IL"/>
              </w:rPr>
              <w:t>he Hivvites and the Jebusitest</w:t>
            </w:r>
            <w:r w:rsidR="00CA4AE3" w:rsidRPr="00CA4AE3">
              <w:rPr>
                <w:rFonts w:asciiTheme="majorBidi" w:eastAsiaTheme="minorHAnsi" w:hAnsiTheme="majorBidi" w:cstheme="majorBidi"/>
                <w:lang w:bidi="he-IL"/>
              </w:rPr>
              <w:t xml:space="preserve"> and I gave them in</w:t>
            </w:r>
            <w:r w:rsidR="00CA4AE3">
              <w:rPr>
                <w:rFonts w:asciiTheme="majorBidi" w:eastAsiaTheme="minorHAnsi" w:hAnsiTheme="majorBidi" w:cstheme="majorBidi"/>
                <w:lang w:bidi="he-IL"/>
              </w:rPr>
              <w:t>to</w:t>
            </w:r>
            <w:r w:rsidR="00CA4AE3" w:rsidRPr="00CA4AE3">
              <w:rPr>
                <w:rFonts w:asciiTheme="majorBidi" w:eastAsiaTheme="minorHAnsi" w:hAnsiTheme="majorBidi" w:cstheme="majorBidi"/>
                <w:lang w:bidi="he-IL"/>
              </w:rPr>
              <w:t xml:space="preserve"> your </w:t>
            </w:r>
            <w:r w:rsidR="00CA4AE3" w:rsidRPr="00CA4AE3">
              <w:rPr>
                <w:rFonts w:asciiTheme="majorBidi" w:eastAsiaTheme="minorHAnsi" w:hAnsiTheme="majorBidi" w:cstheme="majorBidi"/>
                <w:cs/>
                <w:lang w:bidi="he-IL"/>
              </w:rPr>
              <w:t>‎</w:t>
            </w:r>
            <w:r w:rsidR="00CA4AE3" w:rsidRPr="00CA4AE3">
              <w:rPr>
                <w:rFonts w:asciiTheme="majorBidi" w:eastAsiaTheme="minorHAnsi" w:hAnsiTheme="majorBidi" w:cstheme="majorBidi"/>
                <w:lang w:bidi="he-IL"/>
              </w:rPr>
              <w:t>hand.</w:t>
            </w:r>
          </w:p>
        </w:tc>
      </w:tr>
      <w:tr w:rsidR="00E135D0" w:rsidRPr="002E7E2C" w:rsidTr="00C8402F">
        <w:tc>
          <w:tcPr>
            <w:tcW w:w="5220" w:type="dxa"/>
            <w:shd w:val="clear" w:color="auto" w:fill="BFBFBF" w:themeFill="background1" w:themeFillShade="BF"/>
          </w:tcPr>
          <w:p w:rsidR="00E135D0" w:rsidRPr="002E7E2C" w:rsidRDefault="002E7E2C" w:rsidP="003117BD">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2E7E2C">
              <w:rPr>
                <w:rFonts w:ascii="Times New Roman" w:eastAsiaTheme="minorHAnsi" w:hAnsi="Times New Roman" w:cs="Times New Roman"/>
                <w:lang w:val="en-US" w:bidi="he-IL"/>
              </w:rPr>
              <w:t>And I sent the hornet before you, and it drove them out from before you, even the two kings of the Amorites; not with your sword, nor with your bow.</w:t>
            </w:r>
          </w:p>
        </w:tc>
        <w:tc>
          <w:tcPr>
            <w:tcW w:w="5220" w:type="dxa"/>
            <w:shd w:val="clear" w:color="auto" w:fill="BFBFBF" w:themeFill="background1" w:themeFillShade="BF"/>
          </w:tcPr>
          <w:p w:rsidR="00E135D0" w:rsidRPr="002E7E2C" w:rsidRDefault="002E7E2C" w:rsidP="003117BD">
            <w:pPr>
              <w:keepNext/>
              <w:widowControl w:val="0"/>
              <w:spacing w:after="0" w:line="240" w:lineRule="auto"/>
              <w:rPr>
                <w:rFonts w:asciiTheme="majorBidi" w:hAnsiTheme="majorBidi" w:cstheme="majorBidi"/>
              </w:rPr>
            </w:pPr>
            <w:r>
              <w:rPr>
                <w:rFonts w:asciiTheme="majorBidi" w:hAnsiTheme="majorBidi" w:cstheme="majorBidi"/>
              </w:rPr>
              <w:t xml:space="preserve">12. </w:t>
            </w:r>
            <w:r w:rsidR="00CA4AE3" w:rsidRPr="00CA4AE3">
              <w:rPr>
                <w:rFonts w:asciiTheme="majorBidi" w:eastAsiaTheme="minorHAnsi" w:hAnsiTheme="majorBidi" w:cstheme="majorBidi"/>
                <w:lang w:bidi="he-IL"/>
              </w:rPr>
              <w:t>And I sen</w:t>
            </w:r>
            <w:r w:rsidR="00CA4AE3">
              <w:rPr>
                <w:rFonts w:asciiTheme="majorBidi" w:eastAsiaTheme="minorHAnsi" w:hAnsiTheme="majorBidi" w:cstheme="majorBidi"/>
                <w:lang w:bidi="he-IL"/>
              </w:rPr>
              <w:t>t before you the hornet, and</w:t>
            </w:r>
            <w:r w:rsidR="00CA4AE3" w:rsidRPr="00CA4AE3">
              <w:rPr>
                <w:rFonts w:asciiTheme="majorBidi" w:eastAsiaTheme="minorHAnsi" w:hAnsiTheme="majorBidi" w:cstheme="majorBidi"/>
                <w:lang w:bidi="he-IL"/>
              </w:rPr>
              <w:t xml:space="preserve"> drove them out from before you - the two kings of the Amorite</w:t>
            </w:r>
            <w:r w:rsidR="00CA4AE3">
              <w:rPr>
                <w:rFonts w:asciiTheme="majorBidi" w:eastAsiaTheme="minorHAnsi" w:hAnsiTheme="majorBidi" w:cstheme="majorBidi"/>
                <w:lang w:bidi="he-IL"/>
              </w:rPr>
              <w:t>s</w:t>
            </w:r>
            <w:r w:rsidR="00CA4AE3" w:rsidRPr="00CA4AE3">
              <w:rPr>
                <w:rFonts w:asciiTheme="majorBidi" w:eastAsiaTheme="minorHAnsi" w:hAnsiTheme="majorBidi" w:cstheme="majorBidi"/>
                <w:lang w:bidi="he-IL"/>
              </w:rPr>
              <w:t xml:space="preserve">, not by your sword </w:t>
            </w:r>
            <w:r w:rsidR="00CA4AE3" w:rsidRPr="00CA4AE3">
              <w:rPr>
                <w:rFonts w:asciiTheme="majorBidi" w:eastAsiaTheme="minorHAnsi" w:hAnsiTheme="majorBidi" w:cstheme="majorBidi"/>
                <w:cs/>
                <w:lang w:bidi="he-IL"/>
              </w:rPr>
              <w:t>‎</w:t>
            </w:r>
            <w:r w:rsidR="00CA4AE3" w:rsidRPr="00CA4AE3">
              <w:rPr>
                <w:rFonts w:asciiTheme="majorBidi" w:eastAsiaTheme="minorHAnsi" w:hAnsiTheme="majorBidi" w:cstheme="majorBidi"/>
                <w:lang w:bidi="he-IL"/>
              </w:rPr>
              <w:t>and not by your bow.</w:t>
            </w:r>
          </w:p>
        </w:tc>
      </w:tr>
      <w:tr w:rsidR="00E135D0" w:rsidRPr="002E7E2C" w:rsidTr="00C8402F">
        <w:tc>
          <w:tcPr>
            <w:tcW w:w="5220" w:type="dxa"/>
            <w:shd w:val="clear" w:color="auto" w:fill="BFBFBF" w:themeFill="background1" w:themeFillShade="BF"/>
          </w:tcPr>
          <w:p w:rsidR="00E135D0" w:rsidRPr="002E7E2C" w:rsidRDefault="002E7E2C" w:rsidP="003117BD">
            <w:pPr>
              <w:keepNext/>
              <w:widowControl w:val="0"/>
              <w:spacing w:after="0" w:line="240" w:lineRule="auto"/>
              <w:rPr>
                <w:rFonts w:asciiTheme="majorBidi" w:hAnsiTheme="majorBidi" w:cstheme="majorBidi"/>
              </w:rPr>
            </w:pPr>
            <w:r>
              <w:rPr>
                <w:rFonts w:asciiTheme="majorBidi" w:hAnsiTheme="majorBidi" w:cstheme="majorBidi"/>
              </w:rPr>
              <w:t xml:space="preserve">13. </w:t>
            </w:r>
            <w:r w:rsidRPr="002E7E2C">
              <w:rPr>
                <w:rFonts w:ascii="Times New Roman" w:eastAsiaTheme="minorHAnsi" w:hAnsi="Times New Roman" w:cs="Times New Roman"/>
                <w:lang w:val="en-US" w:bidi="he-IL"/>
              </w:rPr>
              <w:t>And I have given you a land for which you did not labor, and cities which you did not build, and you have settled in them; of the vineyards and olive</w:t>
            </w:r>
            <w:r w:rsidR="00C8402F">
              <w:rPr>
                <w:rFonts w:ascii="Times New Roman" w:eastAsiaTheme="minorHAnsi" w:hAnsi="Times New Roman" w:cs="Times New Roman"/>
                <w:lang w:val="en-US" w:bidi="he-IL"/>
              </w:rPr>
              <w:t xml:space="preserve"> </w:t>
            </w:r>
            <w:r w:rsidRPr="002E7E2C">
              <w:rPr>
                <w:rFonts w:ascii="Times New Roman" w:eastAsiaTheme="minorHAnsi" w:hAnsi="Times New Roman" w:cs="Times New Roman"/>
                <w:lang w:val="en-US" w:bidi="he-IL"/>
              </w:rPr>
              <w:t>yards which you did not plant, you eat.</w:t>
            </w:r>
          </w:p>
        </w:tc>
        <w:tc>
          <w:tcPr>
            <w:tcW w:w="5220" w:type="dxa"/>
            <w:shd w:val="clear" w:color="auto" w:fill="BFBFBF" w:themeFill="background1" w:themeFillShade="BF"/>
          </w:tcPr>
          <w:p w:rsidR="00E135D0" w:rsidRPr="002E7E2C" w:rsidRDefault="002E7E2C" w:rsidP="003117BD">
            <w:pPr>
              <w:keepNext/>
              <w:widowControl w:val="0"/>
              <w:spacing w:after="0" w:line="240" w:lineRule="auto"/>
              <w:rPr>
                <w:rFonts w:asciiTheme="majorBidi" w:hAnsiTheme="majorBidi" w:cstheme="majorBidi"/>
              </w:rPr>
            </w:pPr>
            <w:r>
              <w:rPr>
                <w:rFonts w:asciiTheme="majorBidi" w:hAnsiTheme="majorBidi" w:cstheme="majorBidi"/>
              </w:rPr>
              <w:t xml:space="preserve">13. </w:t>
            </w:r>
            <w:r w:rsidR="00CA4AE3" w:rsidRPr="00CA4AE3">
              <w:rPr>
                <w:rFonts w:asciiTheme="majorBidi" w:eastAsiaTheme="minorHAnsi" w:hAnsiTheme="majorBidi" w:cstheme="majorBidi"/>
                <w:lang w:bidi="he-IL"/>
              </w:rPr>
              <w:t xml:space="preserve">And I gave to </w:t>
            </w:r>
            <w:r w:rsidR="00CA4AE3">
              <w:rPr>
                <w:rFonts w:asciiTheme="majorBidi" w:eastAsiaTheme="minorHAnsi" w:hAnsiTheme="majorBidi" w:cstheme="majorBidi"/>
                <w:lang w:bidi="he-IL"/>
              </w:rPr>
              <w:t>you the land in which you did n</w:t>
            </w:r>
            <w:r w:rsidR="00CA4AE3" w:rsidRPr="00CA4AE3">
              <w:rPr>
                <w:rFonts w:asciiTheme="majorBidi" w:eastAsiaTheme="minorHAnsi" w:hAnsiTheme="majorBidi" w:cstheme="majorBidi"/>
                <w:lang w:bidi="he-IL"/>
              </w:rPr>
              <w:t xml:space="preserve">ot toil; and the cities which you did not build, you dwell in </w:t>
            </w:r>
            <w:r w:rsidR="00CA4AE3" w:rsidRPr="00CA4AE3">
              <w:rPr>
                <w:rFonts w:asciiTheme="majorBidi" w:eastAsiaTheme="minorHAnsi" w:hAnsiTheme="majorBidi" w:cstheme="majorBidi"/>
                <w:cs/>
                <w:lang w:bidi="he-IL"/>
              </w:rPr>
              <w:t>‎</w:t>
            </w:r>
            <w:r w:rsidR="00CA4AE3" w:rsidRPr="00CA4AE3">
              <w:rPr>
                <w:rFonts w:asciiTheme="majorBidi" w:eastAsiaTheme="minorHAnsi" w:hAnsiTheme="majorBidi" w:cstheme="majorBidi"/>
                <w:lang w:bidi="he-IL"/>
              </w:rPr>
              <w:t>them; and the vineyards and the olive groves that you did not plant, you are eating.</w:t>
            </w:r>
          </w:p>
        </w:tc>
      </w:tr>
      <w:tr w:rsidR="00E135D0" w:rsidRPr="002E7E2C" w:rsidTr="00E135D0">
        <w:tc>
          <w:tcPr>
            <w:tcW w:w="5220" w:type="dxa"/>
            <w:shd w:val="clear" w:color="auto" w:fill="FFFFFF" w:themeFill="background1"/>
          </w:tcPr>
          <w:p w:rsidR="00E135D0" w:rsidRPr="002E7E2C" w:rsidRDefault="002E7E2C" w:rsidP="003117BD">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2E7E2C">
              <w:rPr>
                <w:rFonts w:ascii="Times New Roman" w:eastAsiaTheme="minorHAnsi" w:hAnsi="Times New Roman" w:cs="Times New Roman"/>
                <w:lang w:val="en-US" w:bidi="he-IL"/>
              </w:rPr>
              <w:t>And now fear the Lord, and serve Him in sincerity and in truth; and remove the gods which your fathers served on the other side of the river and in Egypt, and serve the Lord.</w:t>
            </w:r>
          </w:p>
        </w:tc>
        <w:tc>
          <w:tcPr>
            <w:tcW w:w="5220" w:type="dxa"/>
            <w:shd w:val="clear" w:color="auto" w:fill="FFFFFF" w:themeFill="background1"/>
          </w:tcPr>
          <w:p w:rsidR="00E135D0" w:rsidRPr="002E7E2C" w:rsidRDefault="002E7E2C" w:rsidP="003117BD">
            <w:pPr>
              <w:keepNext/>
              <w:widowControl w:val="0"/>
              <w:spacing w:after="0" w:line="240" w:lineRule="auto"/>
              <w:rPr>
                <w:rFonts w:asciiTheme="majorBidi" w:hAnsiTheme="majorBidi" w:cstheme="majorBidi"/>
              </w:rPr>
            </w:pPr>
            <w:r>
              <w:rPr>
                <w:rFonts w:asciiTheme="majorBidi" w:hAnsiTheme="majorBidi" w:cstheme="majorBidi"/>
              </w:rPr>
              <w:t xml:space="preserve">14. </w:t>
            </w:r>
            <w:r w:rsidR="00CA4AE3" w:rsidRPr="00CA4AE3">
              <w:rPr>
                <w:rFonts w:asciiTheme="majorBidi" w:eastAsiaTheme="minorHAnsi" w:hAnsiTheme="majorBidi" w:cstheme="majorBidi"/>
                <w:lang w:bidi="he-IL"/>
              </w:rPr>
              <w:t>And</w:t>
            </w:r>
            <w:r w:rsidR="00CA4AE3">
              <w:rPr>
                <w:rFonts w:asciiTheme="majorBidi" w:eastAsiaTheme="minorHAnsi" w:hAnsiTheme="majorBidi" w:cstheme="majorBidi"/>
                <w:lang w:bidi="he-IL"/>
              </w:rPr>
              <w:t xml:space="preserve"> now fear from before the LORD</w:t>
            </w:r>
            <w:r w:rsidR="00CA4AE3" w:rsidRPr="00CA4AE3">
              <w:rPr>
                <w:rFonts w:asciiTheme="majorBidi" w:eastAsiaTheme="minorHAnsi" w:hAnsiTheme="majorBidi" w:cstheme="majorBidi"/>
                <w:lang w:bidi="he-IL"/>
              </w:rPr>
              <w:t xml:space="preserve"> and </w:t>
            </w:r>
            <w:r w:rsidR="00CA4AE3" w:rsidRPr="00CA4AE3">
              <w:rPr>
                <w:rFonts w:asciiTheme="majorBidi" w:eastAsiaTheme="minorHAnsi" w:hAnsiTheme="majorBidi" w:cstheme="majorBidi"/>
                <w:cs/>
                <w:lang w:bidi="he-IL"/>
              </w:rPr>
              <w:t>‎</w:t>
            </w:r>
            <w:r w:rsidR="00CA4AE3">
              <w:rPr>
                <w:rFonts w:asciiTheme="majorBidi" w:eastAsiaTheme="minorHAnsi" w:hAnsiTheme="majorBidi" w:cstheme="majorBidi"/>
                <w:lang w:bidi="he-IL"/>
              </w:rPr>
              <w:t>worship before Him</w:t>
            </w:r>
            <w:r w:rsidR="00CA4AE3" w:rsidRPr="00CA4AE3">
              <w:rPr>
                <w:rFonts w:asciiTheme="majorBidi" w:eastAsiaTheme="minorHAnsi" w:hAnsiTheme="majorBidi" w:cstheme="majorBidi"/>
                <w:lang w:bidi="he-IL"/>
              </w:rPr>
              <w:t xml:space="preserve"> in integrity and in</w:t>
            </w:r>
            <w:r w:rsidR="00CA4AE3">
              <w:rPr>
                <w:rFonts w:asciiTheme="majorBidi" w:eastAsiaTheme="minorHAnsi" w:hAnsiTheme="majorBidi" w:cstheme="majorBidi"/>
                <w:lang w:bidi="he-IL"/>
              </w:rPr>
              <w:t xml:space="preserve"> truth. And put away the idols</w:t>
            </w:r>
            <w:r w:rsidR="00CA4AE3" w:rsidRPr="00CA4AE3">
              <w:rPr>
                <w:rFonts w:asciiTheme="majorBidi" w:eastAsiaTheme="minorHAnsi" w:hAnsiTheme="majorBidi" w:cstheme="majorBidi"/>
                <w:lang w:bidi="he-IL"/>
              </w:rPr>
              <w:t xml:space="preserve"> that your fathers w</w:t>
            </w:r>
            <w:r w:rsidR="00CA4AE3">
              <w:rPr>
                <w:rFonts w:asciiTheme="majorBidi" w:eastAsiaTheme="minorHAnsi" w:hAnsiTheme="majorBidi" w:cstheme="majorBidi"/>
                <w:lang w:bidi="he-IL"/>
              </w:rPr>
              <w:t>orshipped across the Euphrates</w:t>
            </w:r>
            <w:r w:rsidR="00CA4AE3" w:rsidRPr="00CA4AE3">
              <w:rPr>
                <w:rFonts w:asciiTheme="majorBidi" w:eastAsiaTheme="minorHAnsi" w:hAnsiTheme="majorBidi" w:cstheme="majorBidi"/>
                <w:lang w:bidi="he-IL"/>
              </w:rPr>
              <w:t xml:space="preserve"> and in </w:t>
            </w:r>
            <w:r w:rsidR="00CA4AE3" w:rsidRPr="00CA4AE3">
              <w:rPr>
                <w:rFonts w:asciiTheme="majorBidi" w:eastAsiaTheme="minorHAnsi" w:hAnsiTheme="majorBidi" w:cstheme="majorBidi"/>
                <w:cs/>
                <w:lang w:bidi="he-IL"/>
              </w:rPr>
              <w:t>‎</w:t>
            </w:r>
            <w:r w:rsidR="00CA4AE3" w:rsidRPr="00CA4AE3">
              <w:rPr>
                <w:rFonts w:asciiTheme="majorBidi" w:eastAsiaTheme="minorHAnsi" w:hAnsiTheme="majorBidi" w:cstheme="majorBidi"/>
                <w:lang w:bidi="he-IL"/>
              </w:rPr>
              <w:t>Eg</w:t>
            </w:r>
            <w:r w:rsidR="00CA4AE3">
              <w:rPr>
                <w:rFonts w:asciiTheme="majorBidi" w:eastAsiaTheme="minorHAnsi" w:hAnsiTheme="majorBidi" w:cstheme="majorBidi"/>
                <w:lang w:bidi="he-IL"/>
              </w:rPr>
              <w:t>ypt, and worship before the LORD</w:t>
            </w:r>
            <w:r w:rsidR="00CA4AE3" w:rsidRPr="00CA4AE3">
              <w:rPr>
                <w:rFonts w:asciiTheme="majorBidi" w:eastAsiaTheme="minorHAnsi" w:hAnsiTheme="majorBidi" w:cstheme="majorBidi"/>
                <w:lang w:bidi="he-IL"/>
              </w:rPr>
              <w:t>:</w:t>
            </w:r>
          </w:p>
        </w:tc>
      </w:tr>
      <w:tr w:rsidR="00E135D0" w:rsidRPr="002E7E2C" w:rsidTr="00C8402F">
        <w:tc>
          <w:tcPr>
            <w:tcW w:w="5220" w:type="dxa"/>
            <w:shd w:val="clear" w:color="auto" w:fill="BFBFBF" w:themeFill="background1" w:themeFillShade="BF"/>
          </w:tcPr>
          <w:p w:rsidR="00E135D0" w:rsidRPr="002E7E2C" w:rsidRDefault="002E7E2C" w:rsidP="003117BD">
            <w:pPr>
              <w:keepNext/>
              <w:widowControl w:val="0"/>
              <w:spacing w:after="0" w:line="240" w:lineRule="auto"/>
              <w:rPr>
                <w:rFonts w:asciiTheme="majorBidi" w:hAnsiTheme="majorBidi" w:cstheme="majorBidi"/>
              </w:rPr>
            </w:pPr>
            <w:r>
              <w:rPr>
                <w:rFonts w:asciiTheme="majorBidi" w:hAnsiTheme="majorBidi" w:cstheme="majorBidi"/>
              </w:rPr>
              <w:t xml:space="preserve">15. </w:t>
            </w:r>
            <w:r w:rsidRPr="002E7E2C">
              <w:rPr>
                <w:rFonts w:ascii="Times New Roman" w:eastAsiaTheme="minorHAnsi" w:hAnsi="Times New Roman" w:cs="Times New Roman"/>
                <w:b/>
                <w:bCs/>
                <w:highlight w:val="yellow"/>
                <w:lang w:val="en-US" w:bidi="he-IL"/>
              </w:rPr>
              <w:t xml:space="preserve">And if it displeases you to serve the Lord, choose this day whom you will serve, whether the gods which your fathers served that were on the other side </w:t>
            </w:r>
            <w:r w:rsidRPr="002E7E2C">
              <w:rPr>
                <w:rFonts w:ascii="Times New Roman" w:eastAsiaTheme="minorHAnsi" w:hAnsi="Times New Roman" w:cs="Times New Roman"/>
                <w:b/>
                <w:bCs/>
                <w:highlight w:val="yellow"/>
                <w:lang w:val="en-US" w:bidi="he-IL"/>
              </w:rPr>
              <w:lastRenderedPageBreak/>
              <w:t>of the river, or the gods of the Amorites, in whose land you dwell, but as for me and my household, we shall serve the Lord."</w:t>
            </w:r>
            <w:r>
              <w:rPr>
                <w:rFonts w:ascii="Times New Roman" w:eastAsiaTheme="minorHAnsi" w:hAnsi="Times New Roman" w:cs="Times New Roman"/>
                <w:b/>
                <w:bCs/>
                <w:lang w:val="en-US" w:bidi="he-IL"/>
              </w:rPr>
              <w:t xml:space="preserve"> </w:t>
            </w:r>
            <w:r>
              <w:rPr>
                <w:b/>
                <w:bCs/>
              </w:rPr>
              <w:t>{P}</w:t>
            </w:r>
          </w:p>
        </w:tc>
        <w:tc>
          <w:tcPr>
            <w:tcW w:w="5220" w:type="dxa"/>
            <w:shd w:val="clear" w:color="auto" w:fill="BFBFBF" w:themeFill="background1" w:themeFillShade="BF"/>
          </w:tcPr>
          <w:p w:rsidR="00E135D0" w:rsidRPr="002E7E2C" w:rsidRDefault="002E7E2C" w:rsidP="003117BD">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15. </w:t>
            </w:r>
            <w:r w:rsidR="00CA4AE3" w:rsidRPr="00CA4AE3">
              <w:rPr>
                <w:rFonts w:asciiTheme="majorBidi" w:eastAsiaTheme="minorHAnsi" w:hAnsiTheme="majorBidi" w:cstheme="majorBidi"/>
                <w:b/>
                <w:bCs/>
                <w:highlight w:val="yellow"/>
                <w:lang w:bidi="he-IL"/>
              </w:rPr>
              <w:t xml:space="preserve">And if it is evil in your eyes to worship before the LORD choose for yourselves this day </w:t>
            </w:r>
            <w:r w:rsidR="00CA4AE3" w:rsidRPr="00CA4AE3">
              <w:rPr>
                <w:rFonts w:asciiTheme="majorBidi" w:eastAsiaTheme="minorHAnsi" w:hAnsiTheme="majorBidi" w:cstheme="majorBidi"/>
                <w:b/>
                <w:bCs/>
                <w:highlight w:val="yellow"/>
                <w:cs/>
                <w:lang w:bidi="he-IL"/>
              </w:rPr>
              <w:t>‎</w:t>
            </w:r>
            <w:r w:rsidR="00CA4AE3" w:rsidRPr="00CA4AE3">
              <w:rPr>
                <w:rFonts w:asciiTheme="majorBidi" w:eastAsiaTheme="minorHAnsi" w:hAnsiTheme="majorBidi" w:cstheme="majorBidi"/>
                <w:b/>
                <w:bCs/>
                <w:highlight w:val="yellow"/>
                <w:lang w:bidi="he-IL"/>
              </w:rPr>
              <w:t xml:space="preserve">before whom you will worship - if it be the idols which your </w:t>
            </w:r>
            <w:r w:rsidR="00CA4AE3" w:rsidRPr="00CA4AE3">
              <w:rPr>
                <w:rFonts w:asciiTheme="majorBidi" w:eastAsiaTheme="minorHAnsi" w:hAnsiTheme="majorBidi" w:cstheme="majorBidi"/>
                <w:b/>
                <w:bCs/>
                <w:highlight w:val="yellow"/>
                <w:lang w:bidi="he-IL"/>
              </w:rPr>
              <w:lastRenderedPageBreak/>
              <w:t xml:space="preserve">fathers who were across the Euphrates worshipped, or the idols of </w:t>
            </w:r>
            <w:r w:rsidR="00CA4AE3" w:rsidRPr="00CA4AE3">
              <w:rPr>
                <w:rFonts w:asciiTheme="majorBidi" w:eastAsiaTheme="minorHAnsi" w:hAnsiTheme="majorBidi" w:cstheme="majorBidi"/>
                <w:b/>
                <w:bCs/>
                <w:highlight w:val="yellow"/>
                <w:cs/>
                <w:lang w:bidi="he-IL"/>
              </w:rPr>
              <w:t>‎</w:t>
            </w:r>
            <w:r w:rsidR="00CA4AE3" w:rsidRPr="00CA4AE3">
              <w:rPr>
                <w:rFonts w:asciiTheme="majorBidi" w:eastAsiaTheme="minorHAnsi" w:hAnsiTheme="majorBidi" w:cstheme="majorBidi"/>
                <w:b/>
                <w:bCs/>
                <w:highlight w:val="yellow"/>
                <w:lang w:bidi="he-IL"/>
              </w:rPr>
              <w:t>the Amorites in whose land you are dwelling. But I and the men of my house - we will worship before the LORD.</w:t>
            </w:r>
            <w:r w:rsidR="00CA4AE3" w:rsidRPr="00CA4AE3">
              <w:rPr>
                <w:rFonts w:asciiTheme="majorBidi" w:eastAsiaTheme="minorHAnsi" w:hAnsiTheme="majorBidi" w:cstheme="majorBidi"/>
                <w:b/>
                <w:bCs/>
                <w:highlight w:val="yellow"/>
                <w:cs/>
                <w:lang w:bidi="he-IL"/>
              </w:rPr>
              <w:t>‎</w:t>
            </w:r>
          </w:p>
        </w:tc>
      </w:tr>
      <w:tr w:rsidR="00E135D0" w:rsidRPr="002E7E2C" w:rsidTr="00E135D0">
        <w:tc>
          <w:tcPr>
            <w:tcW w:w="5220" w:type="dxa"/>
            <w:shd w:val="clear" w:color="auto" w:fill="FFFFFF" w:themeFill="background1"/>
          </w:tcPr>
          <w:p w:rsidR="00E135D0" w:rsidRPr="002E7E2C" w:rsidRDefault="00E135D0" w:rsidP="003117BD">
            <w:pPr>
              <w:keepNext/>
              <w:widowControl w:val="0"/>
              <w:spacing w:after="0" w:line="240" w:lineRule="auto"/>
              <w:rPr>
                <w:rFonts w:asciiTheme="majorBidi" w:hAnsiTheme="majorBidi" w:cstheme="majorBidi"/>
              </w:rPr>
            </w:pPr>
          </w:p>
        </w:tc>
        <w:tc>
          <w:tcPr>
            <w:tcW w:w="5220" w:type="dxa"/>
            <w:shd w:val="clear" w:color="auto" w:fill="FFFFFF" w:themeFill="background1"/>
          </w:tcPr>
          <w:p w:rsidR="00E135D0" w:rsidRPr="002E7E2C" w:rsidRDefault="00E135D0" w:rsidP="003117BD">
            <w:pPr>
              <w:keepNext/>
              <w:widowControl w:val="0"/>
              <w:spacing w:after="0" w:line="240" w:lineRule="auto"/>
              <w:rPr>
                <w:rFonts w:asciiTheme="majorBidi" w:hAnsiTheme="majorBidi" w:cstheme="majorBidi"/>
              </w:rPr>
            </w:pPr>
          </w:p>
        </w:tc>
      </w:tr>
    </w:tbl>
    <w:p w:rsidR="00E135D0" w:rsidRPr="006841F4" w:rsidRDefault="00E135D0" w:rsidP="003117BD">
      <w:pPr>
        <w:keepNext/>
        <w:widowControl w:val="0"/>
        <w:spacing w:after="0" w:line="240" w:lineRule="auto"/>
        <w:jc w:val="both"/>
        <w:rPr>
          <w:rFonts w:asciiTheme="majorBidi" w:hAnsiTheme="majorBidi" w:cstheme="majorBidi"/>
        </w:rPr>
      </w:pPr>
    </w:p>
    <w:p w:rsidR="00E135D0" w:rsidRPr="000E7211" w:rsidRDefault="00E135D0" w:rsidP="003117BD">
      <w:pPr>
        <w:keepNext/>
        <w:widowControl w:val="0"/>
        <w:spacing w:after="0" w:line="240" w:lineRule="auto"/>
        <w:jc w:val="both"/>
        <w:rPr>
          <w:rFonts w:ascii="Century Schoolbook" w:hAnsi="Century Schoolbook"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Pr>
          <w:rFonts w:ascii="Century Schoolbook" w:eastAsia="Times New Roman" w:hAnsi="Century Schoolbook" w:cs="Times New Roman"/>
          <w:b/>
          <w:bCs/>
          <w:sz w:val="28"/>
          <w:szCs w:val="28"/>
          <w:lang w:eastAsia="en-AU" w:bidi="he-IL"/>
        </w:rPr>
        <w:t>Yehoshua (</w:t>
      </w:r>
      <w:r w:rsidRPr="00E135D0">
        <w:rPr>
          <w:rFonts w:ascii="Century Schoolbook" w:eastAsia="Times New Roman" w:hAnsi="Century Schoolbook" w:cs="Times New Roman"/>
          <w:b/>
          <w:bCs/>
          <w:sz w:val="28"/>
          <w:szCs w:val="28"/>
          <w:lang w:eastAsia="en-AU" w:bidi="he-IL"/>
        </w:rPr>
        <w:t>Joshua</w:t>
      </w:r>
      <w:r>
        <w:rPr>
          <w:rFonts w:ascii="Century Schoolbook" w:eastAsia="Times New Roman" w:hAnsi="Century Schoolbook" w:cs="Times New Roman"/>
          <w:b/>
          <w:bCs/>
          <w:sz w:val="28"/>
          <w:szCs w:val="28"/>
          <w:lang w:eastAsia="en-AU" w:bidi="he-IL"/>
        </w:rPr>
        <w:t>)</w:t>
      </w:r>
      <w:r w:rsidRPr="00E135D0">
        <w:rPr>
          <w:rFonts w:ascii="Century Schoolbook" w:eastAsia="Times New Roman" w:hAnsi="Century Schoolbook" w:cs="Times New Roman"/>
          <w:b/>
          <w:bCs/>
          <w:sz w:val="28"/>
          <w:szCs w:val="28"/>
          <w:lang w:eastAsia="en-AU" w:bidi="he-IL"/>
        </w:rPr>
        <w:t xml:space="preserve"> 24:3-10 + 14</w:t>
      </w:r>
    </w:p>
    <w:p w:rsidR="007C16D3" w:rsidRDefault="007C16D3" w:rsidP="003117BD">
      <w:pPr>
        <w:keepNext/>
        <w:widowControl w:val="0"/>
        <w:spacing w:after="0" w:line="240" w:lineRule="auto"/>
        <w:rPr>
          <w:rFonts w:asciiTheme="majorBidi" w:hAnsiTheme="majorBidi" w:cstheme="majorBidi"/>
        </w:rPr>
      </w:pPr>
    </w:p>
    <w:p w:rsidR="00C8402F" w:rsidRPr="00C8402F" w:rsidRDefault="00C8402F" w:rsidP="003117BD">
      <w:pPr>
        <w:keepNext/>
        <w:widowControl w:val="0"/>
        <w:spacing w:after="0" w:line="240" w:lineRule="auto"/>
        <w:jc w:val="both"/>
        <w:rPr>
          <w:rFonts w:ascii="Times New Roman" w:eastAsia="Times New Roman" w:hAnsi="Times New Roman" w:cs="Times New Roman"/>
          <w:lang w:val="en-US" w:eastAsia="en-AU" w:bidi="he-IL"/>
        </w:rPr>
      </w:pPr>
      <w:r w:rsidRPr="00C8402F">
        <w:rPr>
          <w:rFonts w:ascii="Times New Roman" w:eastAsia="Times New Roman" w:hAnsi="Times New Roman" w:cs="Times New Roman"/>
          <w:b/>
          <w:bCs/>
          <w:lang w:val="en-US" w:eastAsia="en-AU" w:bidi="he-IL"/>
        </w:rPr>
        <w:t>3 and multiplied his seed</w:t>
      </w:r>
      <w:r w:rsidRPr="00C8402F">
        <w:rPr>
          <w:rFonts w:ascii="Times New Roman" w:eastAsia="Times New Roman" w:hAnsi="Times New Roman" w:cs="Times New Roman"/>
          <w:lang w:val="en-US" w:eastAsia="en-AU" w:bidi="he-IL"/>
        </w:rPr>
        <w:t xml:space="preserve"> Heb. </w:t>
      </w:r>
      <w:r w:rsidRPr="00C8402F">
        <w:rPr>
          <w:rFonts w:ascii="Times New Roman" w:eastAsia="Times New Roman" w:hAnsi="Times New Roman" w:cs="Times New Roman"/>
          <w:rtl/>
          <w:lang w:val="en-US" w:eastAsia="en-AU" w:bidi="he-IL"/>
        </w:rPr>
        <w:t>וְאַרְבֶּה</w:t>
      </w:r>
      <w:r w:rsidRPr="00C8402F">
        <w:rPr>
          <w:rFonts w:ascii="Times New Roman" w:eastAsia="Times New Roman" w:hAnsi="Times New Roman" w:cs="Times New Roman"/>
          <w:lang w:val="en-US" w:eastAsia="en-AU" w:bidi="he-IL"/>
        </w:rPr>
        <w:t xml:space="preserve"> . defective </w:t>
      </w:r>
      <w:r w:rsidRPr="00C8402F">
        <w:rPr>
          <w:rFonts w:ascii="Times New Roman" w:eastAsia="Times New Roman" w:hAnsi="Times New Roman" w:cs="Times New Roman"/>
          <w:rtl/>
          <w:lang w:val="en-US" w:eastAsia="en-AU" w:bidi="he-IL"/>
        </w:rPr>
        <w:t>הא</w:t>
      </w:r>
      <w:r w:rsidRPr="00C8402F">
        <w:rPr>
          <w:rFonts w:ascii="Times New Roman" w:eastAsia="Times New Roman" w:hAnsi="Times New Roman" w:cs="Times New Roman"/>
          <w:lang w:val="en-US" w:eastAsia="en-AU" w:bidi="he-IL"/>
        </w:rPr>
        <w:t xml:space="preserve"> (</w:t>
      </w:r>
      <w:r w:rsidRPr="00C8402F">
        <w:rPr>
          <w:rFonts w:ascii="Times New Roman" w:eastAsia="Times New Roman" w:hAnsi="Times New Roman" w:cs="Times New Roman"/>
          <w:rtl/>
          <w:lang w:val="en-US" w:eastAsia="en-AU" w:bidi="he-IL"/>
        </w:rPr>
        <w:t>וְאַרְבּ</w:t>
      </w:r>
      <w:r w:rsidRPr="00C8402F">
        <w:rPr>
          <w:rFonts w:ascii="Times New Roman" w:eastAsia="Times New Roman" w:hAnsi="Times New Roman" w:cs="Times New Roman"/>
          <w:lang w:val="en-US" w:eastAsia="en-AU" w:bidi="he-IL"/>
        </w:rPr>
        <w:t xml:space="preserve">) [from the root </w:t>
      </w:r>
      <w:r w:rsidRPr="00C8402F">
        <w:rPr>
          <w:rFonts w:ascii="Times New Roman" w:eastAsia="Times New Roman" w:hAnsi="Times New Roman" w:cs="Times New Roman"/>
          <w:rtl/>
          <w:lang w:val="en-US" w:eastAsia="en-AU" w:bidi="he-IL"/>
        </w:rPr>
        <w:t>ריב</w:t>
      </w:r>
      <w:r w:rsidRPr="00C8402F">
        <w:rPr>
          <w:rFonts w:ascii="Times New Roman" w:eastAsia="Times New Roman" w:hAnsi="Times New Roman" w:cs="Times New Roman"/>
          <w:lang w:val="en-US" w:eastAsia="en-AU" w:bidi="he-IL"/>
        </w:rPr>
        <w:t xml:space="preserve"> , to quarrel] How many quarrels and tests did I cause him to endure before I gave him seed. </w:t>
      </w:r>
    </w:p>
    <w:p w:rsidR="00C8402F" w:rsidRPr="00C8402F" w:rsidRDefault="00C8402F" w:rsidP="003117BD">
      <w:pPr>
        <w:keepNext/>
        <w:widowControl w:val="0"/>
        <w:spacing w:after="0" w:line="240" w:lineRule="auto"/>
        <w:jc w:val="both"/>
        <w:rPr>
          <w:rFonts w:ascii="Times New Roman" w:eastAsia="Times New Roman" w:hAnsi="Times New Roman" w:cs="Times New Roman"/>
          <w:lang w:val="en-US" w:eastAsia="en-AU" w:bidi="he-IL"/>
        </w:rPr>
      </w:pPr>
      <w:r w:rsidRPr="00C8402F">
        <w:rPr>
          <w:rFonts w:ascii="Times New Roman" w:eastAsia="Times New Roman" w:hAnsi="Times New Roman" w:cs="Times New Roman"/>
          <w:lang w:val="en-US" w:eastAsia="en-AU" w:bidi="he-IL"/>
        </w:rPr>
        <w:t> </w:t>
      </w:r>
    </w:p>
    <w:p w:rsidR="00C8402F" w:rsidRPr="00C8402F" w:rsidRDefault="00C8402F" w:rsidP="003117BD">
      <w:pPr>
        <w:keepNext/>
        <w:widowControl w:val="0"/>
        <w:spacing w:after="0" w:line="240" w:lineRule="auto"/>
        <w:jc w:val="both"/>
        <w:rPr>
          <w:rFonts w:ascii="Times New Roman" w:eastAsia="Times New Roman" w:hAnsi="Times New Roman" w:cs="Times New Roman"/>
          <w:lang w:val="en-US" w:eastAsia="en-AU" w:bidi="he-IL"/>
        </w:rPr>
      </w:pPr>
      <w:r w:rsidRPr="00C8402F">
        <w:rPr>
          <w:rFonts w:ascii="Times New Roman" w:eastAsia="Times New Roman" w:hAnsi="Times New Roman" w:cs="Times New Roman"/>
          <w:b/>
          <w:bCs/>
          <w:lang w:val="en-US" w:eastAsia="en-AU" w:bidi="he-IL"/>
        </w:rPr>
        <w:t>7 and brought the sea upon him</w:t>
      </w:r>
      <w:r w:rsidRPr="00C8402F">
        <w:rPr>
          <w:rFonts w:ascii="Times New Roman" w:eastAsia="Times New Roman" w:hAnsi="Times New Roman" w:cs="Times New Roman"/>
          <w:lang w:val="en-US" w:eastAsia="en-AU" w:bidi="he-IL"/>
        </w:rPr>
        <w:t xml:space="preserve"> i.e., upon each individual among them, for if one escaped entering into the sea, a wave of the sea would pursue him and overtake him. </w:t>
      </w:r>
    </w:p>
    <w:p w:rsidR="00C8402F" w:rsidRPr="00C8402F" w:rsidRDefault="00C8402F" w:rsidP="003117BD">
      <w:pPr>
        <w:keepNext/>
        <w:widowControl w:val="0"/>
        <w:spacing w:after="0" w:line="240" w:lineRule="auto"/>
        <w:jc w:val="both"/>
        <w:rPr>
          <w:rFonts w:ascii="Times New Roman" w:eastAsia="Times New Roman" w:hAnsi="Times New Roman" w:cs="Times New Roman"/>
          <w:lang w:val="en-US" w:eastAsia="en-AU" w:bidi="he-IL"/>
        </w:rPr>
      </w:pPr>
      <w:r w:rsidRPr="00C8402F">
        <w:rPr>
          <w:rFonts w:ascii="Times New Roman" w:eastAsia="Times New Roman" w:hAnsi="Times New Roman" w:cs="Times New Roman"/>
          <w:lang w:val="en-US" w:eastAsia="en-AU" w:bidi="he-IL"/>
        </w:rPr>
        <w:t> </w:t>
      </w:r>
    </w:p>
    <w:p w:rsidR="00C8402F" w:rsidRDefault="00C8402F" w:rsidP="003117BD">
      <w:pPr>
        <w:keepNext/>
        <w:widowControl w:val="0"/>
        <w:spacing w:after="0" w:line="240" w:lineRule="auto"/>
        <w:jc w:val="both"/>
        <w:rPr>
          <w:rFonts w:ascii="Times New Roman" w:eastAsia="Times New Roman" w:hAnsi="Times New Roman" w:cs="Times New Roman"/>
          <w:lang w:val="en-US" w:eastAsia="en-AU" w:bidi="he-IL"/>
        </w:rPr>
      </w:pPr>
      <w:r w:rsidRPr="00C8402F">
        <w:rPr>
          <w:rFonts w:ascii="Times New Roman" w:eastAsia="Times New Roman" w:hAnsi="Times New Roman" w:cs="Times New Roman"/>
          <w:b/>
          <w:bCs/>
          <w:lang w:val="en-US" w:eastAsia="en-AU" w:bidi="he-IL"/>
        </w:rPr>
        <w:t>11 and the inhabitants of Jericho fought against you, the Amorites, and the Perizzites, etc.</w:t>
      </w:r>
      <w:r w:rsidRPr="00C8402F">
        <w:rPr>
          <w:rFonts w:ascii="Times New Roman" w:eastAsia="Times New Roman" w:hAnsi="Times New Roman" w:cs="Times New Roman"/>
          <w:lang w:val="en-US" w:eastAsia="en-AU" w:bidi="he-IL"/>
        </w:rPr>
        <w:t xml:space="preserve"> All seven nations are mentioned here, since Jericho is situated on the border, and it was the bolt and lock [i.e., the fortification] of Eretz Israel, and the heroic soldiers of all the seven nations assembled therein. </w:t>
      </w:r>
    </w:p>
    <w:p w:rsidR="00C8402F" w:rsidRDefault="00C8402F" w:rsidP="003117BD">
      <w:pPr>
        <w:keepNext/>
        <w:widowControl w:val="0"/>
        <w:pBdr>
          <w:bottom w:val="double" w:sz="6" w:space="1" w:color="auto"/>
        </w:pBdr>
        <w:spacing w:after="0" w:line="240" w:lineRule="auto"/>
        <w:jc w:val="both"/>
        <w:rPr>
          <w:rFonts w:ascii="Times New Roman" w:eastAsia="Times New Roman" w:hAnsi="Times New Roman" w:cs="Times New Roman"/>
          <w:lang w:val="en-US" w:eastAsia="en-AU" w:bidi="he-IL"/>
        </w:rPr>
      </w:pPr>
    </w:p>
    <w:p w:rsidR="00C8402F" w:rsidRDefault="00C8402F" w:rsidP="003117BD">
      <w:pPr>
        <w:keepNext/>
        <w:widowControl w:val="0"/>
        <w:spacing w:after="0" w:line="240" w:lineRule="auto"/>
        <w:jc w:val="both"/>
        <w:rPr>
          <w:rFonts w:ascii="Times New Roman" w:eastAsia="Times New Roman" w:hAnsi="Times New Roman" w:cs="Times New Roman"/>
          <w:lang w:val="en-US" w:eastAsia="en-AU" w:bidi="he-IL"/>
        </w:rPr>
      </w:pPr>
    </w:p>
    <w:p w:rsidR="00EB2E5F" w:rsidRPr="008507CA" w:rsidRDefault="00EB2E5F" w:rsidP="003117BD">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EB2E5F" w:rsidRPr="00B11CAC" w:rsidRDefault="00EB2E5F" w:rsidP="003117BD">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EB2E5F" w:rsidRDefault="00EB2E5F" w:rsidP="003117BD">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EB2E5F" w:rsidRPr="00C8402F" w:rsidRDefault="00EB2E5F" w:rsidP="003117BD">
      <w:pPr>
        <w:keepNext/>
        <w:widowControl w:val="0"/>
        <w:spacing w:after="0" w:line="240" w:lineRule="auto"/>
        <w:jc w:val="both"/>
        <w:rPr>
          <w:rFonts w:ascii="Times New Roman" w:eastAsia="Times New Roman" w:hAnsi="Times New Roman" w:cs="Times New Roman"/>
          <w:lang w:eastAsia="en-AU" w:bidi="he-IL"/>
        </w:rPr>
      </w:pPr>
    </w:p>
    <w:p w:rsidR="00EB2E5F" w:rsidRPr="00EB2E5F" w:rsidRDefault="00EB2E5F" w:rsidP="003117BD">
      <w:pPr>
        <w:keepNext/>
        <w:widowControl w:val="0"/>
        <w:spacing w:after="0" w:line="240" w:lineRule="auto"/>
        <w:jc w:val="center"/>
        <w:rPr>
          <w:rFonts w:asciiTheme="majorBidi" w:hAnsiTheme="majorBidi" w:cstheme="majorBidi"/>
          <w:b/>
        </w:rPr>
      </w:pPr>
      <w:r>
        <w:rPr>
          <w:rFonts w:asciiTheme="majorBidi" w:hAnsiTheme="majorBidi" w:cstheme="majorBidi"/>
          <w:b/>
        </w:rPr>
        <w:t>Bereshee</w:t>
      </w:r>
      <w:r w:rsidRPr="00EB2E5F">
        <w:rPr>
          <w:rFonts w:asciiTheme="majorBidi" w:hAnsiTheme="majorBidi" w:cstheme="majorBidi"/>
          <w:b/>
        </w:rPr>
        <w:t>t (Genesis) 12:1 – 13:18</w:t>
      </w:r>
    </w:p>
    <w:p w:rsidR="00EB2E5F" w:rsidRPr="00EB2E5F" w:rsidRDefault="00EB2E5F" w:rsidP="003117BD">
      <w:pPr>
        <w:keepNext/>
        <w:widowControl w:val="0"/>
        <w:spacing w:after="0" w:line="240" w:lineRule="auto"/>
        <w:jc w:val="center"/>
        <w:rPr>
          <w:rFonts w:asciiTheme="majorBidi" w:hAnsiTheme="majorBidi" w:cstheme="majorBidi"/>
          <w:b/>
        </w:rPr>
      </w:pPr>
      <w:r w:rsidRPr="00EB2E5F">
        <w:rPr>
          <w:rFonts w:asciiTheme="majorBidi" w:hAnsiTheme="majorBidi" w:cstheme="majorBidi"/>
          <w:b/>
        </w:rPr>
        <w:t>Yehoshua (Joshua) 24:3-10 + 14</w:t>
      </w:r>
    </w:p>
    <w:p w:rsidR="00EB2E5F" w:rsidRPr="00EB2E5F" w:rsidRDefault="00EB2E5F" w:rsidP="003117BD">
      <w:pPr>
        <w:keepNext/>
        <w:widowControl w:val="0"/>
        <w:spacing w:after="0" w:line="240" w:lineRule="auto"/>
        <w:jc w:val="center"/>
        <w:rPr>
          <w:rFonts w:asciiTheme="majorBidi" w:hAnsiTheme="majorBidi" w:cstheme="majorBidi"/>
          <w:b/>
        </w:rPr>
      </w:pPr>
      <w:r w:rsidRPr="00EB2E5F">
        <w:rPr>
          <w:rFonts w:asciiTheme="majorBidi" w:hAnsiTheme="majorBidi" w:cstheme="majorBidi"/>
          <w:b/>
        </w:rPr>
        <w:t>Tehillim (Psalm) 9</w:t>
      </w:r>
    </w:p>
    <w:p w:rsidR="00EB2E5F" w:rsidRPr="00EB2E5F" w:rsidRDefault="00EB2E5F" w:rsidP="003117BD">
      <w:pPr>
        <w:keepNext/>
        <w:widowControl w:val="0"/>
        <w:spacing w:after="0" w:line="240" w:lineRule="auto"/>
        <w:jc w:val="center"/>
        <w:rPr>
          <w:rFonts w:asciiTheme="majorBidi" w:hAnsiTheme="majorBidi" w:cstheme="majorBidi"/>
          <w:b/>
        </w:rPr>
      </w:pPr>
      <w:r w:rsidRPr="00EB2E5F">
        <w:rPr>
          <w:rFonts w:asciiTheme="majorBidi" w:hAnsiTheme="majorBidi" w:cstheme="majorBidi"/>
          <w:b/>
        </w:rPr>
        <w:t>Mk 1:23-28, Lk 4:33-37, Acts 3:11-16</w:t>
      </w:r>
    </w:p>
    <w:p w:rsidR="00EB2E5F" w:rsidRPr="00EB2E5F" w:rsidRDefault="00EB2E5F" w:rsidP="003117BD">
      <w:pPr>
        <w:keepNext/>
        <w:widowControl w:val="0"/>
        <w:spacing w:after="0" w:line="240" w:lineRule="auto"/>
        <w:rPr>
          <w:rFonts w:asciiTheme="majorBidi" w:hAnsiTheme="majorBidi" w:cstheme="majorBidi"/>
        </w:rPr>
      </w:pPr>
    </w:p>
    <w:p w:rsidR="00EB2E5F" w:rsidRDefault="00EB2E5F" w:rsidP="003117BD">
      <w:pPr>
        <w:keepNext/>
        <w:widowControl w:val="0"/>
        <w:spacing w:after="0" w:line="240" w:lineRule="auto"/>
        <w:rPr>
          <w:rFonts w:asciiTheme="majorBidi" w:hAnsiTheme="majorBidi" w:cstheme="majorBidi"/>
          <w:b/>
        </w:rPr>
      </w:pPr>
    </w:p>
    <w:p w:rsidR="00EB2E5F" w:rsidRPr="00EB2E5F" w:rsidRDefault="00EB2E5F" w:rsidP="003117BD">
      <w:pPr>
        <w:keepNext/>
        <w:widowControl w:val="0"/>
        <w:spacing w:after="0" w:line="240" w:lineRule="auto"/>
        <w:rPr>
          <w:rFonts w:asciiTheme="majorBidi" w:hAnsiTheme="majorBidi" w:cstheme="majorBidi"/>
          <w:b/>
        </w:rPr>
      </w:pPr>
      <w:r w:rsidRPr="00EB2E5F">
        <w:rPr>
          <w:rFonts w:asciiTheme="majorBidi" w:hAnsiTheme="majorBidi" w:cstheme="majorBidi"/>
          <w:b/>
        </w:rPr>
        <w:t>The verbal tallies between the Torah and the Ashlamata are:</w:t>
      </w:r>
    </w:p>
    <w:p w:rsidR="00EB2E5F" w:rsidRPr="00EB2E5F" w:rsidRDefault="00EB2E5F" w:rsidP="003117BD">
      <w:pPr>
        <w:keepNext/>
        <w:widowControl w:val="0"/>
        <w:spacing w:after="0" w:line="240" w:lineRule="auto"/>
        <w:rPr>
          <w:rFonts w:asciiTheme="majorBidi" w:hAnsiTheme="majorBidi" w:cstheme="majorBidi"/>
        </w:rPr>
      </w:pPr>
      <w:r w:rsidRPr="00EB2E5F">
        <w:rPr>
          <w:rFonts w:asciiTheme="majorBidi" w:hAnsiTheme="majorBidi" w:cstheme="majorBidi"/>
        </w:rPr>
        <w:t xml:space="preserve">LORD - </w:t>
      </w:r>
      <w:r w:rsidRPr="00EB2E5F">
        <w:rPr>
          <w:rFonts w:asciiTheme="majorBidi" w:hAnsiTheme="majorBidi" w:cstheme="majorBidi"/>
          <w:rtl/>
          <w:lang w:val="es-ES" w:bidi="he-IL"/>
        </w:rPr>
        <w:t>יהוה</w:t>
      </w:r>
      <w:r w:rsidRPr="00EB2E5F">
        <w:rPr>
          <w:rFonts w:asciiTheme="majorBidi" w:hAnsiTheme="majorBidi" w:cstheme="majorBidi"/>
        </w:rPr>
        <w:t>, Strong’s number 03068.</w:t>
      </w:r>
    </w:p>
    <w:p w:rsidR="00EB2E5F" w:rsidRPr="00EB2E5F" w:rsidRDefault="00EB2E5F" w:rsidP="003117BD">
      <w:pPr>
        <w:keepNext/>
        <w:widowControl w:val="0"/>
        <w:spacing w:after="0" w:line="240" w:lineRule="auto"/>
        <w:rPr>
          <w:rFonts w:asciiTheme="majorBidi" w:hAnsiTheme="majorBidi" w:cstheme="majorBidi"/>
        </w:rPr>
      </w:pPr>
      <w:r w:rsidRPr="00EB2E5F">
        <w:rPr>
          <w:rFonts w:asciiTheme="majorBidi" w:hAnsiTheme="majorBidi" w:cstheme="majorBidi"/>
        </w:rPr>
        <w:t xml:space="preserve">Get thee out / led - </w:t>
      </w:r>
      <w:r w:rsidRPr="00EB2E5F">
        <w:rPr>
          <w:rFonts w:asciiTheme="majorBidi" w:hAnsiTheme="majorBidi" w:cstheme="majorBidi"/>
          <w:rtl/>
          <w:lang w:val="es-ES" w:bidi="he-IL"/>
        </w:rPr>
        <w:t>ילך</w:t>
      </w:r>
      <w:r w:rsidRPr="00EB2E5F">
        <w:rPr>
          <w:rFonts w:asciiTheme="majorBidi" w:hAnsiTheme="majorBidi" w:cstheme="majorBidi"/>
        </w:rPr>
        <w:t>, Strong’s number 03212.</w:t>
      </w:r>
    </w:p>
    <w:p w:rsidR="00EB2E5F" w:rsidRPr="00EB2E5F" w:rsidRDefault="00EB2E5F" w:rsidP="003117BD">
      <w:pPr>
        <w:keepNext/>
        <w:widowControl w:val="0"/>
        <w:spacing w:after="0" w:line="240" w:lineRule="auto"/>
        <w:rPr>
          <w:rFonts w:asciiTheme="majorBidi" w:hAnsiTheme="majorBidi" w:cstheme="majorBidi"/>
        </w:rPr>
      </w:pPr>
      <w:r w:rsidRPr="00EB2E5F">
        <w:rPr>
          <w:rFonts w:asciiTheme="majorBidi" w:hAnsiTheme="majorBidi" w:cstheme="majorBidi"/>
        </w:rPr>
        <w:t xml:space="preserve">Abram / Abraham - </w:t>
      </w:r>
      <w:r w:rsidRPr="00EB2E5F">
        <w:rPr>
          <w:rFonts w:asciiTheme="majorBidi" w:hAnsiTheme="majorBidi" w:cstheme="majorBidi"/>
          <w:rtl/>
          <w:lang w:val="es-ES" w:bidi="he-IL"/>
        </w:rPr>
        <w:t>אברם</w:t>
      </w:r>
      <w:r w:rsidRPr="00EB2E5F">
        <w:rPr>
          <w:rFonts w:asciiTheme="majorBidi" w:hAnsiTheme="majorBidi" w:cstheme="majorBidi"/>
        </w:rPr>
        <w:t xml:space="preserve"> + </w:t>
      </w:r>
      <w:r w:rsidRPr="00EB2E5F">
        <w:rPr>
          <w:rFonts w:asciiTheme="majorBidi" w:hAnsiTheme="majorBidi" w:cstheme="majorBidi"/>
          <w:rtl/>
          <w:lang w:val="es-ES" w:bidi="he-IL"/>
        </w:rPr>
        <w:t>אברהם</w:t>
      </w:r>
      <w:r w:rsidRPr="00EB2E5F">
        <w:rPr>
          <w:rFonts w:asciiTheme="majorBidi" w:hAnsiTheme="majorBidi" w:cstheme="majorBidi"/>
        </w:rPr>
        <w:t>, Strong’s numbers 087 and 085.</w:t>
      </w:r>
    </w:p>
    <w:p w:rsidR="00EB2E5F" w:rsidRPr="00EB2E5F" w:rsidRDefault="00EB2E5F" w:rsidP="003117BD">
      <w:pPr>
        <w:keepNext/>
        <w:widowControl w:val="0"/>
        <w:spacing w:after="0" w:line="240" w:lineRule="auto"/>
        <w:rPr>
          <w:rFonts w:asciiTheme="majorBidi" w:hAnsiTheme="majorBidi" w:cstheme="majorBidi"/>
        </w:rPr>
      </w:pPr>
      <w:r w:rsidRPr="00EB2E5F">
        <w:rPr>
          <w:rFonts w:asciiTheme="majorBidi" w:hAnsiTheme="majorBidi" w:cstheme="majorBidi"/>
        </w:rPr>
        <w:t xml:space="preserve">Country / land - </w:t>
      </w:r>
      <w:r w:rsidRPr="00EB2E5F">
        <w:rPr>
          <w:rFonts w:asciiTheme="majorBidi" w:hAnsiTheme="majorBidi" w:cstheme="majorBidi"/>
          <w:rtl/>
          <w:lang w:val="es-ES" w:bidi="he-IL"/>
        </w:rPr>
        <w:t>ארץ</w:t>
      </w:r>
      <w:r w:rsidRPr="00EB2E5F">
        <w:rPr>
          <w:rFonts w:asciiTheme="majorBidi" w:hAnsiTheme="majorBidi" w:cstheme="majorBidi"/>
        </w:rPr>
        <w:t>, Strong’s number 0776.</w:t>
      </w:r>
    </w:p>
    <w:p w:rsidR="00EB2E5F" w:rsidRPr="00EB2E5F" w:rsidRDefault="00EB2E5F" w:rsidP="003117BD">
      <w:pPr>
        <w:keepNext/>
        <w:widowControl w:val="0"/>
        <w:spacing w:after="0" w:line="240" w:lineRule="auto"/>
        <w:rPr>
          <w:rFonts w:asciiTheme="majorBidi" w:hAnsiTheme="majorBidi" w:cstheme="majorBidi"/>
        </w:rPr>
      </w:pPr>
      <w:r w:rsidRPr="00EB2E5F">
        <w:rPr>
          <w:rFonts w:asciiTheme="majorBidi" w:hAnsiTheme="majorBidi" w:cstheme="majorBidi"/>
        </w:rPr>
        <w:t xml:space="preserve">Father - </w:t>
      </w:r>
      <w:r w:rsidRPr="00EB2E5F">
        <w:rPr>
          <w:rFonts w:asciiTheme="majorBidi" w:hAnsiTheme="majorBidi" w:cstheme="majorBidi"/>
          <w:rtl/>
          <w:lang w:val="es-ES" w:bidi="he-IL"/>
        </w:rPr>
        <w:t>אב</w:t>
      </w:r>
      <w:r w:rsidRPr="00EB2E5F">
        <w:rPr>
          <w:rFonts w:asciiTheme="majorBidi" w:hAnsiTheme="majorBidi" w:cstheme="majorBidi"/>
        </w:rPr>
        <w:t>, Strong’s number 01.</w:t>
      </w:r>
    </w:p>
    <w:p w:rsidR="00EB2E5F" w:rsidRPr="00EB2E5F" w:rsidRDefault="00EB2E5F" w:rsidP="003117BD">
      <w:pPr>
        <w:keepNext/>
        <w:widowControl w:val="0"/>
        <w:spacing w:after="0" w:line="240" w:lineRule="auto"/>
        <w:rPr>
          <w:rFonts w:asciiTheme="majorBidi" w:hAnsiTheme="majorBidi" w:cstheme="majorBidi"/>
        </w:rPr>
      </w:pPr>
    </w:p>
    <w:p w:rsidR="00EB2E5F" w:rsidRPr="00EB2E5F" w:rsidRDefault="00EB2E5F" w:rsidP="003117BD">
      <w:pPr>
        <w:keepNext/>
        <w:widowControl w:val="0"/>
        <w:spacing w:after="0" w:line="240" w:lineRule="auto"/>
        <w:rPr>
          <w:rFonts w:asciiTheme="majorBidi" w:hAnsiTheme="majorBidi" w:cstheme="majorBidi"/>
          <w:b/>
        </w:rPr>
      </w:pPr>
      <w:r w:rsidRPr="00EB2E5F">
        <w:rPr>
          <w:rFonts w:asciiTheme="majorBidi" w:hAnsiTheme="majorBidi" w:cstheme="majorBidi"/>
          <w:b/>
        </w:rPr>
        <w:t>The verbal tallies between the Torah and the Psalm are:</w:t>
      </w:r>
    </w:p>
    <w:p w:rsidR="00EB2E5F" w:rsidRPr="00EB2E5F" w:rsidRDefault="00EB2E5F" w:rsidP="003117BD">
      <w:pPr>
        <w:keepNext/>
        <w:widowControl w:val="0"/>
        <w:spacing w:after="0" w:line="240" w:lineRule="auto"/>
        <w:rPr>
          <w:rFonts w:asciiTheme="majorBidi" w:hAnsiTheme="majorBidi" w:cstheme="majorBidi"/>
        </w:rPr>
      </w:pPr>
      <w:r w:rsidRPr="00EB2E5F">
        <w:rPr>
          <w:rFonts w:asciiTheme="majorBidi" w:hAnsiTheme="majorBidi" w:cstheme="majorBidi"/>
        </w:rPr>
        <w:t xml:space="preserve">LORD - </w:t>
      </w:r>
      <w:r w:rsidRPr="00EB2E5F">
        <w:rPr>
          <w:rFonts w:asciiTheme="majorBidi" w:hAnsiTheme="majorBidi" w:cstheme="majorBidi"/>
          <w:rtl/>
          <w:lang w:val="es-ES" w:bidi="he-IL"/>
        </w:rPr>
        <w:t>יהוה</w:t>
      </w:r>
      <w:r w:rsidRPr="00EB2E5F">
        <w:rPr>
          <w:rFonts w:asciiTheme="majorBidi" w:hAnsiTheme="majorBidi" w:cstheme="majorBidi"/>
        </w:rPr>
        <w:t>, Strong’s number 03068.</w:t>
      </w:r>
    </w:p>
    <w:p w:rsidR="00EB2E5F" w:rsidRPr="00EB2E5F" w:rsidRDefault="00EB2E5F" w:rsidP="003117BD">
      <w:pPr>
        <w:keepNext/>
        <w:widowControl w:val="0"/>
        <w:spacing w:after="0" w:line="240" w:lineRule="auto"/>
        <w:rPr>
          <w:rFonts w:asciiTheme="majorBidi" w:hAnsiTheme="majorBidi" w:cstheme="majorBidi"/>
        </w:rPr>
      </w:pPr>
      <w:r w:rsidRPr="00EB2E5F">
        <w:rPr>
          <w:rFonts w:asciiTheme="majorBidi" w:hAnsiTheme="majorBidi" w:cstheme="majorBidi"/>
        </w:rPr>
        <w:t xml:space="preserve">Shew / consider - </w:t>
      </w:r>
      <w:r w:rsidRPr="00EB2E5F">
        <w:rPr>
          <w:rFonts w:asciiTheme="majorBidi" w:hAnsiTheme="majorBidi" w:cstheme="majorBidi"/>
          <w:rtl/>
          <w:lang w:val="es-ES" w:bidi="he-IL"/>
        </w:rPr>
        <w:t>ראה</w:t>
      </w:r>
      <w:r w:rsidRPr="00EB2E5F">
        <w:rPr>
          <w:rFonts w:asciiTheme="majorBidi" w:hAnsiTheme="majorBidi" w:cstheme="majorBidi"/>
        </w:rPr>
        <w:t>, Strong’s number 07200.</w:t>
      </w:r>
    </w:p>
    <w:p w:rsidR="00EB2E5F" w:rsidRPr="00EB2E5F" w:rsidRDefault="00EB2E5F" w:rsidP="003117BD">
      <w:pPr>
        <w:keepNext/>
        <w:widowControl w:val="0"/>
        <w:spacing w:after="0" w:line="240" w:lineRule="auto"/>
        <w:rPr>
          <w:rFonts w:asciiTheme="majorBidi" w:hAnsiTheme="majorBidi" w:cstheme="majorBidi"/>
        </w:rPr>
      </w:pPr>
    </w:p>
    <w:p w:rsidR="00EB2E5F" w:rsidRPr="00EB2E5F" w:rsidRDefault="00EB2E5F" w:rsidP="003117BD">
      <w:pPr>
        <w:keepNext/>
        <w:widowControl w:val="0"/>
        <w:spacing w:after="0" w:line="240" w:lineRule="auto"/>
        <w:rPr>
          <w:rFonts w:asciiTheme="majorBidi" w:hAnsiTheme="majorBidi" w:cstheme="majorBidi"/>
        </w:rPr>
      </w:pPr>
    </w:p>
    <w:p w:rsidR="00EB2E5F" w:rsidRPr="00EB2E5F" w:rsidRDefault="00EB2E5F" w:rsidP="003117BD">
      <w:pPr>
        <w:keepNext/>
        <w:widowControl w:val="0"/>
        <w:spacing w:after="0" w:line="240" w:lineRule="auto"/>
        <w:rPr>
          <w:rFonts w:asciiTheme="majorBidi" w:hAnsiTheme="majorBidi" w:cstheme="majorBidi"/>
        </w:rPr>
      </w:pPr>
      <w:r>
        <w:rPr>
          <w:rFonts w:asciiTheme="majorBidi" w:hAnsiTheme="majorBidi" w:cstheme="majorBidi"/>
          <w:b/>
        </w:rPr>
        <w:t>Bereshee</w:t>
      </w:r>
      <w:r w:rsidRPr="00EB2E5F">
        <w:rPr>
          <w:rFonts w:asciiTheme="majorBidi" w:hAnsiTheme="majorBidi" w:cstheme="majorBidi"/>
          <w:b/>
        </w:rPr>
        <w:t xml:space="preserve">t (Genesis) 12:1 </w:t>
      </w:r>
      <w:r w:rsidRPr="00EB2E5F">
        <w:rPr>
          <w:rFonts w:asciiTheme="majorBidi" w:hAnsiTheme="majorBidi" w:cstheme="majorBidi"/>
        </w:rPr>
        <w:t>Now the LORD &lt;03068&gt; had said unto Abram &lt;087&gt;, Get thee out &lt;03212&gt; (8798) of thy country &lt;0776&gt;, and from thy kindred, and from thy father’s &lt;01&gt; house, unto a land &lt;0776&gt; that I will shew &lt;07200&gt; (8686) thee:</w:t>
      </w:r>
    </w:p>
    <w:p w:rsidR="00EB2E5F" w:rsidRPr="00EB2E5F" w:rsidRDefault="00EB2E5F" w:rsidP="003117BD">
      <w:pPr>
        <w:keepNext/>
        <w:widowControl w:val="0"/>
        <w:spacing w:after="0" w:line="240" w:lineRule="auto"/>
        <w:rPr>
          <w:rFonts w:asciiTheme="majorBidi" w:hAnsiTheme="majorBidi" w:cstheme="majorBidi"/>
        </w:rPr>
      </w:pPr>
    </w:p>
    <w:p w:rsidR="00EB2E5F" w:rsidRPr="00EB2E5F" w:rsidRDefault="00EB2E5F" w:rsidP="003117BD">
      <w:pPr>
        <w:keepNext/>
        <w:widowControl w:val="0"/>
        <w:spacing w:after="0" w:line="240" w:lineRule="auto"/>
        <w:rPr>
          <w:rFonts w:asciiTheme="majorBidi" w:hAnsiTheme="majorBidi" w:cstheme="majorBidi"/>
        </w:rPr>
      </w:pPr>
      <w:r w:rsidRPr="00EB2E5F">
        <w:rPr>
          <w:rFonts w:asciiTheme="majorBidi" w:hAnsiTheme="majorBidi" w:cstheme="majorBidi"/>
          <w:b/>
        </w:rPr>
        <w:t xml:space="preserve">Yehoshua (Joshua) 24:3 </w:t>
      </w:r>
      <w:r w:rsidRPr="00EB2E5F">
        <w:rPr>
          <w:rFonts w:asciiTheme="majorBidi" w:hAnsiTheme="majorBidi" w:cstheme="majorBidi"/>
        </w:rPr>
        <w:t>And I took your father &lt;01&gt; Abraham &lt;085&gt; from the other side of the flood, and led &lt;03212&gt; (8686) him throughout all the land &lt;0776&gt; of Canaan, and multiplied his seed, and gave him Isaac.</w:t>
      </w:r>
    </w:p>
    <w:p w:rsidR="00EB2E5F" w:rsidRPr="00EB2E5F" w:rsidRDefault="00EB2E5F" w:rsidP="003117BD">
      <w:pPr>
        <w:keepNext/>
        <w:widowControl w:val="0"/>
        <w:spacing w:after="0" w:line="240" w:lineRule="auto"/>
        <w:rPr>
          <w:rFonts w:asciiTheme="majorBidi" w:hAnsiTheme="majorBidi" w:cstheme="majorBidi"/>
        </w:rPr>
      </w:pPr>
      <w:r w:rsidRPr="00EB2E5F">
        <w:rPr>
          <w:rFonts w:asciiTheme="majorBidi" w:hAnsiTheme="majorBidi" w:cstheme="majorBidi"/>
          <w:b/>
        </w:rPr>
        <w:lastRenderedPageBreak/>
        <w:t>Yehoshua (Joshua) 24:7</w:t>
      </w:r>
      <w:r w:rsidRPr="00EB2E5F">
        <w:rPr>
          <w:rFonts w:asciiTheme="majorBidi" w:hAnsiTheme="majorBidi" w:cstheme="majorBidi"/>
        </w:rPr>
        <w:t xml:space="preserve"> And when they cried unto the LORD &lt;03068&gt;, he put darkness between you and the Egyptians, and brought the sea upon them, and covered them; and your eyes have seen what I have done in Egypt: and ye dwelt in the wilderness a long season.</w:t>
      </w:r>
    </w:p>
    <w:p w:rsidR="00EB2E5F" w:rsidRPr="00EB2E5F" w:rsidRDefault="00EB2E5F" w:rsidP="003117BD">
      <w:pPr>
        <w:keepNext/>
        <w:widowControl w:val="0"/>
        <w:spacing w:after="0" w:line="240" w:lineRule="auto"/>
        <w:rPr>
          <w:rFonts w:asciiTheme="majorBidi" w:hAnsiTheme="majorBidi" w:cstheme="majorBidi"/>
        </w:rPr>
      </w:pPr>
    </w:p>
    <w:p w:rsidR="00EB2E5F" w:rsidRPr="00EB2E5F" w:rsidRDefault="00EB2E5F" w:rsidP="003117BD">
      <w:pPr>
        <w:keepNext/>
        <w:widowControl w:val="0"/>
        <w:spacing w:after="0" w:line="240" w:lineRule="auto"/>
        <w:rPr>
          <w:rFonts w:asciiTheme="majorBidi" w:hAnsiTheme="majorBidi" w:cstheme="majorBidi"/>
        </w:rPr>
      </w:pPr>
      <w:r w:rsidRPr="00EB2E5F">
        <w:rPr>
          <w:rFonts w:asciiTheme="majorBidi" w:hAnsiTheme="majorBidi" w:cstheme="majorBidi"/>
          <w:b/>
        </w:rPr>
        <w:t>Tehillim (Psalm) 9:1</w:t>
      </w:r>
      <w:r w:rsidRPr="00EB2E5F">
        <w:rPr>
          <w:rFonts w:asciiTheme="majorBidi" w:hAnsiTheme="majorBidi" w:cstheme="majorBidi"/>
        </w:rPr>
        <w:t xml:space="preserve"> « To the chief Musician upon Muthlabben, A Psalm of David. » I will praise thee, O LORD &lt;03068&gt;, with my whole heart; I will shew forth all thy marvellous works.</w:t>
      </w:r>
    </w:p>
    <w:p w:rsidR="00EB2E5F" w:rsidRDefault="00EB2E5F" w:rsidP="003117BD">
      <w:pPr>
        <w:keepNext/>
        <w:widowControl w:val="0"/>
        <w:spacing w:after="0" w:line="240" w:lineRule="auto"/>
        <w:rPr>
          <w:rFonts w:asciiTheme="majorBidi" w:hAnsiTheme="majorBidi" w:cstheme="majorBidi"/>
        </w:rPr>
      </w:pPr>
      <w:r w:rsidRPr="00EB2E5F">
        <w:rPr>
          <w:rFonts w:asciiTheme="majorBidi" w:hAnsiTheme="majorBidi" w:cstheme="majorBidi"/>
          <w:b/>
        </w:rPr>
        <w:t>Tehillim (Psalm) 9:13</w:t>
      </w:r>
      <w:r w:rsidRPr="00EB2E5F">
        <w:rPr>
          <w:rFonts w:asciiTheme="majorBidi" w:hAnsiTheme="majorBidi" w:cstheme="majorBidi"/>
        </w:rPr>
        <w:t xml:space="preserve"> Have mercy upon me, O LORD &lt;03068&gt;; consider &lt;07200&gt; (8798) my trouble which I suffer of them that hate me, thou that liftest me up from the gates of death:</w:t>
      </w:r>
    </w:p>
    <w:p w:rsidR="00EB2E5F" w:rsidRDefault="00EB2E5F" w:rsidP="003117BD">
      <w:pPr>
        <w:keepNext/>
        <w:widowControl w:val="0"/>
        <w:spacing w:after="0" w:line="240" w:lineRule="auto"/>
        <w:rPr>
          <w:rFonts w:asciiTheme="majorBidi" w:hAnsiTheme="majorBidi" w:cstheme="majorBidi"/>
        </w:rPr>
      </w:pPr>
    </w:p>
    <w:p w:rsidR="003117BD" w:rsidRDefault="003117BD" w:rsidP="003117BD">
      <w:pPr>
        <w:keepNext/>
        <w:widowControl w:val="0"/>
        <w:spacing w:after="0" w:line="240" w:lineRule="auto"/>
        <w:rPr>
          <w:rFonts w:asciiTheme="majorBidi" w:hAnsiTheme="majorBidi" w:cstheme="majorBidi"/>
        </w:rPr>
      </w:pPr>
    </w:p>
    <w:p w:rsidR="00EB2E5F" w:rsidRPr="00EB2E5F" w:rsidRDefault="00EB2E5F" w:rsidP="003117BD">
      <w:pPr>
        <w:keepNext/>
        <w:widowControl w:val="0"/>
        <w:spacing w:after="0" w:line="240" w:lineRule="auto"/>
        <w:jc w:val="center"/>
        <w:rPr>
          <w:rFonts w:ascii="Century Schoolbook" w:hAnsi="Century Schoolbook" w:cstheme="majorBidi"/>
          <w:b/>
          <w:bCs/>
          <w:sz w:val="28"/>
          <w:szCs w:val="28"/>
        </w:rPr>
      </w:pPr>
      <w:r w:rsidRPr="00EB2E5F">
        <w:rPr>
          <w:rFonts w:ascii="Century Schoolbook" w:hAnsi="Century Schoolbook" w:cstheme="majorBidi"/>
          <w:b/>
          <w:bCs/>
          <w:sz w:val="28"/>
          <w:szCs w:val="28"/>
        </w:rPr>
        <w:t>Hebrew:</w:t>
      </w:r>
    </w:p>
    <w:p w:rsidR="007C16D3" w:rsidRPr="00EB2E5F" w:rsidRDefault="007C16D3" w:rsidP="003117BD">
      <w:pPr>
        <w:keepNext/>
        <w:widowControl w:val="0"/>
        <w:spacing w:after="0" w:line="240" w:lineRule="auto"/>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623"/>
        <w:gridCol w:w="1691"/>
        <w:gridCol w:w="1109"/>
        <w:gridCol w:w="1661"/>
      </w:tblGrid>
      <w:tr w:rsidR="00EB2E5F" w:rsidRPr="00EB2E5F" w:rsidTr="00EB2E5F">
        <w:trPr>
          <w:trHeight w:val="20"/>
          <w:tblHeader/>
          <w:jc w:val="center"/>
        </w:trPr>
        <w:tc>
          <w:tcPr>
            <w:tcW w:w="0" w:type="auto"/>
            <w:shd w:val="clear" w:color="auto" w:fill="FABF8F" w:themeFill="accent6" w:themeFillTint="99"/>
            <w:noWrap/>
            <w:vAlign w:val="bottom"/>
            <w:hideMark/>
          </w:tcPr>
          <w:p w:rsidR="00EB2E5F" w:rsidRPr="00EB2E5F" w:rsidRDefault="00EB2E5F" w:rsidP="003117BD">
            <w:pPr>
              <w:keepNext/>
              <w:widowControl w:val="0"/>
              <w:spacing w:after="0" w:line="240" w:lineRule="auto"/>
              <w:jc w:val="center"/>
              <w:rPr>
                <w:rFonts w:ascii="Arial Narrow" w:eastAsia="Times New Roman" w:hAnsi="Arial Narrow" w:cs="Times New Roman"/>
                <w:b/>
                <w:bCs/>
                <w:sz w:val="20"/>
                <w:szCs w:val="20"/>
                <w:lang w:eastAsia="en-AU" w:bidi="he-IL"/>
              </w:rPr>
            </w:pPr>
            <w:r w:rsidRPr="00EB2E5F">
              <w:rPr>
                <w:rFonts w:ascii="Arial Narrow" w:eastAsia="Times New Roman" w:hAnsi="Arial Narrow" w:cs="Times New Roman"/>
                <w:b/>
                <w:bCs/>
                <w:sz w:val="20"/>
                <w:szCs w:val="20"/>
                <w:lang w:eastAsia="en-AU" w:bidi="he-IL"/>
              </w:rPr>
              <w:t>Hebrew</w:t>
            </w:r>
          </w:p>
        </w:tc>
        <w:tc>
          <w:tcPr>
            <w:tcW w:w="0" w:type="auto"/>
            <w:shd w:val="clear" w:color="auto" w:fill="FABF8F" w:themeFill="accent6" w:themeFillTint="99"/>
            <w:noWrap/>
            <w:vAlign w:val="bottom"/>
            <w:hideMark/>
          </w:tcPr>
          <w:p w:rsidR="00EB2E5F" w:rsidRPr="00EB2E5F" w:rsidRDefault="00EB2E5F" w:rsidP="003117BD">
            <w:pPr>
              <w:keepNext/>
              <w:widowControl w:val="0"/>
              <w:spacing w:after="0" w:line="240" w:lineRule="auto"/>
              <w:jc w:val="center"/>
              <w:rPr>
                <w:rFonts w:ascii="Arial Narrow" w:eastAsia="Times New Roman" w:hAnsi="Arial Narrow" w:cs="Times New Roman"/>
                <w:b/>
                <w:bCs/>
                <w:lang w:eastAsia="en-AU" w:bidi="he-IL"/>
              </w:rPr>
            </w:pPr>
            <w:r w:rsidRPr="00EB2E5F">
              <w:rPr>
                <w:rFonts w:ascii="Arial Narrow" w:eastAsia="Times New Roman" w:hAnsi="Arial Narrow" w:cs="Times New Roman"/>
                <w:b/>
                <w:bCs/>
                <w:lang w:eastAsia="en-AU" w:bidi="he-IL"/>
              </w:rPr>
              <w:t>English</w:t>
            </w:r>
          </w:p>
        </w:tc>
        <w:tc>
          <w:tcPr>
            <w:tcW w:w="0" w:type="auto"/>
            <w:shd w:val="clear" w:color="auto" w:fill="FABF8F" w:themeFill="accent6" w:themeFillTint="99"/>
            <w:noWrap/>
            <w:vAlign w:val="bottom"/>
            <w:hideMark/>
          </w:tcPr>
          <w:p w:rsidR="00EB2E5F" w:rsidRPr="00EB2E5F" w:rsidRDefault="00EB2E5F" w:rsidP="003117BD">
            <w:pPr>
              <w:keepNext/>
              <w:widowControl w:val="0"/>
              <w:spacing w:after="0" w:line="240" w:lineRule="auto"/>
              <w:jc w:val="center"/>
              <w:rPr>
                <w:rFonts w:ascii="Arial Narrow" w:eastAsia="Times New Roman" w:hAnsi="Arial Narrow" w:cs="Times New Roman"/>
                <w:b/>
                <w:bCs/>
                <w:color w:val="000000"/>
                <w:lang w:eastAsia="en-AU" w:bidi="he-IL"/>
              </w:rPr>
            </w:pPr>
            <w:r w:rsidRPr="00EB2E5F">
              <w:rPr>
                <w:rFonts w:ascii="Arial Narrow" w:eastAsia="Times New Roman" w:hAnsi="Arial Narrow" w:cs="Times New Roman"/>
                <w:b/>
                <w:bCs/>
                <w:color w:val="000000"/>
                <w:lang w:eastAsia="en-AU" w:bidi="he-IL"/>
              </w:rPr>
              <w:t>Torah Seder</w:t>
            </w:r>
          </w:p>
          <w:p w:rsidR="00EB2E5F" w:rsidRPr="00EB2E5F" w:rsidRDefault="00EB2E5F" w:rsidP="003117BD">
            <w:pPr>
              <w:keepNext/>
              <w:widowControl w:val="0"/>
              <w:spacing w:after="0" w:line="240" w:lineRule="auto"/>
              <w:jc w:val="center"/>
              <w:rPr>
                <w:rFonts w:ascii="Arial Narrow" w:eastAsia="Times New Roman" w:hAnsi="Arial Narrow" w:cs="Times New Roman"/>
                <w:b/>
                <w:bCs/>
                <w:color w:val="000000"/>
                <w:lang w:eastAsia="en-AU" w:bidi="he-IL"/>
              </w:rPr>
            </w:pPr>
            <w:r w:rsidRPr="00EB2E5F">
              <w:rPr>
                <w:rFonts w:ascii="Arial Narrow" w:eastAsia="Times New Roman" w:hAnsi="Arial Narrow" w:cs="Times New Roman"/>
                <w:b/>
                <w:bCs/>
                <w:color w:val="000000"/>
                <w:lang w:eastAsia="en-AU" w:bidi="he-IL"/>
              </w:rPr>
              <w:t xml:space="preserve"> Gen 12:1 – 13:18</w:t>
            </w:r>
          </w:p>
        </w:tc>
        <w:tc>
          <w:tcPr>
            <w:tcW w:w="0" w:type="auto"/>
            <w:shd w:val="clear" w:color="auto" w:fill="FABF8F" w:themeFill="accent6" w:themeFillTint="99"/>
            <w:noWrap/>
            <w:vAlign w:val="bottom"/>
            <w:hideMark/>
          </w:tcPr>
          <w:p w:rsidR="00EB2E5F" w:rsidRPr="00EB2E5F" w:rsidRDefault="00EB2E5F" w:rsidP="003117BD">
            <w:pPr>
              <w:keepNext/>
              <w:widowControl w:val="0"/>
              <w:spacing w:after="0" w:line="240" w:lineRule="auto"/>
              <w:jc w:val="center"/>
              <w:rPr>
                <w:rFonts w:ascii="Arial Narrow" w:eastAsia="Times New Roman" w:hAnsi="Arial Narrow" w:cs="Times New Roman"/>
                <w:b/>
                <w:bCs/>
                <w:color w:val="000000"/>
                <w:lang w:eastAsia="en-AU" w:bidi="he-IL"/>
              </w:rPr>
            </w:pPr>
            <w:r w:rsidRPr="00EB2E5F">
              <w:rPr>
                <w:rFonts w:ascii="Arial Narrow" w:eastAsia="Times New Roman" w:hAnsi="Arial Narrow" w:cs="Times New Roman"/>
                <w:b/>
                <w:bCs/>
                <w:color w:val="000000"/>
                <w:lang w:eastAsia="en-AU" w:bidi="he-IL"/>
              </w:rPr>
              <w:t>Psalms</w:t>
            </w:r>
          </w:p>
          <w:p w:rsidR="00EB2E5F" w:rsidRPr="00EB2E5F" w:rsidRDefault="00EB2E5F" w:rsidP="003117BD">
            <w:pPr>
              <w:keepNext/>
              <w:widowControl w:val="0"/>
              <w:spacing w:after="0" w:line="240" w:lineRule="auto"/>
              <w:jc w:val="center"/>
              <w:rPr>
                <w:rFonts w:ascii="Arial Narrow" w:eastAsia="Times New Roman" w:hAnsi="Arial Narrow" w:cs="Times New Roman"/>
                <w:b/>
                <w:bCs/>
                <w:color w:val="000000"/>
                <w:lang w:eastAsia="en-AU" w:bidi="he-IL"/>
              </w:rPr>
            </w:pPr>
            <w:r w:rsidRPr="00EB2E5F">
              <w:rPr>
                <w:rFonts w:ascii="Arial Narrow" w:eastAsia="Times New Roman" w:hAnsi="Arial Narrow" w:cs="Times New Roman"/>
                <w:b/>
                <w:bCs/>
                <w:color w:val="000000"/>
                <w:lang w:eastAsia="en-AU" w:bidi="he-IL"/>
              </w:rPr>
              <w:t>Psa 9:1-21</w:t>
            </w:r>
          </w:p>
        </w:tc>
        <w:tc>
          <w:tcPr>
            <w:tcW w:w="0" w:type="auto"/>
            <w:shd w:val="clear" w:color="auto" w:fill="FABF8F" w:themeFill="accent6" w:themeFillTint="99"/>
            <w:noWrap/>
            <w:vAlign w:val="bottom"/>
            <w:hideMark/>
          </w:tcPr>
          <w:p w:rsidR="00EB2E5F" w:rsidRPr="00EB2E5F" w:rsidRDefault="00EB2E5F" w:rsidP="003117BD">
            <w:pPr>
              <w:keepNext/>
              <w:widowControl w:val="0"/>
              <w:spacing w:after="0" w:line="240" w:lineRule="auto"/>
              <w:jc w:val="center"/>
              <w:rPr>
                <w:rFonts w:ascii="Arial Narrow" w:eastAsia="Times New Roman" w:hAnsi="Arial Narrow" w:cs="Times New Roman"/>
                <w:b/>
                <w:bCs/>
                <w:color w:val="000000"/>
                <w:lang w:eastAsia="en-AU" w:bidi="he-IL"/>
              </w:rPr>
            </w:pPr>
            <w:r w:rsidRPr="00EB2E5F">
              <w:rPr>
                <w:rFonts w:ascii="Arial Narrow" w:eastAsia="Times New Roman" w:hAnsi="Arial Narrow" w:cs="Times New Roman"/>
                <w:b/>
                <w:bCs/>
                <w:color w:val="000000"/>
                <w:lang w:eastAsia="en-AU" w:bidi="he-IL"/>
              </w:rPr>
              <w:t>Ashlamatah </w:t>
            </w:r>
          </w:p>
          <w:p w:rsidR="00EB2E5F" w:rsidRPr="00EB2E5F" w:rsidRDefault="00EB2E5F" w:rsidP="003117BD">
            <w:pPr>
              <w:keepNext/>
              <w:widowControl w:val="0"/>
              <w:spacing w:after="0" w:line="240" w:lineRule="auto"/>
              <w:rPr>
                <w:rFonts w:ascii="Arial Narrow" w:eastAsia="Times New Roman" w:hAnsi="Arial Narrow" w:cs="Times New Roman"/>
                <w:b/>
                <w:bCs/>
                <w:color w:val="000000"/>
                <w:lang w:eastAsia="en-AU" w:bidi="he-IL"/>
              </w:rPr>
            </w:pPr>
            <w:r w:rsidRPr="00EB2E5F">
              <w:rPr>
                <w:rFonts w:ascii="Arial Narrow" w:eastAsia="Times New Roman" w:hAnsi="Arial Narrow" w:cs="Times New Roman"/>
                <w:b/>
                <w:bCs/>
                <w:color w:val="000000"/>
                <w:lang w:eastAsia="en-AU" w:bidi="he-IL"/>
              </w:rPr>
              <w:t>Josh. 24:3-10, 14</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sz w:val="28"/>
                <w:szCs w:val="28"/>
                <w:lang w:eastAsia="en-AU" w:bidi="he-IL"/>
              </w:rPr>
            </w:pPr>
            <w:r w:rsidRPr="00EB2E5F">
              <w:rPr>
                <w:rFonts w:ascii="Bwhebb" w:eastAsia="Times New Roman" w:hAnsi="Bwhebb" w:cs="Times New Roman"/>
                <w:b/>
                <w:bCs/>
                <w:sz w:val="28"/>
                <w:szCs w:val="28"/>
                <w:lang w:eastAsia="en-AU" w:bidi="he-IL"/>
              </w:rPr>
              <w:t xml:space="preserve">ba' </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father</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12:1</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24:3</w:t>
            </w:r>
            <w:r w:rsidRPr="00EB2E5F">
              <w:rPr>
                <w:rFonts w:ascii="Arial Narrow" w:eastAsia="Times New Roman" w:hAnsi="Arial Narrow" w:cs="Times New Roman"/>
                <w:color w:val="000000"/>
                <w:lang w:eastAsia="en-AU" w:bidi="he-IL"/>
              </w:rPr>
              <w:br/>
              <w:t>Josh 24:6</w:t>
            </w:r>
            <w:r w:rsidRPr="00EB2E5F">
              <w:rPr>
                <w:rFonts w:ascii="Arial Narrow" w:eastAsia="Times New Roman" w:hAnsi="Arial Narrow" w:cs="Times New Roman"/>
                <w:color w:val="000000"/>
                <w:lang w:eastAsia="en-AU" w:bidi="he-IL"/>
              </w:rPr>
              <w:br/>
              <w:t>Josh 24:14</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 xml:space="preserve">rx;a; </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after</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13:14</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24:5</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sz w:val="28"/>
                <w:szCs w:val="28"/>
                <w:lang w:eastAsia="en-AU" w:bidi="he-IL"/>
              </w:rPr>
            </w:pPr>
            <w:r w:rsidRPr="00EB2E5F">
              <w:rPr>
                <w:rFonts w:ascii="Bwhebb" w:eastAsia="Times New Roman" w:hAnsi="Bwhebb" w:cs="Times New Roman"/>
                <w:b/>
                <w:bCs/>
                <w:sz w:val="28"/>
                <w:szCs w:val="28"/>
                <w:lang w:eastAsia="en-AU" w:bidi="he-IL"/>
              </w:rPr>
              <w:t xml:space="preserve"> ~yhil{a/ </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GOD</w:t>
            </w:r>
          </w:p>
        </w:tc>
        <w:tc>
          <w:tcPr>
            <w:tcW w:w="0" w:type="auto"/>
            <w:shd w:val="clear" w:color="auto" w:fill="auto"/>
            <w:noWrap/>
            <w:vAlign w:val="bottom"/>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Ps 9:17</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24:14</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 xml:space="preserve">#r,a, </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country, land, earth</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val="es-ES" w:eastAsia="en-AU" w:bidi="he-IL"/>
              </w:rPr>
            </w:pPr>
            <w:r w:rsidRPr="00EB2E5F">
              <w:rPr>
                <w:rFonts w:ascii="Arial Narrow" w:eastAsia="Times New Roman" w:hAnsi="Arial Narrow" w:cs="Times New Roman"/>
                <w:color w:val="000000"/>
                <w:lang w:val="es-ES" w:eastAsia="en-AU" w:bidi="he-IL"/>
              </w:rPr>
              <w:t>Gen 12:1</w:t>
            </w:r>
            <w:r w:rsidRPr="00EB2E5F">
              <w:rPr>
                <w:rFonts w:ascii="Arial Narrow" w:eastAsia="Times New Roman" w:hAnsi="Arial Narrow" w:cs="Times New Roman"/>
                <w:color w:val="000000"/>
                <w:lang w:val="es-ES" w:eastAsia="en-AU" w:bidi="he-IL"/>
              </w:rPr>
              <w:br/>
              <w:t>Gen 12:5</w:t>
            </w:r>
            <w:r w:rsidRPr="00EB2E5F">
              <w:rPr>
                <w:rFonts w:ascii="Arial Narrow" w:eastAsia="Times New Roman" w:hAnsi="Arial Narrow" w:cs="Times New Roman"/>
                <w:color w:val="000000"/>
                <w:lang w:val="es-ES" w:eastAsia="en-AU" w:bidi="he-IL"/>
              </w:rPr>
              <w:br/>
              <w:t>Gen 12:6</w:t>
            </w:r>
            <w:r w:rsidRPr="00EB2E5F">
              <w:rPr>
                <w:rFonts w:ascii="Arial Narrow" w:eastAsia="Times New Roman" w:hAnsi="Arial Narrow" w:cs="Times New Roman"/>
                <w:color w:val="000000"/>
                <w:lang w:val="es-ES" w:eastAsia="en-AU" w:bidi="he-IL"/>
              </w:rPr>
              <w:br/>
              <w:t>Gen 12:7</w:t>
            </w:r>
            <w:r w:rsidRPr="00EB2E5F">
              <w:rPr>
                <w:rFonts w:ascii="Arial Narrow" w:eastAsia="Times New Roman" w:hAnsi="Arial Narrow" w:cs="Times New Roman"/>
                <w:color w:val="000000"/>
                <w:lang w:val="es-ES" w:eastAsia="en-AU" w:bidi="he-IL"/>
              </w:rPr>
              <w:br/>
              <w:t>Gen 12:10</w:t>
            </w:r>
            <w:r w:rsidRPr="00EB2E5F">
              <w:rPr>
                <w:rFonts w:ascii="Arial Narrow" w:eastAsia="Times New Roman" w:hAnsi="Arial Narrow" w:cs="Times New Roman"/>
                <w:color w:val="000000"/>
                <w:lang w:val="es-ES" w:eastAsia="en-AU" w:bidi="he-IL"/>
              </w:rPr>
              <w:br/>
              <w:t>Gen 13:6</w:t>
            </w:r>
            <w:r w:rsidRPr="00EB2E5F">
              <w:rPr>
                <w:rFonts w:ascii="Arial Narrow" w:eastAsia="Times New Roman" w:hAnsi="Arial Narrow" w:cs="Times New Roman"/>
                <w:color w:val="000000"/>
                <w:lang w:val="es-ES" w:eastAsia="en-AU" w:bidi="he-IL"/>
              </w:rPr>
              <w:br/>
              <w:t>Gen 13:7</w:t>
            </w:r>
            <w:r w:rsidRPr="00EB2E5F">
              <w:rPr>
                <w:rFonts w:ascii="Arial Narrow" w:eastAsia="Times New Roman" w:hAnsi="Arial Narrow" w:cs="Times New Roman"/>
                <w:color w:val="000000"/>
                <w:lang w:val="es-ES" w:eastAsia="en-AU" w:bidi="he-IL"/>
              </w:rPr>
              <w:br/>
              <w:t>Gen 13:9</w:t>
            </w:r>
            <w:r w:rsidRPr="00EB2E5F">
              <w:rPr>
                <w:rFonts w:ascii="Arial Narrow" w:eastAsia="Times New Roman" w:hAnsi="Arial Narrow" w:cs="Times New Roman"/>
                <w:color w:val="000000"/>
                <w:lang w:val="es-ES" w:eastAsia="en-AU" w:bidi="he-IL"/>
              </w:rPr>
              <w:br/>
              <w:t>Gen 13:10</w:t>
            </w:r>
            <w:r w:rsidRPr="00EB2E5F">
              <w:rPr>
                <w:rFonts w:ascii="Arial Narrow" w:eastAsia="Times New Roman" w:hAnsi="Arial Narrow" w:cs="Times New Roman"/>
                <w:color w:val="000000"/>
                <w:lang w:val="es-ES" w:eastAsia="en-AU" w:bidi="he-IL"/>
              </w:rPr>
              <w:br/>
              <w:t>Gen 13:12</w:t>
            </w:r>
            <w:r w:rsidRPr="00EB2E5F">
              <w:rPr>
                <w:rFonts w:ascii="Arial Narrow" w:eastAsia="Times New Roman" w:hAnsi="Arial Narrow" w:cs="Times New Roman"/>
                <w:color w:val="000000"/>
                <w:lang w:val="es-ES" w:eastAsia="en-AU" w:bidi="he-IL"/>
              </w:rPr>
              <w:br/>
              <w:t>Gen 13:15</w:t>
            </w:r>
            <w:r w:rsidRPr="00EB2E5F">
              <w:rPr>
                <w:rFonts w:ascii="Arial Narrow" w:eastAsia="Times New Roman" w:hAnsi="Arial Narrow" w:cs="Times New Roman"/>
                <w:color w:val="000000"/>
                <w:lang w:val="es-ES" w:eastAsia="en-AU" w:bidi="he-IL"/>
              </w:rPr>
              <w:br/>
              <w:t>Gen 13:16</w:t>
            </w:r>
            <w:r w:rsidRPr="00EB2E5F">
              <w:rPr>
                <w:rFonts w:ascii="Arial Narrow" w:eastAsia="Times New Roman" w:hAnsi="Arial Narrow" w:cs="Times New Roman"/>
                <w:color w:val="000000"/>
                <w:lang w:val="es-ES" w:eastAsia="en-AU" w:bidi="he-IL"/>
              </w:rPr>
              <w:br/>
              <w:t>Gen 13:17</w:t>
            </w:r>
          </w:p>
        </w:tc>
        <w:tc>
          <w:tcPr>
            <w:tcW w:w="0" w:type="auto"/>
            <w:shd w:val="clear" w:color="auto" w:fill="auto"/>
            <w:noWrap/>
            <w:vAlign w:val="bottom"/>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24:3</w:t>
            </w:r>
            <w:r w:rsidRPr="00EB2E5F">
              <w:rPr>
                <w:rFonts w:ascii="Arial Narrow" w:eastAsia="Times New Roman" w:hAnsi="Arial Narrow" w:cs="Times New Roman"/>
                <w:color w:val="000000"/>
                <w:lang w:eastAsia="en-AU" w:bidi="he-IL"/>
              </w:rPr>
              <w:br/>
              <w:t>Josh 24:8</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sz w:val="28"/>
                <w:szCs w:val="28"/>
                <w:lang w:eastAsia="en-AU" w:bidi="he-IL"/>
              </w:rPr>
            </w:pPr>
            <w:r w:rsidRPr="00EB2E5F">
              <w:rPr>
                <w:rFonts w:ascii="Bwhebb" w:eastAsia="Times New Roman" w:hAnsi="Bwhebb" w:cs="Times New Roman"/>
                <w:b/>
                <w:bCs/>
                <w:sz w:val="28"/>
                <w:szCs w:val="28"/>
                <w:lang w:eastAsia="en-AU" w:bidi="he-IL"/>
              </w:rPr>
              <w:t>rv,a]</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which</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val="es-ES" w:eastAsia="en-AU" w:bidi="he-IL"/>
              </w:rPr>
            </w:pPr>
            <w:r w:rsidRPr="00EB2E5F">
              <w:rPr>
                <w:rFonts w:ascii="Arial Narrow" w:eastAsia="Times New Roman" w:hAnsi="Arial Narrow" w:cs="Times New Roman"/>
                <w:color w:val="000000"/>
                <w:lang w:val="es-ES" w:eastAsia="en-AU" w:bidi="he-IL"/>
              </w:rPr>
              <w:t>Gen 12:1</w:t>
            </w:r>
            <w:r w:rsidRPr="00EB2E5F">
              <w:rPr>
                <w:rFonts w:ascii="Arial Narrow" w:eastAsia="Times New Roman" w:hAnsi="Arial Narrow" w:cs="Times New Roman"/>
                <w:color w:val="000000"/>
                <w:lang w:val="es-ES" w:eastAsia="en-AU" w:bidi="he-IL"/>
              </w:rPr>
              <w:br/>
              <w:t>Gen 12:5</w:t>
            </w:r>
            <w:r w:rsidRPr="00EB2E5F">
              <w:rPr>
                <w:rFonts w:ascii="Arial Narrow" w:eastAsia="Times New Roman" w:hAnsi="Arial Narrow" w:cs="Times New Roman"/>
                <w:color w:val="000000"/>
                <w:lang w:val="es-ES" w:eastAsia="en-AU" w:bidi="he-IL"/>
              </w:rPr>
              <w:br/>
              <w:t>Gen 13:3</w:t>
            </w:r>
            <w:r w:rsidRPr="00EB2E5F">
              <w:rPr>
                <w:rFonts w:ascii="Arial Narrow" w:eastAsia="Times New Roman" w:hAnsi="Arial Narrow" w:cs="Times New Roman"/>
                <w:color w:val="000000"/>
                <w:lang w:val="es-ES" w:eastAsia="en-AU" w:bidi="he-IL"/>
              </w:rPr>
              <w:br/>
              <w:t>Gen 13:4</w:t>
            </w:r>
            <w:r w:rsidRPr="00EB2E5F">
              <w:rPr>
                <w:rFonts w:ascii="Arial Narrow" w:eastAsia="Times New Roman" w:hAnsi="Arial Narrow" w:cs="Times New Roman"/>
                <w:color w:val="000000"/>
                <w:lang w:val="es-ES" w:eastAsia="en-AU" w:bidi="he-IL"/>
              </w:rPr>
              <w:br/>
              <w:t>Gen 13:14</w:t>
            </w:r>
            <w:r w:rsidRPr="00EB2E5F">
              <w:rPr>
                <w:rFonts w:ascii="Arial Narrow" w:eastAsia="Times New Roman" w:hAnsi="Arial Narrow" w:cs="Times New Roman"/>
                <w:color w:val="000000"/>
                <w:lang w:val="es-ES" w:eastAsia="en-AU" w:bidi="he-IL"/>
              </w:rPr>
              <w:br/>
              <w:t>Gen 13:15</w:t>
            </w:r>
            <w:r w:rsidRPr="00EB2E5F">
              <w:rPr>
                <w:rFonts w:ascii="Arial Narrow" w:eastAsia="Times New Roman" w:hAnsi="Arial Narrow" w:cs="Times New Roman"/>
                <w:color w:val="000000"/>
                <w:lang w:val="es-ES" w:eastAsia="en-AU" w:bidi="he-IL"/>
              </w:rPr>
              <w:br/>
              <w:t>Gen 13:16</w:t>
            </w:r>
            <w:r w:rsidRPr="00EB2E5F">
              <w:rPr>
                <w:rFonts w:ascii="Arial Narrow" w:eastAsia="Times New Roman" w:hAnsi="Arial Narrow" w:cs="Times New Roman"/>
                <w:color w:val="000000"/>
                <w:lang w:val="es-ES" w:eastAsia="en-AU" w:bidi="he-IL"/>
              </w:rPr>
              <w:br/>
              <w:t>Gen 13:18</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24:5</w:t>
            </w:r>
            <w:r w:rsidRPr="00EB2E5F">
              <w:rPr>
                <w:rFonts w:ascii="Arial Narrow" w:eastAsia="Times New Roman" w:hAnsi="Arial Narrow" w:cs="Times New Roman"/>
                <w:color w:val="000000"/>
                <w:lang w:eastAsia="en-AU" w:bidi="he-IL"/>
              </w:rPr>
              <w:br/>
              <w:t>Josh 24:7</w:t>
            </w:r>
            <w:r w:rsidRPr="00EB2E5F">
              <w:rPr>
                <w:rFonts w:ascii="Arial Narrow" w:eastAsia="Times New Roman" w:hAnsi="Arial Narrow" w:cs="Times New Roman"/>
                <w:color w:val="000000"/>
                <w:lang w:eastAsia="en-AU" w:bidi="he-IL"/>
              </w:rPr>
              <w:br/>
              <w:t>Josh 24:14</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 xml:space="preserve"> aAB </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came, come, go</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val="es-ES" w:eastAsia="en-AU" w:bidi="he-IL"/>
              </w:rPr>
            </w:pPr>
            <w:r w:rsidRPr="00EB2E5F">
              <w:rPr>
                <w:rFonts w:ascii="Arial Narrow" w:eastAsia="Times New Roman" w:hAnsi="Arial Narrow" w:cs="Times New Roman"/>
                <w:color w:val="000000"/>
                <w:lang w:val="es-ES" w:eastAsia="en-AU" w:bidi="he-IL"/>
              </w:rPr>
              <w:t>Gen 12:5</w:t>
            </w:r>
            <w:r w:rsidRPr="00EB2E5F">
              <w:rPr>
                <w:rFonts w:ascii="Arial Narrow" w:eastAsia="Times New Roman" w:hAnsi="Arial Narrow" w:cs="Times New Roman"/>
                <w:color w:val="000000"/>
                <w:lang w:val="es-ES" w:eastAsia="en-AU" w:bidi="he-IL"/>
              </w:rPr>
              <w:br/>
              <w:t>Gen 12:11</w:t>
            </w:r>
            <w:r w:rsidRPr="00EB2E5F">
              <w:rPr>
                <w:rFonts w:ascii="Arial Narrow" w:eastAsia="Times New Roman" w:hAnsi="Arial Narrow" w:cs="Times New Roman"/>
                <w:color w:val="000000"/>
                <w:lang w:val="es-ES" w:eastAsia="en-AU" w:bidi="he-IL"/>
              </w:rPr>
              <w:br/>
              <w:t>Gen 12:14</w:t>
            </w:r>
            <w:r w:rsidRPr="00EB2E5F">
              <w:rPr>
                <w:rFonts w:ascii="Arial Narrow" w:eastAsia="Times New Roman" w:hAnsi="Arial Narrow" w:cs="Times New Roman"/>
                <w:color w:val="000000"/>
                <w:lang w:val="es-ES" w:eastAsia="en-AU" w:bidi="he-IL"/>
              </w:rPr>
              <w:br/>
              <w:t>Gen 13:10</w:t>
            </w:r>
            <w:r w:rsidRPr="00EB2E5F">
              <w:rPr>
                <w:rFonts w:ascii="Arial Narrow" w:eastAsia="Times New Roman" w:hAnsi="Arial Narrow" w:cs="Times New Roman"/>
                <w:color w:val="000000"/>
                <w:lang w:val="es-ES" w:eastAsia="en-AU" w:bidi="he-IL"/>
              </w:rPr>
              <w:br/>
              <w:t>Gen 13:18</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24:6</w:t>
            </w:r>
            <w:r w:rsidRPr="00EB2E5F">
              <w:rPr>
                <w:rFonts w:ascii="Arial Narrow" w:eastAsia="Times New Roman" w:hAnsi="Arial Narrow" w:cs="Times New Roman"/>
                <w:color w:val="000000"/>
                <w:lang w:eastAsia="en-AU" w:bidi="he-IL"/>
              </w:rPr>
              <w:br/>
              <w:t>Josh 24:7</w:t>
            </w:r>
            <w:r w:rsidRPr="00EB2E5F">
              <w:rPr>
                <w:rFonts w:ascii="Arial Narrow" w:eastAsia="Times New Roman" w:hAnsi="Arial Narrow" w:cs="Times New Roman"/>
                <w:color w:val="000000"/>
                <w:lang w:eastAsia="en-AU" w:bidi="he-IL"/>
              </w:rPr>
              <w:br/>
              <w:t>Josh 24:8</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sz w:val="28"/>
                <w:szCs w:val="28"/>
                <w:lang w:eastAsia="en-AU" w:bidi="he-IL"/>
              </w:rPr>
            </w:pPr>
            <w:r w:rsidRPr="00EB2E5F">
              <w:rPr>
                <w:rFonts w:ascii="Bwhebb" w:eastAsia="Times New Roman" w:hAnsi="Bwhebb" w:cs="Times New Roman"/>
                <w:b/>
                <w:bCs/>
                <w:sz w:val="28"/>
                <w:szCs w:val="28"/>
                <w:lang w:eastAsia="en-AU" w:bidi="he-IL"/>
              </w:rPr>
              <w:t>!yIB;</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between</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13:3</w:t>
            </w:r>
            <w:r w:rsidRPr="00EB2E5F">
              <w:rPr>
                <w:rFonts w:ascii="Arial Narrow" w:eastAsia="Times New Roman" w:hAnsi="Arial Narrow" w:cs="Times New Roman"/>
                <w:color w:val="000000"/>
                <w:lang w:eastAsia="en-AU" w:bidi="he-IL"/>
              </w:rPr>
              <w:br/>
              <w:t>Gen 13:7</w:t>
            </w:r>
            <w:r w:rsidRPr="00EB2E5F">
              <w:rPr>
                <w:rFonts w:ascii="Arial Narrow" w:eastAsia="Times New Roman" w:hAnsi="Arial Narrow" w:cs="Times New Roman"/>
                <w:color w:val="000000"/>
                <w:lang w:eastAsia="en-AU" w:bidi="he-IL"/>
              </w:rPr>
              <w:br/>
              <w:t>Gen 13:8</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24:7</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!Be</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son, nephew</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12:4</w:t>
            </w:r>
            <w:r w:rsidRPr="00EB2E5F">
              <w:rPr>
                <w:rFonts w:ascii="Arial Narrow" w:eastAsia="Times New Roman" w:hAnsi="Arial Narrow" w:cs="Times New Roman"/>
                <w:color w:val="000000"/>
                <w:lang w:eastAsia="en-AU" w:bidi="he-IL"/>
              </w:rPr>
              <w:br/>
            </w:r>
            <w:r w:rsidRPr="00EB2E5F">
              <w:rPr>
                <w:rFonts w:ascii="Arial Narrow" w:eastAsia="Times New Roman" w:hAnsi="Arial Narrow" w:cs="Times New Roman"/>
                <w:color w:val="000000"/>
                <w:lang w:eastAsia="en-AU" w:bidi="he-IL"/>
              </w:rPr>
              <w:lastRenderedPageBreak/>
              <w:t>Gen 12:5</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24:4</w:t>
            </w:r>
            <w:r w:rsidRPr="00EB2E5F">
              <w:rPr>
                <w:rFonts w:ascii="Arial Narrow" w:eastAsia="Times New Roman" w:hAnsi="Arial Narrow" w:cs="Times New Roman"/>
                <w:color w:val="000000"/>
                <w:lang w:eastAsia="en-AU" w:bidi="he-IL"/>
              </w:rPr>
              <w:br/>
            </w:r>
            <w:r w:rsidRPr="00EB2E5F">
              <w:rPr>
                <w:rFonts w:ascii="Arial Narrow" w:eastAsia="Times New Roman" w:hAnsi="Arial Narrow" w:cs="Times New Roman"/>
                <w:color w:val="000000"/>
                <w:lang w:eastAsia="en-AU" w:bidi="he-IL"/>
              </w:rPr>
              <w:lastRenderedPageBreak/>
              <w:t>Josh 24:9</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sz w:val="28"/>
                <w:szCs w:val="28"/>
                <w:lang w:eastAsia="en-AU" w:bidi="he-IL"/>
              </w:rPr>
            </w:pPr>
            <w:r w:rsidRPr="00EB2E5F">
              <w:rPr>
                <w:rFonts w:ascii="Bwhebb" w:eastAsia="Times New Roman" w:hAnsi="Bwhebb" w:cs="Times New Roman"/>
                <w:b/>
                <w:bCs/>
                <w:sz w:val="28"/>
                <w:szCs w:val="28"/>
                <w:lang w:eastAsia="en-AU" w:bidi="he-IL"/>
              </w:rPr>
              <w:lastRenderedPageBreak/>
              <w:t>%r'B'</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bless</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12:2</w:t>
            </w:r>
            <w:r w:rsidRPr="00EB2E5F">
              <w:rPr>
                <w:rFonts w:ascii="Arial Narrow" w:eastAsia="Times New Roman" w:hAnsi="Arial Narrow" w:cs="Times New Roman"/>
                <w:color w:val="000000"/>
                <w:lang w:eastAsia="en-AU" w:bidi="he-IL"/>
              </w:rPr>
              <w:br/>
              <w:t>Gen 12:3</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24:10</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yAG</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nation</w:t>
            </w:r>
          </w:p>
        </w:tc>
        <w:tc>
          <w:tcPr>
            <w:tcW w:w="0" w:type="auto"/>
            <w:shd w:val="clear" w:color="auto" w:fill="auto"/>
            <w:noWrap/>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12:2</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Ps 9:5</w:t>
            </w:r>
            <w:r w:rsidRPr="00EB2E5F">
              <w:rPr>
                <w:rFonts w:ascii="Arial Narrow" w:eastAsia="Times New Roman" w:hAnsi="Arial Narrow" w:cs="Times New Roman"/>
                <w:color w:val="000000"/>
                <w:lang w:eastAsia="en-AU" w:bidi="he-IL"/>
              </w:rPr>
              <w:br/>
              <w:t>Ps 9:15</w:t>
            </w:r>
            <w:r w:rsidRPr="00EB2E5F">
              <w:rPr>
                <w:rFonts w:ascii="Arial Narrow" w:eastAsia="Times New Roman" w:hAnsi="Arial Narrow" w:cs="Times New Roman"/>
                <w:color w:val="000000"/>
                <w:lang w:eastAsia="en-AU" w:bidi="he-IL"/>
              </w:rPr>
              <w:br/>
              <w:t>Ps 9:17</w:t>
            </w:r>
            <w:r w:rsidRPr="00EB2E5F">
              <w:rPr>
                <w:rFonts w:ascii="Arial Narrow" w:eastAsia="Times New Roman" w:hAnsi="Arial Narrow" w:cs="Times New Roman"/>
                <w:color w:val="000000"/>
                <w:lang w:eastAsia="en-AU" w:bidi="he-IL"/>
              </w:rPr>
              <w:br/>
              <w:t>Ps 9:19</w:t>
            </w:r>
            <w:r w:rsidRPr="00EB2E5F">
              <w:rPr>
                <w:rFonts w:ascii="Arial Narrow" w:eastAsia="Times New Roman" w:hAnsi="Arial Narrow" w:cs="Times New Roman"/>
                <w:color w:val="000000"/>
                <w:lang w:eastAsia="en-AU" w:bidi="he-IL"/>
              </w:rPr>
              <w:br/>
              <w:t>Ps 9:20</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sz w:val="28"/>
                <w:szCs w:val="28"/>
                <w:lang w:eastAsia="en-AU" w:bidi="he-IL"/>
              </w:rPr>
            </w:pPr>
            <w:r w:rsidRPr="00EB2E5F">
              <w:rPr>
                <w:rFonts w:ascii="Bwhebb" w:eastAsia="Times New Roman" w:hAnsi="Bwhebb" w:cs="Times New Roman"/>
                <w:b/>
                <w:bCs/>
                <w:sz w:val="28"/>
                <w:szCs w:val="28"/>
                <w:lang w:eastAsia="en-AU" w:bidi="he-IL"/>
              </w:rPr>
              <w:t>%l;h'</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go, come, walk</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val="es-ES" w:eastAsia="en-AU" w:bidi="he-IL"/>
              </w:rPr>
            </w:pPr>
            <w:r w:rsidRPr="00EB2E5F">
              <w:rPr>
                <w:rFonts w:ascii="Arial Narrow" w:eastAsia="Times New Roman" w:hAnsi="Arial Narrow" w:cs="Times New Roman"/>
                <w:color w:val="000000"/>
                <w:lang w:val="es-ES" w:eastAsia="en-AU" w:bidi="he-IL"/>
              </w:rPr>
              <w:t>Gen 12:1</w:t>
            </w:r>
            <w:r w:rsidRPr="00EB2E5F">
              <w:rPr>
                <w:rFonts w:ascii="Arial Narrow" w:eastAsia="Times New Roman" w:hAnsi="Arial Narrow" w:cs="Times New Roman"/>
                <w:color w:val="000000"/>
                <w:lang w:val="es-ES" w:eastAsia="en-AU" w:bidi="he-IL"/>
              </w:rPr>
              <w:br/>
              <w:t>Gen 12:4</w:t>
            </w:r>
            <w:r w:rsidRPr="00EB2E5F">
              <w:rPr>
                <w:rFonts w:ascii="Arial Narrow" w:eastAsia="Times New Roman" w:hAnsi="Arial Narrow" w:cs="Times New Roman"/>
                <w:color w:val="000000"/>
                <w:lang w:val="es-ES" w:eastAsia="en-AU" w:bidi="he-IL"/>
              </w:rPr>
              <w:br/>
              <w:t>Gen 12:5</w:t>
            </w:r>
            <w:r w:rsidRPr="00EB2E5F">
              <w:rPr>
                <w:rFonts w:ascii="Arial Narrow" w:eastAsia="Times New Roman" w:hAnsi="Arial Narrow" w:cs="Times New Roman"/>
                <w:color w:val="000000"/>
                <w:lang w:val="es-ES" w:eastAsia="en-AU" w:bidi="he-IL"/>
              </w:rPr>
              <w:br/>
              <w:t>Gen 12:9</w:t>
            </w:r>
            <w:r w:rsidRPr="00EB2E5F">
              <w:rPr>
                <w:rFonts w:ascii="Arial Narrow" w:eastAsia="Times New Roman" w:hAnsi="Arial Narrow" w:cs="Times New Roman"/>
                <w:color w:val="000000"/>
                <w:lang w:val="es-ES" w:eastAsia="en-AU" w:bidi="he-IL"/>
              </w:rPr>
              <w:br/>
              <w:t>Gen 12:19</w:t>
            </w:r>
            <w:r w:rsidRPr="00EB2E5F">
              <w:rPr>
                <w:rFonts w:ascii="Arial Narrow" w:eastAsia="Times New Roman" w:hAnsi="Arial Narrow" w:cs="Times New Roman"/>
                <w:color w:val="000000"/>
                <w:lang w:val="es-ES" w:eastAsia="en-AU" w:bidi="he-IL"/>
              </w:rPr>
              <w:br/>
              <w:t>Gen 13:3</w:t>
            </w:r>
            <w:r w:rsidRPr="00EB2E5F">
              <w:rPr>
                <w:rFonts w:ascii="Arial Narrow" w:eastAsia="Times New Roman" w:hAnsi="Arial Narrow" w:cs="Times New Roman"/>
                <w:color w:val="000000"/>
                <w:lang w:val="es-ES" w:eastAsia="en-AU" w:bidi="he-IL"/>
              </w:rPr>
              <w:br/>
              <w:t>Gen 13:5</w:t>
            </w:r>
            <w:r w:rsidRPr="00EB2E5F">
              <w:rPr>
                <w:rFonts w:ascii="Arial Narrow" w:eastAsia="Times New Roman" w:hAnsi="Arial Narrow" w:cs="Times New Roman"/>
                <w:color w:val="000000"/>
                <w:lang w:val="es-ES" w:eastAsia="en-AU" w:bidi="he-IL"/>
              </w:rPr>
              <w:br/>
              <w:t>Gen 13:17</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24:3</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 xml:space="preserve">rh; </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mountain</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12:8</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24:4</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sz w:val="28"/>
                <w:szCs w:val="28"/>
                <w:lang w:eastAsia="en-AU" w:bidi="he-IL"/>
              </w:rPr>
            </w:pPr>
            <w:r w:rsidRPr="00EB2E5F">
              <w:rPr>
                <w:rFonts w:ascii="Bwhebb" w:eastAsia="Times New Roman" w:hAnsi="Bwhebb" w:cs="Times New Roman"/>
                <w:b/>
                <w:bCs/>
                <w:sz w:val="28"/>
                <w:szCs w:val="28"/>
                <w:lang w:eastAsia="en-AU" w:bidi="he-IL"/>
              </w:rPr>
              <w:t xml:space="preserve"> [r'z&lt;</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descendants, seed</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12:7</w:t>
            </w:r>
            <w:r w:rsidRPr="00EB2E5F">
              <w:rPr>
                <w:rFonts w:ascii="Arial Narrow" w:eastAsia="Times New Roman" w:hAnsi="Arial Narrow" w:cs="Times New Roman"/>
                <w:color w:val="000000"/>
                <w:lang w:eastAsia="en-AU" w:bidi="he-IL"/>
              </w:rPr>
              <w:br/>
              <w:t>Gen 13:15</w:t>
            </w:r>
            <w:r w:rsidRPr="00EB2E5F">
              <w:rPr>
                <w:rFonts w:ascii="Arial Narrow" w:eastAsia="Times New Roman" w:hAnsi="Arial Narrow" w:cs="Times New Roman"/>
                <w:color w:val="000000"/>
                <w:lang w:eastAsia="en-AU" w:bidi="he-IL"/>
              </w:rPr>
              <w:br/>
              <w:t>Gen 13:16</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24:3</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[d'y"</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know, known</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12:11</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Ps 9:10</w:t>
            </w:r>
            <w:r w:rsidRPr="00EB2E5F">
              <w:rPr>
                <w:rFonts w:ascii="Arial Narrow" w:eastAsia="Times New Roman" w:hAnsi="Arial Narrow" w:cs="Times New Roman"/>
                <w:color w:val="000000"/>
                <w:lang w:eastAsia="en-AU" w:bidi="he-IL"/>
              </w:rPr>
              <w:br/>
              <w:t>Ps 9:16</w:t>
            </w:r>
            <w:r w:rsidRPr="00EB2E5F">
              <w:rPr>
                <w:rFonts w:ascii="Arial Narrow" w:eastAsia="Times New Roman" w:hAnsi="Arial Narrow" w:cs="Times New Roman"/>
                <w:color w:val="000000"/>
                <w:lang w:eastAsia="en-AU" w:bidi="he-IL"/>
              </w:rPr>
              <w:br/>
              <w:t>Ps 9:20</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sz w:val="28"/>
                <w:szCs w:val="28"/>
                <w:lang w:eastAsia="en-AU" w:bidi="he-IL"/>
              </w:rPr>
            </w:pPr>
            <w:r w:rsidRPr="00EB2E5F">
              <w:rPr>
                <w:rFonts w:ascii="Bwhebb" w:eastAsia="Times New Roman" w:hAnsi="Bwhebb" w:cs="Times New Roman"/>
                <w:b/>
                <w:bCs/>
                <w:sz w:val="28"/>
                <w:szCs w:val="28"/>
                <w:lang w:eastAsia="en-AU" w:bidi="he-IL"/>
              </w:rPr>
              <w:t>hwhy</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LORD</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val="es-ES" w:eastAsia="en-AU" w:bidi="he-IL"/>
              </w:rPr>
            </w:pPr>
            <w:r w:rsidRPr="00EB2E5F">
              <w:rPr>
                <w:rFonts w:ascii="Arial Narrow" w:eastAsia="Times New Roman" w:hAnsi="Arial Narrow" w:cs="Times New Roman"/>
                <w:color w:val="000000"/>
                <w:lang w:val="es-ES" w:eastAsia="en-AU" w:bidi="he-IL"/>
              </w:rPr>
              <w:t>Gen 12:1</w:t>
            </w:r>
            <w:r w:rsidRPr="00EB2E5F">
              <w:rPr>
                <w:rFonts w:ascii="Arial Narrow" w:eastAsia="Times New Roman" w:hAnsi="Arial Narrow" w:cs="Times New Roman"/>
                <w:color w:val="000000"/>
                <w:lang w:val="es-ES" w:eastAsia="en-AU" w:bidi="he-IL"/>
              </w:rPr>
              <w:br/>
              <w:t>Gen 12:4</w:t>
            </w:r>
            <w:r w:rsidRPr="00EB2E5F">
              <w:rPr>
                <w:rFonts w:ascii="Arial Narrow" w:eastAsia="Times New Roman" w:hAnsi="Arial Narrow" w:cs="Times New Roman"/>
                <w:color w:val="000000"/>
                <w:lang w:val="es-ES" w:eastAsia="en-AU" w:bidi="he-IL"/>
              </w:rPr>
              <w:br/>
              <w:t>Gen 12:7</w:t>
            </w:r>
            <w:r w:rsidRPr="00EB2E5F">
              <w:rPr>
                <w:rFonts w:ascii="Arial Narrow" w:eastAsia="Times New Roman" w:hAnsi="Arial Narrow" w:cs="Times New Roman"/>
                <w:color w:val="000000"/>
                <w:lang w:val="es-ES" w:eastAsia="en-AU" w:bidi="he-IL"/>
              </w:rPr>
              <w:br/>
              <w:t>Gen 12:8</w:t>
            </w:r>
            <w:r w:rsidRPr="00EB2E5F">
              <w:rPr>
                <w:rFonts w:ascii="Arial Narrow" w:eastAsia="Times New Roman" w:hAnsi="Arial Narrow" w:cs="Times New Roman"/>
                <w:color w:val="000000"/>
                <w:lang w:val="es-ES" w:eastAsia="en-AU" w:bidi="he-IL"/>
              </w:rPr>
              <w:br/>
              <w:t>Gen 12:17</w:t>
            </w:r>
            <w:r w:rsidRPr="00EB2E5F">
              <w:rPr>
                <w:rFonts w:ascii="Arial Narrow" w:eastAsia="Times New Roman" w:hAnsi="Arial Narrow" w:cs="Times New Roman"/>
                <w:color w:val="000000"/>
                <w:lang w:val="es-ES" w:eastAsia="en-AU" w:bidi="he-IL"/>
              </w:rPr>
              <w:br/>
              <w:t>Gen 13:4</w:t>
            </w:r>
            <w:r w:rsidRPr="00EB2E5F">
              <w:rPr>
                <w:rFonts w:ascii="Arial Narrow" w:eastAsia="Times New Roman" w:hAnsi="Arial Narrow" w:cs="Times New Roman"/>
                <w:color w:val="000000"/>
                <w:lang w:val="es-ES" w:eastAsia="en-AU" w:bidi="he-IL"/>
              </w:rPr>
              <w:br/>
              <w:t>Gen 13:10</w:t>
            </w:r>
            <w:r w:rsidRPr="00EB2E5F">
              <w:rPr>
                <w:rFonts w:ascii="Arial Narrow" w:eastAsia="Times New Roman" w:hAnsi="Arial Narrow" w:cs="Times New Roman"/>
                <w:color w:val="000000"/>
                <w:lang w:val="es-ES" w:eastAsia="en-AU" w:bidi="he-IL"/>
              </w:rPr>
              <w:br/>
              <w:t>Gen 13:13</w:t>
            </w:r>
            <w:r w:rsidRPr="00EB2E5F">
              <w:rPr>
                <w:rFonts w:ascii="Arial Narrow" w:eastAsia="Times New Roman" w:hAnsi="Arial Narrow" w:cs="Times New Roman"/>
                <w:color w:val="000000"/>
                <w:lang w:val="es-ES" w:eastAsia="en-AU" w:bidi="he-IL"/>
              </w:rPr>
              <w:br/>
              <w:t>Gen 13:14</w:t>
            </w:r>
            <w:r w:rsidRPr="00EB2E5F">
              <w:rPr>
                <w:rFonts w:ascii="Arial Narrow" w:eastAsia="Times New Roman" w:hAnsi="Arial Narrow" w:cs="Times New Roman"/>
                <w:color w:val="000000"/>
                <w:lang w:val="es-ES" w:eastAsia="en-AU" w:bidi="he-IL"/>
              </w:rPr>
              <w:br/>
              <w:t>Gen 13:18</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Ps 9:1</w:t>
            </w:r>
            <w:r w:rsidRPr="00EB2E5F">
              <w:rPr>
                <w:rFonts w:ascii="Arial Narrow" w:eastAsia="Times New Roman" w:hAnsi="Arial Narrow" w:cs="Times New Roman"/>
                <w:color w:val="000000"/>
                <w:lang w:eastAsia="en-AU" w:bidi="he-IL"/>
              </w:rPr>
              <w:br/>
              <w:t>Ps 9:7</w:t>
            </w:r>
            <w:r w:rsidRPr="00EB2E5F">
              <w:rPr>
                <w:rFonts w:ascii="Arial Narrow" w:eastAsia="Times New Roman" w:hAnsi="Arial Narrow" w:cs="Times New Roman"/>
                <w:color w:val="000000"/>
                <w:lang w:eastAsia="en-AU" w:bidi="he-IL"/>
              </w:rPr>
              <w:br/>
              <w:t>Ps 9:9</w:t>
            </w:r>
            <w:r w:rsidRPr="00EB2E5F">
              <w:rPr>
                <w:rFonts w:ascii="Arial Narrow" w:eastAsia="Times New Roman" w:hAnsi="Arial Narrow" w:cs="Times New Roman"/>
                <w:color w:val="000000"/>
                <w:lang w:eastAsia="en-AU" w:bidi="he-IL"/>
              </w:rPr>
              <w:br/>
              <w:t>Ps 9:10</w:t>
            </w:r>
            <w:r w:rsidRPr="00EB2E5F">
              <w:rPr>
                <w:rFonts w:ascii="Arial Narrow" w:eastAsia="Times New Roman" w:hAnsi="Arial Narrow" w:cs="Times New Roman"/>
                <w:color w:val="000000"/>
                <w:lang w:eastAsia="en-AU" w:bidi="he-IL"/>
              </w:rPr>
              <w:br/>
              <w:t>Ps 9:11</w:t>
            </w:r>
            <w:r w:rsidRPr="00EB2E5F">
              <w:rPr>
                <w:rFonts w:ascii="Arial Narrow" w:eastAsia="Times New Roman" w:hAnsi="Arial Narrow" w:cs="Times New Roman"/>
                <w:color w:val="000000"/>
                <w:lang w:eastAsia="en-AU" w:bidi="he-IL"/>
              </w:rPr>
              <w:br/>
              <w:t>Ps 9:13</w:t>
            </w:r>
            <w:r w:rsidRPr="00EB2E5F">
              <w:rPr>
                <w:rFonts w:ascii="Arial Narrow" w:eastAsia="Times New Roman" w:hAnsi="Arial Narrow" w:cs="Times New Roman"/>
                <w:color w:val="000000"/>
                <w:lang w:eastAsia="en-AU" w:bidi="he-IL"/>
              </w:rPr>
              <w:br/>
              <w:t>Ps 9:16</w:t>
            </w:r>
            <w:r w:rsidRPr="00EB2E5F">
              <w:rPr>
                <w:rFonts w:ascii="Arial Narrow" w:eastAsia="Times New Roman" w:hAnsi="Arial Narrow" w:cs="Times New Roman"/>
                <w:color w:val="000000"/>
                <w:lang w:eastAsia="en-AU" w:bidi="he-IL"/>
              </w:rPr>
              <w:br/>
              <w:t>Ps 9:19</w:t>
            </w:r>
            <w:r w:rsidRPr="00EB2E5F">
              <w:rPr>
                <w:rFonts w:ascii="Arial Narrow" w:eastAsia="Times New Roman" w:hAnsi="Arial Narrow" w:cs="Times New Roman"/>
                <w:color w:val="000000"/>
                <w:lang w:eastAsia="en-AU" w:bidi="he-IL"/>
              </w:rPr>
              <w:br/>
              <w:t>Ps 9:20</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24:7</w:t>
            </w:r>
            <w:r w:rsidRPr="00EB2E5F">
              <w:rPr>
                <w:rFonts w:ascii="Arial Narrow" w:eastAsia="Times New Roman" w:hAnsi="Arial Narrow" w:cs="Times New Roman"/>
                <w:color w:val="000000"/>
                <w:lang w:eastAsia="en-AU" w:bidi="he-IL"/>
              </w:rPr>
              <w:br/>
              <w:t>Josh 24:14</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 xml:space="preserve"> y[; </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west, westward</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12:8</w:t>
            </w:r>
            <w:r w:rsidRPr="00EB2E5F">
              <w:rPr>
                <w:rFonts w:ascii="Arial Narrow" w:eastAsia="Times New Roman" w:hAnsi="Arial Narrow" w:cs="Times New Roman"/>
                <w:color w:val="000000"/>
                <w:lang w:eastAsia="en-AU" w:bidi="he-IL"/>
              </w:rPr>
              <w:br/>
              <w:t>Gen 13:14</w:t>
            </w:r>
          </w:p>
        </w:tc>
        <w:tc>
          <w:tcPr>
            <w:tcW w:w="0" w:type="auto"/>
            <w:shd w:val="clear" w:color="auto" w:fill="auto"/>
            <w:noWrap/>
            <w:vAlign w:val="bottom"/>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24:6</w:t>
            </w:r>
            <w:r w:rsidRPr="00EB2E5F">
              <w:rPr>
                <w:rFonts w:ascii="Arial Narrow" w:eastAsia="Times New Roman" w:hAnsi="Arial Narrow" w:cs="Times New Roman"/>
                <w:color w:val="000000"/>
                <w:lang w:eastAsia="en-AU" w:bidi="he-IL"/>
              </w:rPr>
              <w:br/>
              <w:t>Josh 24:7</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sz w:val="28"/>
                <w:szCs w:val="28"/>
                <w:lang w:eastAsia="en-AU" w:bidi="he-IL"/>
              </w:rPr>
            </w:pPr>
            <w:r w:rsidRPr="00EB2E5F">
              <w:rPr>
                <w:rFonts w:ascii="Bwhebb" w:eastAsia="Times New Roman" w:hAnsi="Bwhebb" w:cs="Times New Roman"/>
                <w:b/>
                <w:bCs/>
                <w:sz w:val="28"/>
                <w:szCs w:val="28"/>
                <w:lang w:eastAsia="en-AU" w:bidi="he-IL"/>
              </w:rPr>
              <w:t>ac'y"</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departed, set, brought</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12:4</w:t>
            </w:r>
            <w:r w:rsidRPr="00EB2E5F">
              <w:rPr>
                <w:rFonts w:ascii="Arial Narrow" w:eastAsia="Times New Roman" w:hAnsi="Arial Narrow" w:cs="Times New Roman"/>
                <w:color w:val="000000"/>
                <w:lang w:eastAsia="en-AU" w:bidi="he-IL"/>
              </w:rPr>
              <w:br/>
              <w:t>Gen 12:5</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24:5</w:t>
            </w:r>
            <w:r w:rsidRPr="00EB2E5F">
              <w:rPr>
                <w:rFonts w:ascii="Arial Narrow" w:eastAsia="Times New Roman" w:hAnsi="Arial Narrow" w:cs="Times New Roman"/>
                <w:color w:val="000000"/>
                <w:lang w:eastAsia="en-AU" w:bidi="he-IL"/>
              </w:rPr>
              <w:br/>
              <w:t>Josh 24:6</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dr'y"</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went down</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12:10</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24:4</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sz w:val="28"/>
                <w:szCs w:val="28"/>
                <w:lang w:eastAsia="en-AU" w:bidi="he-IL"/>
              </w:rPr>
            </w:pPr>
            <w:r w:rsidRPr="00EB2E5F">
              <w:rPr>
                <w:rFonts w:ascii="Bwhebb" w:eastAsia="Times New Roman" w:hAnsi="Bwhebb" w:cs="Times New Roman"/>
                <w:b/>
                <w:bCs/>
                <w:sz w:val="28"/>
                <w:szCs w:val="28"/>
                <w:lang w:eastAsia="en-AU" w:bidi="he-IL"/>
              </w:rPr>
              <w:t xml:space="preserve">!Der&gt;y" </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Jordan</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13:10</w:t>
            </w:r>
            <w:r w:rsidRPr="00EB2E5F">
              <w:rPr>
                <w:rFonts w:ascii="Arial Narrow" w:eastAsia="Times New Roman" w:hAnsi="Arial Narrow" w:cs="Times New Roman"/>
                <w:color w:val="000000"/>
                <w:lang w:eastAsia="en-AU" w:bidi="he-IL"/>
              </w:rPr>
              <w:br/>
              <w:t>Gen 13:11</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24:8</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 xml:space="preserve"> bv;y"</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 xml:space="preserve">dwelling, remain, settled, lived </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13:6</w:t>
            </w:r>
            <w:r w:rsidRPr="00EB2E5F">
              <w:rPr>
                <w:rFonts w:ascii="Arial Narrow" w:eastAsia="Times New Roman" w:hAnsi="Arial Narrow" w:cs="Times New Roman"/>
                <w:color w:val="000000"/>
                <w:lang w:eastAsia="en-AU" w:bidi="he-IL"/>
              </w:rPr>
              <w:br/>
              <w:t>Gen 13:7</w:t>
            </w:r>
            <w:r w:rsidRPr="00EB2E5F">
              <w:rPr>
                <w:rFonts w:ascii="Arial Narrow" w:eastAsia="Times New Roman" w:hAnsi="Arial Narrow" w:cs="Times New Roman"/>
                <w:color w:val="000000"/>
                <w:lang w:eastAsia="en-AU" w:bidi="he-IL"/>
              </w:rPr>
              <w:br/>
              <w:t>Gen 13:12</w:t>
            </w:r>
            <w:r w:rsidRPr="00EB2E5F">
              <w:rPr>
                <w:rFonts w:ascii="Arial Narrow" w:eastAsia="Times New Roman" w:hAnsi="Arial Narrow" w:cs="Times New Roman"/>
                <w:color w:val="000000"/>
                <w:lang w:eastAsia="en-AU" w:bidi="he-IL"/>
              </w:rPr>
              <w:br/>
              <w:t>Gen 13:18</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Ps 9:4</w:t>
            </w:r>
            <w:r w:rsidRPr="00EB2E5F">
              <w:rPr>
                <w:rFonts w:ascii="Arial Narrow" w:eastAsia="Times New Roman" w:hAnsi="Arial Narrow" w:cs="Times New Roman"/>
                <w:color w:val="000000"/>
                <w:lang w:eastAsia="en-AU" w:bidi="he-IL"/>
              </w:rPr>
              <w:br/>
              <w:t>Ps 9:7</w:t>
            </w:r>
            <w:r w:rsidRPr="00EB2E5F">
              <w:rPr>
                <w:rFonts w:ascii="Arial Narrow" w:eastAsia="Times New Roman" w:hAnsi="Arial Narrow" w:cs="Times New Roman"/>
                <w:color w:val="000000"/>
                <w:lang w:eastAsia="en-AU" w:bidi="he-IL"/>
              </w:rPr>
              <w:br/>
              <w:t>Ps 9:11</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24:7</w:t>
            </w:r>
            <w:r w:rsidRPr="00EB2E5F">
              <w:rPr>
                <w:rFonts w:ascii="Arial Narrow" w:eastAsia="Times New Roman" w:hAnsi="Arial Narrow" w:cs="Times New Roman"/>
                <w:color w:val="000000"/>
                <w:lang w:eastAsia="en-AU" w:bidi="he-IL"/>
              </w:rPr>
              <w:br/>
              <w:t>Josh 24:8</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sz w:val="28"/>
                <w:szCs w:val="28"/>
                <w:lang w:eastAsia="en-AU" w:bidi="he-IL"/>
              </w:rPr>
            </w:pPr>
            <w:r w:rsidRPr="00EB2E5F">
              <w:rPr>
                <w:rFonts w:ascii="Bwhebb" w:eastAsia="Times New Roman" w:hAnsi="Bwhebb" w:cs="Times New Roman"/>
                <w:b/>
                <w:bCs/>
                <w:sz w:val="28"/>
                <w:szCs w:val="28"/>
                <w:lang w:eastAsia="en-AU" w:bidi="he-IL"/>
              </w:rPr>
              <w:t>lKo</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all, whole</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val="es-ES" w:eastAsia="en-AU" w:bidi="he-IL"/>
              </w:rPr>
            </w:pPr>
            <w:r w:rsidRPr="00EB2E5F">
              <w:rPr>
                <w:rFonts w:ascii="Arial Narrow" w:eastAsia="Times New Roman" w:hAnsi="Arial Narrow" w:cs="Times New Roman"/>
                <w:color w:val="000000"/>
                <w:lang w:val="es-ES" w:eastAsia="en-AU" w:bidi="he-IL"/>
              </w:rPr>
              <w:t>Gen 12:3</w:t>
            </w:r>
            <w:r w:rsidRPr="00EB2E5F">
              <w:rPr>
                <w:rFonts w:ascii="Arial Narrow" w:eastAsia="Times New Roman" w:hAnsi="Arial Narrow" w:cs="Times New Roman"/>
                <w:color w:val="000000"/>
                <w:lang w:val="es-ES" w:eastAsia="en-AU" w:bidi="he-IL"/>
              </w:rPr>
              <w:br/>
              <w:t>Gen 12:5</w:t>
            </w:r>
            <w:r w:rsidRPr="00EB2E5F">
              <w:rPr>
                <w:rFonts w:ascii="Arial Narrow" w:eastAsia="Times New Roman" w:hAnsi="Arial Narrow" w:cs="Times New Roman"/>
                <w:color w:val="000000"/>
                <w:lang w:val="es-ES" w:eastAsia="en-AU" w:bidi="he-IL"/>
              </w:rPr>
              <w:br/>
              <w:t>Gen 12:20</w:t>
            </w:r>
            <w:r w:rsidRPr="00EB2E5F">
              <w:rPr>
                <w:rFonts w:ascii="Arial Narrow" w:eastAsia="Times New Roman" w:hAnsi="Arial Narrow" w:cs="Times New Roman"/>
                <w:color w:val="000000"/>
                <w:lang w:val="es-ES" w:eastAsia="en-AU" w:bidi="he-IL"/>
              </w:rPr>
              <w:br/>
            </w:r>
            <w:r w:rsidRPr="00EB2E5F">
              <w:rPr>
                <w:rFonts w:ascii="Arial Narrow" w:eastAsia="Times New Roman" w:hAnsi="Arial Narrow" w:cs="Times New Roman"/>
                <w:color w:val="000000"/>
                <w:lang w:val="es-ES" w:eastAsia="en-AU" w:bidi="he-IL"/>
              </w:rPr>
              <w:lastRenderedPageBreak/>
              <w:t>Gen 13:1</w:t>
            </w:r>
            <w:r w:rsidRPr="00EB2E5F">
              <w:rPr>
                <w:rFonts w:ascii="Arial Narrow" w:eastAsia="Times New Roman" w:hAnsi="Arial Narrow" w:cs="Times New Roman"/>
                <w:color w:val="000000"/>
                <w:lang w:val="es-ES" w:eastAsia="en-AU" w:bidi="he-IL"/>
              </w:rPr>
              <w:br/>
              <w:t>Gen 13:9</w:t>
            </w:r>
            <w:r w:rsidRPr="00EB2E5F">
              <w:rPr>
                <w:rFonts w:ascii="Arial Narrow" w:eastAsia="Times New Roman" w:hAnsi="Arial Narrow" w:cs="Times New Roman"/>
                <w:color w:val="000000"/>
                <w:lang w:val="es-ES" w:eastAsia="en-AU" w:bidi="he-IL"/>
              </w:rPr>
              <w:br/>
              <w:t>Gen 13:10</w:t>
            </w:r>
            <w:r w:rsidRPr="00EB2E5F">
              <w:rPr>
                <w:rFonts w:ascii="Arial Narrow" w:eastAsia="Times New Roman" w:hAnsi="Arial Narrow" w:cs="Times New Roman"/>
                <w:color w:val="000000"/>
                <w:lang w:val="es-ES" w:eastAsia="en-AU" w:bidi="he-IL"/>
              </w:rPr>
              <w:br/>
              <w:t>Gen 13:11</w:t>
            </w:r>
            <w:r w:rsidRPr="00EB2E5F">
              <w:rPr>
                <w:rFonts w:ascii="Arial Narrow" w:eastAsia="Times New Roman" w:hAnsi="Arial Narrow" w:cs="Times New Roman"/>
                <w:color w:val="000000"/>
                <w:lang w:val="es-ES" w:eastAsia="en-AU" w:bidi="he-IL"/>
              </w:rPr>
              <w:br/>
              <w:t>Gen 13:15</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lastRenderedPageBreak/>
              <w:t>Ps 9:1</w:t>
            </w:r>
            <w:r w:rsidRPr="00EB2E5F">
              <w:rPr>
                <w:rFonts w:ascii="Arial Narrow" w:eastAsia="Times New Roman" w:hAnsi="Arial Narrow" w:cs="Times New Roman"/>
                <w:color w:val="000000"/>
                <w:lang w:eastAsia="en-AU" w:bidi="he-IL"/>
              </w:rPr>
              <w:br/>
              <w:t>Ps 9:14</w:t>
            </w:r>
            <w:r w:rsidRPr="00EB2E5F">
              <w:rPr>
                <w:rFonts w:ascii="Arial Narrow" w:eastAsia="Times New Roman" w:hAnsi="Arial Narrow" w:cs="Times New Roman"/>
                <w:color w:val="000000"/>
                <w:lang w:eastAsia="en-AU" w:bidi="he-IL"/>
              </w:rPr>
              <w:br/>
              <w:t>Ps 9:17</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24:3</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lastRenderedPageBreak/>
              <w:t xml:space="preserve">xq;l' </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took. Take</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12:5</w:t>
            </w:r>
            <w:r w:rsidRPr="00EB2E5F">
              <w:rPr>
                <w:rFonts w:ascii="Arial Narrow" w:eastAsia="Times New Roman" w:hAnsi="Arial Narrow" w:cs="Times New Roman"/>
                <w:color w:val="000000"/>
                <w:lang w:eastAsia="en-AU" w:bidi="he-IL"/>
              </w:rPr>
              <w:br/>
              <w:t>Gen 12:15</w:t>
            </w:r>
            <w:r w:rsidRPr="00EB2E5F">
              <w:rPr>
                <w:rFonts w:ascii="Arial Narrow" w:eastAsia="Times New Roman" w:hAnsi="Arial Narrow" w:cs="Times New Roman"/>
                <w:color w:val="000000"/>
                <w:lang w:eastAsia="en-AU" w:bidi="he-IL"/>
              </w:rPr>
              <w:br/>
              <w:t>Gen 12:19</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24:3</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sz w:val="28"/>
                <w:szCs w:val="28"/>
                <w:lang w:eastAsia="en-AU" w:bidi="he-IL"/>
              </w:rPr>
            </w:pPr>
            <w:r w:rsidRPr="00EB2E5F">
              <w:rPr>
                <w:rFonts w:ascii="Bwhebb" w:eastAsia="Times New Roman" w:hAnsi="Bwhebb" w:cs="Times New Roman"/>
                <w:b/>
                <w:bCs/>
                <w:sz w:val="28"/>
                <w:szCs w:val="28"/>
                <w:lang w:eastAsia="en-AU" w:bidi="he-IL"/>
              </w:rPr>
              <w:t>!mi</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beyond, before</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Ps 9:3</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24:3</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yrIc.mi</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Egyptians</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12:12</w:t>
            </w:r>
            <w:r w:rsidRPr="00EB2E5F">
              <w:rPr>
                <w:rFonts w:ascii="Arial Narrow" w:eastAsia="Times New Roman" w:hAnsi="Arial Narrow" w:cs="Times New Roman"/>
                <w:color w:val="000000"/>
                <w:lang w:eastAsia="en-AU" w:bidi="he-IL"/>
              </w:rPr>
              <w:br/>
              <w:t>Gen 12:14</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24:7</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sz w:val="28"/>
                <w:szCs w:val="28"/>
                <w:lang w:eastAsia="en-AU" w:bidi="he-IL"/>
              </w:rPr>
            </w:pPr>
            <w:r w:rsidRPr="00EB2E5F">
              <w:rPr>
                <w:rFonts w:ascii="Bwhebb" w:eastAsia="Times New Roman" w:hAnsi="Bwhebb" w:cs="Times New Roman"/>
                <w:b/>
                <w:bCs/>
                <w:sz w:val="28"/>
                <w:szCs w:val="28"/>
                <w:lang w:eastAsia="en-AU" w:bidi="he-IL"/>
              </w:rPr>
              <w:t>~yIr'c.mi</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 xml:space="preserve">Egypt </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val="es-ES" w:eastAsia="en-AU" w:bidi="he-IL"/>
              </w:rPr>
            </w:pPr>
            <w:r w:rsidRPr="00EB2E5F">
              <w:rPr>
                <w:rFonts w:ascii="Arial Narrow" w:eastAsia="Times New Roman" w:hAnsi="Arial Narrow" w:cs="Times New Roman"/>
                <w:color w:val="000000"/>
                <w:lang w:val="es-ES" w:eastAsia="en-AU" w:bidi="he-IL"/>
              </w:rPr>
              <w:t>Gen 12:10</w:t>
            </w:r>
            <w:r w:rsidRPr="00EB2E5F">
              <w:rPr>
                <w:rFonts w:ascii="Arial Narrow" w:eastAsia="Times New Roman" w:hAnsi="Arial Narrow" w:cs="Times New Roman"/>
                <w:color w:val="000000"/>
                <w:lang w:val="es-ES" w:eastAsia="en-AU" w:bidi="he-IL"/>
              </w:rPr>
              <w:br/>
              <w:t>Gen 12:11</w:t>
            </w:r>
            <w:r w:rsidRPr="00EB2E5F">
              <w:rPr>
                <w:rFonts w:ascii="Arial Narrow" w:eastAsia="Times New Roman" w:hAnsi="Arial Narrow" w:cs="Times New Roman"/>
                <w:color w:val="000000"/>
                <w:lang w:val="es-ES" w:eastAsia="en-AU" w:bidi="he-IL"/>
              </w:rPr>
              <w:br/>
              <w:t>Gen 12:14</w:t>
            </w:r>
            <w:r w:rsidRPr="00EB2E5F">
              <w:rPr>
                <w:rFonts w:ascii="Arial Narrow" w:eastAsia="Times New Roman" w:hAnsi="Arial Narrow" w:cs="Times New Roman"/>
                <w:color w:val="000000"/>
                <w:lang w:val="es-ES" w:eastAsia="en-AU" w:bidi="he-IL"/>
              </w:rPr>
              <w:br/>
              <w:t>Gen 13:1</w:t>
            </w:r>
            <w:r w:rsidRPr="00EB2E5F">
              <w:rPr>
                <w:rFonts w:ascii="Arial Narrow" w:eastAsia="Times New Roman" w:hAnsi="Arial Narrow" w:cs="Times New Roman"/>
                <w:color w:val="000000"/>
                <w:lang w:val="es-ES" w:eastAsia="en-AU" w:bidi="he-IL"/>
              </w:rPr>
              <w:br/>
              <w:t>Gen 13:10</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24:4</w:t>
            </w:r>
            <w:r w:rsidRPr="00EB2E5F">
              <w:rPr>
                <w:rFonts w:ascii="Arial Narrow" w:eastAsia="Times New Roman" w:hAnsi="Arial Narrow" w:cs="Times New Roman"/>
                <w:color w:val="000000"/>
                <w:lang w:eastAsia="en-AU" w:bidi="he-IL"/>
              </w:rPr>
              <w:br/>
              <w:t>Josh 24:5</w:t>
            </w:r>
            <w:r w:rsidRPr="00EB2E5F">
              <w:rPr>
                <w:rFonts w:ascii="Arial Narrow" w:eastAsia="Times New Roman" w:hAnsi="Arial Narrow" w:cs="Times New Roman"/>
                <w:color w:val="000000"/>
                <w:lang w:eastAsia="en-AU" w:bidi="he-IL"/>
              </w:rPr>
              <w:br/>
              <w:t>Josh 24:6</w:t>
            </w:r>
            <w:r w:rsidRPr="00EB2E5F">
              <w:rPr>
                <w:rFonts w:ascii="Arial Narrow" w:eastAsia="Times New Roman" w:hAnsi="Arial Narrow" w:cs="Times New Roman"/>
                <w:color w:val="000000"/>
                <w:lang w:eastAsia="en-AU" w:bidi="he-IL"/>
              </w:rPr>
              <w:br/>
              <w:t>Josh 24:7</w:t>
            </w:r>
            <w:r w:rsidRPr="00EB2E5F">
              <w:rPr>
                <w:rFonts w:ascii="Arial Narrow" w:eastAsia="Times New Roman" w:hAnsi="Arial Narrow" w:cs="Times New Roman"/>
                <w:color w:val="000000"/>
                <w:lang w:eastAsia="en-AU" w:bidi="he-IL"/>
              </w:rPr>
              <w:br/>
              <w:t>Josh 24:14</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dg"n"</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tell, declare</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12:18</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Ps 9:11</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sz w:val="28"/>
                <w:szCs w:val="28"/>
                <w:lang w:eastAsia="en-AU" w:bidi="he-IL"/>
              </w:rPr>
            </w:pPr>
            <w:r w:rsidRPr="00EB2E5F">
              <w:rPr>
                <w:rFonts w:ascii="Bwhebb" w:eastAsia="Times New Roman" w:hAnsi="Bwhebb" w:cs="Times New Roman"/>
                <w:b/>
                <w:bCs/>
                <w:sz w:val="28"/>
                <w:szCs w:val="28"/>
                <w:lang w:eastAsia="en-AU" w:bidi="he-IL"/>
              </w:rPr>
              <w:t>!t;n"</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give, given</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12:7</w:t>
            </w:r>
            <w:r w:rsidRPr="00EB2E5F">
              <w:rPr>
                <w:rFonts w:ascii="Arial Narrow" w:eastAsia="Times New Roman" w:hAnsi="Arial Narrow" w:cs="Times New Roman"/>
                <w:color w:val="000000"/>
                <w:lang w:eastAsia="en-AU" w:bidi="he-IL"/>
              </w:rPr>
              <w:br/>
              <w:t>Gen 13:15</w:t>
            </w:r>
            <w:r w:rsidRPr="00EB2E5F">
              <w:rPr>
                <w:rFonts w:ascii="Arial Narrow" w:eastAsia="Times New Roman" w:hAnsi="Arial Narrow" w:cs="Times New Roman"/>
                <w:color w:val="000000"/>
                <w:lang w:eastAsia="en-AU" w:bidi="he-IL"/>
              </w:rPr>
              <w:br/>
              <w:t>Gen 13:17</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24:3</w:t>
            </w:r>
            <w:r w:rsidRPr="00EB2E5F">
              <w:rPr>
                <w:rFonts w:ascii="Arial Narrow" w:eastAsia="Times New Roman" w:hAnsi="Arial Narrow" w:cs="Times New Roman"/>
                <w:color w:val="000000"/>
                <w:lang w:eastAsia="en-AU" w:bidi="he-IL"/>
              </w:rPr>
              <w:br/>
              <w:t>Josh 24:4</w:t>
            </w:r>
            <w:r w:rsidRPr="00EB2E5F">
              <w:rPr>
                <w:rFonts w:ascii="Arial Narrow" w:eastAsia="Times New Roman" w:hAnsi="Arial Narrow" w:cs="Times New Roman"/>
                <w:color w:val="000000"/>
                <w:lang w:eastAsia="en-AU" w:bidi="he-IL"/>
              </w:rPr>
              <w:br/>
              <w:t>Josh 24:8</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 xml:space="preserve">~l'A[ </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forever</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13:15</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Ps 9:5</w:t>
            </w:r>
            <w:r w:rsidRPr="00EB2E5F">
              <w:rPr>
                <w:rFonts w:ascii="Arial Narrow" w:eastAsia="Times New Roman" w:hAnsi="Arial Narrow" w:cs="Times New Roman"/>
                <w:color w:val="000000"/>
                <w:lang w:eastAsia="en-AU" w:bidi="he-IL"/>
              </w:rPr>
              <w:br/>
              <w:t>Ps 9:7</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 xml:space="preserve">!yI[; </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eyes</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13:10</w:t>
            </w:r>
            <w:r w:rsidRPr="00EB2E5F">
              <w:rPr>
                <w:rFonts w:ascii="Arial Narrow" w:eastAsia="Times New Roman" w:hAnsi="Arial Narrow" w:cs="Times New Roman"/>
                <w:color w:val="000000"/>
                <w:lang w:eastAsia="en-AU" w:bidi="he-IL"/>
              </w:rPr>
              <w:br/>
              <w:t>Gen 13:14</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24:7</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l[;</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concerning, because</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12:17</w:t>
            </w:r>
            <w:r w:rsidRPr="00EB2E5F">
              <w:rPr>
                <w:rFonts w:ascii="Arial Narrow" w:eastAsia="Times New Roman" w:hAnsi="Arial Narrow" w:cs="Times New Roman"/>
                <w:color w:val="000000"/>
                <w:lang w:eastAsia="en-AU" w:bidi="he-IL"/>
              </w:rPr>
              <w:br/>
              <w:t>Gen 12:20</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Ps 9:19</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hT'[;</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now</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12:19</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24:14</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 xml:space="preserve"> ~ynIP' </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before, face</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13:9</w:t>
            </w:r>
            <w:r w:rsidRPr="00EB2E5F">
              <w:rPr>
                <w:rFonts w:ascii="Arial Narrow" w:eastAsia="Times New Roman" w:hAnsi="Arial Narrow" w:cs="Times New Roman"/>
                <w:color w:val="000000"/>
                <w:lang w:eastAsia="en-AU" w:bidi="he-IL"/>
              </w:rPr>
              <w:br/>
              <w:t>Gen 13:10</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Ps 9:3</w:t>
            </w:r>
            <w:r w:rsidRPr="00EB2E5F">
              <w:rPr>
                <w:rFonts w:ascii="Arial Narrow" w:eastAsia="Times New Roman" w:hAnsi="Arial Narrow" w:cs="Times New Roman"/>
                <w:color w:val="000000"/>
                <w:lang w:eastAsia="en-AU" w:bidi="he-IL"/>
              </w:rPr>
              <w:br/>
              <w:t>Ps 9:19</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24:8</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 xml:space="preserve"> ~Wq</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arise</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13:17</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Ps 9:19</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24:9</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ll;q'</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curses</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12:3</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24:9</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ar'q'</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D0D0D"/>
                <w:lang w:eastAsia="en-AU" w:bidi="he-IL"/>
              </w:rPr>
            </w:pPr>
            <w:r w:rsidRPr="00EB2E5F">
              <w:rPr>
                <w:rFonts w:ascii="Arial Narrow" w:eastAsia="Times New Roman" w:hAnsi="Arial Narrow" w:cs="Times New Roman"/>
                <w:color w:val="0D0D0D"/>
                <w:lang w:eastAsia="en-AU" w:bidi="he-IL"/>
              </w:rPr>
              <w:t>called</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12:8</w:t>
            </w:r>
            <w:r w:rsidRPr="00EB2E5F">
              <w:rPr>
                <w:rFonts w:ascii="Arial Narrow" w:eastAsia="Times New Roman" w:hAnsi="Arial Narrow" w:cs="Times New Roman"/>
                <w:color w:val="000000"/>
                <w:lang w:eastAsia="en-AU" w:bidi="he-IL"/>
              </w:rPr>
              <w:br/>
              <w:t>Gen 12:18</w:t>
            </w:r>
            <w:r w:rsidRPr="00EB2E5F">
              <w:rPr>
                <w:rFonts w:ascii="Arial Narrow" w:eastAsia="Times New Roman" w:hAnsi="Arial Narrow" w:cs="Times New Roman"/>
                <w:color w:val="000000"/>
                <w:lang w:eastAsia="en-AU" w:bidi="he-IL"/>
              </w:rPr>
              <w:br/>
              <w:t>Gen 13:4</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24:9</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ha'r'</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D0D0D"/>
                <w:lang w:eastAsia="en-AU" w:bidi="he-IL"/>
              </w:rPr>
            </w:pPr>
            <w:r w:rsidRPr="00EB2E5F">
              <w:rPr>
                <w:rFonts w:ascii="Arial Narrow" w:eastAsia="Times New Roman" w:hAnsi="Arial Narrow" w:cs="Times New Roman"/>
                <w:color w:val="0D0D0D"/>
                <w:lang w:eastAsia="en-AU" w:bidi="he-IL"/>
              </w:rPr>
              <w:t>show, appeared, saw, see</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val="es-ES" w:eastAsia="en-AU" w:bidi="he-IL"/>
              </w:rPr>
            </w:pPr>
            <w:r w:rsidRPr="00EB2E5F">
              <w:rPr>
                <w:rFonts w:ascii="Arial Narrow" w:eastAsia="Times New Roman" w:hAnsi="Arial Narrow" w:cs="Times New Roman"/>
                <w:color w:val="000000"/>
                <w:lang w:val="es-ES" w:eastAsia="en-AU" w:bidi="he-IL"/>
              </w:rPr>
              <w:t>Gen 12:1</w:t>
            </w:r>
            <w:r w:rsidRPr="00EB2E5F">
              <w:rPr>
                <w:rFonts w:ascii="Arial Narrow" w:eastAsia="Times New Roman" w:hAnsi="Arial Narrow" w:cs="Times New Roman"/>
                <w:color w:val="000000"/>
                <w:lang w:val="es-ES" w:eastAsia="en-AU" w:bidi="he-IL"/>
              </w:rPr>
              <w:br/>
              <w:t>Gen 12:7</w:t>
            </w:r>
            <w:r w:rsidRPr="00EB2E5F">
              <w:rPr>
                <w:rFonts w:ascii="Arial Narrow" w:eastAsia="Times New Roman" w:hAnsi="Arial Narrow" w:cs="Times New Roman"/>
                <w:color w:val="000000"/>
                <w:lang w:val="es-ES" w:eastAsia="en-AU" w:bidi="he-IL"/>
              </w:rPr>
              <w:br/>
              <w:t>Gen 12:12</w:t>
            </w:r>
            <w:r w:rsidRPr="00EB2E5F">
              <w:rPr>
                <w:rFonts w:ascii="Arial Narrow" w:eastAsia="Times New Roman" w:hAnsi="Arial Narrow" w:cs="Times New Roman"/>
                <w:color w:val="000000"/>
                <w:lang w:val="es-ES" w:eastAsia="en-AU" w:bidi="he-IL"/>
              </w:rPr>
              <w:br/>
              <w:t>Gen 12:14</w:t>
            </w:r>
            <w:r w:rsidRPr="00EB2E5F">
              <w:rPr>
                <w:rFonts w:ascii="Arial Narrow" w:eastAsia="Times New Roman" w:hAnsi="Arial Narrow" w:cs="Times New Roman"/>
                <w:color w:val="000000"/>
                <w:lang w:val="es-ES" w:eastAsia="en-AU" w:bidi="he-IL"/>
              </w:rPr>
              <w:br/>
              <w:t>Gen 12:15</w:t>
            </w:r>
            <w:r w:rsidRPr="00EB2E5F">
              <w:rPr>
                <w:rFonts w:ascii="Arial Narrow" w:eastAsia="Times New Roman" w:hAnsi="Arial Narrow" w:cs="Times New Roman"/>
                <w:color w:val="000000"/>
                <w:lang w:val="es-ES" w:eastAsia="en-AU" w:bidi="he-IL"/>
              </w:rPr>
              <w:br/>
              <w:t>Gen 13:10</w:t>
            </w:r>
            <w:r w:rsidRPr="00EB2E5F">
              <w:rPr>
                <w:rFonts w:ascii="Arial Narrow" w:eastAsia="Times New Roman" w:hAnsi="Arial Narrow" w:cs="Times New Roman"/>
                <w:color w:val="000000"/>
                <w:lang w:val="es-ES" w:eastAsia="en-AU" w:bidi="he-IL"/>
              </w:rPr>
              <w:br/>
              <w:t>Gen 13:14</w:t>
            </w:r>
            <w:r w:rsidRPr="00EB2E5F">
              <w:rPr>
                <w:rFonts w:ascii="Arial Narrow" w:eastAsia="Times New Roman" w:hAnsi="Arial Narrow" w:cs="Times New Roman"/>
                <w:color w:val="000000"/>
                <w:lang w:val="es-ES" w:eastAsia="en-AU" w:bidi="he-IL"/>
              </w:rPr>
              <w:br/>
              <w:t>Gen 13:15</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Ps 9:13</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24:7</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 xml:space="preserve"> ~Wf </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D0D0D"/>
                <w:lang w:eastAsia="en-AU" w:bidi="he-IL"/>
              </w:rPr>
            </w:pPr>
            <w:r w:rsidRPr="00EB2E5F">
              <w:rPr>
                <w:rFonts w:ascii="Arial Narrow" w:eastAsia="Times New Roman" w:hAnsi="Arial Narrow" w:cs="Times New Roman"/>
                <w:color w:val="0D0D0D"/>
                <w:lang w:eastAsia="en-AU" w:bidi="he-IL"/>
              </w:rPr>
              <w:t>make, put</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13:16</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24:7</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 xml:space="preserve"> xl;v'</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D0D0D"/>
                <w:lang w:eastAsia="en-AU" w:bidi="he-IL"/>
              </w:rPr>
            </w:pPr>
            <w:r w:rsidRPr="00EB2E5F">
              <w:rPr>
                <w:rFonts w:ascii="Arial Narrow" w:eastAsia="Times New Roman" w:hAnsi="Arial Narrow" w:cs="Times New Roman"/>
                <w:color w:val="0D0D0D"/>
                <w:lang w:eastAsia="en-AU" w:bidi="he-IL"/>
              </w:rPr>
              <w:t>escorted, away, sent</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12:20</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24:5</w:t>
            </w:r>
            <w:r w:rsidRPr="00EB2E5F">
              <w:rPr>
                <w:rFonts w:ascii="Arial Narrow" w:eastAsia="Times New Roman" w:hAnsi="Arial Narrow" w:cs="Times New Roman"/>
                <w:color w:val="000000"/>
                <w:lang w:eastAsia="en-AU" w:bidi="he-IL"/>
              </w:rPr>
              <w:br/>
              <w:t>Josh 24:9</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~ve</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D0D0D"/>
                <w:lang w:eastAsia="en-AU" w:bidi="he-IL"/>
              </w:rPr>
            </w:pPr>
            <w:r w:rsidRPr="00EB2E5F">
              <w:rPr>
                <w:rFonts w:ascii="Arial Narrow" w:eastAsia="Times New Roman" w:hAnsi="Arial Narrow" w:cs="Times New Roman"/>
                <w:color w:val="0D0D0D"/>
                <w:lang w:eastAsia="en-AU" w:bidi="he-IL"/>
              </w:rPr>
              <w:t>name</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12:2</w:t>
            </w:r>
            <w:r w:rsidRPr="00EB2E5F">
              <w:rPr>
                <w:rFonts w:ascii="Arial Narrow" w:eastAsia="Times New Roman" w:hAnsi="Arial Narrow" w:cs="Times New Roman"/>
                <w:color w:val="000000"/>
                <w:lang w:eastAsia="en-AU" w:bidi="he-IL"/>
              </w:rPr>
              <w:br/>
            </w:r>
            <w:r w:rsidRPr="00EB2E5F">
              <w:rPr>
                <w:rFonts w:ascii="Arial Narrow" w:eastAsia="Times New Roman" w:hAnsi="Arial Narrow" w:cs="Times New Roman"/>
                <w:color w:val="000000"/>
                <w:lang w:eastAsia="en-AU" w:bidi="he-IL"/>
              </w:rPr>
              <w:lastRenderedPageBreak/>
              <w:t>Gen 12:8</w:t>
            </w:r>
            <w:r w:rsidRPr="00EB2E5F">
              <w:rPr>
                <w:rFonts w:ascii="Arial Narrow" w:eastAsia="Times New Roman" w:hAnsi="Arial Narrow" w:cs="Times New Roman"/>
                <w:color w:val="000000"/>
                <w:lang w:eastAsia="en-AU" w:bidi="he-IL"/>
              </w:rPr>
              <w:br/>
              <w:t>Gen 13:4</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lastRenderedPageBreak/>
              <w:t>Ps 9:2</w:t>
            </w:r>
            <w:r w:rsidRPr="00EB2E5F">
              <w:rPr>
                <w:rFonts w:ascii="Arial Narrow" w:eastAsia="Times New Roman" w:hAnsi="Arial Narrow" w:cs="Times New Roman"/>
                <w:color w:val="000000"/>
                <w:lang w:eastAsia="en-AU" w:bidi="he-IL"/>
              </w:rPr>
              <w:br/>
            </w:r>
            <w:r w:rsidRPr="00EB2E5F">
              <w:rPr>
                <w:rFonts w:ascii="Arial Narrow" w:eastAsia="Times New Roman" w:hAnsi="Arial Narrow" w:cs="Times New Roman"/>
                <w:color w:val="000000"/>
                <w:lang w:eastAsia="en-AU" w:bidi="he-IL"/>
              </w:rPr>
              <w:lastRenderedPageBreak/>
              <w:t>Ps 9:5</w:t>
            </w:r>
            <w:r w:rsidRPr="00EB2E5F">
              <w:rPr>
                <w:rFonts w:ascii="Arial Narrow" w:eastAsia="Times New Roman" w:hAnsi="Arial Narrow" w:cs="Times New Roman"/>
                <w:color w:val="000000"/>
                <w:lang w:eastAsia="en-AU" w:bidi="he-IL"/>
              </w:rPr>
              <w:br/>
              <w:t>Ps 9:10</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lastRenderedPageBreak/>
              <w:t>![;n"K.</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D0D0D"/>
                <w:lang w:eastAsia="en-AU" w:bidi="he-IL"/>
              </w:rPr>
            </w:pPr>
            <w:r w:rsidRPr="00EB2E5F">
              <w:rPr>
                <w:rFonts w:ascii="Arial Narrow" w:eastAsia="Times New Roman" w:hAnsi="Arial Narrow" w:cs="Times New Roman"/>
                <w:color w:val="0D0D0D"/>
                <w:lang w:eastAsia="en-AU" w:bidi="he-IL"/>
              </w:rPr>
              <w:t>Caanan</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12:5</w:t>
            </w:r>
            <w:r w:rsidRPr="00EB2E5F">
              <w:rPr>
                <w:rFonts w:ascii="Arial Narrow" w:eastAsia="Times New Roman" w:hAnsi="Arial Narrow" w:cs="Times New Roman"/>
                <w:color w:val="000000"/>
                <w:lang w:eastAsia="en-AU" w:bidi="he-IL"/>
              </w:rPr>
              <w:br/>
              <w:t>Gen 13:12</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24:3</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 xml:space="preserve"> ry[i </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D0D0D"/>
                <w:lang w:eastAsia="en-AU" w:bidi="he-IL"/>
              </w:rPr>
            </w:pPr>
            <w:r w:rsidRPr="00EB2E5F">
              <w:rPr>
                <w:rFonts w:ascii="Arial Narrow" w:eastAsia="Times New Roman" w:hAnsi="Arial Narrow" w:cs="Times New Roman"/>
                <w:color w:val="0D0D0D"/>
                <w:lang w:eastAsia="en-AU" w:bidi="he-IL"/>
              </w:rPr>
              <w:t>cities</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13:12</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Ps 9:6</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 xml:space="preserve">hf'[' </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D0D0D"/>
                <w:lang w:eastAsia="en-AU" w:bidi="he-IL"/>
              </w:rPr>
            </w:pPr>
            <w:r w:rsidRPr="00EB2E5F">
              <w:rPr>
                <w:rFonts w:ascii="Arial Narrow" w:eastAsia="Times New Roman" w:hAnsi="Arial Narrow" w:cs="Times New Roman"/>
                <w:color w:val="0D0D0D"/>
                <w:lang w:eastAsia="en-AU" w:bidi="he-IL"/>
              </w:rPr>
              <w:t>make, done, did</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12:2</w:t>
            </w:r>
            <w:r w:rsidRPr="00EB2E5F">
              <w:rPr>
                <w:rFonts w:ascii="Arial Narrow" w:eastAsia="Times New Roman" w:hAnsi="Arial Narrow" w:cs="Times New Roman"/>
                <w:color w:val="000000"/>
                <w:lang w:eastAsia="en-AU" w:bidi="he-IL"/>
              </w:rPr>
              <w:br/>
              <w:t>Gen 12:5</w:t>
            </w:r>
            <w:r w:rsidRPr="00EB2E5F">
              <w:rPr>
                <w:rFonts w:ascii="Arial Narrow" w:eastAsia="Times New Roman" w:hAnsi="Arial Narrow" w:cs="Times New Roman"/>
                <w:color w:val="000000"/>
                <w:lang w:eastAsia="en-AU" w:bidi="he-IL"/>
              </w:rPr>
              <w:br/>
              <w:t>Gen 12:18</w:t>
            </w:r>
            <w:r w:rsidRPr="00EB2E5F">
              <w:rPr>
                <w:rFonts w:ascii="Arial Narrow" w:eastAsia="Times New Roman" w:hAnsi="Arial Narrow" w:cs="Times New Roman"/>
                <w:color w:val="000000"/>
                <w:lang w:eastAsia="en-AU" w:bidi="he-IL"/>
              </w:rPr>
              <w:br/>
              <w:t>Gen 13:4</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Ps 9:4</w:t>
            </w:r>
            <w:r w:rsidRPr="00EB2E5F">
              <w:rPr>
                <w:rFonts w:ascii="Arial Narrow" w:eastAsia="Times New Roman" w:hAnsi="Arial Narrow" w:cs="Times New Roman"/>
                <w:color w:val="000000"/>
                <w:lang w:eastAsia="en-AU" w:bidi="he-IL"/>
              </w:rPr>
              <w:br/>
              <w:t>Ps 9:15</w:t>
            </w:r>
            <w:r w:rsidRPr="00EB2E5F">
              <w:rPr>
                <w:rFonts w:ascii="Arial Narrow" w:eastAsia="Times New Roman" w:hAnsi="Arial Narrow" w:cs="Times New Roman"/>
                <w:color w:val="000000"/>
                <w:lang w:eastAsia="en-AU" w:bidi="he-IL"/>
              </w:rPr>
              <w:br/>
              <w:t>Ps 9:16</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24:5</w:t>
            </w:r>
            <w:r w:rsidRPr="00EB2E5F">
              <w:rPr>
                <w:rFonts w:ascii="Arial Narrow" w:eastAsia="Times New Roman" w:hAnsi="Arial Narrow" w:cs="Times New Roman"/>
                <w:color w:val="000000"/>
                <w:lang w:eastAsia="en-AU" w:bidi="he-IL"/>
              </w:rPr>
              <w:br/>
              <w:t>Josh 24:7</w:t>
            </w:r>
          </w:p>
        </w:tc>
      </w:tr>
      <w:tr w:rsidR="00EB2E5F" w:rsidRPr="00EB2E5F" w:rsidTr="00EB2E5F">
        <w:trPr>
          <w:trHeight w:val="20"/>
          <w:jc w:val="center"/>
        </w:trPr>
        <w:tc>
          <w:tcPr>
            <w:tcW w:w="0" w:type="auto"/>
            <w:shd w:val="clear" w:color="auto" w:fill="auto"/>
            <w:hideMark/>
          </w:tcPr>
          <w:p w:rsidR="00EB2E5F" w:rsidRPr="00EB2E5F" w:rsidRDefault="00EB2E5F" w:rsidP="003117BD">
            <w:pPr>
              <w:keepNext/>
              <w:widowControl w:val="0"/>
              <w:spacing w:after="0" w:line="240" w:lineRule="auto"/>
              <w:jc w:val="right"/>
              <w:rPr>
                <w:rFonts w:ascii="Bwhebb" w:eastAsia="Times New Roman" w:hAnsi="Bwhebb" w:cs="Times New Roman"/>
                <w:b/>
                <w:bCs/>
                <w:color w:val="000000"/>
                <w:sz w:val="28"/>
                <w:szCs w:val="28"/>
                <w:lang w:eastAsia="en-AU" w:bidi="he-IL"/>
              </w:rPr>
            </w:pPr>
            <w:r w:rsidRPr="00EB2E5F">
              <w:rPr>
                <w:rFonts w:ascii="Bwhebb" w:eastAsia="Times New Roman" w:hAnsi="Bwhebb" w:cs="Times New Roman"/>
                <w:b/>
                <w:bCs/>
                <w:color w:val="000000"/>
                <w:sz w:val="28"/>
                <w:szCs w:val="28"/>
                <w:lang w:eastAsia="en-AU" w:bidi="he-IL"/>
              </w:rPr>
              <w:t xml:space="preserve"> wD'x.y"</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D0D0D"/>
                <w:lang w:eastAsia="en-AU" w:bidi="he-IL"/>
              </w:rPr>
            </w:pPr>
            <w:r w:rsidRPr="00EB2E5F">
              <w:rPr>
                <w:rFonts w:ascii="Arial Narrow" w:eastAsia="Times New Roman" w:hAnsi="Arial Narrow" w:cs="Times New Roman"/>
                <w:color w:val="0D0D0D"/>
                <w:lang w:eastAsia="en-AU" w:bidi="he-IL"/>
              </w:rPr>
              <w:t>great, long</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Gen 13:6</w:t>
            </w: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B2E5F" w:rsidRPr="00EB2E5F" w:rsidRDefault="00EB2E5F" w:rsidP="003117BD">
            <w:pPr>
              <w:keepNext/>
              <w:widowControl w:val="0"/>
              <w:spacing w:after="0" w:line="240" w:lineRule="auto"/>
              <w:rPr>
                <w:rFonts w:ascii="Arial Narrow" w:eastAsia="Times New Roman" w:hAnsi="Arial Narrow" w:cs="Times New Roman"/>
                <w:color w:val="000000"/>
                <w:lang w:eastAsia="en-AU" w:bidi="he-IL"/>
              </w:rPr>
            </w:pPr>
            <w:r w:rsidRPr="00EB2E5F">
              <w:rPr>
                <w:rFonts w:ascii="Arial Narrow" w:eastAsia="Times New Roman" w:hAnsi="Arial Narrow" w:cs="Times New Roman"/>
                <w:color w:val="000000"/>
                <w:lang w:eastAsia="en-AU" w:bidi="he-IL"/>
              </w:rPr>
              <w:t>Josh 24:7</w:t>
            </w:r>
          </w:p>
        </w:tc>
      </w:tr>
    </w:tbl>
    <w:p w:rsidR="007C16D3" w:rsidRDefault="007C16D3" w:rsidP="003117BD">
      <w:pPr>
        <w:keepNext/>
        <w:widowControl w:val="0"/>
        <w:spacing w:after="0" w:line="240" w:lineRule="auto"/>
        <w:rPr>
          <w:rFonts w:asciiTheme="majorBidi" w:hAnsiTheme="majorBidi" w:cstheme="majorBidi"/>
        </w:rPr>
      </w:pPr>
    </w:p>
    <w:p w:rsidR="007C16D3" w:rsidRDefault="007C16D3" w:rsidP="003117BD">
      <w:pPr>
        <w:keepNext/>
        <w:widowControl w:val="0"/>
        <w:spacing w:after="0" w:line="240" w:lineRule="auto"/>
        <w:rPr>
          <w:rFonts w:asciiTheme="majorBidi" w:hAnsiTheme="majorBidi" w:cstheme="majorBidi"/>
        </w:rPr>
      </w:pPr>
    </w:p>
    <w:p w:rsidR="007C16D3" w:rsidRPr="00EB2E5F" w:rsidRDefault="00EB2E5F" w:rsidP="003117BD">
      <w:pPr>
        <w:keepNext/>
        <w:widowControl w:val="0"/>
        <w:spacing w:after="0" w:line="240" w:lineRule="auto"/>
        <w:jc w:val="center"/>
        <w:rPr>
          <w:rFonts w:ascii="Century Schoolbook" w:hAnsi="Century Schoolbook" w:cstheme="majorBidi"/>
          <w:b/>
          <w:bCs/>
          <w:sz w:val="28"/>
          <w:szCs w:val="28"/>
        </w:rPr>
      </w:pPr>
      <w:r w:rsidRPr="00EB2E5F">
        <w:rPr>
          <w:rFonts w:ascii="Century Schoolbook" w:hAnsi="Century Schoolbook" w:cstheme="majorBidi"/>
          <w:b/>
          <w:bCs/>
          <w:sz w:val="28"/>
          <w:szCs w:val="28"/>
        </w:rPr>
        <w:t>Greek:</w:t>
      </w:r>
    </w:p>
    <w:p w:rsidR="007C16D3" w:rsidRDefault="007C16D3" w:rsidP="003117BD">
      <w:pPr>
        <w:keepNext/>
        <w:widowControl w:val="0"/>
        <w:spacing w:after="0" w:line="240" w:lineRule="auto"/>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287"/>
        <w:gridCol w:w="1650"/>
        <w:gridCol w:w="1086"/>
        <w:gridCol w:w="1602"/>
        <w:gridCol w:w="1209"/>
        <w:gridCol w:w="1059"/>
        <w:gridCol w:w="1277"/>
      </w:tblGrid>
      <w:tr w:rsidR="00AE5327" w:rsidRPr="00AE5327" w:rsidTr="00AE5327">
        <w:trPr>
          <w:trHeight w:val="20"/>
        </w:trPr>
        <w:tc>
          <w:tcPr>
            <w:tcW w:w="575" w:type="pct"/>
            <w:shd w:val="clear" w:color="auto" w:fill="auto"/>
            <w:noWrap/>
            <w:vAlign w:val="bottom"/>
            <w:hideMark/>
          </w:tcPr>
          <w:p w:rsidR="00AE5327" w:rsidRPr="00AE5327" w:rsidRDefault="00AE5327" w:rsidP="003117BD">
            <w:pPr>
              <w:keepNext/>
              <w:widowControl w:val="0"/>
              <w:spacing w:after="0" w:line="240" w:lineRule="auto"/>
              <w:jc w:val="center"/>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Greek</w:t>
            </w:r>
          </w:p>
          <w:p w:rsidR="00AE5327" w:rsidRPr="00AE5327" w:rsidRDefault="00AE5327" w:rsidP="003117BD">
            <w:pPr>
              <w:keepNext/>
              <w:widowControl w:val="0"/>
              <w:spacing w:after="0" w:line="240" w:lineRule="auto"/>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 </w:t>
            </w:r>
          </w:p>
        </w:tc>
        <w:tc>
          <w:tcPr>
            <w:tcW w:w="621" w:type="pct"/>
            <w:shd w:val="clear" w:color="auto" w:fill="auto"/>
            <w:noWrap/>
            <w:vAlign w:val="bottom"/>
            <w:hideMark/>
          </w:tcPr>
          <w:p w:rsidR="00AE5327" w:rsidRPr="00AE5327" w:rsidRDefault="00AE5327" w:rsidP="003117BD">
            <w:pPr>
              <w:keepNext/>
              <w:widowControl w:val="0"/>
              <w:spacing w:after="0" w:line="240" w:lineRule="auto"/>
              <w:jc w:val="center"/>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English</w:t>
            </w:r>
          </w:p>
          <w:p w:rsidR="00AE5327" w:rsidRPr="00AE5327" w:rsidRDefault="00AE5327" w:rsidP="003117BD">
            <w:pPr>
              <w:keepNext/>
              <w:widowControl w:val="0"/>
              <w:spacing w:after="0" w:line="240" w:lineRule="auto"/>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 </w:t>
            </w:r>
          </w:p>
        </w:tc>
        <w:tc>
          <w:tcPr>
            <w:tcW w:w="795" w:type="pct"/>
            <w:shd w:val="clear" w:color="000000" w:fill="FAC090"/>
            <w:noWrap/>
            <w:vAlign w:val="bottom"/>
            <w:hideMark/>
          </w:tcPr>
          <w:p w:rsidR="00AE5327" w:rsidRPr="00AE5327" w:rsidRDefault="00AE5327" w:rsidP="003117BD">
            <w:pPr>
              <w:keepNext/>
              <w:widowControl w:val="0"/>
              <w:spacing w:after="0" w:line="240" w:lineRule="auto"/>
              <w:jc w:val="center"/>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Torah Seder</w:t>
            </w:r>
          </w:p>
          <w:p w:rsidR="00AE5327" w:rsidRPr="00AE5327" w:rsidRDefault="00AE5327" w:rsidP="003117BD">
            <w:pPr>
              <w:keepNext/>
              <w:widowControl w:val="0"/>
              <w:spacing w:after="0" w:line="240" w:lineRule="auto"/>
              <w:jc w:val="center"/>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 xml:space="preserve"> Gen 12:1 – 13:18</w:t>
            </w:r>
          </w:p>
        </w:tc>
        <w:tc>
          <w:tcPr>
            <w:tcW w:w="525" w:type="pct"/>
            <w:shd w:val="clear" w:color="000000" w:fill="FAC090"/>
            <w:noWrap/>
            <w:vAlign w:val="bottom"/>
            <w:hideMark/>
          </w:tcPr>
          <w:p w:rsidR="00AE5327" w:rsidRPr="00AE5327" w:rsidRDefault="00AE5327" w:rsidP="003117BD">
            <w:pPr>
              <w:keepNext/>
              <w:widowControl w:val="0"/>
              <w:spacing w:after="0" w:line="240" w:lineRule="auto"/>
              <w:jc w:val="center"/>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Psalms</w:t>
            </w:r>
          </w:p>
          <w:p w:rsidR="00AE5327" w:rsidRPr="00AE5327" w:rsidRDefault="00AE5327" w:rsidP="003117BD">
            <w:pPr>
              <w:keepNext/>
              <w:widowControl w:val="0"/>
              <w:spacing w:after="0" w:line="240" w:lineRule="auto"/>
              <w:jc w:val="center"/>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Psa 9:1-20</w:t>
            </w:r>
          </w:p>
        </w:tc>
        <w:tc>
          <w:tcPr>
            <w:tcW w:w="772" w:type="pct"/>
            <w:shd w:val="clear" w:color="000000" w:fill="FAC090"/>
            <w:noWrap/>
            <w:vAlign w:val="bottom"/>
            <w:hideMark/>
          </w:tcPr>
          <w:p w:rsidR="00AE5327" w:rsidRPr="00AE5327" w:rsidRDefault="00AE5327" w:rsidP="003117BD">
            <w:pPr>
              <w:keepNext/>
              <w:widowControl w:val="0"/>
              <w:spacing w:after="0" w:line="240" w:lineRule="auto"/>
              <w:jc w:val="center"/>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Ashlamatah </w:t>
            </w:r>
          </w:p>
          <w:p w:rsidR="00AE5327" w:rsidRPr="00AE5327" w:rsidRDefault="00AE5327" w:rsidP="003117BD">
            <w:pPr>
              <w:keepNext/>
              <w:widowControl w:val="0"/>
              <w:spacing w:after="0" w:line="240" w:lineRule="auto"/>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Josh. 24:3-10, 14</w:t>
            </w:r>
          </w:p>
        </w:tc>
        <w:tc>
          <w:tcPr>
            <w:tcW w:w="584" w:type="pct"/>
            <w:shd w:val="clear" w:color="000000" w:fill="FAC090"/>
            <w:noWrap/>
            <w:vAlign w:val="bottom"/>
            <w:hideMark/>
          </w:tcPr>
          <w:p w:rsidR="00AE5327" w:rsidRPr="00AE5327" w:rsidRDefault="00AE5327" w:rsidP="003117BD">
            <w:pPr>
              <w:keepNext/>
              <w:widowControl w:val="0"/>
              <w:spacing w:after="0" w:line="240" w:lineRule="auto"/>
              <w:jc w:val="center"/>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Peshat</w:t>
            </w:r>
          </w:p>
          <w:p w:rsidR="00AE5327" w:rsidRPr="00AE5327" w:rsidRDefault="00AE5327" w:rsidP="003117BD">
            <w:pPr>
              <w:keepNext/>
              <w:widowControl w:val="0"/>
              <w:spacing w:after="0" w:line="240" w:lineRule="auto"/>
              <w:jc w:val="center"/>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Mk/Jude/Pet</w:t>
            </w:r>
          </w:p>
          <w:p w:rsidR="00AE5327" w:rsidRPr="00AE5327" w:rsidRDefault="00AE5327" w:rsidP="003117BD">
            <w:pPr>
              <w:keepNext/>
              <w:widowControl w:val="0"/>
              <w:spacing w:after="0" w:line="240" w:lineRule="auto"/>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Mk 1:23-28</w:t>
            </w:r>
          </w:p>
        </w:tc>
        <w:tc>
          <w:tcPr>
            <w:tcW w:w="512" w:type="pct"/>
            <w:shd w:val="clear" w:color="000000" w:fill="FAC090"/>
            <w:noWrap/>
            <w:vAlign w:val="bottom"/>
            <w:hideMark/>
          </w:tcPr>
          <w:p w:rsidR="00AE5327" w:rsidRPr="00AE5327" w:rsidRDefault="00AE5327" w:rsidP="003117BD">
            <w:pPr>
              <w:keepNext/>
              <w:widowControl w:val="0"/>
              <w:spacing w:after="0" w:line="240" w:lineRule="auto"/>
              <w:jc w:val="center"/>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Remes 1</w:t>
            </w:r>
          </w:p>
          <w:p w:rsidR="00AE5327" w:rsidRPr="00AE5327" w:rsidRDefault="00AE5327" w:rsidP="003117BD">
            <w:pPr>
              <w:keepNext/>
              <w:widowControl w:val="0"/>
              <w:spacing w:after="0" w:line="240" w:lineRule="auto"/>
              <w:jc w:val="center"/>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Luke</w:t>
            </w:r>
          </w:p>
          <w:p w:rsidR="00AE5327" w:rsidRPr="00AE5327" w:rsidRDefault="00AE5327" w:rsidP="003117BD">
            <w:pPr>
              <w:keepNext/>
              <w:widowControl w:val="0"/>
              <w:spacing w:after="0" w:line="240" w:lineRule="auto"/>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Lk 4:33-37</w:t>
            </w:r>
          </w:p>
        </w:tc>
        <w:tc>
          <w:tcPr>
            <w:tcW w:w="616" w:type="pct"/>
            <w:shd w:val="clear" w:color="000000" w:fill="FAC090"/>
            <w:noWrap/>
            <w:vAlign w:val="bottom"/>
            <w:hideMark/>
          </w:tcPr>
          <w:p w:rsidR="00AE5327" w:rsidRPr="00AE5327" w:rsidRDefault="00AE5327" w:rsidP="003117BD">
            <w:pPr>
              <w:keepNext/>
              <w:widowControl w:val="0"/>
              <w:spacing w:after="0" w:line="240" w:lineRule="auto"/>
              <w:jc w:val="center"/>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Remes 2</w:t>
            </w:r>
          </w:p>
          <w:p w:rsidR="00AE5327" w:rsidRPr="00AE5327" w:rsidRDefault="00AE5327" w:rsidP="003117BD">
            <w:pPr>
              <w:keepNext/>
              <w:widowControl w:val="0"/>
              <w:spacing w:after="0" w:line="240" w:lineRule="auto"/>
              <w:jc w:val="center"/>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Acts/Romans</w:t>
            </w:r>
          </w:p>
          <w:p w:rsidR="00AE5327" w:rsidRPr="00AE5327" w:rsidRDefault="00AE5327" w:rsidP="003117BD">
            <w:pPr>
              <w:keepNext/>
              <w:widowControl w:val="0"/>
              <w:spacing w:after="0" w:line="240" w:lineRule="auto"/>
              <w:rPr>
                <w:rFonts w:ascii="Arial Narrow" w:eastAsia="Times New Roman" w:hAnsi="Arial Narrow" w:cstheme="minorBidi"/>
                <w:b/>
                <w:bCs/>
                <w:color w:val="000000"/>
                <w:sz w:val="20"/>
                <w:szCs w:val="20"/>
                <w:lang w:eastAsia="en-AU" w:bidi="he-IL"/>
              </w:rPr>
            </w:pPr>
            <w:r w:rsidRPr="00AE5327">
              <w:rPr>
                <w:rFonts w:ascii="Arial Narrow" w:eastAsia="Times New Roman" w:hAnsi="Arial Narrow" w:cstheme="minorBidi"/>
                <w:b/>
                <w:bCs/>
                <w:color w:val="000000"/>
                <w:sz w:val="20"/>
                <w:szCs w:val="20"/>
                <w:lang w:eastAsia="en-AU" w:bidi="he-IL"/>
              </w:rPr>
              <w:t>Acts 3:11-16</w:t>
            </w: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00000"/>
                <w:lang w:eastAsia="en-AU" w:bidi="he-IL"/>
              </w:rPr>
            </w:pPr>
            <w:r w:rsidRPr="00AE5327">
              <w:rPr>
                <w:rFonts w:ascii="Arial Narrow" w:eastAsia="Times New Roman" w:hAnsi="Arial Narrow" w:cstheme="minorBidi"/>
                <w:b/>
                <w:bCs/>
                <w:color w:val="000000"/>
                <w:lang w:eastAsia="en-AU" w:bidi="he-IL"/>
              </w:rPr>
              <w:t>α</w:t>
            </w:r>
            <w:r w:rsidRPr="00AE5327">
              <w:rPr>
                <w:rFonts w:asciiTheme="minorBidi" w:eastAsia="Times New Roman" w:hAnsiTheme="minorBidi" w:cstheme="minorBidi"/>
                <w:b/>
                <w:bCs/>
                <w:color w:val="000000"/>
                <w:lang w:eastAsia="en-AU" w:bidi="he-IL"/>
              </w:rPr>
              <w:t>̔́</w:t>
            </w:r>
            <w:r w:rsidRPr="00AE5327">
              <w:rPr>
                <w:rFonts w:ascii="Arial Narrow" w:eastAsia="Times New Roman" w:hAnsi="Arial Narrow" w:cstheme="minorBidi"/>
                <w:b/>
                <w:bCs/>
                <w:color w:val="000000"/>
                <w:lang w:eastAsia="en-AU" w:bidi="he-IL"/>
              </w:rPr>
              <w:t>γιον</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holy</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Mar 1:24 </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Luk 4:34</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Act 3:14 </w:t>
            </w: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α</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κα</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θαρτος</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unclean</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Mar 1:23 </w:t>
            </w:r>
            <w:r w:rsidRPr="00AE5327">
              <w:rPr>
                <w:rFonts w:ascii="Arial Narrow" w:eastAsia="Times New Roman" w:hAnsi="Arial Narrow" w:cstheme="minorBidi"/>
                <w:color w:val="000000"/>
                <w:sz w:val="20"/>
                <w:szCs w:val="20"/>
                <w:lang w:eastAsia="en-AU" w:bidi="he-IL"/>
              </w:rPr>
              <w:br/>
              <w:t xml:space="preserve">Mar 1:26 </w:t>
            </w:r>
            <w:r w:rsidRPr="00AE5327">
              <w:rPr>
                <w:rFonts w:ascii="Arial Narrow" w:eastAsia="Times New Roman" w:hAnsi="Arial Narrow" w:cstheme="minorBidi"/>
                <w:color w:val="000000"/>
                <w:sz w:val="20"/>
                <w:szCs w:val="20"/>
                <w:lang w:eastAsia="en-AU" w:bidi="he-IL"/>
              </w:rPr>
              <w:br/>
              <w:t>Mar 1:27</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Luk 4:33 </w:t>
            </w:r>
            <w:r w:rsidRPr="00AE5327">
              <w:rPr>
                <w:rFonts w:ascii="Arial Narrow" w:eastAsia="Times New Roman" w:hAnsi="Arial Narrow" w:cstheme="minorBidi"/>
                <w:color w:val="000000"/>
                <w:sz w:val="20"/>
                <w:szCs w:val="20"/>
                <w:lang w:eastAsia="en-AU" w:bidi="he-IL"/>
              </w:rPr>
              <w:br/>
              <w:t>Luk 4:36</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α</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νακρα</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ζω</w:t>
            </w:r>
          </w:p>
        </w:tc>
        <w:tc>
          <w:tcPr>
            <w:tcW w:w="621"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aloud</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Mar 1:23  </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Luk 4:33</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α</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νη</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ρ</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men</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Gen 12:20</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Act 3:12 </w:t>
            </w:r>
            <w:r w:rsidRPr="00AE5327">
              <w:rPr>
                <w:rFonts w:ascii="Arial Narrow" w:eastAsia="Times New Roman" w:hAnsi="Arial Narrow" w:cstheme="minorBidi"/>
                <w:color w:val="000000"/>
                <w:sz w:val="20"/>
                <w:szCs w:val="20"/>
                <w:lang w:eastAsia="en-AU" w:bidi="he-IL"/>
              </w:rPr>
              <w:br/>
              <w:t xml:space="preserve">Act 3:14 </w:t>
            </w: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α</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νθρωπος</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men</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Gen 13:8</w:t>
            </w:r>
            <w:r w:rsidRPr="00AE5327">
              <w:rPr>
                <w:rFonts w:ascii="Arial Narrow" w:eastAsia="Times New Roman" w:hAnsi="Arial Narrow" w:cstheme="minorBidi"/>
                <w:color w:val="000000"/>
                <w:sz w:val="20"/>
                <w:szCs w:val="20"/>
                <w:lang w:eastAsia="en-AU" w:bidi="he-IL"/>
              </w:rPr>
              <w:br/>
              <w:t xml:space="preserve">Gen 13:13 </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α</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ποκτει</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νω</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killed</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Gen 12:12 </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Act 3:15 </w:t>
            </w: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α</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πο</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λλυμι</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perish, destroy </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Psa 9:3 </w:t>
            </w:r>
            <w:r w:rsidRPr="00AE5327">
              <w:rPr>
                <w:rFonts w:ascii="Arial Narrow" w:eastAsia="Times New Roman" w:hAnsi="Arial Narrow" w:cstheme="minorBidi"/>
                <w:color w:val="000000"/>
                <w:sz w:val="20"/>
                <w:szCs w:val="20"/>
                <w:lang w:eastAsia="en-AU" w:bidi="he-IL"/>
              </w:rPr>
              <w:br/>
              <w:t xml:space="preserve">Psa 9:5  </w:t>
            </w:r>
            <w:r w:rsidRPr="00AE5327">
              <w:rPr>
                <w:rFonts w:ascii="Arial Narrow" w:eastAsia="Times New Roman" w:hAnsi="Arial Narrow" w:cstheme="minorBidi"/>
                <w:color w:val="000000"/>
                <w:sz w:val="20"/>
                <w:szCs w:val="20"/>
                <w:lang w:eastAsia="en-AU" w:bidi="he-IL"/>
              </w:rPr>
              <w:br/>
              <w:t xml:space="preserve">Psa 9:6  </w:t>
            </w:r>
            <w:r w:rsidRPr="00AE5327">
              <w:rPr>
                <w:rFonts w:ascii="Arial Narrow" w:eastAsia="Times New Roman" w:hAnsi="Arial Narrow" w:cstheme="minorBidi"/>
                <w:color w:val="000000"/>
                <w:sz w:val="20"/>
                <w:szCs w:val="20"/>
                <w:lang w:eastAsia="en-AU" w:bidi="he-IL"/>
              </w:rPr>
              <w:br/>
              <w:t xml:space="preserve">Psa 9:18 </w:t>
            </w: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Jos 24:10  </w:t>
            </w: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Mar 1:24 </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Luk 4:34</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noWrap/>
            <w:hideMark/>
          </w:tcPr>
          <w:p w:rsidR="00EB2E5F" w:rsidRPr="00AE5327" w:rsidRDefault="00EB2E5F" w:rsidP="003117BD">
            <w:pPr>
              <w:keepNext/>
              <w:widowControl w:val="0"/>
              <w:spacing w:after="0" w:line="240" w:lineRule="auto"/>
              <w:rPr>
                <w:rFonts w:ascii="Arial Narrow" w:eastAsia="Times New Roman" w:hAnsi="Arial Narrow" w:cstheme="minorBidi"/>
                <w:b/>
                <w:bCs/>
                <w:color w:val="000000"/>
                <w:lang w:eastAsia="en-AU" w:bidi="he-IL"/>
              </w:rPr>
            </w:pPr>
            <w:r w:rsidRPr="00AE5327">
              <w:rPr>
                <w:rFonts w:ascii="Arial Narrow" w:eastAsia="Times New Roman" w:hAnsi="Arial Narrow" w:cstheme="minorBidi"/>
                <w:b/>
                <w:bCs/>
                <w:color w:val="000000"/>
                <w:lang w:eastAsia="en-AU" w:bidi="he-IL"/>
              </w:rPr>
              <w:t>διεγει</w:t>
            </w:r>
            <w:r w:rsidRPr="00AE5327">
              <w:rPr>
                <w:rFonts w:asciiTheme="minorBidi" w:eastAsia="Times New Roman" w:hAnsiTheme="minorBidi" w:cstheme="minorBidi"/>
                <w:b/>
                <w:bCs/>
                <w:color w:val="000000"/>
                <w:lang w:eastAsia="en-AU" w:bidi="he-IL"/>
              </w:rPr>
              <w:t>́</w:t>
            </w:r>
            <w:r w:rsidRPr="00AE5327">
              <w:rPr>
                <w:rFonts w:ascii="Arial Narrow" w:eastAsia="Times New Roman" w:hAnsi="Arial Narrow" w:cstheme="minorBidi"/>
                <w:b/>
                <w:bCs/>
                <w:color w:val="000000"/>
                <w:lang w:eastAsia="en-AU" w:bidi="he-IL"/>
              </w:rPr>
              <w:t>ρω</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give, grant, put</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Gen 12:7 </w:t>
            </w:r>
            <w:r w:rsidRPr="00AE5327">
              <w:rPr>
                <w:rFonts w:ascii="Arial Narrow" w:eastAsia="Times New Roman" w:hAnsi="Arial Narrow" w:cstheme="minorBidi"/>
                <w:color w:val="000000"/>
                <w:sz w:val="20"/>
                <w:szCs w:val="20"/>
                <w:lang w:eastAsia="en-AU" w:bidi="he-IL"/>
              </w:rPr>
              <w:br/>
              <w:t xml:space="preserve">Gen 13:15 </w:t>
            </w:r>
            <w:r w:rsidRPr="00AE5327">
              <w:rPr>
                <w:rFonts w:ascii="Arial Narrow" w:eastAsia="Times New Roman" w:hAnsi="Arial Narrow" w:cstheme="minorBidi"/>
                <w:color w:val="000000"/>
                <w:sz w:val="20"/>
                <w:szCs w:val="20"/>
                <w:lang w:eastAsia="en-AU" w:bidi="he-IL"/>
              </w:rPr>
              <w:br/>
              <w:t xml:space="preserve">Gen 13:17 </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Jos 24:4 </w:t>
            </w:r>
            <w:r w:rsidRPr="00AE5327">
              <w:rPr>
                <w:rFonts w:ascii="Arial Narrow" w:eastAsia="Times New Roman" w:hAnsi="Arial Narrow" w:cstheme="minorBidi"/>
                <w:color w:val="000000"/>
                <w:sz w:val="20"/>
                <w:szCs w:val="20"/>
                <w:lang w:eastAsia="en-AU" w:bidi="he-IL"/>
              </w:rPr>
              <w:br/>
              <w:t>Jos 24:7</w:t>
            </w: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Mar 1:24</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Act 3:16 </w:t>
            </w: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δυ</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ναμις</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power</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Luk 4:36 </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Act 3:12  </w:t>
            </w: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ει</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δω</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beheld, see</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Gen 12:12 </w:t>
            </w:r>
            <w:r w:rsidRPr="00AE5327">
              <w:rPr>
                <w:rFonts w:ascii="Arial Narrow" w:eastAsia="Times New Roman" w:hAnsi="Arial Narrow" w:cstheme="minorBidi"/>
                <w:color w:val="000000"/>
                <w:sz w:val="20"/>
                <w:szCs w:val="20"/>
                <w:lang w:eastAsia="en-AU" w:bidi="he-IL"/>
              </w:rPr>
              <w:br/>
              <w:t xml:space="preserve">Gen 12:14 </w:t>
            </w:r>
            <w:r w:rsidRPr="00AE5327">
              <w:rPr>
                <w:rFonts w:ascii="Arial Narrow" w:eastAsia="Times New Roman" w:hAnsi="Arial Narrow" w:cstheme="minorBidi"/>
                <w:color w:val="000000"/>
                <w:sz w:val="20"/>
                <w:szCs w:val="20"/>
                <w:lang w:eastAsia="en-AU" w:bidi="he-IL"/>
              </w:rPr>
              <w:br/>
              <w:t xml:space="preserve">Gen 12:15 </w:t>
            </w:r>
            <w:r w:rsidRPr="00AE5327">
              <w:rPr>
                <w:rFonts w:ascii="Arial Narrow" w:eastAsia="Times New Roman" w:hAnsi="Arial Narrow" w:cstheme="minorBidi"/>
                <w:color w:val="000000"/>
                <w:sz w:val="20"/>
                <w:szCs w:val="20"/>
                <w:lang w:eastAsia="en-AU" w:bidi="he-IL"/>
              </w:rPr>
              <w:br/>
              <w:t xml:space="preserve">Gen 13:14 </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Psa 9:13 </w:t>
            </w: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Jos 24:7</w:t>
            </w: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Mar 1:24 </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Luk 4:34 </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Act 3:12 </w:t>
            </w:r>
            <w:r w:rsidRPr="00AE5327">
              <w:rPr>
                <w:rFonts w:ascii="Arial Narrow" w:eastAsia="Times New Roman" w:hAnsi="Arial Narrow" w:cstheme="minorBidi"/>
                <w:color w:val="000000"/>
                <w:sz w:val="20"/>
                <w:szCs w:val="20"/>
                <w:lang w:eastAsia="en-AU" w:bidi="he-IL"/>
              </w:rPr>
              <w:br/>
              <w:t xml:space="preserve">Act 3:16 </w:t>
            </w: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ε</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ξε</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ρχομαι</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went forth</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Gen 12:1 </w:t>
            </w:r>
            <w:r w:rsidRPr="00AE5327">
              <w:rPr>
                <w:rFonts w:ascii="Arial Narrow" w:eastAsia="Times New Roman" w:hAnsi="Arial Narrow" w:cstheme="minorBidi"/>
                <w:color w:val="000000"/>
                <w:sz w:val="20"/>
                <w:szCs w:val="20"/>
                <w:lang w:eastAsia="en-AU" w:bidi="he-IL"/>
              </w:rPr>
              <w:br/>
              <w:t xml:space="preserve">Gen 12:4 </w:t>
            </w:r>
            <w:r w:rsidRPr="00AE5327">
              <w:rPr>
                <w:rFonts w:ascii="Arial Narrow" w:eastAsia="Times New Roman" w:hAnsi="Arial Narrow" w:cstheme="minorBidi"/>
                <w:color w:val="000000"/>
                <w:sz w:val="20"/>
                <w:szCs w:val="20"/>
                <w:lang w:eastAsia="en-AU" w:bidi="he-IL"/>
              </w:rPr>
              <w:br/>
              <w:t xml:space="preserve">Gen 12:5 </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Mar 1:25 </w:t>
            </w:r>
            <w:r w:rsidRPr="00AE5327">
              <w:rPr>
                <w:rFonts w:ascii="Arial Narrow" w:eastAsia="Times New Roman" w:hAnsi="Arial Narrow" w:cstheme="minorBidi"/>
                <w:color w:val="000000"/>
                <w:sz w:val="20"/>
                <w:szCs w:val="20"/>
                <w:lang w:eastAsia="en-AU" w:bidi="he-IL"/>
              </w:rPr>
              <w:br/>
              <w:t xml:space="preserve">Mar 1:26 </w:t>
            </w:r>
            <w:r w:rsidRPr="00AE5327">
              <w:rPr>
                <w:rFonts w:ascii="Arial Narrow" w:eastAsia="Times New Roman" w:hAnsi="Arial Narrow" w:cstheme="minorBidi"/>
                <w:color w:val="000000"/>
                <w:sz w:val="20"/>
                <w:szCs w:val="20"/>
                <w:lang w:eastAsia="en-AU" w:bidi="he-IL"/>
              </w:rPr>
              <w:br/>
              <w:t xml:space="preserve">Mar 1:28 </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Luk 4:35 </w:t>
            </w:r>
            <w:r w:rsidRPr="00AE5327">
              <w:rPr>
                <w:rFonts w:ascii="Arial Narrow" w:eastAsia="Times New Roman" w:hAnsi="Arial Narrow" w:cstheme="minorBidi"/>
                <w:color w:val="000000"/>
                <w:sz w:val="20"/>
                <w:szCs w:val="20"/>
                <w:lang w:eastAsia="en-AU" w:bidi="he-IL"/>
              </w:rPr>
              <w:br/>
              <w:t>Luk 4:36</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ε</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ξουσι</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α</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authority</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Mar 1:27</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Luk 4:36 </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ε</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πιτα</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σσω</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orders</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Mar 1:27</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Luk 4:36 </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ε</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πιτιμα</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ω</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reproach</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Psa 9:5 </w:t>
            </w: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Mar 1:25</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Luk 4:35 </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ε</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ρχομαι</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come</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Gen 13:3 </w:t>
            </w:r>
            <w:r w:rsidRPr="00AE5327">
              <w:rPr>
                <w:rFonts w:ascii="Arial Narrow" w:eastAsia="Times New Roman" w:hAnsi="Arial Narrow" w:cstheme="minorBidi"/>
                <w:color w:val="000000"/>
                <w:sz w:val="20"/>
                <w:szCs w:val="20"/>
                <w:lang w:eastAsia="en-AU" w:bidi="he-IL"/>
              </w:rPr>
              <w:br/>
              <w:t xml:space="preserve">Gen 13:10 </w:t>
            </w:r>
            <w:r w:rsidRPr="00AE5327">
              <w:rPr>
                <w:rFonts w:ascii="Arial Narrow" w:eastAsia="Times New Roman" w:hAnsi="Arial Narrow" w:cstheme="minorBidi"/>
                <w:color w:val="000000"/>
                <w:sz w:val="20"/>
                <w:szCs w:val="20"/>
                <w:lang w:eastAsia="en-AU" w:bidi="he-IL"/>
              </w:rPr>
              <w:br/>
              <w:t xml:space="preserve">Gen 13:18  </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Mar 1:24 </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Luk 4:34 </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η</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χος</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sound, noise</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Psa 9:6 </w:t>
            </w: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Luk 4:37</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lastRenderedPageBreak/>
              <w:t>θεο</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ς</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GOD</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καλε</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ω</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called</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Gen 12:18 </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Jos 24:9 </w:t>
            </w: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Act 3:11</w:t>
            </w: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κρι</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νω</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adjudged, judge</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Psa 9:4 </w:t>
            </w:r>
            <w:r w:rsidRPr="00AE5327">
              <w:rPr>
                <w:rFonts w:ascii="Arial Narrow" w:eastAsia="Times New Roman" w:hAnsi="Arial Narrow" w:cstheme="minorBidi"/>
                <w:color w:val="000000"/>
                <w:sz w:val="20"/>
                <w:szCs w:val="20"/>
                <w:lang w:eastAsia="en-AU" w:bidi="he-IL"/>
              </w:rPr>
              <w:br/>
              <w:t xml:space="preserve">Psa 9:8  </w:t>
            </w:r>
            <w:r w:rsidRPr="00AE5327">
              <w:rPr>
                <w:rFonts w:ascii="Arial Narrow" w:eastAsia="Times New Roman" w:hAnsi="Arial Narrow" w:cstheme="minorBidi"/>
                <w:color w:val="000000"/>
                <w:sz w:val="20"/>
                <w:szCs w:val="20"/>
                <w:lang w:eastAsia="en-AU" w:bidi="he-IL"/>
              </w:rPr>
              <w:br/>
              <w:t xml:space="preserve">Psa 9:19 </w:t>
            </w: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Act 3:13</w:t>
            </w: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λαο</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ς</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peoples</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Psa 9:8</w:t>
            </w: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Act 3:11  </w:t>
            </w:r>
            <w:r w:rsidRPr="00AE5327">
              <w:rPr>
                <w:rFonts w:ascii="Arial Narrow" w:eastAsia="Times New Roman" w:hAnsi="Arial Narrow" w:cstheme="minorBidi"/>
                <w:color w:val="000000"/>
                <w:sz w:val="20"/>
                <w:szCs w:val="20"/>
                <w:lang w:eastAsia="en-AU" w:bidi="he-IL"/>
              </w:rPr>
              <w:br/>
              <w:t xml:space="preserve">Act 3:12 </w:t>
            </w: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λε</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γω</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speaking</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Mar 1:24 </w:t>
            </w:r>
            <w:r w:rsidRPr="00AE5327">
              <w:rPr>
                <w:rFonts w:ascii="Arial Narrow" w:eastAsia="Times New Roman" w:hAnsi="Arial Narrow" w:cstheme="minorBidi"/>
                <w:color w:val="000000"/>
                <w:sz w:val="20"/>
                <w:szCs w:val="20"/>
                <w:lang w:eastAsia="en-AU" w:bidi="he-IL"/>
              </w:rPr>
              <w:br/>
              <w:t xml:space="preserve">Mar 1:25 </w:t>
            </w:r>
            <w:r w:rsidRPr="00AE5327">
              <w:rPr>
                <w:rFonts w:ascii="Arial Narrow" w:eastAsia="Times New Roman" w:hAnsi="Arial Narrow" w:cstheme="minorBidi"/>
                <w:color w:val="000000"/>
                <w:sz w:val="20"/>
                <w:szCs w:val="20"/>
                <w:lang w:eastAsia="en-AU" w:bidi="he-IL"/>
              </w:rPr>
              <w:br/>
              <w:t xml:space="preserve">Mar 1:27 </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Luk 4:34 </w:t>
            </w:r>
            <w:r w:rsidRPr="00AE5327">
              <w:rPr>
                <w:rFonts w:ascii="Arial Narrow" w:eastAsia="Times New Roman" w:hAnsi="Arial Narrow" w:cstheme="minorBidi"/>
                <w:color w:val="000000"/>
                <w:sz w:val="20"/>
                <w:szCs w:val="20"/>
                <w:lang w:eastAsia="en-AU" w:bidi="he-IL"/>
              </w:rPr>
              <w:br/>
              <w:t xml:space="preserve">Luk 4:35 </w:t>
            </w:r>
            <w:r w:rsidRPr="00AE5327">
              <w:rPr>
                <w:rFonts w:ascii="Arial Narrow" w:eastAsia="Times New Roman" w:hAnsi="Arial Narrow" w:cstheme="minorBidi"/>
                <w:color w:val="000000"/>
                <w:sz w:val="20"/>
                <w:szCs w:val="20"/>
                <w:lang w:eastAsia="en-AU" w:bidi="he-IL"/>
              </w:rPr>
              <w:br/>
              <w:t>Luk 4:36</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με</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γας</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great</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Gen 12:2 </w:t>
            </w:r>
            <w:r w:rsidRPr="00AE5327">
              <w:rPr>
                <w:rFonts w:ascii="Arial Narrow" w:eastAsia="Times New Roman" w:hAnsi="Arial Narrow" w:cstheme="minorBidi"/>
                <w:color w:val="000000"/>
                <w:sz w:val="20"/>
                <w:szCs w:val="20"/>
                <w:lang w:eastAsia="en-AU" w:bidi="he-IL"/>
              </w:rPr>
              <w:br/>
              <w:t xml:space="preserve">Gen 12:17 </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Mar 1:26 </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Luk 4:33 </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μετα</w:t>
            </w:r>
            <w:r w:rsidRPr="00AE5327">
              <w:rPr>
                <w:rFonts w:asciiTheme="minorBidi" w:eastAsia="Times New Roman" w:hAnsiTheme="minorBidi" w:cstheme="minorBidi"/>
                <w:b/>
                <w:bCs/>
                <w:color w:val="0D0D0D"/>
                <w:lang w:eastAsia="en-AU" w:bidi="he-IL"/>
              </w:rPr>
              <w:t>́</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with, after, behind</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val="es-ES" w:eastAsia="en-AU" w:bidi="he-IL"/>
              </w:rPr>
            </w:pPr>
            <w:r w:rsidRPr="00AE5327">
              <w:rPr>
                <w:rFonts w:ascii="Arial Narrow" w:eastAsia="Times New Roman" w:hAnsi="Arial Narrow" w:cstheme="minorBidi"/>
                <w:color w:val="000000"/>
                <w:sz w:val="20"/>
                <w:szCs w:val="20"/>
                <w:lang w:val="es-ES" w:eastAsia="en-AU" w:bidi="he-IL"/>
              </w:rPr>
              <w:t>Gen 12:4</w:t>
            </w:r>
            <w:r w:rsidRPr="00AE5327">
              <w:rPr>
                <w:rFonts w:ascii="Arial Narrow" w:eastAsia="Times New Roman" w:hAnsi="Arial Narrow" w:cstheme="minorBidi"/>
                <w:color w:val="000000"/>
                <w:sz w:val="20"/>
                <w:szCs w:val="20"/>
                <w:lang w:val="es-ES" w:eastAsia="en-AU" w:bidi="he-IL"/>
              </w:rPr>
              <w:br/>
              <w:t>Gen 12:20</w:t>
            </w:r>
            <w:r w:rsidRPr="00AE5327">
              <w:rPr>
                <w:rFonts w:ascii="Arial Narrow" w:eastAsia="Times New Roman" w:hAnsi="Arial Narrow" w:cstheme="minorBidi"/>
                <w:color w:val="000000"/>
                <w:sz w:val="20"/>
                <w:szCs w:val="20"/>
                <w:lang w:val="es-ES" w:eastAsia="en-AU" w:bidi="he-IL"/>
              </w:rPr>
              <w:br/>
              <w:t xml:space="preserve">Gen 13:1 </w:t>
            </w:r>
            <w:r w:rsidRPr="00AE5327">
              <w:rPr>
                <w:rFonts w:ascii="Arial Narrow" w:eastAsia="Times New Roman" w:hAnsi="Arial Narrow" w:cstheme="minorBidi"/>
                <w:color w:val="000000"/>
                <w:sz w:val="20"/>
                <w:szCs w:val="20"/>
                <w:lang w:val="es-ES" w:eastAsia="en-AU" w:bidi="he-IL"/>
              </w:rPr>
              <w:br/>
              <w:t xml:space="preserve">Gen 13:5  </w:t>
            </w:r>
            <w:r w:rsidRPr="00AE5327">
              <w:rPr>
                <w:rFonts w:ascii="Arial Narrow" w:eastAsia="Times New Roman" w:hAnsi="Arial Narrow" w:cstheme="minorBidi"/>
                <w:color w:val="000000"/>
                <w:sz w:val="20"/>
                <w:szCs w:val="20"/>
                <w:lang w:val="es-ES" w:eastAsia="en-AU" w:bidi="he-IL"/>
              </w:rPr>
              <w:br/>
              <w:t xml:space="preserve">Gen 13:14  </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Psa 9:6 </w:t>
            </w: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Jos 24:6</w:t>
            </w: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ο</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λος</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all, entire</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Psa 9:1 </w:t>
            </w: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Mar 1:28 </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ο</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νομα</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name</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Gen 12:2  </w:t>
            </w:r>
            <w:r w:rsidRPr="00AE5327">
              <w:rPr>
                <w:rFonts w:ascii="Arial Narrow" w:eastAsia="Times New Roman" w:hAnsi="Arial Narrow" w:cstheme="minorBidi"/>
                <w:color w:val="000000"/>
                <w:sz w:val="20"/>
                <w:szCs w:val="20"/>
                <w:lang w:eastAsia="en-AU" w:bidi="he-IL"/>
              </w:rPr>
              <w:br/>
              <w:t xml:space="preserve">Gen 12:8  </w:t>
            </w:r>
            <w:r w:rsidRPr="00AE5327">
              <w:rPr>
                <w:rFonts w:ascii="Arial Narrow" w:eastAsia="Times New Roman" w:hAnsi="Arial Narrow" w:cstheme="minorBidi"/>
                <w:color w:val="000000"/>
                <w:sz w:val="20"/>
                <w:szCs w:val="20"/>
                <w:lang w:eastAsia="en-AU" w:bidi="he-IL"/>
              </w:rPr>
              <w:br/>
              <w:t xml:space="preserve">Gen 13:4 </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Psa 9:2 </w:t>
            </w:r>
            <w:r w:rsidRPr="00AE5327">
              <w:rPr>
                <w:rFonts w:ascii="Arial Narrow" w:eastAsia="Times New Roman" w:hAnsi="Arial Narrow" w:cstheme="minorBidi"/>
                <w:color w:val="000000"/>
                <w:sz w:val="20"/>
                <w:szCs w:val="20"/>
                <w:lang w:eastAsia="en-AU" w:bidi="he-IL"/>
              </w:rPr>
              <w:br/>
              <w:t xml:space="preserve">Psa 9:5 </w:t>
            </w:r>
            <w:r w:rsidRPr="00AE5327">
              <w:rPr>
                <w:rFonts w:ascii="Arial Narrow" w:eastAsia="Times New Roman" w:hAnsi="Arial Narrow" w:cstheme="minorBidi"/>
                <w:color w:val="000000"/>
                <w:sz w:val="20"/>
                <w:szCs w:val="20"/>
                <w:lang w:eastAsia="en-AU" w:bidi="he-IL"/>
              </w:rPr>
              <w:br/>
              <w:t xml:space="preserve">Psa 9:10 </w:t>
            </w: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Act 3:16  </w:t>
            </w: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παι</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ς</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servant, </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Gen 12:16 </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Act 3:13</w:t>
            </w: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παραδι</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δωμι</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delivering up</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Jos 24:8 </w:t>
            </w:r>
            <w:r w:rsidRPr="00AE5327">
              <w:rPr>
                <w:rFonts w:ascii="Arial Narrow" w:eastAsia="Times New Roman" w:hAnsi="Arial Narrow" w:cstheme="minorBidi"/>
                <w:color w:val="000000"/>
                <w:sz w:val="20"/>
                <w:szCs w:val="20"/>
                <w:lang w:eastAsia="en-AU" w:bidi="he-IL"/>
              </w:rPr>
              <w:br/>
              <w:t>Jos 24:11</w:t>
            </w: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Act 3:13</w:t>
            </w: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πα</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ς</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every, all</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val="es-ES" w:eastAsia="en-AU" w:bidi="he-IL"/>
              </w:rPr>
            </w:pPr>
            <w:r w:rsidRPr="00AE5327">
              <w:rPr>
                <w:rFonts w:ascii="Arial Narrow" w:eastAsia="Times New Roman" w:hAnsi="Arial Narrow" w:cstheme="minorBidi"/>
                <w:color w:val="000000"/>
                <w:sz w:val="20"/>
                <w:szCs w:val="20"/>
                <w:lang w:val="es-ES" w:eastAsia="en-AU" w:bidi="he-IL"/>
              </w:rPr>
              <w:t xml:space="preserve">Gen 12:3  </w:t>
            </w:r>
            <w:r w:rsidRPr="00AE5327">
              <w:rPr>
                <w:rFonts w:ascii="Arial Narrow" w:eastAsia="Times New Roman" w:hAnsi="Arial Narrow" w:cstheme="minorBidi"/>
                <w:color w:val="000000"/>
                <w:sz w:val="20"/>
                <w:szCs w:val="20"/>
                <w:lang w:val="es-ES" w:eastAsia="en-AU" w:bidi="he-IL"/>
              </w:rPr>
              <w:br/>
              <w:t xml:space="preserve">Gen 12:5 </w:t>
            </w:r>
            <w:r w:rsidRPr="00AE5327">
              <w:rPr>
                <w:rFonts w:ascii="Arial Narrow" w:eastAsia="Times New Roman" w:hAnsi="Arial Narrow" w:cstheme="minorBidi"/>
                <w:color w:val="000000"/>
                <w:sz w:val="20"/>
                <w:szCs w:val="20"/>
                <w:lang w:val="es-ES" w:eastAsia="en-AU" w:bidi="he-IL"/>
              </w:rPr>
              <w:br/>
              <w:t xml:space="preserve">Gen 12:20  </w:t>
            </w:r>
            <w:r w:rsidRPr="00AE5327">
              <w:rPr>
                <w:rFonts w:ascii="Arial Narrow" w:eastAsia="Times New Roman" w:hAnsi="Arial Narrow" w:cstheme="minorBidi"/>
                <w:color w:val="000000"/>
                <w:sz w:val="20"/>
                <w:szCs w:val="20"/>
                <w:lang w:val="es-ES" w:eastAsia="en-AU" w:bidi="he-IL"/>
              </w:rPr>
              <w:br/>
              <w:t xml:space="preserve">Gen 13:1 </w:t>
            </w:r>
            <w:r w:rsidRPr="00AE5327">
              <w:rPr>
                <w:rFonts w:ascii="Arial Narrow" w:eastAsia="Times New Roman" w:hAnsi="Arial Narrow" w:cstheme="minorBidi"/>
                <w:color w:val="000000"/>
                <w:sz w:val="20"/>
                <w:szCs w:val="20"/>
                <w:lang w:val="es-ES" w:eastAsia="en-AU" w:bidi="he-IL"/>
              </w:rPr>
              <w:br/>
              <w:t xml:space="preserve">Gen 13:9  </w:t>
            </w:r>
            <w:r w:rsidRPr="00AE5327">
              <w:rPr>
                <w:rFonts w:ascii="Arial Narrow" w:eastAsia="Times New Roman" w:hAnsi="Arial Narrow" w:cstheme="minorBidi"/>
                <w:color w:val="000000"/>
                <w:sz w:val="20"/>
                <w:szCs w:val="20"/>
                <w:lang w:val="es-ES" w:eastAsia="en-AU" w:bidi="he-IL"/>
              </w:rPr>
              <w:br/>
              <w:t xml:space="preserve">Gen 13:10  </w:t>
            </w:r>
            <w:r w:rsidRPr="00AE5327">
              <w:rPr>
                <w:rFonts w:ascii="Arial Narrow" w:eastAsia="Times New Roman" w:hAnsi="Arial Narrow" w:cstheme="minorBidi"/>
                <w:color w:val="000000"/>
                <w:sz w:val="20"/>
                <w:szCs w:val="20"/>
                <w:lang w:val="es-ES" w:eastAsia="en-AU" w:bidi="he-IL"/>
              </w:rPr>
              <w:br/>
              <w:t xml:space="preserve">Gen 13:11 </w:t>
            </w:r>
            <w:r w:rsidRPr="00AE5327">
              <w:rPr>
                <w:rFonts w:ascii="Arial Narrow" w:eastAsia="Times New Roman" w:hAnsi="Arial Narrow" w:cstheme="minorBidi"/>
                <w:color w:val="000000"/>
                <w:sz w:val="20"/>
                <w:szCs w:val="20"/>
                <w:lang w:val="es-ES" w:eastAsia="en-AU" w:bidi="he-IL"/>
              </w:rPr>
              <w:br/>
              <w:t>Gen 13:15</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Psa 9:1 </w:t>
            </w:r>
            <w:r w:rsidRPr="00AE5327">
              <w:rPr>
                <w:rFonts w:ascii="Arial Narrow" w:eastAsia="Times New Roman" w:hAnsi="Arial Narrow" w:cstheme="minorBidi"/>
                <w:color w:val="000000"/>
                <w:sz w:val="20"/>
                <w:szCs w:val="20"/>
                <w:lang w:eastAsia="en-AU" w:bidi="he-IL"/>
              </w:rPr>
              <w:br/>
              <w:t xml:space="preserve">Psa 9:14  </w:t>
            </w:r>
            <w:r w:rsidRPr="00AE5327">
              <w:rPr>
                <w:rFonts w:ascii="Arial Narrow" w:eastAsia="Times New Roman" w:hAnsi="Arial Narrow" w:cstheme="minorBidi"/>
                <w:color w:val="000000"/>
                <w:sz w:val="20"/>
                <w:szCs w:val="20"/>
                <w:lang w:eastAsia="en-AU" w:bidi="he-IL"/>
              </w:rPr>
              <w:br/>
              <w:t xml:space="preserve">Psa 9:17  </w:t>
            </w: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Jos 24:3</w:t>
            </w: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Mar 1:27 </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Luk 4:36 </w:t>
            </w:r>
            <w:r w:rsidRPr="00AE5327">
              <w:rPr>
                <w:rFonts w:ascii="Arial Narrow" w:eastAsia="Times New Roman" w:hAnsi="Arial Narrow" w:cstheme="minorBidi"/>
                <w:color w:val="000000"/>
                <w:sz w:val="20"/>
                <w:szCs w:val="20"/>
                <w:lang w:eastAsia="en-AU" w:bidi="he-IL"/>
              </w:rPr>
              <w:br/>
              <w:t>Luk 4:37</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Act 3:11  </w:t>
            </w:r>
            <w:r w:rsidRPr="00AE5327">
              <w:rPr>
                <w:rFonts w:ascii="Arial Narrow" w:eastAsia="Times New Roman" w:hAnsi="Arial Narrow" w:cstheme="minorBidi"/>
                <w:color w:val="000000"/>
                <w:sz w:val="20"/>
                <w:szCs w:val="20"/>
                <w:lang w:eastAsia="en-AU" w:bidi="he-IL"/>
              </w:rPr>
              <w:br/>
              <w:t>Act 3:16</w:t>
            </w: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πατη</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ρ</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father</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Gen 12:1</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Josh 24:3</w:t>
            </w:r>
            <w:r w:rsidRPr="00AE5327">
              <w:rPr>
                <w:rFonts w:ascii="Arial Narrow" w:eastAsia="Times New Roman" w:hAnsi="Arial Narrow" w:cstheme="minorBidi"/>
                <w:color w:val="000000"/>
                <w:sz w:val="20"/>
                <w:szCs w:val="20"/>
                <w:lang w:eastAsia="en-AU" w:bidi="he-IL"/>
              </w:rPr>
              <w:br/>
              <w:t>Josh 24:6</w:t>
            </w:r>
            <w:r w:rsidRPr="00AE5327">
              <w:rPr>
                <w:rFonts w:ascii="Arial Narrow" w:eastAsia="Times New Roman" w:hAnsi="Arial Narrow" w:cstheme="minorBidi"/>
                <w:color w:val="000000"/>
                <w:sz w:val="20"/>
                <w:szCs w:val="20"/>
                <w:lang w:eastAsia="en-AU" w:bidi="he-IL"/>
              </w:rPr>
              <w:br/>
              <w:t>Josh 24:14</w:t>
            </w: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noWrap/>
            <w:vAlign w:val="bottom"/>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Act 3:13 </w:t>
            </w: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περι</w:t>
            </w:r>
            <w:r w:rsidRPr="00AE5327">
              <w:rPr>
                <w:rFonts w:asciiTheme="minorBidi" w:eastAsia="Times New Roman" w:hAnsiTheme="minorBidi" w:cstheme="minorBidi"/>
                <w:b/>
                <w:bCs/>
                <w:color w:val="0D0D0D"/>
                <w:lang w:eastAsia="en-AU" w:bidi="he-IL"/>
              </w:rPr>
              <w:t>́</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around</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Gen 12:17 </w:t>
            </w:r>
            <w:r w:rsidRPr="00AE5327">
              <w:rPr>
                <w:rFonts w:ascii="Arial Narrow" w:eastAsia="Times New Roman" w:hAnsi="Arial Narrow" w:cstheme="minorBidi"/>
                <w:color w:val="000000"/>
                <w:sz w:val="20"/>
                <w:szCs w:val="20"/>
                <w:lang w:eastAsia="en-AU" w:bidi="he-IL"/>
              </w:rPr>
              <w:br/>
              <w:t xml:space="preserve">Gen 12:20 </w:t>
            </w:r>
            <w:r w:rsidRPr="00AE5327">
              <w:rPr>
                <w:rFonts w:ascii="Arial Narrow" w:eastAsia="Times New Roman" w:hAnsi="Arial Narrow" w:cstheme="minorBidi"/>
                <w:color w:val="000000"/>
                <w:sz w:val="20"/>
                <w:szCs w:val="20"/>
                <w:lang w:eastAsia="en-AU" w:bidi="he-IL"/>
              </w:rPr>
              <w:br/>
              <w:t xml:space="preserve">Gen 13:18 </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Luk 4:37  </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περι</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χωρος</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round about</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Gen 13:10 </w:t>
            </w:r>
            <w:r w:rsidRPr="00AE5327">
              <w:rPr>
                <w:rFonts w:ascii="Arial Narrow" w:eastAsia="Times New Roman" w:hAnsi="Arial Narrow" w:cstheme="minorBidi"/>
                <w:color w:val="000000"/>
                <w:sz w:val="20"/>
                <w:szCs w:val="20"/>
                <w:lang w:eastAsia="en-AU" w:bidi="he-IL"/>
              </w:rPr>
              <w:br/>
              <w:t xml:space="preserve">Gen 13:11 </w:t>
            </w:r>
            <w:r w:rsidRPr="00AE5327">
              <w:rPr>
                <w:rFonts w:ascii="Arial Narrow" w:eastAsia="Times New Roman" w:hAnsi="Arial Narrow" w:cstheme="minorBidi"/>
                <w:color w:val="000000"/>
                <w:sz w:val="20"/>
                <w:szCs w:val="20"/>
                <w:lang w:eastAsia="en-AU" w:bidi="he-IL"/>
              </w:rPr>
              <w:br/>
              <w:t xml:space="preserve">Gen 13:12 </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Mar 1:28 </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Luk 4:37</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pneuma</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spirit</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Mar 1:26  </w:t>
            </w:r>
            <w:r w:rsidRPr="00AE5327">
              <w:rPr>
                <w:rFonts w:ascii="Arial Narrow" w:eastAsia="Times New Roman" w:hAnsi="Arial Narrow" w:cstheme="minorBidi"/>
                <w:color w:val="000000"/>
                <w:sz w:val="20"/>
                <w:szCs w:val="20"/>
                <w:lang w:eastAsia="en-AU" w:bidi="he-IL"/>
              </w:rPr>
              <w:br/>
              <w:t xml:space="preserve">Mar 1:27  </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Luk 4:33 </w:t>
            </w:r>
            <w:r w:rsidRPr="00AE5327">
              <w:rPr>
                <w:rFonts w:ascii="Arial Narrow" w:eastAsia="Times New Roman" w:hAnsi="Arial Narrow" w:cstheme="minorBidi"/>
                <w:color w:val="000000"/>
                <w:sz w:val="20"/>
                <w:szCs w:val="20"/>
                <w:lang w:eastAsia="en-AU" w:bidi="he-IL"/>
              </w:rPr>
              <w:br/>
              <w:t xml:space="preserve">Luk 4:36 </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ποιε</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ω</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to make, made</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Gen 12:2  </w:t>
            </w:r>
            <w:r w:rsidRPr="00AE5327">
              <w:rPr>
                <w:rFonts w:ascii="Arial Narrow" w:eastAsia="Times New Roman" w:hAnsi="Arial Narrow" w:cstheme="minorBidi"/>
                <w:color w:val="000000"/>
                <w:sz w:val="20"/>
                <w:szCs w:val="20"/>
                <w:lang w:eastAsia="en-AU" w:bidi="he-IL"/>
              </w:rPr>
              <w:br/>
              <w:t xml:space="preserve">Gen 12:18  </w:t>
            </w:r>
            <w:r w:rsidRPr="00AE5327">
              <w:rPr>
                <w:rFonts w:ascii="Arial Narrow" w:eastAsia="Times New Roman" w:hAnsi="Arial Narrow" w:cstheme="minorBidi"/>
                <w:color w:val="000000"/>
                <w:sz w:val="20"/>
                <w:szCs w:val="20"/>
                <w:lang w:eastAsia="en-AU" w:bidi="he-IL"/>
              </w:rPr>
              <w:br/>
              <w:t xml:space="preserve">Gen 13:4 </w:t>
            </w:r>
            <w:r w:rsidRPr="00AE5327">
              <w:rPr>
                <w:rFonts w:ascii="Arial Narrow" w:eastAsia="Times New Roman" w:hAnsi="Arial Narrow" w:cstheme="minorBidi"/>
                <w:color w:val="000000"/>
                <w:sz w:val="20"/>
                <w:szCs w:val="20"/>
                <w:lang w:eastAsia="en-AU" w:bidi="he-IL"/>
              </w:rPr>
              <w:br/>
              <w:t xml:space="preserve">Gen 13:16 </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Psa 9:4 </w:t>
            </w:r>
            <w:r w:rsidRPr="00AE5327">
              <w:rPr>
                <w:rFonts w:ascii="Arial Narrow" w:eastAsia="Times New Roman" w:hAnsi="Arial Narrow" w:cstheme="minorBidi"/>
                <w:color w:val="000000"/>
                <w:sz w:val="20"/>
                <w:szCs w:val="20"/>
                <w:lang w:eastAsia="en-AU" w:bidi="he-IL"/>
              </w:rPr>
              <w:br/>
              <w:t xml:space="preserve">Psa 9:15  </w:t>
            </w:r>
            <w:r w:rsidRPr="00AE5327">
              <w:rPr>
                <w:rFonts w:ascii="Arial Narrow" w:eastAsia="Times New Roman" w:hAnsi="Arial Narrow" w:cstheme="minorBidi"/>
                <w:color w:val="000000"/>
                <w:sz w:val="20"/>
                <w:szCs w:val="20"/>
                <w:lang w:eastAsia="en-AU" w:bidi="he-IL"/>
              </w:rPr>
              <w:br/>
              <w:t xml:space="preserve">Psa 9:16 </w:t>
            </w: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Jos 24:5 </w:t>
            </w:r>
            <w:r w:rsidRPr="00AE5327">
              <w:rPr>
                <w:rFonts w:ascii="Arial Narrow" w:eastAsia="Times New Roman" w:hAnsi="Arial Narrow" w:cstheme="minorBidi"/>
                <w:color w:val="000000"/>
                <w:sz w:val="20"/>
                <w:szCs w:val="20"/>
                <w:lang w:eastAsia="en-AU" w:bidi="he-IL"/>
              </w:rPr>
              <w:br/>
              <w:t xml:space="preserve">Jos 24:7  </w:t>
            </w: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Act 3:12 </w:t>
            </w: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προ</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σωπον</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face, presence</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Psa 9:3</w:t>
            </w: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Jos 24:8</w:t>
            </w: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Act 3:13 </w:t>
            </w: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σφο</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δρα</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greatly, exceedingly</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Gen 12:14  </w:t>
            </w:r>
            <w:r w:rsidRPr="00AE5327">
              <w:rPr>
                <w:rFonts w:ascii="Arial Narrow" w:eastAsia="Times New Roman" w:hAnsi="Arial Narrow" w:cstheme="minorBidi"/>
                <w:color w:val="000000"/>
                <w:sz w:val="20"/>
                <w:szCs w:val="20"/>
                <w:lang w:eastAsia="en-AU" w:bidi="he-IL"/>
              </w:rPr>
              <w:br/>
              <w:t xml:space="preserve">Gen 13:2  </w:t>
            </w:r>
            <w:r w:rsidRPr="00AE5327">
              <w:rPr>
                <w:rFonts w:ascii="Arial Narrow" w:eastAsia="Times New Roman" w:hAnsi="Arial Narrow" w:cstheme="minorBidi"/>
                <w:color w:val="000000"/>
                <w:sz w:val="20"/>
                <w:szCs w:val="20"/>
                <w:lang w:eastAsia="en-AU" w:bidi="he-IL"/>
              </w:rPr>
              <w:br/>
              <w:t xml:space="preserve">Gen 13:13 </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συναγωγη</w:t>
            </w:r>
            <w:r w:rsidRPr="00AE5327">
              <w:rPr>
                <w:rFonts w:asciiTheme="minorBidi" w:eastAsia="Times New Roman" w:hAnsiTheme="minorBidi" w:cstheme="minorBidi"/>
                <w:b/>
                <w:bCs/>
                <w:color w:val="0D0D0D"/>
                <w:lang w:eastAsia="en-AU" w:bidi="he-IL"/>
              </w:rPr>
              <w:t>́</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synagogue</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Mar 1:23</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Luk 4:33 </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lastRenderedPageBreak/>
              <w:t>το</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πος</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place</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Gen 12:6  </w:t>
            </w:r>
            <w:r w:rsidRPr="00AE5327">
              <w:rPr>
                <w:rFonts w:ascii="Arial Narrow" w:eastAsia="Times New Roman" w:hAnsi="Arial Narrow" w:cstheme="minorBidi"/>
                <w:color w:val="000000"/>
                <w:sz w:val="20"/>
                <w:szCs w:val="20"/>
                <w:lang w:eastAsia="en-AU" w:bidi="he-IL"/>
              </w:rPr>
              <w:br/>
              <w:t xml:space="preserve">Gen 13:3  </w:t>
            </w:r>
            <w:r w:rsidRPr="00AE5327">
              <w:rPr>
                <w:rFonts w:ascii="Arial Narrow" w:eastAsia="Times New Roman" w:hAnsi="Arial Narrow" w:cstheme="minorBidi"/>
                <w:color w:val="000000"/>
                <w:sz w:val="20"/>
                <w:szCs w:val="20"/>
                <w:lang w:eastAsia="en-AU" w:bidi="he-IL"/>
              </w:rPr>
              <w:br/>
              <w:t xml:space="preserve">Gen 13:4  </w:t>
            </w:r>
            <w:r w:rsidRPr="00AE5327">
              <w:rPr>
                <w:rFonts w:ascii="Arial Narrow" w:eastAsia="Times New Roman" w:hAnsi="Arial Narrow" w:cstheme="minorBidi"/>
                <w:color w:val="000000"/>
                <w:sz w:val="20"/>
                <w:szCs w:val="20"/>
                <w:lang w:eastAsia="en-AU" w:bidi="he-IL"/>
              </w:rPr>
              <w:br/>
              <w:t xml:space="preserve">Gen 13:14  </w:t>
            </w: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Luk 4:37 </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b/>
                <w:bCs/>
                <w:color w:val="0D0D0D"/>
                <w:lang w:eastAsia="en-AU" w:bidi="he-IL"/>
              </w:rPr>
            </w:pPr>
            <w:r w:rsidRPr="00AE5327">
              <w:rPr>
                <w:rFonts w:ascii="Arial Narrow" w:eastAsia="Times New Roman" w:hAnsi="Arial Narrow" w:cstheme="minorBidi"/>
                <w:b/>
                <w:bCs/>
                <w:color w:val="0D0D0D"/>
                <w:lang w:eastAsia="en-AU" w:bidi="he-IL"/>
              </w:rPr>
              <w:t>φιμο</w:t>
            </w:r>
            <w:r w:rsidRPr="00AE5327">
              <w:rPr>
                <w:rFonts w:asciiTheme="minorBidi" w:eastAsia="Times New Roman" w:hAnsiTheme="minorBidi" w:cstheme="minorBidi"/>
                <w:b/>
                <w:bCs/>
                <w:color w:val="0D0D0D"/>
                <w:lang w:eastAsia="en-AU" w:bidi="he-IL"/>
              </w:rPr>
              <w:t>́</w:t>
            </w:r>
            <w:r w:rsidRPr="00AE5327">
              <w:rPr>
                <w:rFonts w:ascii="Arial Narrow" w:eastAsia="Times New Roman" w:hAnsi="Arial Narrow" w:cstheme="minorBidi"/>
                <w:b/>
                <w:bCs/>
                <w:color w:val="0D0D0D"/>
                <w:lang w:eastAsia="en-AU" w:bidi="he-IL"/>
              </w:rPr>
              <w:t>ω</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be halted</w:t>
            </w:r>
          </w:p>
        </w:tc>
        <w:tc>
          <w:tcPr>
            <w:tcW w:w="79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Mar 1:25</w:t>
            </w:r>
          </w:p>
        </w:tc>
        <w:tc>
          <w:tcPr>
            <w:tcW w:w="512"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Luk 4:35 </w:t>
            </w:r>
          </w:p>
        </w:tc>
        <w:tc>
          <w:tcPr>
            <w:tcW w:w="616" w:type="pct"/>
            <w:shd w:val="clear" w:color="auto" w:fill="auto"/>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r w:rsidR="00EB2E5F" w:rsidRPr="00AE5327" w:rsidTr="00AE5327">
        <w:trPr>
          <w:trHeight w:val="20"/>
        </w:trPr>
        <w:tc>
          <w:tcPr>
            <w:tcW w:w="575" w:type="pct"/>
            <w:shd w:val="clear" w:color="000000" w:fill="FFFF00"/>
            <w:noWrap/>
            <w:vAlign w:val="bottom"/>
            <w:hideMark/>
          </w:tcPr>
          <w:p w:rsidR="00EB2E5F" w:rsidRPr="00AE5327" w:rsidRDefault="00EB2E5F" w:rsidP="003117BD">
            <w:pPr>
              <w:keepNext/>
              <w:widowControl w:val="0"/>
              <w:spacing w:after="0" w:line="240" w:lineRule="auto"/>
              <w:rPr>
                <w:rFonts w:ascii="Arial Narrow" w:eastAsia="Times New Roman" w:hAnsi="Arial Narrow" w:cstheme="minorBidi"/>
                <w:b/>
                <w:bCs/>
                <w:color w:val="000000"/>
                <w:lang w:eastAsia="en-AU" w:bidi="he-IL"/>
              </w:rPr>
            </w:pPr>
            <w:r w:rsidRPr="00AE5327">
              <w:rPr>
                <w:rFonts w:ascii="Arial Narrow" w:eastAsia="Times New Roman" w:hAnsi="Arial Narrow" w:cstheme="minorBidi"/>
                <w:b/>
                <w:bCs/>
                <w:color w:val="000000"/>
                <w:lang w:eastAsia="en-AU" w:bidi="he-IL"/>
              </w:rPr>
              <w:t>φωνη</w:t>
            </w:r>
            <w:r w:rsidRPr="00AE5327">
              <w:rPr>
                <w:rFonts w:asciiTheme="minorBidi" w:eastAsia="Times New Roman" w:hAnsiTheme="minorBidi" w:cstheme="minorBidi"/>
                <w:b/>
                <w:bCs/>
                <w:color w:val="000000"/>
                <w:lang w:eastAsia="en-AU" w:bidi="he-IL"/>
              </w:rPr>
              <w:t>́</w:t>
            </w:r>
          </w:p>
        </w:tc>
        <w:tc>
          <w:tcPr>
            <w:tcW w:w="621" w:type="pct"/>
            <w:shd w:val="clear" w:color="000000" w:fill="FFFF00"/>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voice</w:t>
            </w:r>
          </w:p>
        </w:tc>
        <w:tc>
          <w:tcPr>
            <w:tcW w:w="795" w:type="pct"/>
            <w:shd w:val="clear" w:color="auto" w:fill="auto"/>
            <w:noWrap/>
            <w:vAlign w:val="bottom"/>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25" w:type="pct"/>
            <w:shd w:val="clear" w:color="auto" w:fill="auto"/>
            <w:noWrap/>
            <w:vAlign w:val="bottom"/>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772" w:type="pct"/>
            <w:shd w:val="clear" w:color="auto" w:fill="auto"/>
            <w:noWrap/>
            <w:vAlign w:val="bottom"/>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c>
          <w:tcPr>
            <w:tcW w:w="584" w:type="pct"/>
            <w:shd w:val="clear" w:color="auto" w:fill="auto"/>
            <w:noWrap/>
            <w:vAlign w:val="bottom"/>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Mar 1:26</w:t>
            </w:r>
          </w:p>
        </w:tc>
        <w:tc>
          <w:tcPr>
            <w:tcW w:w="512" w:type="pct"/>
            <w:shd w:val="clear" w:color="auto" w:fill="auto"/>
            <w:noWrap/>
            <w:vAlign w:val="bottom"/>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r w:rsidRPr="00AE5327">
              <w:rPr>
                <w:rFonts w:ascii="Arial Narrow" w:eastAsia="Times New Roman" w:hAnsi="Arial Narrow" w:cstheme="minorBidi"/>
                <w:color w:val="000000"/>
                <w:sz w:val="20"/>
                <w:szCs w:val="20"/>
                <w:lang w:eastAsia="en-AU" w:bidi="he-IL"/>
              </w:rPr>
              <w:t xml:space="preserve">Luk 4:33 </w:t>
            </w:r>
          </w:p>
        </w:tc>
        <w:tc>
          <w:tcPr>
            <w:tcW w:w="616" w:type="pct"/>
            <w:shd w:val="clear" w:color="auto" w:fill="auto"/>
            <w:noWrap/>
            <w:vAlign w:val="bottom"/>
            <w:hideMark/>
          </w:tcPr>
          <w:p w:rsidR="00EB2E5F" w:rsidRPr="00AE5327" w:rsidRDefault="00EB2E5F" w:rsidP="003117BD">
            <w:pPr>
              <w:keepNext/>
              <w:widowControl w:val="0"/>
              <w:spacing w:after="0" w:line="240" w:lineRule="auto"/>
              <w:rPr>
                <w:rFonts w:ascii="Arial Narrow" w:eastAsia="Times New Roman" w:hAnsi="Arial Narrow" w:cstheme="minorBidi"/>
                <w:color w:val="000000"/>
                <w:sz w:val="20"/>
                <w:szCs w:val="20"/>
                <w:lang w:eastAsia="en-AU" w:bidi="he-IL"/>
              </w:rPr>
            </w:pPr>
          </w:p>
        </w:tc>
      </w:tr>
    </w:tbl>
    <w:p w:rsidR="007C16D3" w:rsidRDefault="007C16D3" w:rsidP="003117BD">
      <w:pPr>
        <w:keepNext/>
        <w:widowControl w:val="0"/>
        <w:spacing w:after="0" w:line="240" w:lineRule="auto"/>
        <w:rPr>
          <w:rFonts w:asciiTheme="majorBidi" w:hAnsiTheme="majorBidi" w:cstheme="majorBidi"/>
        </w:rPr>
      </w:pPr>
    </w:p>
    <w:p w:rsidR="007C16D3" w:rsidRDefault="007C16D3" w:rsidP="003117BD">
      <w:pPr>
        <w:keepNext/>
        <w:widowControl w:val="0"/>
        <w:pBdr>
          <w:bottom w:val="double" w:sz="6" w:space="1" w:color="auto"/>
        </w:pBdr>
        <w:spacing w:after="0" w:line="240" w:lineRule="auto"/>
        <w:rPr>
          <w:rFonts w:asciiTheme="majorBidi" w:hAnsiTheme="majorBidi" w:cstheme="majorBidi"/>
        </w:rPr>
      </w:pPr>
    </w:p>
    <w:p w:rsidR="00AE5327" w:rsidRDefault="00AE5327" w:rsidP="003117BD">
      <w:pPr>
        <w:keepNext/>
        <w:widowControl w:val="0"/>
        <w:spacing w:after="0" w:line="240" w:lineRule="auto"/>
        <w:rPr>
          <w:rFonts w:asciiTheme="majorBidi" w:hAnsiTheme="majorBidi" w:cstheme="majorBidi"/>
        </w:rPr>
      </w:pPr>
    </w:p>
    <w:p w:rsidR="00137876" w:rsidRDefault="00137876" w:rsidP="003117BD">
      <w:pPr>
        <w:keepNext/>
        <w:widowControl w:val="0"/>
        <w:spacing w:after="0" w:line="240" w:lineRule="auto"/>
        <w:rPr>
          <w:rFonts w:asciiTheme="majorBidi" w:hAnsiTheme="majorBidi" w:cstheme="majorBidi"/>
        </w:rPr>
      </w:pPr>
    </w:p>
    <w:p w:rsidR="00137876" w:rsidRDefault="00137876" w:rsidP="003117BD">
      <w:pPr>
        <w:keepNext/>
        <w:widowControl w:val="0"/>
        <w:spacing w:after="0" w:line="240" w:lineRule="auto"/>
        <w:rPr>
          <w:rFonts w:asciiTheme="majorBidi" w:hAnsiTheme="majorBidi" w:cstheme="majorBidi"/>
        </w:rPr>
      </w:pPr>
    </w:p>
    <w:p w:rsidR="00137876" w:rsidRDefault="00137876" w:rsidP="003117BD">
      <w:pPr>
        <w:keepNext/>
        <w:widowControl w:val="0"/>
        <w:spacing w:after="0" w:line="240" w:lineRule="auto"/>
        <w:rPr>
          <w:rFonts w:asciiTheme="majorBidi" w:hAnsiTheme="majorBidi" w:cstheme="majorBidi"/>
        </w:rPr>
      </w:pPr>
    </w:p>
    <w:p w:rsidR="00137876" w:rsidRDefault="00137876" w:rsidP="003117BD">
      <w:pPr>
        <w:keepNext/>
        <w:widowControl w:val="0"/>
        <w:spacing w:after="0" w:line="240" w:lineRule="auto"/>
        <w:rPr>
          <w:rFonts w:asciiTheme="majorBidi" w:hAnsiTheme="majorBidi" w:cstheme="majorBidi"/>
        </w:rPr>
      </w:pPr>
    </w:p>
    <w:p w:rsidR="007C16D3" w:rsidRDefault="007C16D3" w:rsidP="003117BD">
      <w:pPr>
        <w:keepNext/>
        <w:widowControl w:val="0"/>
        <w:spacing w:after="0" w:line="240" w:lineRule="auto"/>
        <w:rPr>
          <w:rFonts w:asciiTheme="majorBidi" w:hAnsiTheme="majorBidi" w:cstheme="majorBidi"/>
        </w:rPr>
      </w:pPr>
    </w:p>
    <w:p w:rsidR="007C16D3" w:rsidRDefault="007C16D3" w:rsidP="003117BD">
      <w:pPr>
        <w:keepNext/>
        <w:widowControl w:val="0"/>
        <w:spacing w:after="0" w:line="240" w:lineRule="auto"/>
        <w:rPr>
          <w:rFonts w:asciiTheme="majorBidi" w:hAnsiTheme="majorBidi" w:cstheme="majorBidi"/>
        </w:rPr>
      </w:pPr>
    </w:p>
    <w:p w:rsidR="007C16D3" w:rsidRDefault="007C16D3" w:rsidP="003117BD">
      <w:pPr>
        <w:keepNext/>
        <w:widowControl w:val="0"/>
        <w:spacing w:after="0" w:line="240" w:lineRule="auto"/>
        <w:rPr>
          <w:rFonts w:asciiTheme="majorBidi" w:hAnsiTheme="majorBidi" w:cstheme="majorBidi"/>
        </w:rPr>
      </w:pPr>
    </w:p>
    <w:p w:rsidR="007C16D3" w:rsidRDefault="007C16D3" w:rsidP="003117BD">
      <w:pPr>
        <w:keepNext/>
        <w:widowControl w:val="0"/>
        <w:spacing w:after="0" w:line="240" w:lineRule="auto"/>
        <w:rPr>
          <w:rFonts w:asciiTheme="majorBidi" w:hAnsiTheme="majorBidi" w:cstheme="majorBidi"/>
        </w:rPr>
      </w:pPr>
    </w:p>
    <w:p w:rsidR="007C16D3" w:rsidRDefault="007C16D3" w:rsidP="003117BD">
      <w:pPr>
        <w:keepNext/>
        <w:widowControl w:val="0"/>
        <w:spacing w:after="0" w:line="240" w:lineRule="auto"/>
        <w:rPr>
          <w:rFonts w:asciiTheme="majorBidi" w:hAnsiTheme="majorBidi" w:cstheme="majorBidi"/>
        </w:rPr>
      </w:pPr>
    </w:p>
    <w:p w:rsidR="007C16D3" w:rsidRDefault="007C16D3" w:rsidP="003117BD">
      <w:pPr>
        <w:keepNext/>
        <w:widowControl w:val="0"/>
        <w:spacing w:after="0" w:line="240" w:lineRule="auto"/>
        <w:rPr>
          <w:rFonts w:asciiTheme="majorBidi" w:hAnsiTheme="majorBidi" w:cstheme="majorBidi"/>
        </w:rPr>
      </w:pPr>
    </w:p>
    <w:p w:rsidR="007C16D3" w:rsidRDefault="007C16D3" w:rsidP="003117BD">
      <w:pPr>
        <w:keepNext/>
        <w:widowControl w:val="0"/>
        <w:spacing w:after="0" w:line="240" w:lineRule="auto"/>
        <w:rPr>
          <w:rFonts w:asciiTheme="majorBidi" w:hAnsiTheme="majorBidi" w:cstheme="majorBidi"/>
        </w:rPr>
      </w:pPr>
    </w:p>
    <w:p w:rsidR="007C16D3" w:rsidRDefault="007C16D3" w:rsidP="003117BD">
      <w:pPr>
        <w:keepNext/>
        <w:widowControl w:val="0"/>
        <w:spacing w:after="0" w:line="240" w:lineRule="auto"/>
        <w:rPr>
          <w:rFonts w:asciiTheme="majorBidi" w:hAnsiTheme="majorBidi" w:cstheme="majorBidi"/>
        </w:rPr>
      </w:pPr>
    </w:p>
    <w:p w:rsidR="007C16D3" w:rsidRPr="009212C6" w:rsidRDefault="007C16D3" w:rsidP="003117BD">
      <w:pPr>
        <w:keepNext/>
        <w:widowControl w:val="0"/>
        <w:spacing w:after="0" w:line="240" w:lineRule="auto"/>
        <w:rPr>
          <w:rFonts w:asciiTheme="majorBidi" w:hAnsiTheme="majorBidi" w:cstheme="majorBidi"/>
        </w:rPr>
      </w:pPr>
    </w:p>
    <w:p w:rsidR="007C16D3" w:rsidRPr="009212C6" w:rsidRDefault="007C16D3" w:rsidP="003117BD">
      <w:pPr>
        <w:keepNext/>
        <w:widowControl w:val="0"/>
        <w:spacing w:after="0" w:line="240" w:lineRule="auto"/>
        <w:rPr>
          <w:rFonts w:asciiTheme="majorBidi" w:hAnsiTheme="majorBidi" w:cstheme="majorBidi"/>
        </w:rPr>
      </w:pPr>
    </w:p>
    <w:p w:rsidR="003117BD" w:rsidRDefault="003117BD" w:rsidP="003117BD">
      <w:pPr>
        <w:keepNext/>
        <w:widowControl w:val="0"/>
        <w:spacing w:after="0" w:line="240" w:lineRule="auto"/>
        <w:jc w:val="both"/>
        <w:rPr>
          <w:rFonts w:asciiTheme="majorBidi" w:hAnsiTheme="majorBidi" w:cstheme="majorBidi"/>
          <w:b/>
          <w:bCs/>
          <w:sz w:val="36"/>
          <w:szCs w:val="36"/>
        </w:rPr>
      </w:pPr>
      <w:r>
        <w:rPr>
          <w:rFonts w:asciiTheme="majorBidi" w:hAnsiTheme="majorBidi" w:cstheme="majorBidi"/>
          <w:b/>
          <w:bCs/>
          <w:sz w:val="36"/>
          <w:szCs w:val="36"/>
        </w:rPr>
        <w:br w:type="page"/>
      </w:r>
    </w:p>
    <w:p w:rsidR="009212C6" w:rsidRPr="009212C6" w:rsidRDefault="009212C6" w:rsidP="003117BD">
      <w:pPr>
        <w:keepNext/>
        <w:widowControl w:val="0"/>
        <w:spacing w:after="0" w:line="240" w:lineRule="auto"/>
        <w:jc w:val="center"/>
        <w:rPr>
          <w:rFonts w:asciiTheme="majorBidi" w:hAnsiTheme="majorBidi" w:cstheme="majorBidi"/>
          <w:b/>
          <w:bCs/>
          <w:sz w:val="36"/>
          <w:szCs w:val="36"/>
        </w:rPr>
      </w:pPr>
      <w:r w:rsidRPr="009212C6">
        <w:rPr>
          <w:rFonts w:asciiTheme="majorBidi" w:hAnsiTheme="majorBidi" w:cstheme="majorBidi"/>
          <w:b/>
          <w:bCs/>
          <w:sz w:val="36"/>
          <w:szCs w:val="36"/>
        </w:rPr>
        <w:lastRenderedPageBreak/>
        <w:t>NAZAREAN TALMUD</w:t>
      </w:r>
    </w:p>
    <w:p w:rsidR="009212C6" w:rsidRPr="009212C6" w:rsidRDefault="009212C6" w:rsidP="003117BD">
      <w:pPr>
        <w:keepNext/>
        <w:widowControl w:val="0"/>
        <w:spacing w:after="0" w:line="240" w:lineRule="auto"/>
        <w:jc w:val="center"/>
        <w:rPr>
          <w:rFonts w:asciiTheme="majorBidi" w:hAnsiTheme="majorBidi" w:cstheme="majorBidi"/>
          <w:b/>
          <w:bCs/>
          <w:sz w:val="24"/>
          <w:szCs w:val="24"/>
        </w:rPr>
      </w:pPr>
      <w:r w:rsidRPr="009212C6">
        <w:rPr>
          <w:rFonts w:asciiTheme="majorBidi" w:hAnsiTheme="majorBidi" w:cstheme="majorBidi"/>
          <w:b/>
          <w:bCs/>
          <w:sz w:val="24"/>
          <w:szCs w:val="24"/>
        </w:rPr>
        <w:t>Sidra Of B’resheet (Genesis) 12:1 - 13:18</w:t>
      </w:r>
    </w:p>
    <w:p w:rsidR="009212C6" w:rsidRPr="009212C6" w:rsidRDefault="009212C6" w:rsidP="003117BD">
      <w:pPr>
        <w:keepNext/>
        <w:widowControl w:val="0"/>
        <w:spacing w:after="0" w:line="240" w:lineRule="auto"/>
        <w:jc w:val="center"/>
        <w:rPr>
          <w:rFonts w:asciiTheme="majorBidi" w:hAnsiTheme="majorBidi" w:cstheme="majorBidi"/>
          <w:b/>
          <w:bCs/>
        </w:rPr>
      </w:pPr>
      <w:r w:rsidRPr="009212C6">
        <w:rPr>
          <w:rFonts w:asciiTheme="majorBidi" w:hAnsiTheme="majorBidi" w:cstheme="majorBidi"/>
          <w:b/>
          <w:bCs/>
        </w:rPr>
        <w:t>“Lekh Lekha” “Get up and Get Out”</w:t>
      </w:r>
    </w:p>
    <w:p w:rsidR="009212C6" w:rsidRPr="009212C6" w:rsidRDefault="009212C6" w:rsidP="003117BD">
      <w:pPr>
        <w:keepNext/>
        <w:widowControl w:val="0"/>
        <w:spacing w:after="0" w:line="240" w:lineRule="auto"/>
        <w:jc w:val="center"/>
        <w:rPr>
          <w:rFonts w:asciiTheme="majorBidi" w:hAnsiTheme="majorBidi" w:cstheme="majorBidi"/>
          <w:b/>
          <w:bCs/>
          <w:sz w:val="24"/>
          <w:szCs w:val="24"/>
        </w:rPr>
      </w:pPr>
      <w:r w:rsidRPr="009212C6">
        <w:rPr>
          <w:rFonts w:asciiTheme="majorBidi" w:hAnsiTheme="majorBidi" w:cstheme="majorBidi"/>
          <w:b/>
          <w:bCs/>
          <w:sz w:val="24"/>
          <w:szCs w:val="24"/>
        </w:rPr>
        <w:t>By: Paqid Dr. Adon Eliyahu ben Abraham &amp;</w:t>
      </w:r>
    </w:p>
    <w:p w:rsidR="009212C6" w:rsidRPr="009212C6" w:rsidRDefault="009212C6" w:rsidP="003117BD">
      <w:pPr>
        <w:keepNext/>
        <w:widowControl w:val="0"/>
        <w:spacing w:after="0" w:line="240" w:lineRule="auto"/>
        <w:jc w:val="center"/>
        <w:rPr>
          <w:rFonts w:asciiTheme="majorBidi" w:hAnsiTheme="majorBidi" w:cstheme="majorBidi"/>
          <w:b/>
          <w:bCs/>
          <w:sz w:val="24"/>
          <w:szCs w:val="24"/>
        </w:rPr>
      </w:pPr>
      <w:r w:rsidRPr="009212C6">
        <w:rPr>
          <w:rFonts w:asciiTheme="majorBidi" w:hAnsiTheme="majorBidi" w:cstheme="majorBidi"/>
          <w:b/>
          <w:bCs/>
          <w:sz w:val="24"/>
          <w:szCs w:val="24"/>
        </w:rPr>
        <w:t>Hakham Dr. Yosef ben Haggai</w:t>
      </w:r>
    </w:p>
    <w:p w:rsidR="009212C6" w:rsidRPr="009212C6" w:rsidRDefault="009212C6" w:rsidP="003117BD">
      <w:pPr>
        <w:keepNext/>
        <w:widowControl w:val="0"/>
        <w:spacing w:after="0" w:line="240" w:lineRule="auto"/>
        <w:rPr>
          <w:rFonts w:asciiTheme="majorBidi" w:hAnsiTheme="majorBidi" w:cstheme="maj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5613"/>
      </w:tblGrid>
      <w:tr w:rsidR="009212C6" w:rsidRPr="009212C6" w:rsidTr="003117BD">
        <w:tc>
          <w:tcPr>
            <w:tcW w:w="2312" w:type="pct"/>
          </w:tcPr>
          <w:p w:rsidR="009212C6" w:rsidRPr="009212C6" w:rsidRDefault="009212C6" w:rsidP="003117BD">
            <w:pPr>
              <w:keepNext/>
              <w:widowControl w:val="0"/>
              <w:spacing w:after="0" w:line="240" w:lineRule="auto"/>
              <w:jc w:val="center"/>
              <w:rPr>
                <w:rFonts w:asciiTheme="majorBidi" w:hAnsiTheme="majorBidi" w:cstheme="majorBidi"/>
                <w:b/>
              </w:rPr>
            </w:pPr>
            <w:r w:rsidRPr="009212C6">
              <w:rPr>
                <w:rFonts w:asciiTheme="majorBidi" w:hAnsiTheme="majorBidi" w:cstheme="majorBidi"/>
                <w:b/>
              </w:rPr>
              <w:t>SCHOOL OF HAKHAM SHAUL</w:t>
            </w:r>
          </w:p>
          <w:p w:rsidR="009212C6" w:rsidRPr="009212C6" w:rsidRDefault="009212C6" w:rsidP="003117BD">
            <w:pPr>
              <w:keepNext/>
              <w:widowControl w:val="0"/>
              <w:spacing w:after="0" w:line="240" w:lineRule="auto"/>
              <w:jc w:val="center"/>
              <w:rPr>
                <w:rFonts w:asciiTheme="majorBidi" w:hAnsiTheme="majorBidi" w:cstheme="majorBidi"/>
                <w:b/>
              </w:rPr>
            </w:pPr>
            <w:r w:rsidRPr="009212C6">
              <w:rPr>
                <w:rFonts w:asciiTheme="majorBidi" w:hAnsiTheme="majorBidi" w:cstheme="majorBidi"/>
                <w:b/>
              </w:rPr>
              <w:t>Tosefta</w:t>
            </w:r>
          </w:p>
          <w:p w:rsidR="009212C6" w:rsidRPr="009212C6" w:rsidRDefault="009212C6" w:rsidP="003117BD">
            <w:pPr>
              <w:keepNext/>
              <w:widowControl w:val="0"/>
              <w:spacing w:after="0" w:line="240" w:lineRule="auto"/>
              <w:jc w:val="center"/>
              <w:rPr>
                <w:rFonts w:asciiTheme="majorBidi" w:hAnsiTheme="majorBidi" w:cstheme="majorBidi"/>
                <w:b/>
              </w:rPr>
            </w:pPr>
            <w:r w:rsidRPr="009212C6">
              <w:rPr>
                <w:rFonts w:asciiTheme="majorBidi" w:hAnsiTheme="majorBidi" w:cstheme="majorBidi"/>
                <w:b/>
              </w:rPr>
              <w:t>(Luke 4:33-43)</w:t>
            </w:r>
          </w:p>
          <w:p w:rsidR="009212C6" w:rsidRPr="009212C6" w:rsidRDefault="009212C6" w:rsidP="003117BD">
            <w:pPr>
              <w:keepNext/>
              <w:widowControl w:val="0"/>
              <w:spacing w:after="0" w:line="240" w:lineRule="auto"/>
              <w:jc w:val="center"/>
              <w:rPr>
                <w:rFonts w:asciiTheme="majorBidi" w:hAnsiTheme="majorBidi" w:cstheme="majorBidi"/>
              </w:rPr>
            </w:pPr>
            <w:r w:rsidRPr="009212C6">
              <w:rPr>
                <w:rFonts w:asciiTheme="majorBidi" w:hAnsiTheme="majorBidi" w:cstheme="majorBidi"/>
                <w:b/>
              </w:rPr>
              <w:t xml:space="preserve">Mishnah </w:t>
            </w:r>
            <w:r w:rsidRPr="009212C6">
              <w:rPr>
                <w:rFonts w:asciiTheme="majorBidi" w:hAnsiTheme="majorBidi" w:cstheme="majorBidi"/>
                <w:b/>
                <w:bCs/>
                <w:rtl/>
                <w:lang w:bidi="he-IL"/>
              </w:rPr>
              <w:t>א</w:t>
            </w:r>
          </w:p>
        </w:tc>
        <w:tc>
          <w:tcPr>
            <w:tcW w:w="2688" w:type="pct"/>
          </w:tcPr>
          <w:p w:rsidR="009212C6" w:rsidRPr="009212C6" w:rsidRDefault="009212C6" w:rsidP="003117BD">
            <w:pPr>
              <w:keepNext/>
              <w:widowControl w:val="0"/>
              <w:spacing w:after="0" w:line="240" w:lineRule="auto"/>
              <w:jc w:val="center"/>
              <w:rPr>
                <w:rFonts w:asciiTheme="majorBidi" w:hAnsiTheme="majorBidi" w:cstheme="majorBidi"/>
                <w:b/>
                <w:bCs/>
                <w:smallCaps/>
                <w:sz w:val="24"/>
                <w:szCs w:val="24"/>
              </w:rPr>
            </w:pPr>
            <w:r w:rsidRPr="009212C6">
              <w:rPr>
                <w:rFonts w:asciiTheme="majorBidi" w:hAnsiTheme="majorBidi" w:cstheme="majorBidi"/>
                <w:b/>
                <w:bCs/>
                <w:smallCaps/>
                <w:sz w:val="24"/>
                <w:szCs w:val="24"/>
              </w:rPr>
              <w:t>School of Hakham Tsefet</w:t>
            </w:r>
          </w:p>
          <w:p w:rsidR="009212C6" w:rsidRPr="009212C6" w:rsidRDefault="009212C6" w:rsidP="003117BD">
            <w:pPr>
              <w:keepNext/>
              <w:widowControl w:val="0"/>
              <w:spacing w:after="0" w:line="240" w:lineRule="auto"/>
              <w:jc w:val="center"/>
              <w:rPr>
                <w:rFonts w:asciiTheme="majorBidi" w:hAnsiTheme="majorBidi" w:cstheme="majorBidi"/>
                <w:b/>
                <w:bCs/>
                <w:sz w:val="24"/>
                <w:szCs w:val="24"/>
              </w:rPr>
            </w:pPr>
            <w:r w:rsidRPr="009212C6">
              <w:rPr>
                <w:rFonts w:asciiTheme="majorBidi" w:hAnsiTheme="majorBidi" w:cstheme="majorBidi"/>
                <w:b/>
                <w:bCs/>
                <w:sz w:val="24"/>
                <w:szCs w:val="24"/>
              </w:rPr>
              <w:t>Peshat</w:t>
            </w:r>
          </w:p>
          <w:p w:rsidR="009212C6" w:rsidRPr="009212C6" w:rsidRDefault="009212C6" w:rsidP="003117BD">
            <w:pPr>
              <w:keepNext/>
              <w:widowControl w:val="0"/>
              <w:spacing w:after="0" w:line="240" w:lineRule="auto"/>
              <w:jc w:val="center"/>
              <w:rPr>
                <w:rFonts w:asciiTheme="majorBidi" w:hAnsiTheme="majorBidi" w:cstheme="majorBidi"/>
                <w:b/>
                <w:bCs/>
                <w:sz w:val="24"/>
                <w:szCs w:val="24"/>
              </w:rPr>
            </w:pPr>
            <w:r w:rsidRPr="009212C6">
              <w:rPr>
                <w:rFonts w:asciiTheme="majorBidi" w:hAnsiTheme="majorBidi" w:cstheme="majorBidi"/>
                <w:b/>
                <w:bCs/>
                <w:sz w:val="24"/>
                <w:szCs w:val="24"/>
              </w:rPr>
              <w:t>(Mark 1:23-28)</w:t>
            </w:r>
          </w:p>
          <w:p w:rsidR="009212C6" w:rsidRPr="009212C6" w:rsidRDefault="009212C6" w:rsidP="003117BD">
            <w:pPr>
              <w:keepNext/>
              <w:widowControl w:val="0"/>
              <w:spacing w:after="0" w:line="240" w:lineRule="auto"/>
              <w:jc w:val="center"/>
              <w:rPr>
                <w:rFonts w:asciiTheme="majorBidi" w:hAnsiTheme="majorBidi" w:cstheme="majorBidi"/>
                <w:b/>
                <w:bCs/>
                <w:sz w:val="24"/>
                <w:szCs w:val="24"/>
                <w:lang w:bidi="he-IL"/>
              </w:rPr>
            </w:pPr>
            <w:r w:rsidRPr="009212C6">
              <w:rPr>
                <w:rFonts w:asciiTheme="majorBidi" w:hAnsiTheme="majorBidi" w:cstheme="majorBidi"/>
                <w:b/>
                <w:bCs/>
                <w:sz w:val="24"/>
                <w:szCs w:val="24"/>
              </w:rPr>
              <w:t xml:space="preserve">Mishnah </w:t>
            </w:r>
            <w:r w:rsidRPr="009212C6">
              <w:rPr>
                <w:rFonts w:asciiTheme="majorBidi" w:hAnsiTheme="majorBidi" w:cstheme="majorBidi"/>
                <w:b/>
                <w:bCs/>
                <w:sz w:val="24"/>
                <w:szCs w:val="24"/>
                <w:rtl/>
                <w:lang w:bidi="he-IL"/>
              </w:rPr>
              <w:t>א</w:t>
            </w:r>
          </w:p>
        </w:tc>
      </w:tr>
      <w:tr w:rsidR="009212C6" w:rsidRPr="009212C6" w:rsidTr="003117BD">
        <w:trPr>
          <w:trHeight w:val="20"/>
        </w:trPr>
        <w:tc>
          <w:tcPr>
            <w:tcW w:w="2312" w:type="pct"/>
          </w:tcPr>
          <w:p w:rsidR="009212C6" w:rsidRPr="009212C6" w:rsidRDefault="009212C6" w:rsidP="003117BD">
            <w:pPr>
              <w:keepNext/>
              <w:widowControl w:val="0"/>
              <w:spacing w:after="0" w:line="240" w:lineRule="auto"/>
              <w:rPr>
                <w:rFonts w:asciiTheme="majorBidi" w:hAnsiTheme="majorBidi" w:cstheme="majorBidi"/>
              </w:rPr>
            </w:pPr>
            <w:r w:rsidRPr="009212C6">
              <w:rPr>
                <w:rFonts w:asciiTheme="majorBidi" w:hAnsiTheme="majorBidi" w:cstheme="majorBidi"/>
              </w:rPr>
              <w:t>And in the Synagogue there was a man with the spirit of an unclean demon, and he cried out making loud noises.</w:t>
            </w:r>
            <w:r w:rsidRPr="009212C6">
              <w:rPr>
                <w:rStyle w:val="FootnoteReference"/>
                <w:rFonts w:asciiTheme="majorBidi" w:hAnsiTheme="majorBidi" w:cstheme="majorBidi"/>
              </w:rPr>
              <w:footnoteReference w:id="129"/>
            </w:r>
            <w:r w:rsidRPr="009212C6">
              <w:rPr>
                <w:rFonts w:asciiTheme="majorBidi" w:hAnsiTheme="majorBidi" w:cstheme="majorBidi"/>
              </w:rPr>
              <w:t xml:space="preserve"> “What have you to do with us Yeshua Ha</w:t>
            </w:r>
            <w:r w:rsidR="00DD1A38">
              <w:rPr>
                <w:rFonts w:asciiTheme="majorBidi" w:hAnsiTheme="majorBidi" w:cstheme="majorBidi"/>
              </w:rPr>
              <w:t>Notsri? Have you come to destroy</w:t>
            </w:r>
            <w:r w:rsidRPr="009212C6">
              <w:rPr>
                <w:rFonts w:asciiTheme="majorBidi" w:hAnsiTheme="majorBidi" w:cstheme="majorBidi"/>
              </w:rPr>
              <w:t xml:space="preserve"> us? I know wh</w:t>
            </w:r>
            <w:r w:rsidR="00DD1A38">
              <w:rPr>
                <w:rFonts w:asciiTheme="majorBidi" w:hAnsiTheme="majorBidi" w:cstheme="majorBidi"/>
              </w:rPr>
              <w:t>o you are, the Holy One of God (</w:t>
            </w:r>
            <w:r w:rsidRPr="009212C6">
              <w:rPr>
                <w:rFonts w:asciiTheme="majorBidi" w:hAnsiTheme="majorBidi" w:cstheme="majorBidi"/>
              </w:rPr>
              <w:t xml:space="preserve">Heb.: </w:t>
            </w:r>
            <w:r w:rsidR="00DD1A38">
              <w:rPr>
                <w:rFonts w:asciiTheme="majorBidi" w:hAnsiTheme="majorBidi" w:cstheme="majorBidi"/>
              </w:rPr>
              <w:t>Qedosh HaElohim)</w:t>
            </w:r>
            <w:r w:rsidRPr="009212C6">
              <w:rPr>
                <w:rFonts w:asciiTheme="majorBidi" w:hAnsiTheme="majorBidi" w:cstheme="majorBidi"/>
              </w:rPr>
              <w:t>!”</w:t>
            </w:r>
            <w:r w:rsidRPr="009212C6">
              <w:rPr>
                <w:rFonts w:asciiTheme="majorBidi" w:eastAsia="Times New Roman" w:hAnsiTheme="majorBidi" w:cstheme="majorBidi"/>
              </w:rPr>
              <w:t xml:space="preserve"> </w:t>
            </w:r>
            <w:r w:rsidRPr="009212C6">
              <w:rPr>
                <w:rFonts w:asciiTheme="majorBidi" w:hAnsiTheme="majorBidi" w:cstheme="majorBidi"/>
              </w:rPr>
              <w:t>And Yeshua rebuked</w:t>
            </w:r>
            <w:r w:rsidRPr="009212C6">
              <w:rPr>
                <w:rFonts w:asciiTheme="majorBidi" w:hAnsiTheme="majorBidi" w:cstheme="majorBidi"/>
                <w:vertAlign w:val="superscript"/>
              </w:rPr>
              <w:footnoteReference w:id="130"/>
            </w:r>
            <w:r w:rsidRPr="009212C6">
              <w:rPr>
                <w:rFonts w:asciiTheme="majorBidi" w:hAnsiTheme="majorBidi" w:cstheme="majorBidi"/>
              </w:rPr>
              <w:t xml:space="preserve"> him saying “be muzzled</w:t>
            </w:r>
            <w:r w:rsidRPr="009212C6">
              <w:rPr>
                <w:rFonts w:asciiTheme="majorBidi" w:hAnsiTheme="majorBidi" w:cstheme="majorBidi"/>
                <w:vertAlign w:val="superscript"/>
              </w:rPr>
              <w:footnoteReference w:id="131"/>
            </w:r>
            <w:r w:rsidRPr="009212C6">
              <w:rPr>
                <w:rFonts w:asciiTheme="majorBidi" w:hAnsiTheme="majorBidi" w:cstheme="majorBidi"/>
              </w:rPr>
              <w:t xml:space="preserve"> and </w:t>
            </w:r>
            <w:r w:rsidRPr="009212C6">
              <w:rPr>
                <w:rFonts w:asciiTheme="majorBidi" w:hAnsiTheme="majorBidi" w:cstheme="majorBidi"/>
                <w:b/>
                <w:highlight w:val="yellow"/>
                <w:u w:val="single"/>
              </w:rPr>
              <w:t>go out</w:t>
            </w:r>
            <w:r w:rsidRPr="009212C6">
              <w:rPr>
                <w:rFonts w:asciiTheme="majorBidi" w:hAnsiTheme="majorBidi" w:cstheme="majorBidi"/>
                <w:u w:val="single"/>
                <w:vertAlign w:val="superscript"/>
              </w:rPr>
              <w:footnoteReference w:id="132"/>
            </w:r>
            <w:r w:rsidRPr="009212C6">
              <w:rPr>
                <w:rFonts w:asciiTheme="majorBidi" w:hAnsiTheme="majorBidi" w:cstheme="majorBidi"/>
              </w:rPr>
              <w:t xml:space="preserve"> of him!” When the demon had thrown him down towards those among them, he </w:t>
            </w:r>
            <w:r w:rsidRPr="009212C6">
              <w:rPr>
                <w:rFonts w:asciiTheme="majorBidi" w:hAnsiTheme="majorBidi" w:cstheme="majorBidi"/>
                <w:b/>
                <w:highlight w:val="yellow"/>
                <w:u w:val="single"/>
              </w:rPr>
              <w:t>went out</w:t>
            </w:r>
            <w:r w:rsidRPr="009212C6">
              <w:rPr>
                <w:rStyle w:val="FootnoteReference"/>
                <w:rFonts w:asciiTheme="majorBidi" w:eastAsia="Times New Roman" w:hAnsiTheme="majorBidi" w:cstheme="majorBidi"/>
                <w:b/>
              </w:rPr>
              <w:footnoteReference w:id="133"/>
            </w:r>
            <w:r w:rsidRPr="009212C6">
              <w:rPr>
                <w:rFonts w:asciiTheme="majorBidi" w:hAnsiTheme="majorBidi" w:cstheme="majorBidi"/>
              </w:rPr>
              <w:t xml:space="preserve"> of him doing no harm. And everyone was amazed and kept saying to each other, </w:t>
            </w:r>
            <w:r w:rsidR="00DD1A38">
              <w:rPr>
                <w:rFonts w:asciiTheme="majorBidi" w:hAnsiTheme="majorBidi" w:cstheme="majorBidi"/>
              </w:rPr>
              <w:t>“</w:t>
            </w:r>
            <w:r w:rsidRPr="009212C6">
              <w:rPr>
                <w:rFonts w:asciiTheme="majorBidi" w:hAnsiTheme="majorBidi" w:cstheme="majorBidi"/>
              </w:rPr>
              <w:t xml:space="preserve">what Oral Torah (word) is this? For in (Rabbinic) authority and expansive power he commends unclean spirits, and they </w:t>
            </w:r>
            <w:r w:rsidRPr="009212C6">
              <w:rPr>
                <w:rFonts w:asciiTheme="majorBidi" w:hAnsiTheme="majorBidi" w:cstheme="majorBidi"/>
                <w:b/>
                <w:highlight w:val="yellow"/>
                <w:u w:val="single"/>
              </w:rPr>
              <w:t>go out</w:t>
            </w:r>
            <w:r w:rsidR="00DD1A38" w:rsidRPr="00DD1A38">
              <w:rPr>
                <w:rFonts w:asciiTheme="majorBidi" w:hAnsiTheme="majorBidi" w:cstheme="majorBidi"/>
                <w:b/>
              </w:rPr>
              <w:t>”</w:t>
            </w:r>
            <w:r w:rsidRPr="00DD1A38">
              <w:rPr>
                <w:rFonts w:asciiTheme="majorBidi" w:hAnsiTheme="majorBidi" w:cstheme="majorBidi"/>
                <w:vertAlign w:val="superscript"/>
              </w:rPr>
              <w:footnoteReference w:id="134"/>
            </w:r>
            <w:r w:rsidRPr="009212C6">
              <w:rPr>
                <w:rFonts w:asciiTheme="majorBidi" w:hAnsiTheme="majorBidi" w:cstheme="majorBidi"/>
              </w:rPr>
              <w:t xml:space="preserve">. And </w:t>
            </w:r>
            <w:r w:rsidRPr="009212C6">
              <w:rPr>
                <w:rFonts w:asciiTheme="majorBidi" w:hAnsiTheme="majorBidi" w:cstheme="majorBidi"/>
              </w:rPr>
              <w:lastRenderedPageBreak/>
              <w:t>his prominence spread to every corner (place) of the region.</w:t>
            </w:r>
          </w:p>
        </w:tc>
        <w:tc>
          <w:tcPr>
            <w:tcW w:w="2688" w:type="pct"/>
          </w:tcPr>
          <w:p w:rsidR="009212C6" w:rsidRPr="009212C6" w:rsidRDefault="009212C6" w:rsidP="003117BD">
            <w:pPr>
              <w:keepNext/>
              <w:widowControl w:val="0"/>
              <w:tabs>
                <w:tab w:val="left" w:pos="1332"/>
              </w:tabs>
              <w:spacing w:after="0" w:line="240" w:lineRule="auto"/>
              <w:rPr>
                <w:rFonts w:asciiTheme="majorBidi" w:hAnsiTheme="majorBidi" w:cstheme="majorBidi"/>
                <w:b/>
              </w:rPr>
            </w:pPr>
            <w:r w:rsidRPr="009212C6">
              <w:rPr>
                <w:rFonts w:asciiTheme="majorBidi" w:hAnsiTheme="majorBidi" w:cstheme="majorBidi"/>
                <w:b/>
              </w:rPr>
              <w:lastRenderedPageBreak/>
              <w:t xml:space="preserve">And </w:t>
            </w:r>
            <w:r w:rsidRPr="009212C6">
              <w:rPr>
                <w:rFonts w:asciiTheme="majorBidi" w:hAnsiTheme="majorBidi" w:cstheme="majorBidi"/>
                <w:b/>
                <w:highlight w:val="yellow"/>
              </w:rPr>
              <w:t>immediately</w:t>
            </w:r>
            <w:r w:rsidRPr="009212C6">
              <w:rPr>
                <w:rStyle w:val="FootnoteReference"/>
                <w:rFonts w:asciiTheme="majorBidi" w:hAnsiTheme="majorBidi" w:cstheme="majorBidi"/>
                <w:b/>
                <w:highlight w:val="yellow"/>
              </w:rPr>
              <w:footnoteReference w:id="135"/>
            </w:r>
            <w:r w:rsidR="008C16C4">
              <w:rPr>
                <w:rFonts w:asciiTheme="majorBidi" w:hAnsiTheme="majorBidi" w:cstheme="majorBidi"/>
                <w:b/>
              </w:rPr>
              <w:t xml:space="preserve"> there was a man in the</w:t>
            </w:r>
            <w:r w:rsidRPr="009212C6">
              <w:rPr>
                <w:rFonts w:asciiTheme="majorBidi" w:hAnsiTheme="majorBidi" w:cstheme="majorBidi"/>
                <w:b/>
              </w:rPr>
              <w:t xml:space="preserve"> synagogue with a</w:t>
            </w:r>
            <w:r w:rsidR="008C16C4">
              <w:rPr>
                <w:rFonts w:asciiTheme="majorBidi" w:hAnsiTheme="majorBidi" w:cstheme="majorBidi"/>
                <w:b/>
              </w:rPr>
              <w:t>n</w:t>
            </w:r>
            <w:r w:rsidRPr="009212C6">
              <w:rPr>
                <w:rFonts w:asciiTheme="majorBidi" w:hAnsiTheme="majorBidi" w:cstheme="majorBidi"/>
                <w:b/>
              </w:rPr>
              <w:t xml:space="preserve"> unclean spirit [Hebrew for a person under the control of a demon - </w:t>
            </w:r>
            <w:r w:rsidRPr="009212C6">
              <w:rPr>
                <w:rFonts w:asciiTheme="majorBidi" w:hAnsiTheme="majorBidi" w:cstheme="majorBidi"/>
                <w:b/>
                <w:i/>
              </w:rPr>
              <w:t>shade</w:t>
            </w:r>
            <w:r w:rsidRPr="009212C6">
              <w:rPr>
                <w:rFonts w:asciiTheme="majorBidi" w:hAnsiTheme="majorBidi" w:cstheme="majorBidi"/>
                <w:b/>
              </w:rPr>
              <w:t>]; and he cried out (with an loud voice),</w:t>
            </w:r>
            <w:r w:rsidRPr="009212C6">
              <w:rPr>
                <w:rFonts w:asciiTheme="majorBidi" w:hAnsiTheme="majorBidi" w:cstheme="majorBidi"/>
                <w:b/>
                <w:vertAlign w:val="superscript"/>
              </w:rPr>
              <w:footnoteReference w:id="136"/>
            </w:r>
            <w:r w:rsidRPr="009212C6">
              <w:rPr>
                <w:rFonts w:asciiTheme="majorBidi" w:eastAsia="Times New Roman" w:hAnsiTheme="majorBidi" w:cstheme="majorBidi"/>
                <w:b/>
                <w:vertAlign w:val="superscript"/>
              </w:rPr>
              <w:t xml:space="preserve"> </w:t>
            </w:r>
            <w:r w:rsidRPr="009212C6">
              <w:rPr>
                <w:rFonts w:asciiTheme="majorBidi" w:eastAsia="Times New Roman" w:hAnsiTheme="majorBidi" w:cstheme="majorBidi"/>
                <w:b/>
              </w:rPr>
              <w:t>saying “What have you to do with us Yeshua HaNotsri</w:t>
            </w:r>
            <w:r w:rsidR="008C16C4">
              <w:rPr>
                <w:rFonts w:asciiTheme="majorBidi" w:eastAsia="Times New Roman" w:hAnsiTheme="majorBidi" w:cstheme="majorBidi"/>
                <w:b/>
              </w:rPr>
              <w:t>? Have you come to destroy</w:t>
            </w:r>
            <w:r w:rsidRPr="009212C6">
              <w:rPr>
                <w:rFonts w:asciiTheme="majorBidi" w:eastAsia="Times New Roman" w:hAnsiTheme="majorBidi" w:cstheme="majorBidi"/>
                <w:b/>
              </w:rPr>
              <w:t xml:space="preserve"> us? I know who you are, </w:t>
            </w:r>
            <w:r w:rsidR="008C16C4">
              <w:rPr>
                <w:rFonts w:asciiTheme="majorBidi" w:eastAsia="Times New Roman" w:hAnsiTheme="majorBidi" w:cstheme="majorBidi"/>
                <w:b/>
              </w:rPr>
              <w:t>[you are]</w:t>
            </w:r>
            <w:r w:rsidRPr="009212C6">
              <w:rPr>
                <w:rFonts w:asciiTheme="majorBidi" w:eastAsia="Times New Roman" w:hAnsiTheme="majorBidi" w:cstheme="majorBidi"/>
                <w:b/>
              </w:rPr>
              <w:t xml:space="preserve"> the Holy One of God </w:t>
            </w:r>
            <w:r w:rsidR="008C16C4">
              <w:rPr>
                <w:rFonts w:asciiTheme="majorBidi" w:eastAsia="Times New Roman" w:hAnsiTheme="majorBidi" w:cstheme="majorBidi"/>
                <w:b/>
              </w:rPr>
              <w:t>(</w:t>
            </w:r>
            <w:r w:rsidRPr="009212C6">
              <w:rPr>
                <w:rFonts w:asciiTheme="majorBidi" w:eastAsia="Times New Roman" w:hAnsiTheme="majorBidi" w:cstheme="majorBidi"/>
                <w:b/>
              </w:rPr>
              <w:t xml:space="preserve">Heb.: </w:t>
            </w:r>
            <w:r w:rsidR="008C16C4">
              <w:rPr>
                <w:rFonts w:asciiTheme="majorBidi" w:eastAsia="Times New Roman" w:hAnsiTheme="majorBidi" w:cstheme="majorBidi"/>
                <w:b/>
              </w:rPr>
              <w:t>Qedosh HaElohim)</w:t>
            </w:r>
            <w:r w:rsidRPr="009212C6">
              <w:rPr>
                <w:rFonts w:asciiTheme="majorBidi" w:eastAsia="Times New Roman" w:hAnsiTheme="majorBidi" w:cstheme="majorBidi"/>
                <w:b/>
              </w:rPr>
              <w:t>!” And Yeshua rebuked</w:t>
            </w:r>
            <w:r w:rsidRPr="009212C6">
              <w:rPr>
                <w:rStyle w:val="FootnoteReference"/>
                <w:rFonts w:asciiTheme="majorBidi" w:eastAsia="Times New Roman" w:hAnsiTheme="majorBidi" w:cstheme="majorBidi"/>
                <w:b/>
              </w:rPr>
              <w:footnoteReference w:id="137"/>
            </w:r>
            <w:r w:rsidRPr="009212C6">
              <w:rPr>
                <w:rFonts w:asciiTheme="majorBidi" w:eastAsia="Times New Roman" w:hAnsiTheme="majorBidi" w:cstheme="majorBidi"/>
                <w:b/>
              </w:rPr>
              <w:t xml:space="preserve"> him saying “be muzzled</w:t>
            </w:r>
            <w:r w:rsidRPr="009212C6">
              <w:rPr>
                <w:rStyle w:val="FootnoteReference"/>
                <w:rFonts w:asciiTheme="majorBidi" w:eastAsia="Times New Roman" w:hAnsiTheme="majorBidi" w:cstheme="majorBidi"/>
                <w:b/>
              </w:rPr>
              <w:footnoteReference w:id="138"/>
            </w:r>
            <w:r w:rsidRPr="009212C6">
              <w:rPr>
                <w:rFonts w:asciiTheme="majorBidi" w:eastAsia="Times New Roman" w:hAnsiTheme="majorBidi" w:cstheme="majorBidi"/>
                <w:b/>
              </w:rPr>
              <w:t xml:space="preserve"> and </w:t>
            </w:r>
            <w:r w:rsidRPr="009212C6">
              <w:rPr>
                <w:rFonts w:asciiTheme="majorBidi" w:eastAsia="Times New Roman" w:hAnsiTheme="majorBidi" w:cstheme="majorBidi"/>
                <w:b/>
                <w:highlight w:val="yellow"/>
                <w:u w:val="single"/>
              </w:rPr>
              <w:t>go out</w:t>
            </w:r>
            <w:r w:rsidRPr="009212C6">
              <w:rPr>
                <w:rStyle w:val="FootnoteReference"/>
                <w:rFonts w:asciiTheme="majorBidi" w:eastAsia="Times New Roman" w:hAnsiTheme="majorBidi" w:cstheme="majorBidi"/>
                <w:b/>
                <w:highlight w:val="yellow"/>
              </w:rPr>
              <w:footnoteReference w:id="139"/>
            </w:r>
            <w:r w:rsidRPr="009212C6">
              <w:rPr>
                <w:rFonts w:asciiTheme="majorBidi" w:eastAsia="Times New Roman" w:hAnsiTheme="majorBidi" w:cstheme="majorBidi"/>
                <w:b/>
              </w:rPr>
              <w:t xml:space="preserve"> of him!</w:t>
            </w:r>
            <w:r w:rsidR="008C16C4">
              <w:rPr>
                <w:rFonts w:asciiTheme="majorBidi" w:eastAsia="Times New Roman" w:hAnsiTheme="majorBidi" w:cstheme="majorBidi"/>
                <w:b/>
              </w:rPr>
              <w:t>” And the unclean spirit shook [him]</w:t>
            </w:r>
            <w:r w:rsidRPr="009212C6">
              <w:rPr>
                <w:rFonts w:asciiTheme="majorBidi" w:eastAsia="Times New Roman" w:hAnsiTheme="majorBidi" w:cstheme="majorBidi"/>
                <w:b/>
              </w:rPr>
              <w:t xml:space="preserve"> violently,</w:t>
            </w:r>
            <w:r w:rsidRPr="009212C6">
              <w:rPr>
                <w:rStyle w:val="FootnoteReference"/>
                <w:rFonts w:asciiTheme="majorBidi" w:eastAsia="Times New Roman" w:hAnsiTheme="majorBidi" w:cstheme="majorBidi"/>
                <w:b/>
              </w:rPr>
              <w:footnoteReference w:id="140"/>
            </w:r>
            <w:r w:rsidRPr="009212C6">
              <w:rPr>
                <w:rFonts w:asciiTheme="majorBidi" w:eastAsia="Times New Roman" w:hAnsiTheme="majorBidi" w:cstheme="majorBidi"/>
                <w:b/>
              </w:rPr>
              <w:t xml:space="preserve"> making loud shrieking noises</w:t>
            </w:r>
            <w:r w:rsidRPr="009212C6">
              <w:rPr>
                <w:rStyle w:val="FootnoteReference"/>
                <w:rFonts w:asciiTheme="majorBidi" w:eastAsia="Times New Roman" w:hAnsiTheme="majorBidi" w:cstheme="majorBidi"/>
                <w:b/>
              </w:rPr>
              <w:footnoteReference w:id="141"/>
            </w:r>
            <w:r w:rsidRPr="009212C6">
              <w:rPr>
                <w:rFonts w:asciiTheme="majorBidi" w:eastAsia="Times New Roman" w:hAnsiTheme="majorBidi" w:cstheme="majorBidi"/>
                <w:b/>
              </w:rPr>
              <w:t xml:space="preserve"> and </w:t>
            </w:r>
            <w:r w:rsidRPr="009212C6">
              <w:rPr>
                <w:rFonts w:asciiTheme="majorBidi" w:eastAsia="Times New Roman" w:hAnsiTheme="majorBidi" w:cstheme="majorBidi"/>
                <w:b/>
                <w:highlight w:val="yellow"/>
                <w:u w:val="single"/>
              </w:rPr>
              <w:t>went out</w:t>
            </w:r>
            <w:r w:rsidRPr="009212C6">
              <w:rPr>
                <w:rStyle w:val="FootnoteReference"/>
                <w:rFonts w:asciiTheme="majorBidi" w:eastAsia="Times New Roman" w:hAnsiTheme="majorBidi" w:cstheme="majorBidi"/>
                <w:b/>
                <w:highlight w:val="yellow"/>
              </w:rPr>
              <w:footnoteReference w:id="142"/>
            </w:r>
            <w:r w:rsidRPr="009212C6">
              <w:rPr>
                <w:rFonts w:asciiTheme="majorBidi" w:eastAsia="Times New Roman" w:hAnsiTheme="majorBidi" w:cstheme="majorBidi"/>
                <w:b/>
              </w:rPr>
              <w:t xml:space="preserve"> of him. And</w:t>
            </w:r>
            <w:r w:rsidR="008C16C4">
              <w:rPr>
                <w:rFonts w:asciiTheme="majorBidi" w:eastAsia="Times New Roman" w:hAnsiTheme="majorBidi" w:cstheme="majorBidi"/>
                <w:b/>
              </w:rPr>
              <w:t xml:space="preserve"> [everyone]</w:t>
            </w:r>
            <w:r w:rsidRPr="009212C6">
              <w:rPr>
                <w:rFonts w:asciiTheme="majorBidi" w:eastAsia="Times New Roman" w:hAnsiTheme="majorBidi" w:cstheme="majorBidi"/>
                <w:b/>
              </w:rPr>
              <w:t xml:space="preserve"> was amazed asking each other, “What is this? A </w:t>
            </w:r>
            <w:r w:rsidR="008C16C4">
              <w:rPr>
                <w:rFonts w:asciiTheme="majorBidi" w:eastAsia="Times New Roman" w:hAnsiTheme="majorBidi" w:cstheme="majorBidi"/>
                <w:b/>
              </w:rPr>
              <w:t>refreshed</w:t>
            </w:r>
            <w:r w:rsidRPr="009212C6">
              <w:rPr>
                <w:rFonts w:asciiTheme="majorBidi" w:eastAsia="Times New Roman" w:hAnsiTheme="majorBidi" w:cstheme="majorBidi"/>
                <w:b/>
              </w:rPr>
              <w:t xml:space="preserve"> teaching</w:t>
            </w:r>
            <w:r w:rsidR="008C16C4">
              <w:rPr>
                <w:rFonts w:asciiTheme="majorBidi" w:eastAsia="Times New Roman" w:hAnsiTheme="majorBidi" w:cstheme="majorBidi"/>
                <w:b/>
              </w:rPr>
              <w:t xml:space="preserve"> with authority?</w:t>
            </w:r>
            <w:r w:rsidRPr="009212C6">
              <w:rPr>
                <w:rFonts w:asciiTheme="majorBidi" w:eastAsia="Times New Roman" w:hAnsiTheme="majorBidi" w:cstheme="majorBidi"/>
                <w:b/>
              </w:rPr>
              <w:t xml:space="preserve"> He commands and the unclean spirits obey him.” And </w:t>
            </w:r>
            <w:r w:rsidRPr="009212C6">
              <w:rPr>
                <w:rFonts w:asciiTheme="majorBidi" w:eastAsia="Times New Roman" w:hAnsiTheme="majorBidi" w:cstheme="majorBidi"/>
                <w:b/>
                <w:highlight w:val="yellow"/>
              </w:rPr>
              <w:t>immediately</w:t>
            </w:r>
            <w:r w:rsidRPr="009212C6">
              <w:rPr>
                <w:rFonts w:asciiTheme="majorBidi" w:eastAsia="Times New Roman" w:hAnsiTheme="majorBidi" w:cstheme="majorBidi"/>
                <w:b/>
              </w:rPr>
              <w:t xml:space="preserve"> his prominence </w:t>
            </w:r>
            <w:r w:rsidRPr="009212C6">
              <w:rPr>
                <w:rFonts w:asciiTheme="majorBidi" w:eastAsia="Times New Roman" w:hAnsiTheme="majorBidi" w:cstheme="majorBidi"/>
                <w:b/>
              </w:rPr>
              <w:lastRenderedPageBreak/>
              <w:t>spread throughout the region surrounding the Galil.</w:t>
            </w:r>
            <w:r w:rsidRPr="009212C6">
              <w:rPr>
                <w:rStyle w:val="FootnoteReference"/>
                <w:rFonts w:asciiTheme="majorBidi" w:eastAsia="Times New Roman" w:hAnsiTheme="majorBidi" w:cstheme="majorBidi"/>
                <w:b/>
              </w:rPr>
              <w:footnoteReference w:id="143"/>
            </w:r>
            <w:r w:rsidRPr="009212C6">
              <w:rPr>
                <w:rFonts w:asciiTheme="majorBidi" w:eastAsia="Times New Roman" w:hAnsiTheme="majorBidi" w:cstheme="majorBidi"/>
                <w:b/>
              </w:rPr>
              <w:t xml:space="preserve"> </w:t>
            </w:r>
          </w:p>
        </w:tc>
      </w:tr>
      <w:tr w:rsidR="009212C6" w:rsidRPr="009212C6" w:rsidTr="003117BD">
        <w:trPr>
          <w:trHeight w:val="20"/>
        </w:trPr>
        <w:tc>
          <w:tcPr>
            <w:tcW w:w="5000" w:type="pct"/>
            <w:gridSpan w:val="2"/>
          </w:tcPr>
          <w:p w:rsidR="009212C6" w:rsidRPr="009212C6" w:rsidRDefault="009212C6" w:rsidP="003117BD">
            <w:pPr>
              <w:keepNext/>
              <w:widowControl w:val="0"/>
              <w:spacing w:after="0" w:line="240" w:lineRule="auto"/>
              <w:rPr>
                <w:rFonts w:asciiTheme="majorBidi" w:hAnsiTheme="majorBidi" w:cstheme="majorBidi"/>
              </w:rPr>
            </w:pPr>
          </w:p>
        </w:tc>
      </w:tr>
      <w:tr w:rsidR="009212C6" w:rsidRPr="009212C6" w:rsidTr="009212C6">
        <w:trPr>
          <w:trHeight w:val="516"/>
        </w:trPr>
        <w:tc>
          <w:tcPr>
            <w:tcW w:w="5000" w:type="pct"/>
            <w:gridSpan w:val="2"/>
          </w:tcPr>
          <w:p w:rsidR="009212C6" w:rsidRPr="009212C6" w:rsidRDefault="009212C6" w:rsidP="003117BD">
            <w:pPr>
              <w:keepNext/>
              <w:widowControl w:val="0"/>
              <w:spacing w:after="0" w:line="240" w:lineRule="auto"/>
              <w:jc w:val="center"/>
              <w:rPr>
                <w:rFonts w:asciiTheme="majorBidi" w:hAnsiTheme="majorBidi" w:cstheme="majorBidi"/>
                <w:b/>
                <w:bCs/>
                <w:smallCaps/>
                <w:sz w:val="24"/>
                <w:szCs w:val="24"/>
              </w:rPr>
            </w:pPr>
            <w:r w:rsidRPr="009212C6">
              <w:rPr>
                <w:rFonts w:asciiTheme="majorBidi" w:hAnsiTheme="majorBidi" w:cstheme="majorBidi"/>
                <w:b/>
                <w:bCs/>
                <w:smallCaps/>
                <w:sz w:val="24"/>
                <w:szCs w:val="24"/>
              </w:rPr>
              <w:t>School of Hakham Shaul</w:t>
            </w:r>
          </w:p>
          <w:p w:rsidR="009212C6" w:rsidRPr="009212C6" w:rsidRDefault="009212C6" w:rsidP="003117BD">
            <w:pPr>
              <w:keepNext/>
              <w:widowControl w:val="0"/>
              <w:spacing w:after="0" w:line="240" w:lineRule="auto"/>
              <w:jc w:val="center"/>
              <w:rPr>
                <w:rFonts w:asciiTheme="majorBidi" w:hAnsiTheme="majorBidi" w:cstheme="majorBidi"/>
                <w:b/>
                <w:bCs/>
                <w:smallCaps/>
                <w:sz w:val="24"/>
                <w:szCs w:val="24"/>
              </w:rPr>
            </w:pPr>
            <w:r w:rsidRPr="009212C6">
              <w:rPr>
                <w:rFonts w:asciiTheme="majorBidi" w:hAnsiTheme="majorBidi" w:cstheme="majorBidi"/>
                <w:b/>
                <w:bCs/>
                <w:smallCaps/>
                <w:sz w:val="24"/>
                <w:szCs w:val="24"/>
              </w:rPr>
              <w:t>Remes</w:t>
            </w:r>
          </w:p>
          <w:p w:rsidR="009212C6" w:rsidRPr="009212C6" w:rsidRDefault="009212C6" w:rsidP="003117BD">
            <w:pPr>
              <w:keepNext/>
              <w:widowControl w:val="0"/>
              <w:spacing w:after="0" w:line="240" w:lineRule="auto"/>
              <w:jc w:val="center"/>
              <w:rPr>
                <w:rFonts w:asciiTheme="majorBidi" w:hAnsiTheme="majorBidi" w:cstheme="majorBidi"/>
                <w:b/>
                <w:bCs/>
                <w:sz w:val="24"/>
                <w:szCs w:val="24"/>
              </w:rPr>
            </w:pPr>
            <w:r w:rsidRPr="009212C6">
              <w:rPr>
                <w:rFonts w:asciiTheme="majorBidi" w:hAnsiTheme="majorBidi" w:cstheme="majorBidi"/>
                <w:b/>
                <w:bCs/>
                <w:sz w:val="24"/>
                <w:szCs w:val="24"/>
              </w:rPr>
              <w:t>(2 Luqas (Acts). 3:11-16)</w:t>
            </w:r>
          </w:p>
          <w:p w:rsidR="009212C6" w:rsidRPr="009212C6" w:rsidRDefault="009212C6" w:rsidP="003117BD">
            <w:pPr>
              <w:keepNext/>
              <w:widowControl w:val="0"/>
              <w:spacing w:after="0" w:line="240" w:lineRule="auto"/>
              <w:jc w:val="center"/>
              <w:rPr>
                <w:rFonts w:asciiTheme="majorBidi" w:hAnsiTheme="majorBidi" w:cstheme="majorBidi"/>
              </w:rPr>
            </w:pPr>
            <w:r w:rsidRPr="009212C6">
              <w:rPr>
                <w:rFonts w:asciiTheme="majorBidi" w:hAnsiTheme="majorBidi" w:cstheme="majorBidi"/>
                <w:b/>
                <w:bCs/>
                <w:sz w:val="24"/>
                <w:szCs w:val="24"/>
              </w:rPr>
              <w:t xml:space="preserve">Pereq </w:t>
            </w:r>
            <w:r w:rsidRPr="009212C6">
              <w:rPr>
                <w:rFonts w:asciiTheme="majorBidi" w:hAnsiTheme="majorBidi" w:cstheme="majorBidi"/>
                <w:b/>
                <w:bCs/>
                <w:sz w:val="24"/>
                <w:szCs w:val="24"/>
                <w:rtl/>
                <w:lang w:bidi="he-IL"/>
              </w:rPr>
              <w:t>א</w:t>
            </w:r>
          </w:p>
        </w:tc>
      </w:tr>
      <w:tr w:rsidR="009212C6" w:rsidRPr="009212C6" w:rsidTr="009212C6">
        <w:trPr>
          <w:trHeight w:val="516"/>
        </w:trPr>
        <w:tc>
          <w:tcPr>
            <w:tcW w:w="5000" w:type="pct"/>
            <w:gridSpan w:val="2"/>
          </w:tcPr>
          <w:p w:rsidR="009212C6" w:rsidRPr="009212C6" w:rsidRDefault="009212C6" w:rsidP="003117BD">
            <w:pPr>
              <w:keepNext/>
              <w:widowControl w:val="0"/>
              <w:spacing w:after="0" w:line="240" w:lineRule="auto"/>
              <w:rPr>
                <w:rFonts w:asciiTheme="majorBidi" w:hAnsiTheme="majorBidi" w:cstheme="majorBidi"/>
              </w:rPr>
            </w:pPr>
            <w:r w:rsidRPr="009212C6">
              <w:rPr>
                <w:rFonts w:asciiTheme="majorBidi" w:hAnsiTheme="majorBidi" w:cstheme="majorBidi"/>
                <w:b/>
                <w:bCs/>
                <w:sz w:val="28"/>
                <w:szCs w:val="28"/>
                <w:rtl/>
                <w:lang w:bidi="he-IL"/>
              </w:rPr>
              <w:t>א</w:t>
            </w:r>
            <w:r w:rsidRPr="009212C6">
              <w:rPr>
                <w:rFonts w:asciiTheme="majorBidi" w:hAnsiTheme="majorBidi" w:cstheme="majorBidi"/>
              </w:rPr>
              <w:t xml:space="preserve"> </w:t>
            </w:r>
            <w:r w:rsidRPr="009212C6">
              <w:rPr>
                <w:rFonts w:asciiTheme="majorBidi" w:hAnsiTheme="majorBidi" w:cstheme="majorBidi"/>
                <w:lang w:bidi="he-IL"/>
              </w:rPr>
              <w:t>And he held onto Hakham Tsefet and Hakham Yochanan, and all th</w:t>
            </w:r>
            <w:r w:rsidR="00DD1A38">
              <w:rPr>
                <w:rFonts w:asciiTheme="majorBidi" w:hAnsiTheme="majorBidi" w:cstheme="majorBidi"/>
                <w:lang w:bidi="he-IL"/>
              </w:rPr>
              <w:t>e people together ran to them at</w:t>
            </w:r>
            <w:r w:rsidRPr="009212C6">
              <w:rPr>
                <w:rFonts w:asciiTheme="majorBidi" w:hAnsiTheme="majorBidi" w:cstheme="majorBidi"/>
                <w:lang w:bidi="he-IL"/>
              </w:rPr>
              <w:t xml:space="preserve"> the portico called Sh’lomo’s Portico, in total </w:t>
            </w:r>
            <w:r w:rsidRPr="009212C6">
              <w:rPr>
                <w:rFonts w:asciiTheme="majorBidi" w:hAnsiTheme="majorBidi" w:cstheme="majorBidi"/>
                <w:highlight w:val="yellow"/>
                <w:lang w:bidi="he-IL"/>
              </w:rPr>
              <w:t>astonishment</w:t>
            </w:r>
            <w:r w:rsidRPr="009212C6">
              <w:rPr>
                <w:rFonts w:asciiTheme="majorBidi" w:hAnsiTheme="majorBidi" w:cstheme="majorBidi"/>
                <w:lang w:bidi="he-IL"/>
              </w:rPr>
              <w:t xml:space="preserve">. But when Hakham Tsefet saw this he began to speak to the people, (saying) “Men of Yisrael why do you marvel at this, or why do you watch us as if our own power or righteous/generosity made him walk? The God of </w:t>
            </w:r>
            <w:r w:rsidRPr="009212C6">
              <w:rPr>
                <w:rFonts w:asciiTheme="majorBidi" w:hAnsiTheme="majorBidi" w:cstheme="majorBidi"/>
                <w:b/>
                <w:highlight w:val="yellow"/>
                <w:u w:val="single"/>
                <w:lang w:bidi="he-IL"/>
              </w:rPr>
              <w:t>Abraham</w:t>
            </w:r>
            <w:r w:rsidRPr="009212C6">
              <w:rPr>
                <w:rFonts w:asciiTheme="majorBidi" w:hAnsiTheme="majorBidi" w:cstheme="majorBidi"/>
                <w:b/>
                <w:u w:val="single"/>
                <w:lang w:bidi="he-IL"/>
              </w:rPr>
              <w:t>,</w:t>
            </w:r>
            <w:r w:rsidRPr="009212C6">
              <w:rPr>
                <w:rFonts w:asciiTheme="majorBidi" w:hAnsiTheme="majorBidi" w:cstheme="majorBidi"/>
                <w:lang w:bidi="he-IL"/>
              </w:rPr>
              <w:t xml:space="preserve"> the God of Yitzchaq and the God of Ya’akov, and the God of our forefathers has glorified His </w:t>
            </w:r>
            <w:r w:rsidRPr="009212C6">
              <w:rPr>
                <w:rFonts w:asciiTheme="majorBidi" w:hAnsiTheme="majorBidi" w:cstheme="majorBidi"/>
                <w:highlight w:val="yellow"/>
                <w:lang w:bidi="he-IL"/>
              </w:rPr>
              <w:t>servant</w:t>
            </w:r>
            <w:r w:rsidRPr="009212C6">
              <w:rPr>
                <w:rFonts w:asciiTheme="majorBidi" w:hAnsiTheme="majorBidi" w:cstheme="majorBidi"/>
                <w:lang w:bidi="he-IL"/>
              </w:rPr>
              <w:t xml:space="preserve"> Yeshua who</w:t>
            </w:r>
            <w:r w:rsidR="00DD1A38">
              <w:rPr>
                <w:rFonts w:asciiTheme="majorBidi" w:hAnsiTheme="majorBidi" w:cstheme="majorBidi"/>
                <w:lang w:bidi="he-IL"/>
              </w:rPr>
              <w:t>m</w:t>
            </w:r>
            <w:r w:rsidRPr="009212C6">
              <w:rPr>
                <w:rFonts w:asciiTheme="majorBidi" w:hAnsiTheme="majorBidi" w:cstheme="majorBidi"/>
                <w:lang w:bidi="he-IL"/>
              </w:rPr>
              <w:t xml:space="preserve"> you handed over and rejected in the presence of Pilate, even though he decided to release him. But you rejected the </w:t>
            </w:r>
            <w:r w:rsidR="00DD1A38">
              <w:rPr>
                <w:rFonts w:asciiTheme="majorBidi" w:hAnsiTheme="majorBidi" w:cstheme="majorBidi"/>
                <w:lang w:bidi="he-IL"/>
              </w:rPr>
              <w:t>Holy and Righteous/Generous O</w:t>
            </w:r>
            <w:r w:rsidRPr="009212C6">
              <w:rPr>
                <w:rFonts w:asciiTheme="majorBidi" w:hAnsiTheme="majorBidi" w:cstheme="majorBidi"/>
                <w:lang w:bidi="he-IL"/>
              </w:rPr>
              <w:t xml:space="preserve">ne and asked to have a murderer forgiven by you </w:t>
            </w:r>
            <w:r w:rsidR="00DD1A38">
              <w:rPr>
                <w:rFonts w:asciiTheme="majorBidi" w:hAnsiTheme="majorBidi" w:cstheme="majorBidi"/>
                <w:lang w:bidi="he-IL"/>
              </w:rPr>
              <w:t>and you killed the Prince of L</w:t>
            </w:r>
            <w:r w:rsidRPr="009212C6">
              <w:rPr>
                <w:rFonts w:asciiTheme="majorBidi" w:hAnsiTheme="majorBidi" w:cstheme="majorBidi"/>
                <w:lang w:bidi="he-IL"/>
              </w:rPr>
              <w:t>ife, who God raised from the dead. We are witnesses to this. And by faith</w:t>
            </w:r>
            <w:r w:rsidR="00DD1A38">
              <w:rPr>
                <w:rFonts w:asciiTheme="majorBidi" w:hAnsiTheme="majorBidi" w:cstheme="majorBidi"/>
                <w:lang w:bidi="he-IL"/>
              </w:rPr>
              <w:t>ful obedience to his authority [as Hakhamim]</w:t>
            </w:r>
            <w:r w:rsidRPr="009212C6">
              <w:rPr>
                <w:rFonts w:asciiTheme="majorBidi" w:hAnsiTheme="majorBidi" w:cstheme="majorBidi"/>
                <w:lang w:bidi="he-IL"/>
              </w:rPr>
              <w:t xml:space="preserve"> this man you see and know is made strong and faithful</w:t>
            </w:r>
            <w:r w:rsidR="00DD1A38">
              <w:rPr>
                <w:rFonts w:asciiTheme="majorBidi" w:hAnsiTheme="majorBidi" w:cstheme="majorBidi"/>
                <w:lang w:bidi="he-IL"/>
              </w:rPr>
              <w:t>ly</w:t>
            </w:r>
            <w:r w:rsidRPr="009212C6">
              <w:rPr>
                <w:rFonts w:asciiTheme="majorBidi" w:hAnsiTheme="majorBidi" w:cstheme="majorBidi"/>
                <w:lang w:bidi="he-IL"/>
              </w:rPr>
              <w:t xml:space="preserve"> obedien</w:t>
            </w:r>
            <w:r w:rsidR="00DD1A38">
              <w:rPr>
                <w:rFonts w:asciiTheme="majorBidi" w:hAnsiTheme="majorBidi" w:cstheme="majorBidi"/>
                <w:lang w:bidi="he-IL"/>
              </w:rPr>
              <w:t>t</w:t>
            </w:r>
            <w:r w:rsidRPr="009212C6">
              <w:rPr>
                <w:rFonts w:asciiTheme="majorBidi" w:hAnsiTheme="majorBidi" w:cstheme="majorBidi"/>
                <w:lang w:bidi="he-IL"/>
              </w:rPr>
              <w:t xml:space="preserve"> through Yeshua</w:t>
            </w:r>
            <w:r w:rsidR="00DD1A38">
              <w:rPr>
                <w:rFonts w:asciiTheme="majorBidi" w:hAnsiTheme="majorBidi" w:cstheme="majorBidi"/>
                <w:lang w:bidi="he-IL"/>
              </w:rPr>
              <w:t>, who</w:t>
            </w:r>
            <w:r w:rsidRPr="009212C6">
              <w:rPr>
                <w:rFonts w:asciiTheme="majorBidi" w:hAnsiTheme="majorBidi" w:cstheme="majorBidi"/>
                <w:lang w:bidi="he-IL"/>
              </w:rPr>
              <w:t xml:space="preserve"> has given him unimpaired health in your presence.</w:t>
            </w:r>
          </w:p>
        </w:tc>
      </w:tr>
    </w:tbl>
    <w:p w:rsidR="009212C6" w:rsidRPr="009212C6" w:rsidRDefault="009212C6" w:rsidP="003117BD">
      <w:pPr>
        <w:keepNext/>
        <w:widowControl w:val="0"/>
        <w:autoSpaceDE w:val="0"/>
        <w:autoSpaceDN w:val="0"/>
        <w:adjustRightInd w:val="0"/>
        <w:spacing w:after="0" w:line="240" w:lineRule="auto"/>
        <w:jc w:val="center"/>
        <w:rPr>
          <w:rFonts w:asciiTheme="majorBidi" w:hAnsiTheme="majorBidi" w:cstheme="majorBidi"/>
          <w:b/>
          <w:sz w:val="10"/>
          <w:szCs w:val="10"/>
          <w:lang w:bidi="he-IL"/>
        </w:rPr>
      </w:pPr>
    </w:p>
    <w:p w:rsidR="009212C6" w:rsidRPr="009212C6" w:rsidRDefault="009212C6" w:rsidP="003117BD">
      <w:pPr>
        <w:keepNext/>
        <w:widowControl w:val="0"/>
        <w:autoSpaceDE w:val="0"/>
        <w:autoSpaceDN w:val="0"/>
        <w:adjustRightInd w:val="0"/>
        <w:spacing w:after="0" w:line="240" w:lineRule="auto"/>
        <w:jc w:val="center"/>
        <w:rPr>
          <w:rFonts w:asciiTheme="majorBidi" w:hAnsiTheme="majorBidi" w:cstheme="majorBidi"/>
          <w:b/>
          <w:sz w:val="10"/>
          <w:szCs w:val="10"/>
          <w:lang w:bidi="he-IL"/>
        </w:rPr>
      </w:pPr>
    </w:p>
    <w:p w:rsidR="009212C6" w:rsidRPr="009212C6" w:rsidRDefault="00167B12" w:rsidP="003117BD">
      <w:pPr>
        <w:keepNext/>
        <w:widowControl w:val="0"/>
        <w:spacing w:after="0" w:line="240" w:lineRule="auto"/>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60288" behindDoc="0" locked="0" layoutInCell="1" allowOverlap="1">
                <wp:simplePos x="0" y="0"/>
                <wp:positionH relativeFrom="column">
                  <wp:posOffset>57150</wp:posOffset>
                </wp:positionH>
                <wp:positionV relativeFrom="paragraph">
                  <wp:posOffset>28574</wp:posOffset>
                </wp:positionV>
                <wp:extent cx="5829300" cy="0"/>
                <wp:effectExtent l="38100" t="38100" r="5715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25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" strokecolor="black [3200]" strokeweight="1.75pt">
                <v:shadow on="t" color="black" opacity="24903f" origin=",.5" offset="0,.55556mm"/>
                <o:lock v:ext="edit" shapetype="f"/>
              </v:line>
            </w:pict>
          </mc:Fallback>
        </mc:AlternateContent>
      </w:r>
    </w:p>
    <w:p w:rsidR="009212C6" w:rsidRPr="009212C6" w:rsidRDefault="009212C6" w:rsidP="003117BD">
      <w:pPr>
        <w:keepNext/>
        <w:widowControl w:val="0"/>
        <w:spacing w:after="0" w:line="240" w:lineRule="auto"/>
        <w:rPr>
          <w:rFonts w:asciiTheme="majorBidi" w:hAnsiTheme="majorBidi" w:cstheme="majorBidi"/>
        </w:rPr>
      </w:pPr>
    </w:p>
    <w:p w:rsidR="009212C6" w:rsidRPr="009212C6" w:rsidRDefault="009212C6" w:rsidP="003117BD">
      <w:pPr>
        <w:keepNext/>
        <w:widowControl w:val="0"/>
        <w:spacing w:after="0" w:line="240" w:lineRule="auto"/>
        <w:jc w:val="center"/>
        <w:rPr>
          <w:rFonts w:asciiTheme="majorBidi" w:hAnsiTheme="majorBidi" w:cstheme="majorBidi"/>
          <w:b/>
          <w:smallCaps/>
          <w:sz w:val="28"/>
          <w:szCs w:val="28"/>
        </w:rPr>
      </w:pPr>
      <w:r w:rsidRPr="009212C6">
        <w:rPr>
          <w:rFonts w:asciiTheme="majorBidi" w:hAnsiTheme="majorBidi" w:cstheme="majorBidi"/>
          <w:b/>
          <w:smallCaps/>
          <w:sz w:val="28"/>
          <w:szCs w:val="28"/>
        </w:rPr>
        <w:t>Commentary to Hakham Tsefet’s School of Peshat</w:t>
      </w:r>
    </w:p>
    <w:p w:rsidR="009212C6" w:rsidRPr="009212C6"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ind w:left="360"/>
        <w:rPr>
          <w:rFonts w:asciiTheme="majorBidi" w:hAnsiTheme="majorBidi" w:cstheme="majorBidi"/>
        </w:rPr>
      </w:pPr>
      <w:r w:rsidRPr="003117BD">
        <w:rPr>
          <w:rFonts w:asciiTheme="majorBidi" w:hAnsiTheme="majorBidi" w:cstheme="majorBidi"/>
          <w:lang w:bidi="he-IL"/>
        </w:rPr>
        <w:t xml:space="preserve">Gen 12:1, 4 Now the LORD said unto Abram: </w:t>
      </w:r>
      <w:r w:rsidRPr="003117BD">
        <w:rPr>
          <w:rFonts w:asciiTheme="majorBidi" w:hAnsiTheme="majorBidi" w:cstheme="majorBidi"/>
          <w:b/>
          <w:lang w:bidi="he-IL"/>
        </w:rPr>
        <w:t>“Get out of your</w:t>
      </w:r>
      <w:r w:rsidRPr="003117BD">
        <w:rPr>
          <w:rFonts w:asciiTheme="majorBidi" w:hAnsiTheme="majorBidi" w:cstheme="majorBidi"/>
          <w:lang w:bidi="he-IL"/>
        </w:rPr>
        <w:t xml:space="preserve"> (native) country, and from your relatives, and from your father's house, unto the land that I will show you.” </w:t>
      </w:r>
    </w:p>
    <w:p w:rsidR="009212C6" w:rsidRPr="003117BD" w:rsidRDefault="009212C6" w:rsidP="003117BD">
      <w:pPr>
        <w:keepNext/>
        <w:widowControl w:val="0"/>
        <w:spacing w:after="0" w:line="240" w:lineRule="auto"/>
        <w:ind w:left="360"/>
        <w:rPr>
          <w:rFonts w:asciiTheme="majorBidi" w:hAnsiTheme="majorBidi" w:cstheme="majorBidi"/>
        </w:rPr>
      </w:pPr>
      <w:r w:rsidRPr="003117BD">
        <w:rPr>
          <w:rFonts w:asciiTheme="majorBidi" w:hAnsiTheme="majorBidi" w:cstheme="majorBidi"/>
        </w:rPr>
        <w:t xml:space="preserve">4 </w:t>
      </w:r>
      <w:r w:rsidRPr="003117BD">
        <w:rPr>
          <w:rFonts w:asciiTheme="majorBidi" w:hAnsiTheme="majorBidi" w:cstheme="majorBidi"/>
          <w:b/>
          <w:u w:val="single"/>
        </w:rPr>
        <w:t>So Abram went</w:t>
      </w:r>
      <w:r w:rsidRPr="003117BD">
        <w:rPr>
          <w:rFonts w:asciiTheme="majorBidi" w:hAnsiTheme="majorBidi" w:cstheme="majorBidi"/>
        </w:rPr>
        <w:t>, as the LORD had spoken unto him; and Lot went with him; and Abram was seventy and five years old when he departed out of Haran.</w:t>
      </w:r>
    </w:p>
    <w:p w:rsidR="009212C6" w:rsidRPr="009212C6"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jc w:val="both"/>
        <w:rPr>
          <w:rFonts w:asciiTheme="majorBidi" w:hAnsiTheme="majorBidi" w:cstheme="majorBidi"/>
        </w:rPr>
      </w:pPr>
      <w:r w:rsidRPr="003117BD">
        <w:rPr>
          <w:rFonts w:asciiTheme="majorBidi" w:hAnsiTheme="majorBidi" w:cstheme="majorBidi"/>
        </w:rPr>
        <w:t>The present text of B’resheet shows that there is no delay between the command to leave and the act of leaving. Therefore, we deduce that Abram left “immediately.”</w:t>
      </w:r>
      <w:r w:rsidR="00DD1A38" w:rsidRPr="003117BD">
        <w:rPr>
          <w:rFonts w:asciiTheme="majorBidi" w:hAnsiTheme="majorBidi" w:cstheme="majorBidi"/>
        </w:rPr>
        <w:t xml:space="preserve"> And this “immediacy” is the quintessential quality of a faithful and genuine Talmid and servant of G-d, when instructed to do or perform any command by the Torah or his teacher. </w:t>
      </w:r>
    </w:p>
    <w:p w:rsidR="009212C6" w:rsidRDefault="009212C6" w:rsidP="003117BD">
      <w:pPr>
        <w:keepNext/>
        <w:widowControl w:val="0"/>
        <w:spacing w:after="0" w:line="240" w:lineRule="auto"/>
        <w:rPr>
          <w:rFonts w:asciiTheme="majorBidi" w:hAnsiTheme="majorBidi" w:cstheme="majorBidi"/>
        </w:rPr>
      </w:pPr>
    </w:p>
    <w:p w:rsidR="003117BD" w:rsidRPr="003117BD" w:rsidRDefault="003117BD"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b/>
          <w:smallCaps/>
        </w:rPr>
      </w:pPr>
      <w:r w:rsidRPr="003117BD">
        <w:rPr>
          <w:rFonts w:asciiTheme="majorBidi" w:hAnsiTheme="majorBidi" w:cstheme="majorBidi"/>
          <w:b/>
          <w:smallCaps/>
        </w:rPr>
        <w:t>Immediately</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 xml:space="preserve">The Markan text frequently gives way to the Greek expression, </w:t>
      </w:r>
      <w:r w:rsidRPr="003117BD">
        <w:rPr>
          <w:rFonts w:asciiTheme="majorBidi" w:hAnsiTheme="majorBidi" w:cstheme="majorBidi"/>
          <w:b/>
          <w:bCs/>
          <w:lang w:val="el-GR"/>
        </w:rPr>
        <w:t>εὐθύς</w:t>
      </w:r>
      <w:r w:rsidRPr="003117BD">
        <w:rPr>
          <w:rFonts w:asciiTheme="majorBidi" w:hAnsiTheme="majorBidi" w:cstheme="majorBidi"/>
          <w:b/>
          <w:bCs/>
        </w:rPr>
        <w:t xml:space="preserve"> (</w:t>
      </w:r>
      <w:r w:rsidRPr="003117BD">
        <w:rPr>
          <w:rFonts w:asciiTheme="majorBidi" w:hAnsiTheme="majorBidi" w:cstheme="majorBidi"/>
          <w:i/>
          <w:iCs/>
        </w:rPr>
        <w:t>euthus</w:t>
      </w:r>
      <w:r w:rsidRPr="003117BD">
        <w:rPr>
          <w:rFonts w:asciiTheme="majorBidi" w:hAnsiTheme="majorBidi" w:cstheme="majorBidi"/>
        </w:rPr>
        <w:t>)</w:t>
      </w:r>
      <w:r w:rsidRPr="003117BD">
        <w:rPr>
          <w:rStyle w:val="FootnoteReference"/>
          <w:rFonts w:asciiTheme="majorBidi" w:hAnsiTheme="majorBidi" w:cstheme="majorBidi"/>
        </w:rPr>
        <w:footnoteReference w:id="144"/>
      </w:r>
      <w:r w:rsidRPr="003117BD">
        <w:rPr>
          <w:rFonts w:asciiTheme="majorBidi" w:hAnsiTheme="majorBidi" w:cstheme="majorBidi"/>
        </w:rPr>
        <w:t xml:space="preserve"> usually translated “immediately” </w:t>
      </w:r>
      <w:r w:rsidRPr="003117BD">
        <w:rPr>
          <w:rFonts w:asciiTheme="majorBidi" w:hAnsiTheme="majorBidi" w:cstheme="majorBidi"/>
        </w:rPr>
        <w:lastRenderedPageBreak/>
        <w:t xml:space="preserve">or “straightway.” This phrase is used forty-three times in </w:t>
      </w:r>
      <w:r w:rsidR="00F13190" w:rsidRPr="003117BD">
        <w:rPr>
          <w:rFonts w:asciiTheme="majorBidi" w:hAnsiTheme="majorBidi" w:cstheme="majorBidi"/>
        </w:rPr>
        <w:t>t</w:t>
      </w:r>
      <w:r w:rsidRPr="003117BD">
        <w:rPr>
          <w:rFonts w:asciiTheme="majorBidi" w:hAnsiTheme="majorBidi" w:cstheme="majorBidi"/>
        </w:rPr>
        <w:t xml:space="preserve">his account of the Master’s Mesorah. Each use of this Greek expression </w:t>
      </w:r>
      <w:r w:rsidRPr="003117BD">
        <w:rPr>
          <w:rFonts w:asciiTheme="majorBidi" w:hAnsiTheme="majorBidi" w:cstheme="majorBidi"/>
          <w:b/>
          <w:bCs/>
          <w:lang w:val="el-GR"/>
        </w:rPr>
        <w:t>εὐθύς</w:t>
      </w:r>
      <w:r w:rsidRPr="003117BD">
        <w:rPr>
          <w:rFonts w:asciiTheme="majorBidi" w:hAnsiTheme="majorBidi" w:cstheme="majorBidi"/>
          <w:b/>
          <w:bCs/>
        </w:rPr>
        <w:t xml:space="preserve"> (</w:t>
      </w:r>
      <w:r w:rsidRPr="003117BD">
        <w:rPr>
          <w:rFonts w:asciiTheme="majorBidi" w:hAnsiTheme="majorBidi" w:cstheme="majorBidi"/>
          <w:i/>
          <w:iCs/>
        </w:rPr>
        <w:t>euthus</w:t>
      </w:r>
      <w:r w:rsidRPr="003117BD">
        <w:rPr>
          <w:rFonts w:asciiTheme="majorBidi" w:hAnsiTheme="majorBidi" w:cstheme="majorBidi"/>
        </w:rPr>
        <w:t>) connotes a reflection on the opening words of the Prophetic refrain “</w:t>
      </w:r>
      <w:r w:rsidRPr="003117BD">
        <w:rPr>
          <w:rFonts w:asciiTheme="majorBidi" w:hAnsiTheme="majorBidi" w:cstheme="majorBidi"/>
          <w:b/>
          <w:u w:val="single"/>
        </w:rPr>
        <w:t>make straight</w:t>
      </w:r>
      <w:r w:rsidRPr="003117BD">
        <w:rPr>
          <w:rFonts w:asciiTheme="majorBidi" w:hAnsiTheme="majorBidi" w:cstheme="majorBidi"/>
        </w:rPr>
        <w:t>”</w:t>
      </w:r>
      <w:r w:rsidRPr="003117BD">
        <w:rPr>
          <w:rStyle w:val="FootnoteReference"/>
          <w:rFonts w:asciiTheme="majorBidi" w:hAnsiTheme="majorBidi" w:cstheme="majorBidi"/>
        </w:rPr>
        <w:footnoteReference w:id="145"/>
      </w:r>
      <w:r w:rsidRPr="003117BD">
        <w:rPr>
          <w:rFonts w:asciiTheme="majorBidi" w:hAnsiTheme="majorBidi" w:cstheme="majorBidi"/>
        </w:rPr>
        <w:t xml:space="preserve"> His “ways” as found in Mark 1:3. In that pericope, Mark cites Yesha’yahu (Isaiah) 40:3 in the following manner.</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ind w:left="360"/>
        <w:rPr>
          <w:rFonts w:asciiTheme="majorBidi" w:hAnsiTheme="majorBidi" w:cstheme="majorBidi"/>
          <w:lang w:bidi="he-IL"/>
        </w:rPr>
      </w:pPr>
      <w:r w:rsidRPr="003117BD">
        <w:rPr>
          <w:rFonts w:asciiTheme="majorBidi" w:hAnsiTheme="majorBidi" w:cstheme="majorBidi"/>
          <w:lang w:bidi="he-IL"/>
        </w:rPr>
        <w:t xml:space="preserve">Mk 1:3 THE VOICE OF ONE CRYING IN THE WILDERNESS, 'MAKE READY THE WAY OF THE LORD, MAKE HIS PATHS </w:t>
      </w:r>
      <w:r w:rsidRPr="003117BD">
        <w:rPr>
          <w:rFonts w:asciiTheme="majorBidi" w:hAnsiTheme="majorBidi" w:cstheme="majorBidi"/>
          <w:b/>
          <w:u w:val="single"/>
          <w:lang w:bidi="he-IL"/>
        </w:rPr>
        <w:t>STRAIGHT</w:t>
      </w:r>
      <w:r w:rsidRPr="003117BD">
        <w:rPr>
          <w:rFonts w:asciiTheme="majorBidi" w:hAnsiTheme="majorBidi" w:cstheme="majorBidi"/>
          <w:lang w:bidi="he-IL"/>
        </w:rPr>
        <w:t xml:space="preserve"> (</w:t>
      </w:r>
      <w:r w:rsidRPr="003117BD">
        <w:rPr>
          <w:rFonts w:asciiTheme="majorBidi" w:hAnsiTheme="majorBidi" w:cstheme="majorBidi"/>
          <w:lang w:val="el-GR" w:bidi="he-IL"/>
        </w:rPr>
        <w:t>εὐθείας</w:t>
      </w:r>
      <w:r w:rsidRPr="003117BD">
        <w:rPr>
          <w:rFonts w:asciiTheme="majorBidi" w:hAnsiTheme="majorBidi" w:cstheme="majorBidi"/>
          <w:lang w:bidi="he-IL"/>
        </w:rPr>
        <w:t xml:space="preserve"> - </w:t>
      </w:r>
      <w:r w:rsidRPr="003117BD">
        <w:rPr>
          <w:rFonts w:asciiTheme="majorBidi" w:hAnsiTheme="majorBidi" w:cstheme="majorBidi"/>
          <w:i/>
          <w:lang w:bidi="he-IL"/>
        </w:rPr>
        <w:t>euthusia</w:t>
      </w:r>
      <w:r w:rsidRPr="003117BD">
        <w:rPr>
          <w:rFonts w:asciiTheme="majorBidi" w:hAnsiTheme="majorBidi" w:cstheme="majorBidi"/>
          <w:lang w:bidi="he-IL"/>
        </w:rPr>
        <w:t>).'"</w:t>
      </w:r>
    </w:p>
    <w:p w:rsidR="009212C6" w:rsidRPr="003117BD" w:rsidRDefault="009212C6" w:rsidP="003117BD">
      <w:pPr>
        <w:keepNext/>
        <w:widowControl w:val="0"/>
        <w:spacing w:after="0" w:line="240" w:lineRule="auto"/>
        <w:ind w:left="360"/>
        <w:rPr>
          <w:rFonts w:asciiTheme="majorBidi" w:hAnsiTheme="majorBidi" w:cstheme="majorBidi"/>
          <w:lang w:bidi="he-IL"/>
        </w:rPr>
      </w:pPr>
    </w:p>
    <w:p w:rsidR="009212C6" w:rsidRPr="003117BD" w:rsidRDefault="009212C6" w:rsidP="003117BD">
      <w:pPr>
        <w:keepNext/>
        <w:widowControl w:val="0"/>
        <w:spacing w:after="0" w:line="240" w:lineRule="auto"/>
        <w:ind w:left="360"/>
        <w:rPr>
          <w:rFonts w:asciiTheme="majorBidi" w:hAnsiTheme="majorBidi" w:cstheme="majorBidi"/>
        </w:rPr>
      </w:pPr>
      <w:r w:rsidRPr="003117BD">
        <w:rPr>
          <w:rFonts w:asciiTheme="majorBidi" w:hAnsiTheme="majorBidi" w:cstheme="majorBidi"/>
        </w:rPr>
        <w:t xml:space="preserve">Isa 40:3 φωνὴ βοῶντος ἐν τῇ ἐρήμῳ ἑτοιμάσατε τὴν ὁδὸν κυρίου </w:t>
      </w:r>
      <w:r w:rsidRPr="003117BD">
        <w:rPr>
          <w:rFonts w:asciiTheme="majorBidi" w:hAnsiTheme="majorBidi" w:cstheme="majorBidi"/>
          <w:b/>
          <w:highlight w:val="yellow"/>
        </w:rPr>
        <w:t>εὐθείας</w:t>
      </w:r>
      <w:r w:rsidRPr="003117BD">
        <w:rPr>
          <w:rFonts w:asciiTheme="majorBidi" w:hAnsiTheme="majorBidi" w:cstheme="majorBidi"/>
        </w:rPr>
        <w:t xml:space="preserve"> ποιεῖτε τὰς τρίβους τοῦ θεοῦ ἡμῶν</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 xml:space="preserve">Therefore, each use of </w:t>
      </w:r>
      <w:r w:rsidRPr="003117BD">
        <w:rPr>
          <w:rFonts w:asciiTheme="majorBidi" w:hAnsiTheme="majorBidi" w:cstheme="majorBidi"/>
          <w:b/>
          <w:bCs/>
          <w:lang w:val="el-GR"/>
        </w:rPr>
        <w:t>εὐθύς</w:t>
      </w:r>
      <w:r w:rsidRPr="003117BD">
        <w:rPr>
          <w:rFonts w:asciiTheme="majorBidi" w:hAnsiTheme="majorBidi" w:cstheme="majorBidi"/>
          <w:b/>
          <w:bCs/>
        </w:rPr>
        <w:t xml:space="preserve"> (</w:t>
      </w:r>
      <w:r w:rsidRPr="003117BD">
        <w:rPr>
          <w:rFonts w:asciiTheme="majorBidi" w:hAnsiTheme="majorBidi" w:cstheme="majorBidi"/>
          <w:i/>
          <w:iCs/>
        </w:rPr>
        <w:t>euthus</w:t>
      </w:r>
      <w:r w:rsidRPr="003117BD">
        <w:rPr>
          <w:rFonts w:asciiTheme="majorBidi" w:hAnsiTheme="majorBidi" w:cstheme="majorBidi"/>
        </w:rPr>
        <w:t>) in the Markan text connotes reflection of its prophetic use as a moral imperative of urgency</w:t>
      </w:r>
      <w:r w:rsidRPr="003117BD">
        <w:rPr>
          <w:rStyle w:val="FootnoteReference"/>
          <w:rFonts w:asciiTheme="majorBidi" w:hAnsiTheme="majorBidi" w:cstheme="majorBidi"/>
        </w:rPr>
        <w:footnoteReference w:id="146"/>
      </w:r>
      <w:r w:rsidRPr="003117BD">
        <w:rPr>
          <w:rFonts w:asciiTheme="majorBidi" w:hAnsiTheme="majorBidi" w:cstheme="majorBidi"/>
        </w:rPr>
        <w:t xml:space="preserve">. Hakham Tsefet’s use of </w:t>
      </w:r>
      <w:r w:rsidRPr="003117BD">
        <w:rPr>
          <w:rFonts w:asciiTheme="majorBidi" w:hAnsiTheme="majorBidi" w:cstheme="majorBidi"/>
          <w:b/>
          <w:bCs/>
          <w:lang w:val="el-GR"/>
        </w:rPr>
        <w:t>εὐθύς</w:t>
      </w:r>
      <w:r w:rsidRPr="003117BD">
        <w:rPr>
          <w:rFonts w:asciiTheme="majorBidi" w:hAnsiTheme="majorBidi" w:cstheme="majorBidi"/>
          <w:b/>
          <w:bCs/>
        </w:rPr>
        <w:t xml:space="preserve"> </w:t>
      </w:r>
      <w:r w:rsidRPr="003117BD">
        <w:rPr>
          <w:rFonts w:asciiTheme="majorBidi" w:hAnsiTheme="majorBidi" w:cstheme="majorBidi"/>
          <w:bCs/>
        </w:rPr>
        <w:t>(</w:t>
      </w:r>
      <w:r w:rsidRPr="003117BD">
        <w:rPr>
          <w:rFonts w:asciiTheme="majorBidi" w:hAnsiTheme="majorBidi" w:cstheme="majorBidi"/>
          <w:i/>
          <w:iCs/>
        </w:rPr>
        <w:t>euthus</w:t>
      </w:r>
      <w:r w:rsidRPr="003117BD">
        <w:rPr>
          <w:rFonts w:asciiTheme="majorBidi" w:hAnsiTheme="majorBidi" w:cstheme="majorBidi"/>
        </w:rPr>
        <w:t>) in the opening chapters of the Markan text demonstrates events happening in accordance with the Divine will of G-d the Father.</w:t>
      </w:r>
    </w:p>
    <w:p w:rsidR="009212C6" w:rsidRPr="003117BD" w:rsidRDefault="009212C6" w:rsidP="003117BD">
      <w:pPr>
        <w:keepNext/>
        <w:widowControl w:val="0"/>
        <w:spacing w:after="0" w:line="240" w:lineRule="auto"/>
        <w:rPr>
          <w:rFonts w:asciiTheme="majorBidi" w:hAnsiTheme="majorBidi" w:cstheme="majorBidi"/>
        </w:rPr>
      </w:pPr>
    </w:p>
    <w:p w:rsidR="00F13190"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 xml:space="preserve">In a manner of speaking, we can see that each use of the Greek expression </w:t>
      </w:r>
      <w:r w:rsidRPr="003117BD">
        <w:rPr>
          <w:rFonts w:asciiTheme="majorBidi" w:hAnsiTheme="majorBidi" w:cstheme="majorBidi"/>
          <w:b/>
          <w:bCs/>
          <w:lang w:val="el-GR"/>
        </w:rPr>
        <w:t>εὐθύς</w:t>
      </w:r>
      <w:r w:rsidRPr="003117BD">
        <w:rPr>
          <w:rFonts w:asciiTheme="majorBidi" w:hAnsiTheme="majorBidi" w:cstheme="majorBidi"/>
          <w:b/>
          <w:bCs/>
        </w:rPr>
        <w:t xml:space="preserve"> (</w:t>
      </w:r>
      <w:r w:rsidRPr="003117BD">
        <w:rPr>
          <w:rFonts w:asciiTheme="majorBidi" w:hAnsiTheme="majorBidi" w:cstheme="majorBidi"/>
          <w:i/>
          <w:iCs/>
        </w:rPr>
        <w:t>euthus</w:t>
      </w:r>
      <w:r w:rsidRPr="003117BD">
        <w:rPr>
          <w:rFonts w:asciiTheme="majorBidi" w:hAnsiTheme="majorBidi" w:cstheme="majorBidi"/>
        </w:rPr>
        <w:t>) demonstrates a measure of tikun</w:t>
      </w:r>
      <w:r w:rsidR="00F13190" w:rsidRPr="003117BD">
        <w:rPr>
          <w:rFonts w:asciiTheme="majorBidi" w:hAnsiTheme="majorBidi" w:cstheme="majorBidi"/>
        </w:rPr>
        <w:t xml:space="preserve"> (restoration)</w:t>
      </w:r>
      <w:r w:rsidRPr="003117BD">
        <w:rPr>
          <w:rFonts w:asciiTheme="majorBidi" w:hAnsiTheme="majorBidi" w:cstheme="majorBidi"/>
        </w:rPr>
        <w:t xml:space="preserve">. Mark 1:12 </w:t>
      </w:r>
      <w:r w:rsidRPr="003117BD">
        <w:rPr>
          <w:rFonts w:asciiTheme="majorBidi" w:hAnsiTheme="majorBidi" w:cstheme="majorBidi"/>
          <w:b/>
        </w:rPr>
        <w:t>“immediately”</w:t>
      </w:r>
      <w:r w:rsidRPr="003117BD">
        <w:rPr>
          <w:rFonts w:asciiTheme="majorBidi" w:hAnsiTheme="majorBidi" w:cstheme="majorBidi"/>
        </w:rPr>
        <w:t xml:space="preserve"> (straightway) drives Yeshu</w:t>
      </w:r>
      <w:r w:rsidR="00F13190" w:rsidRPr="003117BD">
        <w:rPr>
          <w:rFonts w:asciiTheme="majorBidi" w:hAnsiTheme="majorBidi" w:cstheme="majorBidi"/>
        </w:rPr>
        <w:t>a into the wilderness to be tes</w:t>
      </w:r>
      <w:r w:rsidRPr="003117BD">
        <w:rPr>
          <w:rFonts w:asciiTheme="majorBidi" w:hAnsiTheme="majorBidi" w:cstheme="majorBidi"/>
        </w:rPr>
        <w:t>ted by the adversary for forty days</w:t>
      </w:r>
      <w:r w:rsidRPr="003117BD">
        <w:rPr>
          <w:rStyle w:val="FootnoteReference"/>
          <w:rFonts w:asciiTheme="majorBidi" w:hAnsiTheme="majorBidi" w:cstheme="majorBidi"/>
        </w:rPr>
        <w:footnoteReference w:id="147"/>
      </w:r>
      <w:r w:rsidRPr="003117BD">
        <w:rPr>
          <w:rFonts w:asciiTheme="majorBidi" w:hAnsiTheme="majorBidi" w:cstheme="majorBidi"/>
        </w:rPr>
        <w:t>. Herein is the tikun</w:t>
      </w:r>
      <w:r w:rsidR="00F13190" w:rsidRPr="003117BD">
        <w:rPr>
          <w:rFonts w:asciiTheme="majorBidi" w:hAnsiTheme="majorBidi" w:cstheme="majorBidi"/>
        </w:rPr>
        <w:t xml:space="preserve"> (restoration) for the testti</w:t>
      </w:r>
      <w:r w:rsidRPr="003117BD">
        <w:rPr>
          <w:rFonts w:asciiTheme="majorBidi" w:hAnsiTheme="majorBidi" w:cstheme="majorBidi"/>
        </w:rPr>
        <w:t>n</w:t>
      </w:r>
      <w:r w:rsidR="00F13190" w:rsidRPr="003117BD">
        <w:rPr>
          <w:rFonts w:asciiTheme="majorBidi" w:hAnsiTheme="majorBidi" w:cstheme="majorBidi"/>
        </w:rPr>
        <w:t>g</w:t>
      </w:r>
      <w:r w:rsidRPr="003117BD">
        <w:rPr>
          <w:rFonts w:asciiTheme="majorBidi" w:hAnsiTheme="majorBidi" w:cstheme="majorBidi"/>
        </w:rPr>
        <w:t xml:space="preserve">s of the B’ne Yisrael in the wilderness. </w:t>
      </w:r>
    </w:p>
    <w:p w:rsidR="00F13190" w:rsidRPr="003117BD" w:rsidRDefault="00F13190"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 xml:space="preserve">Mark 1:18 </w:t>
      </w:r>
      <w:r w:rsidR="00F13190" w:rsidRPr="003117BD">
        <w:rPr>
          <w:rFonts w:asciiTheme="majorBidi" w:hAnsiTheme="majorBidi" w:cstheme="majorBidi"/>
        </w:rPr>
        <w:t xml:space="preserve">states, </w:t>
      </w:r>
      <w:r w:rsidRPr="003117BD">
        <w:rPr>
          <w:rFonts w:asciiTheme="majorBidi" w:hAnsiTheme="majorBidi" w:cstheme="majorBidi"/>
        </w:rPr>
        <w:t xml:space="preserve">And </w:t>
      </w:r>
      <w:r w:rsidRPr="003117BD">
        <w:rPr>
          <w:rFonts w:asciiTheme="majorBidi" w:hAnsiTheme="majorBidi" w:cstheme="majorBidi"/>
          <w:b/>
        </w:rPr>
        <w:t>“immediately”</w:t>
      </w:r>
      <w:r w:rsidRPr="003117BD">
        <w:rPr>
          <w:rFonts w:asciiTheme="majorBidi" w:hAnsiTheme="majorBidi" w:cstheme="majorBidi"/>
        </w:rPr>
        <w:t xml:space="preserve"> they left their nets and followed after him. Yeshua’s talmidim</w:t>
      </w:r>
      <w:r w:rsidR="00F13190" w:rsidRPr="003117BD">
        <w:rPr>
          <w:rFonts w:asciiTheme="majorBidi" w:hAnsiTheme="majorBidi" w:cstheme="majorBidi"/>
        </w:rPr>
        <w:t>,</w:t>
      </w:r>
      <w:r w:rsidRPr="003117BD">
        <w:rPr>
          <w:rFonts w:asciiTheme="majorBidi" w:hAnsiTheme="majorBidi" w:cstheme="majorBidi"/>
        </w:rPr>
        <w:t xml:space="preserve"> become “fishers of live men” lost in the Babylonian exile, also making tikun </w:t>
      </w:r>
      <w:r w:rsidR="00F13190" w:rsidRPr="003117BD">
        <w:rPr>
          <w:rFonts w:asciiTheme="majorBidi" w:hAnsiTheme="majorBidi" w:cstheme="majorBidi"/>
        </w:rPr>
        <w:t xml:space="preserve">(reparation) </w:t>
      </w:r>
      <w:r w:rsidRPr="003117BD">
        <w:rPr>
          <w:rFonts w:asciiTheme="majorBidi" w:hAnsiTheme="majorBidi" w:cstheme="majorBidi"/>
        </w:rPr>
        <w:t>for their sin of idolatry. In our present pericope we see the word “immediately” as it applies to the spirit (</w:t>
      </w:r>
      <w:r w:rsidRPr="003117BD">
        <w:rPr>
          <w:rFonts w:asciiTheme="majorBidi" w:hAnsiTheme="majorBidi" w:cstheme="majorBidi"/>
          <w:i/>
        </w:rPr>
        <w:t xml:space="preserve">shad – </w:t>
      </w:r>
      <w:r w:rsidRPr="003117BD">
        <w:rPr>
          <w:rFonts w:asciiTheme="majorBidi" w:hAnsiTheme="majorBidi" w:cstheme="majorBidi"/>
        </w:rPr>
        <w:t xml:space="preserve">demon) of uncleanness departing from the vessel it inhabited. The immediate exorcism of the unclean spirit makes tikun </w:t>
      </w:r>
      <w:r w:rsidR="00F13190" w:rsidRPr="003117BD">
        <w:rPr>
          <w:rFonts w:asciiTheme="majorBidi" w:hAnsiTheme="majorBidi" w:cstheme="majorBidi"/>
        </w:rPr>
        <w:t xml:space="preserve">(reparation) </w:t>
      </w:r>
      <w:r w:rsidRPr="003117BD">
        <w:rPr>
          <w:rFonts w:asciiTheme="majorBidi" w:hAnsiTheme="majorBidi" w:cstheme="majorBidi"/>
        </w:rPr>
        <w:t xml:space="preserve">for the spirit of idolatry, which had permeated the Galil in antiquity. Consequently, we see that </w:t>
      </w:r>
      <w:r w:rsidRPr="003117BD">
        <w:rPr>
          <w:rFonts w:asciiTheme="majorBidi" w:hAnsiTheme="majorBidi" w:cstheme="majorBidi"/>
          <w:b/>
          <w:bCs/>
          <w:lang w:val="el-GR"/>
        </w:rPr>
        <w:t>εὐθύς</w:t>
      </w:r>
      <w:r w:rsidRPr="003117BD">
        <w:rPr>
          <w:rFonts w:asciiTheme="majorBidi" w:hAnsiTheme="majorBidi" w:cstheme="majorBidi"/>
          <w:b/>
          <w:bCs/>
        </w:rPr>
        <w:t xml:space="preserve"> (</w:t>
      </w:r>
      <w:r w:rsidRPr="003117BD">
        <w:rPr>
          <w:rFonts w:asciiTheme="majorBidi" w:hAnsiTheme="majorBidi" w:cstheme="majorBidi"/>
          <w:i/>
          <w:iCs/>
        </w:rPr>
        <w:t>euthus</w:t>
      </w:r>
      <w:r w:rsidRPr="003117BD">
        <w:rPr>
          <w:rFonts w:asciiTheme="majorBidi" w:hAnsiTheme="majorBidi" w:cstheme="majorBidi"/>
        </w:rPr>
        <w:t xml:space="preserve">) </w:t>
      </w:r>
      <w:r w:rsidRPr="003117BD">
        <w:rPr>
          <w:rFonts w:asciiTheme="majorBidi" w:hAnsiTheme="majorBidi" w:cstheme="majorBidi"/>
          <w:b/>
          <w:bCs/>
        </w:rPr>
        <w:t>immediately</w:t>
      </w:r>
      <w:r w:rsidRPr="003117BD">
        <w:rPr>
          <w:rFonts w:asciiTheme="majorBidi" w:hAnsiTheme="majorBidi" w:cstheme="majorBidi"/>
        </w:rPr>
        <w:t xml:space="preserve"> – straightway is a moral imperative of urgency and tikun. </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 xml:space="preserve">Note the </w:t>
      </w:r>
      <w:r w:rsidRPr="003117BD">
        <w:rPr>
          <w:rFonts w:asciiTheme="majorBidi" w:hAnsiTheme="majorBidi" w:cstheme="majorBidi"/>
          <w:iCs/>
        </w:rPr>
        <w:t xml:space="preserve">Analytical lexicon of the Greek New Testament entry for </w:t>
      </w:r>
      <w:r w:rsidRPr="003117BD">
        <w:rPr>
          <w:rFonts w:asciiTheme="majorBidi" w:hAnsiTheme="majorBidi" w:cstheme="majorBidi"/>
          <w:b/>
          <w:bCs/>
          <w:lang w:val="el-GR"/>
        </w:rPr>
        <w:t>εὐθύς</w:t>
      </w:r>
      <w:r w:rsidRPr="003117BD">
        <w:rPr>
          <w:rFonts w:asciiTheme="majorBidi" w:hAnsiTheme="majorBidi" w:cstheme="majorBidi"/>
          <w:b/>
          <w:bCs/>
        </w:rPr>
        <w:t xml:space="preserve"> </w:t>
      </w:r>
      <w:r w:rsidRPr="003117BD">
        <w:rPr>
          <w:rFonts w:asciiTheme="majorBidi" w:hAnsiTheme="majorBidi" w:cstheme="majorBidi"/>
          <w:bCs/>
        </w:rPr>
        <w:t>(</w:t>
      </w:r>
      <w:r w:rsidRPr="003117BD">
        <w:rPr>
          <w:rFonts w:asciiTheme="majorBidi" w:hAnsiTheme="majorBidi" w:cstheme="majorBidi"/>
          <w:i/>
          <w:iCs/>
        </w:rPr>
        <w:t>euthus</w:t>
      </w:r>
      <w:r w:rsidRPr="003117BD">
        <w:rPr>
          <w:rFonts w:asciiTheme="majorBidi" w:hAnsiTheme="majorBidi" w:cstheme="majorBidi"/>
        </w:rPr>
        <w:t>) reads...</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ind w:left="360"/>
        <w:rPr>
          <w:rFonts w:asciiTheme="majorBidi" w:hAnsiTheme="majorBidi" w:cstheme="majorBidi"/>
        </w:rPr>
      </w:pPr>
      <w:r w:rsidRPr="003117BD">
        <w:rPr>
          <w:rFonts w:asciiTheme="majorBidi" w:hAnsiTheme="majorBidi" w:cstheme="majorBidi"/>
          <w:b/>
          <w:bCs/>
          <w:lang w:val="el-GR"/>
        </w:rPr>
        <w:t>εὐθύς</w:t>
      </w:r>
      <w:r w:rsidRPr="003117BD">
        <w:rPr>
          <w:rFonts w:asciiTheme="majorBidi" w:hAnsiTheme="majorBidi" w:cstheme="majorBidi"/>
          <w:b/>
          <w:bCs/>
        </w:rPr>
        <w:t xml:space="preserve">, </w:t>
      </w:r>
      <w:r w:rsidRPr="003117BD">
        <w:rPr>
          <w:rFonts w:asciiTheme="majorBidi" w:hAnsiTheme="majorBidi" w:cstheme="majorBidi"/>
          <w:b/>
          <w:bCs/>
          <w:lang w:val="el-GR"/>
        </w:rPr>
        <w:t>εῖα</w:t>
      </w:r>
      <w:r w:rsidRPr="003117BD">
        <w:rPr>
          <w:rFonts w:asciiTheme="majorBidi" w:hAnsiTheme="majorBidi" w:cstheme="majorBidi"/>
          <w:b/>
          <w:bCs/>
        </w:rPr>
        <w:t xml:space="preserve">, </w:t>
      </w:r>
      <w:r w:rsidRPr="003117BD">
        <w:rPr>
          <w:rFonts w:asciiTheme="majorBidi" w:hAnsiTheme="majorBidi" w:cstheme="majorBidi"/>
          <w:b/>
          <w:bCs/>
          <w:lang w:val="el-GR"/>
        </w:rPr>
        <w:t>ύ</w:t>
      </w:r>
      <w:r w:rsidRPr="003117BD">
        <w:rPr>
          <w:rFonts w:asciiTheme="majorBidi" w:hAnsiTheme="majorBidi" w:cstheme="majorBidi"/>
          <w:b/>
          <w:bCs/>
        </w:rPr>
        <w:t xml:space="preserve">, gen. </w:t>
      </w:r>
      <w:r w:rsidRPr="003117BD">
        <w:rPr>
          <w:rFonts w:asciiTheme="majorBidi" w:hAnsiTheme="majorBidi" w:cstheme="majorBidi"/>
          <w:b/>
          <w:bCs/>
          <w:lang w:val="el-GR"/>
        </w:rPr>
        <w:t>έως</w:t>
      </w:r>
      <w:r w:rsidRPr="003117BD">
        <w:rPr>
          <w:rFonts w:asciiTheme="majorBidi" w:hAnsiTheme="majorBidi" w:cstheme="majorBidi"/>
        </w:rPr>
        <w:t xml:space="preserve"> </w:t>
      </w:r>
      <w:r w:rsidRPr="003117BD">
        <w:rPr>
          <w:rFonts w:asciiTheme="majorBidi" w:hAnsiTheme="majorBidi" w:cstheme="majorBidi"/>
          <w:i/>
          <w:iCs/>
        </w:rPr>
        <w:t>straight</w:t>
      </w:r>
      <w:r w:rsidRPr="003117BD">
        <w:rPr>
          <w:rFonts w:asciiTheme="majorBidi" w:hAnsiTheme="majorBidi" w:cstheme="majorBidi"/>
        </w:rPr>
        <w:t xml:space="preserve">; (1) literally, of a roadway </w:t>
      </w:r>
      <w:r w:rsidRPr="003117BD">
        <w:rPr>
          <w:rFonts w:asciiTheme="majorBidi" w:hAnsiTheme="majorBidi" w:cstheme="majorBidi"/>
          <w:i/>
          <w:iCs/>
        </w:rPr>
        <w:t>straight</w:t>
      </w:r>
      <w:r w:rsidRPr="003117BD">
        <w:rPr>
          <w:rFonts w:asciiTheme="majorBidi" w:hAnsiTheme="majorBidi" w:cstheme="majorBidi"/>
        </w:rPr>
        <w:t xml:space="preserve"> (AC 9.11); metaphorically, of moral and spiritual preparation for Jesus’ appearing as Messiah </w:t>
      </w:r>
      <w:r w:rsidRPr="003117BD">
        <w:rPr>
          <w:rFonts w:asciiTheme="majorBidi" w:hAnsiTheme="majorBidi" w:cstheme="majorBidi"/>
          <w:lang w:val="el-GR"/>
        </w:rPr>
        <w:t>εὐθείας</w:t>
      </w:r>
      <w:r w:rsidRPr="003117BD">
        <w:rPr>
          <w:rFonts w:asciiTheme="majorBidi" w:hAnsiTheme="majorBidi" w:cstheme="majorBidi"/>
        </w:rPr>
        <w:t xml:space="preserve"> </w:t>
      </w:r>
      <w:r w:rsidRPr="003117BD">
        <w:rPr>
          <w:rFonts w:asciiTheme="majorBidi" w:hAnsiTheme="majorBidi" w:cstheme="majorBidi"/>
          <w:lang w:val="el-GR"/>
        </w:rPr>
        <w:t>τρίβους</w:t>
      </w:r>
      <w:r w:rsidRPr="003117BD">
        <w:rPr>
          <w:rFonts w:asciiTheme="majorBidi" w:hAnsiTheme="majorBidi" w:cstheme="majorBidi"/>
        </w:rPr>
        <w:t xml:space="preserve"> </w:t>
      </w:r>
      <w:r w:rsidRPr="003117BD">
        <w:rPr>
          <w:rFonts w:asciiTheme="majorBidi" w:hAnsiTheme="majorBidi" w:cstheme="majorBidi"/>
          <w:lang w:val="el-GR"/>
        </w:rPr>
        <w:t>ποιεῖν</w:t>
      </w:r>
      <w:r w:rsidRPr="003117BD">
        <w:rPr>
          <w:rFonts w:asciiTheme="majorBidi" w:hAnsiTheme="majorBidi" w:cstheme="majorBidi"/>
        </w:rPr>
        <w:t xml:space="preserve"> </w:t>
      </w:r>
      <w:r w:rsidRPr="003117BD">
        <w:rPr>
          <w:rFonts w:asciiTheme="majorBidi" w:hAnsiTheme="majorBidi" w:cstheme="majorBidi"/>
          <w:b/>
          <w:u w:val="single"/>
        </w:rPr>
        <w:t>literally</w:t>
      </w:r>
      <w:r w:rsidRPr="003117BD">
        <w:rPr>
          <w:rFonts w:asciiTheme="majorBidi" w:hAnsiTheme="majorBidi" w:cstheme="majorBidi"/>
        </w:rPr>
        <w:t xml:space="preserve"> </w:t>
      </w:r>
      <w:r w:rsidRPr="003117BD">
        <w:rPr>
          <w:rFonts w:asciiTheme="majorBidi" w:hAnsiTheme="majorBidi" w:cstheme="majorBidi"/>
          <w:i/>
          <w:iCs/>
          <w:u w:val="single"/>
        </w:rPr>
        <w:t>make straight paths</w:t>
      </w:r>
      <w:r w:rsidRPr="003117BD">
        <w:rPr>
          <w:rFonts w:asciiTheme="majorBidi" w:hAnsiTheme="majorBidi" w:cstheme="majorBidi"/>
        </w:rPr>
        <w:t xml:space="preserve">, i.e. </w:t>
      </w:r>
      <w:r w:rsidRPr="003117BD">
        <w:rPr>
          <w:rFonts w:asciiTheme="majorBidi" w:hAnsiTheme="majorBidi" w:cstheme="majorBidi"/>
          <w:i/>
          <w:iCs/>
          <w:u w:val="single"/>
        </w:rPr>
        <w:t>change behavior</w:t>
      </w:r>
      <w:r w:rsidRPr="003117BD">
        <w:rPr>
          <w:rFonts w:asciiTheme="majorBidi" w:hAnsiTheme="majorBidi" w:cstheme="majorBidi"/>
        </w:rPr>
        <w:t xml:space="preserve"> (MT 3.3); substantially (LU 3.5); figuratively, of moral integrity </w:t>
      </w:r>
      <w:r w:rsidRPr="003117BD">
        <w:rPr>
          <w:rFonts w:asciiTheme="majorBidi" w:hAnsiTheme="majorBidi" w:cstheme="majorBidi"/>
          <w:i/>
          <w:iCs/>
        </w:rPr>
        <w:t>upright, right, correct</w:t>
      </w:r>
      <w:r w:rsidRPr="003117BD">
        <w:rPr>
          <w:rFonts w:asciiTheme="majorBidi" w:hAnsiTheme="majorBidi" w:cstheme="majorBidi"/>
        </w:rPr>
        <w:t xml:space="preserve"> (AC 8.21); (2) idiomatically </w:t>
      </w:r>
      <w:r w:rsidRPr="003117BD">
        <w:rPr>
          <w:rFonts w:asciiTheme="majorBidi" w:hAnsiTheme="majorBidi" w:cstheme="majorBidi"/>
          <w:lang w:val="el-GR"/>
        </w:rPr>
        <w:t>εὐθεῖα</w:t>
      </w:r>
      <w:r w:rsidRPr="003117BD">
        <w:rPr>
          <w:rFonts w:asciiTheme="majorBidi" w:hAnsiTheme="majorBidi" w:cstheme="majorBidi"/>
        </w:rPr>
        <w:t xml:space="preserve"> </w:t>
      </w:r>
      <w:r w:rsidRPr="003117BD">
        <w:rPr>
          <w:rFonts w:asciiTheme="majorBidi" w:hAnsiTheme="majorBidi" w:cstheme="majorBidi"/>
          <w:lang w:val="el-GR"/>
        </w:rPr>
        <w:t>ὁδός</w:t>
      </w:r>
      <w:r w:rsidRPr="003117BD">
        <w:rPr>
          <w:rFonts w:asciiTheme="majorBidi" w:hAnsiTheme="majorBidi" w:cstheme="majorBidi"/>
        </w:rPr>
        <w:t xml:space="preserve"> literally </w:t>
      </w:r>
      <w:r w:rsidRPr="003117BD">
        <w:rPr>
          <w:rFonts w:asciiTheme="majorBidi" w:hAnsiTheme="majorBidi" w:cstheme="majorBidi"/>
          <w:i/>
          <w:iCs/>
        </w:rPr>
        <w:t>straight road</w:t>
      </w:r>
      <w:r w:rsidRPr="003117BD">
        <w:rPr>
          <w:rFonts w:asciiTheme="majorBidi" w:hAnsiTheme="majorBidi" w:cstheme="majorBidi"/>
        </w:rPr>
        <w:t xml:space="preserve">, i.e. </w:t>
      </w:r>
      <w:r w:rsidRPr="003117BD">
        <w:rPr>
          <w:rFonts w:asciiTheme="majorBidi" w:hAnsiTheme="majorBidi" w:cstheme="majorBidi"/>
          <w:i/>
          <w:iCs/>
        </w:rPr>
        <w:t>correct behavior, right way</w:t>
      </w:r>
      <w:r w:rsidRPr="003117BD">
        <w:rPr>
          <w:rFonts w:asciiTheme="majorBidi" w:hAnsiTheme="majorBidi" w:cstheme="majorBidi"/>
        </w:rPr>
        <w:t xml:space="preserve"> (2P 2.15); (3) neuter singular </w:t>
      </w:r>
      <w:r w:rsidRPr="003117BD">
        <w:rPr>
          <w:rFonts w:asciiTheme="majorBidi" w:hAnsiTheme="majorBidi" w:cstheme="majorBidi"/>
          <w:lang w:val="el-GR"/>
        </w:rPr>
        <w:t>εὐθύ</w:t>
      </w:r>
      <w:r w:rsidRPr="003117BD">
        <w:rPr>
          <w:rFonts w:asciiTheme="majorBidi" w:hAnsiTheme="majorBidi" w:cstheme="majorBidi"/>
        </w:rPr>
        <w:t xml:space="preserve"> (and masculine singular </w:t>
      </w:r>
      <w:r w:rsidRPr="003117BD">
        <w:rPr>
          <w:rFonts w:asciiTheme="majorBidi" w:hAnsiTheme="majorBidi" w:cstheme="majorBidi"/>
          <w:lang w:val="el-GR"/>
        </w:rPr>
        <w:t>εὐθύς</w:t>
      </w:r>
      <w:r w:rsidRPr="003117BD">
        <w:rPr>
          <w:rFonts w:asciiTheme="majorBidi" w:hAnsiTheme="majorBidi" w:cstheme="majorBidi"/>
        </w:rPr>
        <w:t xml:space="preserve">) as an adverb </w:t>
      </w:r>
      <w:r w:rsidRPr="003117BD">
        <w:rPr>
          <w:rFonts w:asciiTheme="majorBidi" w:hAnsiTheme="majorBidi" w:cstheme="majorBidi"/>
          <w:i/>
          <w:iCs/>
        </w:rPr>
        <w:t>immediately, right away, at once</w:t>
      </w:r>
      <w:r w:rsidRPr="003117BD">
        <w:rPr>
          <w:rFonts w:asciiTheme="majorBidi" w:hAnsiTheme="majorBidi" w:cstheme="majorBidi"/>
        </w:rPr>
        <w:t xml:space="preserve"> (MT 3.16); inferentially, of the immediately following event in a sequence </w:t>
      </w:r>
      <w:r w:rsidRPr="003117BD">
        <w:rPr>
          <w:rFonts w:asciiTheme="majorBidi" w:hAnsiTheme="majorBidi" w:cstheme="majorBidi"/>
          <w:i/>
          <w:iCs/>
        </w:rPr>
        <w:t>next</w:t>
      </w:r>
      <w:r w:rsidRPr="003117BD">
        <w:rPr>
          <w:rFonts w:asciiTheme="majorBidi" w:hAnsiTheme="majorBidi" w:cstheme="majorBidi"/>
        </w:rPr>
        <w:t xml:space="preserve"> (MK 1.21); </w:t>
      </w:r>
      <w:r w:rsidRPr="003117BD">
        <w:rPr>
          <w:rFonts w:asciiTheme="majorBidi" w:hAnsiTheme="majorBidi" w:cstheme="majorBidi"/>
          <w:i/>
          <w:iCs/>
        </w:rPr>
        <w:t>right after that, then</w:t>
      </w:r>
      <w:r w:rsidRPr="003117BD">
        <w:rPr>
          <w:rFonts w:asciiTheme="majorBidi" w:hAnsiTheme="majorBidi" w:cstheme="majorBidi"/>
        </w:rPr>
        <w:t xml:space="preserve"> (MK 1.30).</w:t>
      </w:r>
      <w:r w:rsidRPr="003117BD">
        <w:rPr>
          <w:rStyle w:val="FootnoteReference"/>
          <w:rFonts w:asciiTheme="majorBidi" w:hAnsiTheme="majorBidi" w:cstheme="majorBidi"/>
        </w:rPr>
        <w:footnoteReference w:id="148"/>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 xml:space="preserve">By using </w:t>
      </w:r>
      <w:r w:rsidRPr="003117BD">
        <w:rPr>
          <w:rFonts w:asciiTheme="majorBidi" w:hAnsiTheme="majorBidi" w:cstheme="majorBidi"/>
          <w:b/>
          <w:bCs/>
          <w:lang w:val="el-GR"/>
        </w:rPr>
        <w:t>εὐθύς</w:t>
      </w:r>
      <w:r w:rsidRPr="003117BD">
        <w:rPr>
          <w:rFonts w:asciiTheme="majorBidi" w:hAnsiTheme="majorBidi" w:cstheme="majorBidi"/>
          <w:b/>
          <w:bCs/>
        </w:rPr>
        <w:t xml:space="preserve"> (</w:t>
      </w:r>
      <w:r w:rsidRPr="003117BD">
        <w:rPr>
          <w:rFonts w:asciiTheme="majorBidi" w:hAnsiTheme="majorBidi" w:cstheme="majorBidi"/>
          <w:i/>
          <w:iCs/>
        </w:rPr>
        <w:t>euthus</w:t>
      </w:r>
      <w:r w:rsidRPr="003117BD">
        <w:rPr>
          <w:rFonts w:asciiTheme="majorBidi" w:hAnsiTheme="majorBidi" w:cstheme="majorBidi"/>
        </w:rPr>
        <w:t>) Hakham Tsefet is “signaling a larger irony by which, in spite of all appearances, God’s plan is going straight.”</w:t>
      </w:r>
      <w:r w:rsidRPr="003117BD">
        <w:rPr>
          <w:rStyle w:val="FootnoteReference"/>
          <w:rFonts w:asciiTheme="majorBidi" w:hAnsiTheme="majorBidi" w:cstheme="majorBidi"/>
        </w:rPr>
        <w:t xml:space="preserve"> </w:t>
      </w:r>
      <w:r w:rsidRPr="003117BD">
        <w:rPr>
          <w:rStyle w:val="FootnoteReference"/>
          <w:rFonts w:asciiTheme="majorBidi" w:hAnsiTheme="majorBidi" w:cstheme="majorBidi"/>
        </w:rPr>
        <w:footnoteReference w:id="149"/>
      </w:r>
    </w:p>
    <w:p w:rsidR="009212C6" w:rsidRDefault="009212C6" w:rsidP="003117BD">
      <w:pPr>
        <w:keepNext/>
        <w:widowControl w:val="0"/>
        <w:spacing w:after="0" w:line="240" w:lineRule="auto"/>
        <w:rPr>
          <w:rFonts w:asciiTheme="majorBidi" w:hAnsiTheme="majorBidi" w:cstheme="majorBidi"/>
        </w:rPr>
      </w:pPr>
    </w:p>
    <w:p w:rsidR="003117BD" w:rsidRPr="003117BD" w:rsidRDefault="003117BD"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b/>
        </w:rPr>
      </w:pPr>
      <w:r w:rsidRPr="003117BD">
        <w:rPr>
          <w:rFonts w:asciiTheme="majorBidi" w:hAnsiTheme="majorBidi" w:cstheme="majorBidi"/>
          <w:b/>
          <w:bCs/>
          <w:rtl/>
          <w:lang w:bidi="he-IL"/>
        </w:rPr>
        <w:t>ישר</w:t>
      </w:r>
      <w:r w:rsidRPr="003117BD">
        <w:rPr>
          <w:rFonts w:asciiTheme="majorBidi" w:hAnsiTheme="majorBidi" w:cstheme="majorBidi"/>
        </w:rPr>
        <w:t xml:space="preserve"> </w:t>
      </w:r>
      <w:r w:rsidRPr="003117BD">
        <w:rPr>
          <w:rFonts w:asciiTheme="majorBidi" w:hAnsiTheme="majorBidi" w:cstheme="majorBidi"/>
        </w:rPr>
        <w:softHyphen/>
        <w:t xml:space="preserve">- </w:t>
      </w:r>
      <w:r w:rsidRPr="003117BD">
        <w:rPr>
          <w:rFonts w:asciiTheme="majorBidi" w:hAnsiTheme="majorBidi" w:cstheme="majorBidi"/>
          <w:b/>
          <w:smallCaps/>
        </w:rPr>
        <w:t>Straight</w:t>
      </w:r>
    </w:p>
    <w:p w:rsidR="009212C6" w:rsidRPr="003117BD" w:rsidRDefault="009212C6" w:rsidP="003117BD">
      <w:pPr>
        <w:keepNext/>
        <w:widowControl w:val="0"/>
        <w:spacing w:after="0" w:line="240" w:lineRule="auto"/>
        <w:rPr>
          <w:rFonts w:asciiTheme="majorBidi" w:hAnsiTheme="majorBidi" w:cstheme="majorBidi"/>
          <w:b/>
          <w:bCs/>
          <w:caps/>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b/>
          <w:bCs/>
          <w:caps/>
          <w:lang w:val="el-GR"/>
        </w:rPr>
        <w:t>ε</w:t>
      </w:r>
      <w:r w:rsidRPr="003117BD">
        <w:rPr>
          <w:rFonts w:asciiTheme="majorBidi" w:hAnsiTheme="majorBidi" w:cstheme="majorBidi"/>
          <w:b/>
          <w:bCs/>
          <w:lang w:val="el-GR"/>
        </w:rPr>
        <w:t>ὐθύς</w:t>
      </w:r>
      <w:r w:rsidRPr="003117BD">
        <w:rPr>
          <w:rFonts w:asciiTheme="majorBidi" w:hAnsiTheme="majorBidi" w:cstheme="majorBidi"/>
          <w:b/>
          <w:bCs/>
        </w:rPr>
        <w:t xml:space="preserve"> </w:t>
      </w:r>
      <w:r w:rsidRPr="003117BD">
        <w:rPr>
          <w:rFonts w:asciiTheme="majorBidi" w:hAnsiTheme="majorBidi" w:cstheme="majorBidi"/>
          <w:bCs/>
        </w:rPr>
        <w:t>(</w:t>
      </w:r>
      <w:r w:rsidRPr="003117BD">
        <w:rPr>
          <w:rFonts w:asciiTheme="majorBidi" w:hAnsiTheme="majorBidi" w:cstheme="majorBidi"/>
          <w:i/>
          <w:iCs/>
        </w:rPr>
        <w:t>euthus</w:t>
      </w:r>
      <w:r w:rsidRPr="003117BD">
        <w:rPr>
          <w:rFonts w:asciiTheme="majorBidi" w:hAnsiTheme="majorBidi" w:cstheme="majorBidi"/>
        </w:rPr>
        <w:t xml:space="preserve">) is best translated by the Hebrew word </w:t>
      </w:r>
      <w:r w:rsidRPr="003117BD">
        <w:rPr>
          <w:rFonts w:asciiTheme="majorBidi" w:hAnsiTheme="majorBidi" w:cstheme="majorBidi"/>
          <w:b/>
          <w:bCs/>
          <w:rtl/>
          <w:lang w:bidi="he-IL"/>
        </w:rPr>
        <w:t>ישר</w:t>
      </w:r>
      <w:r w:rsidRPr="003117BD">
        <w:rPr>
          <w:rFonts w:asciiTheme="majorBidi" w:hAnsiTheme="majorBidi" w:cstheme="majorBidi"/>
        </w:rPr>
        <w:t xml:space="preserve">. This word is associated with the Hebrew title for Yisrael – Yeshurun (those who go straight). </w:t>
      </w:r>
      <w:r w:rsidRPr="003117BD">
        <w:rPr>
          <w:rFonts w:asciiTheme="majorBidi" w:hAnsiTheme="majorBidi" w:cstheme="majorBidi"/>
          <w:b/>
          <w:bCs/>
          <w:rtl/>
          <w:lang w:bidi="he-IL"/>
        </w:rPr>
        <w:t>ישר</w:t>
      </w:r>
      <w:r w:rsidRPr="003117BD">
        <w:rPr>
          <w:rFonts w:asciiTheme="majorBidi" w:hAnsiTheme="majorBidi" w:cstheme="majorBidi"/>
        </w:rPr>
        <w:t xml:space="preserve"> and </w:t>
      </w:r>
      <w:r w:rsidRPr="003117BD">
        <w:rPr>
          <w:rFonts w:asciiTheme="majorBidi" w:hAnsiTheme="majorBidi" w:cstheme="majorBidi"/>
          <w:b/>
          <w:bCs/>
          <w:caps/>
          <w:lang w:val="el-GR"/>
        </w:rPr>
        <w:t>ε</w:t>
      </w:r>
      <w:r w:rsidRPr="003117BD">
        <w:rPr>
          <w:rFonts w:asciiTheme="majorBidi" w:hAnsiTheme="majorBidi" w:cstheme="majorBidi"/>
          <w:b/>
          <w:bCs/>
          <w:lang w:val="el-GR"/>
        </w:rPr>
        <w:t>ὐθύς</w:t>
      </w:r>
      <w:r w:rsidRPr="003117BD">
        <w:rPr>
          <w:rFonts w:asciiTheme="majorBidi" w:hAnsiTheme="majorBidi" w:cstheme="majorBidi"/>
          <w:b/>
          <w:bCs/>
        </w:rPr>
        <w:t xml:space="preserve"> </w:t>
      </w:r>
      <w:r w:rsidRPr="003117BD">
        <w:rPr>
          <w:rFonts w:asciiTheme="majorBidi" w:hAnsiTheme="majorBidi" w:cstheme="majorBidi"/>
          <w:bCs/>
        </w:rPr>
        <w:t>(</w:t>
      </w:r>
      <w:r w:rsidRPr="003117BD">
        <w:rPr>
          <w:rFonts w:asciiTheme="majorBidi" w:hAnsiTheme="majorBidi" w:cstheme="majorBidi"/>
          <w:i/>
          <w:iCs/>
        </w:rPr>
        <w:t>euthus</w:t>
      </w:r>
      <w:r w:rsidRPr="003117BD">
        <w:rPr>
          <w:rFonts w:asciiTheme="majorBidi" w:hAnsiTheme="majorBidi" w:cstheme="majorBidi"/>
        </w:rPr>
        <w:t xml:space="preserve">) captures the true character and nature of the Jewish </w:t>
      </w:r>
      <w:r w:rsidRPr="003117BD">
        <w:rPr>
          <w:rFonts w:asciiTheme="majorBidi" w:hAnsiTheme="majorBidi" w:cstheme="majorBidi"/>
        </w:rPr>
        <w:lastRenderedPageBreak/>
        <w:t xml:space="preserve">people walking out the Torah. </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ind w:left="360"/>
        <w:rPr>
          <w:rFonts w:asciiTheme="majorBidi" w:hAnsiTheme="majorBidi" w:cstheme="majorBidi"/>
          <w:b/>
        </w:rPr>
      </w:pPr>
      <w:r w:rsidRPr="003117BD">
        <w:rPr>
          <w:rFonts w:asciiTheme="majorBidi" w:hAnsiTheme="majorBidi" w:cstheme="majorBidi"/>
          <w:b/>
        </w:rPr>
        <w:t>Gen 15:4</w:t>
      </w:r>
      <w:r w:rsidRPr="003117BD">
        <w:rPr>
          <w:rFonts w:asciiTheme="majorBidi" w:hAnsiTheme="majorBidi" w:cstheme="majorBidi"/>
        </w:rPr>
        <w:t xml:space="preserve"> And it happened that </w:t>
      </w:r>
      <w:r w:rsidRPr="003117BD">
        <w:rPr>
          <w:rFonts w:asciiTheme="majorBidi" w:hAnsiTheme="majorBidi" w:cstheme="majorBidi"/>
          <w:b/>
        </w:rPr>
        <w:t>immediately</w:t>
      </w:r>
      <w:r w:rsidRPr="003117BD">
        <w:rPr>
          <w:rFonts w:asciiTheme="majorBidi" w:hAnsiTheme="majorBidi" w:cstheme="majorBidi"/>
        </w:rPr>
        <w:t xml:space="preserve"> – </w:t>
      </w:r>
      <w:r w:rsidRPr="003117BD">
        <w:rPr>
          <w:rFonts w:asciiTheme="majorBidi" w:hAnsiTheme="majorBidi" w:cstheme="majorBidi"/>
          <w:b/>
        </w:rPr>
        <w:t>straightway</w:t>
      </w:r>
      <w:r w:rsidRPr="003117BD">
        <w:rPr>
          <w:rFonts w:asciiTheme="majorBidi" w:hAnsiTheme="majorBidi" w:cstheme="majorBidi"/>
        </w:rPr>
        <w:t xml:space="preserve"> the voice of the LORD spoke to him saying, “This one will not be your heir”…</w:t>
      </w:r>
    </w:p>
    <w:p w:rsidR="009212C6" w:rsidRDefault="009212C6" w:rsidP="003117BD">
      <w:pPr>
        <w:keepNext/>
        <w:widowControl w:val="0"/>
        <w:spacing w:after="0" w:line="240" w:lineRule="auto"/>
        <w:rPr>
          <w:rFonts w:asciiTheme="majorBidi" w:hAnsiTheme="majorBidi" w:cstheme="majorBidi"/>
        </w:rPr>
      </w:pPr>
    </w:p>
    <w:p w:rsidR="003117BD" w:rsidRPr="003117BD" w:rsidRDefault="003117BD"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b/>
          <w:smallCaps/>
        </w:rPr>
      </w:pPr>
      <w:r w:rsidRPr="003117BD">
        <w:rPr>
          <w:rFonts w:asciiTheme="majorBidi" w:hAnsiTheme="majorBidi" w:cstheme="majorBidi"/>
          <w:b/>
          <w:smallCaps/>
        </w:rPr>
        <w:t>Peroration</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 xml:space="preserve">The Psalmist captures the idea of the Markan use of </w:t>
      </w:r>
      <w:r w:rsidRPr="003117BD">
        <w:rPr>
          <w:rFonts w:asciiTheme="majorBidi" w:hAnsiTheme="majorBidi" w:cstheme="majorBidi"/>
          <w:b/>
          <w:bCs/>
          <w:caps/>
          <w:lang w:val="el-GR"/>
        </w:rPr>
        <w:t>ε</w:t>
      </w:r>
      <w:r w:rsidRPr="003117BD">
        <w:rPr>
          <w:rFonts w:asciiTheme="majorBidi" w:hAnsiTheme="majorBidi" w:cstheme="majorBidi"/>
          <w:b/>
          <w:bCs/>
          <w:lang w:val="el-GR"/>
        </w:rPr>
        <w:t>ὐθύς</w:t>
      </w:r>
      <w:r w:rsidRPr="003117BD">
        <w:rPr>
          <w:rFonts w:asciiTheme="majorBidi" w:hAnsiTheme="majorBidi" w:cstheme="majorBidi"/>
          <w:b/>
          <w:bCs/>
        </w:rPr>
        <w:t xml:space="preserve"> </w:t>
      </w:r>
      <w:r w:rsidRPr="003117BD">
        <w:rPr>
          <w:rFonts w:asciiTheme="majorBidi" w:hAnsiTheme="majorBidi" w:cstheme="majorBidi"/>
          <w:bCs/>
        </w:rPr>
        <w:t>(</w:t>
      </w:r>
      <w:r w:rsidRPr="003117BD">
        <w:rPr>
          <w:rFonts w:asciiTheme="majorBidi" w:hAnsiTheme="majorBidi" w:cstheme="majorBidi"/>
          <w:i/>
          <w:iCs/>
        </w:rPr>
        <w:t>euthus</w:t>
      </w:r>
      <w:r w:rsidRPr="003117BD">
        <w:rPr>
          <w:rFonts w:asciiTheme="majorBidi" w:hAnsiTheme="majorBidi" w:cstheme="majorBidi"/>
        </w:rPr>
        <w:t>).</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ind w:left="360"/>
        <w:rPr>
          <w:rFonts w:asciiTheme="majorBidi" w:hAnsiTheme="majorBidi" w:cstheme="majorBidi"/>
        </w:rPr>
      </w:pPr>
      <w:r w:rsidRPr="003117BD">
        <w:rPr>
          <w:rFonts w:asciiTheme="majorBidi" w:hAnsiTheme="majorBidi" w:cstheme="majorBidi"/>
          <w:b/>
          <w:lang w:bidi="he-IL"/>
        </w:rPr>
        <w:t>Ps. 119:32</w:t>
      </w:r>
      <w:r w:rsidRPr="003117BD">
        <w:rPr>
          <w:rFonts w:asciiTheme="majorBidi" w:hAnsiTheme="majorBidi" w:cstheme="majorBidi"/>
          <w:lang w:bidi="he-IL"/>
        </w:rPr>
        <w:t xml:space="preserve"> I will run the way of Your Commandments, when You shall enlarge my heart.</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The Mishnah in Abot teaches us the importance of immediate moral conduct.</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ind w:left="360"/>
        <w:rPr>
          <w:rFonts w:asciiTheme="majorBidi" w:hAnsiTheme="majorBidi" w:cstheme="majorBidi"/>
        </w:rPr>
      </w:pPr>
      <w:r w:rsidRPr="003117BD">
        <w:rPr>
          <w:rFonts w:asciiTheme="majorBidi" w:hAnsiTheme="majorBidi" w:cstheme="majorBidi"/>
          <w:b/>
        </w:rPr>
        <w:t>m. Aboth 2:1</w:t>
      </w:r>
      <w:r w:rsidRPr="003117BD">
        <w:rPr>
          <w:rFonts w:asciiTheme="majorBidi" w:hAnsiTheme="majorBidi" w:cstheme="majorBidi"/>
        </w:rPr>
        <w:t xml:space="preserve"> I A Rabbi says, “</w:t>
      </w:r>
      <w:r w:rsidRPr="003117BD">
        <w:rPr>
          <w:rFonts w:asciiTheme="majorBidi" w:hAnsiTheme="majorBidi" w:cstheme="majorBidi"/>
          <w:b/>
          <w:u w:val="single"/>
        </w:rPr>
        <w:t>What is the straight path which a person should choose for himself</w:t>
      </w:r>
      <w:r w:rsidRPr="003117BD">
        <w:rPr>
          <w:rFonts w:asciiTheme="majorBidi" w:hAnsiTheme="majorBidi" w:cstheme="majorBidi"/>
        </w:rPr>
        <w:t>?  Whatever is an ornament to the one who follows it, and an ornament in the view of others. “</w:t>
      </w:r>
      <w:r w:rsidRPr="003117BD">
        <w:rPr>
          <w:rFonts w:asciiTheme="majorBidi" w:hAnsiTheme="majorBidi" w:cstheme="majorBidi"/>
          <w:b/>
        </w:rPr>
        <w:t>Be meticulous in a small religious duty as in a large one</w:t>
      </w:r>
      <w:r w:rsidRPr="003117BD">
        <w:rPr>
          <w:rFonts w:asciiTheme="majorBidi" w:hAnsiTheme="majorBidi" w:cstheme="majorBidi"/>
        </w:rPr>
        <w:t>, for you do not know what sort of reward is coming for any of the various religious duties. “And reckon with the loss [required] in carrying out a religious duty against the reward for doing it, “and the reward for committing a transgression against the loss for doing it. “And keep your eye on three things, so you will not come into the clutches of transgression: “Know what is above you: “(1) An eye which sees, and (2) an ear which hears, and (3) all your actions are written down in a book.”</w:t>
      </w:r>
      <w:r w:rsidRPr="003117BD">
        <w:rPr>
          <w:rStyle w:val="FootnoteReference"/>
          <w:rFonts w:asciiTheme="majorBidi" w:hAnsiTheme="majorBidi" w:cstheme="majorBidi"/>
        </w:rPr>
        <w:footnoteReference w:id="150"/>
      </w:r>
    </w:p>
    <w:p w:rsidR="009212C6" w:rsidRPr="003117BD" w:rsidRDefault="009212C6" w:rsidP="003117BD">
      <w:pPr>
        <w:keepNext/>
        <w:widowControl w:val="0"/>
        <w:spacing w:after="0" w:line="240" w:lineRule="auto"/>
        <w:ind w:left="360"/>
        <w:rPr>
          <w:rFonts w:asciiTheme="majorBidi" w:hAnsiTheme="majorBidi" w:cstheme="majorBidi"/>
        </w:rPr>
      </w:pPr>
    </w:p>
    <w:p w:rsidR="009212C6" w:rsidRPr="003117BD" w:rsidRDefault="009212C6" w:rsidP="003117BD">
      <w:pPr>
        <w:keepNext/>
        <w:widowControl w:val="0"/>
        <w:spacing w:after="0" w:line="240" w:lineRule="auto"/>
        <w:ind w:left="360"/>
        <w:rPr>
          <w:rFonts w:asciiTheme="majorBidi" w:hAnsiTheme="majorBidi" w:cstheme="majorBidi"/>
        </w:rPr>
      </w:pPr>
      <w:r w:rsidRPr="003117BD">
        <w:rPr>
          <w:rFonts w:asciiTheme="majorBidi" w:hAnsiTheme="majorBidi" w:cstheme="majorBidi"/>
          <w:b/>
          <w:bCs/>
        </w:rPr>
        <w:t xml:space="preserve">m. Aboth 4:2 </w:t>
      </w:r>
      <w:r w:rsidRPr="003117BD">
        <w:rPr>
          <w:rFonts w:asciiTheme="majorBidi" w:hAnsiTheme="majorBidi" w:cstheme="majorBidi"/>
        </w:rPr>
        <w:t>Ben Azzai says, “</w:t>
      </w:r>
      <w:r w:rsidRPr="003117BD">
        <w:rPr>
          <w:rFonts w:asciiTheme="majorBidi" w:hAnsiTheme="majorBidi" w:cstheme="majorBidi"/>
          <w:b/>
          <w:u w:val="single"/>
        </w:rPr>
        <w:t>Run after the most minor religious duty as after the most important, and flee from transgression.</w:t>
      </w:r>
      <w:r w:rsidRPr="003117BD">
        <w:rPr>
          <w:rFonts w:asciiTheme="majorBidi" w:hAnsiTheme="majorBidi" w:cstheme="majorBidi"/>
          <w:b/>
        </w:rPr>
        <w:t>”</w:t>
      </w:r>
      <w:r w:rsidRPr="003117BD">
        <w:rPr>
          <w:rFonts w:asciiTheme="majorBidi" w:hAnsiTheme="majorBidi" w:cstheme="majorBidi"/>
        </w:rPr>
        <w:t xml:space="preserve"> “For doing one religious duty draws in its wake doing yet another, and doing one transgression draws in its wake doing yet another. “For the reward of doing a religious duty is a religious duty, and the reward of doing a transgression is a transgression.”</w:t>
      </w:r>
      <w:r w:rsidRPr="003117BD">
        <w:rPr>
          <w:rFonts w:asciiTheme="majorBidi" w:hAnsiTheme="majorBidi" w:cstheme="majorBidi"/>
          <w:vertAlign w:val="superscript"/>
        </w:rPr>
        <w:footnoteReference w:id="151"/>
      </w:r>
      <w:r w:rsidRPr="003117BD">
        <w:rPr>
          <w:rFonts w:asciiTheme="majorBidi" w:hAnsiTheme="majorBidi" w:cstheme="majorBidi"/>
        </w:rPr>
        <w:t xml:space="preserve"> </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b/>
          <w:bCs/>
          <w:caps/>
          <w:lang w:val="el-GR"/>
        </w:rPr>
        <w:t>ε</w:t>
      </w:r>
      <w:r w:rsidRPr="003117BD">
        <w:rPr>
          <w:rFonts w:asciiTheme="majorBidi" w:hAnsiTheme="majorBidi" w:cstheme="majorBidi"/>
          <w:b/>
          <w:bCs/>
          <w:lang w:val="el-GR"/>
        </w:rPr>
        <w:t>ὐθύς</w:t>
      </w:r>
      <w:r w:rsidRPr="003117BD">
        <w:rPr>
          <w:rFonts w:asciiTheme="majorBidi" w:hAnsiTheme="majorBidi" w:cstheme="majorBidi"/>
          <w:b/>
          <w:bCs/>
        </w:rPr>
        <w:t xml:space="preserve"> (</w:t>
      </w:r>
      <w:r w:rsidRPr="003117BD">
        <w:rPr>
          <w:rFonts w:asciiTheme="majorBidi" w:hAnsiTheme="majorBidi" w:cstheme="majorBidi"/>
          <w:i/>
          <w:iCs/>
        </w:rPr>
        <w:t>euthus</w:t>
      </w:r>
      <w:r w:rsidRPr="003117BD">
        <w:rPr>
          <w:rFonts w:asciiTheme="majorBidi" w:hAnsiTheme="majorBidi" w:cstheme="majorBidi"/>
        </w:rPr>
        <w:t>) is a multifaceted word. As we have shown, it carries the connotation of being straight. However, we must not lose sight of the fact that it also carries a sense of immediacy</w:t>
      </w:r>
      <w:r w:rsidR="00F13190" w:rsidRPr="003117BD">
        <w:rPr>
          <w:rFonts w:asciiTheme="majorBidi" w:hAnsiTheme="majorBidi" w:cstheme="majorBidi"/>
        </w:rPr>
        <w:t xml:space="preserve"> and urgency</w:t>
      </w:r>
      <w:r w:rsidRPr="003117BD">
        <w:rPr>
          <w:rFonts w:asciiTheme="majorBidi" w:hAnsiTheme="majorBidi" w:cstheme="majorBidi"/>
        </w:rPr>
        <w:t xml:space="preserve">. In brief, </w:t>
      </w:r>
      <w:r w:rsidRPr="003117BD">
        <w:rPr>
          <w:rFonts w:asciiTheme="majorBidi" w:hAnsiTheme="majorBidi" w:cstheme="majorBidi"/>
          <w:b/>
          <w:bCs/>
          <w:lang w:val="el-GR"/>
        </w:rPr>
        <w:t>εὐθύς</w:t>
      </w:r>
      <w:r w:rsidRPr="003117BD">
        <w:rPr>
          <w:rFonts w:asciiTheme="majorBidi" w:hAnsiTheme="majorBidi" w:cstheme="majorBidi"/>
          <w:b/>
          <w:bCs/>
        </w:rPr>
        <w:t xml:space="preserve"> (</w:t>
      </w:r>
      <w:r w:rsidRPr="003117BD">
        <w:rPr>
          <w:rFonts w:asciiTheme="majorBidi" w:hAnsiTheme="majorBidi" w:cstheme="majorBidi"/>
          <w:i/>
          <w:iCs/>
        </w:rPr>
        <w:t>euthus</w:t>
      </w:r>
      <w:r w:rsidRPr="003117BD">
        <w:rPr>
          <w:rFonts w:asciiTheme="majorBidi" w:hAnsiTheme="majorBidi" w:cstheme="majorBidi"/>
        </w:rPr>
        <w:t>) bears the weight of moral urgency. This moral urgency is demonstrative of those who hear and obey. Acceptance of the Torah and Oral Torah is not conditional. When we hear we MUST obey with immediate moral acceptance and urgency.</w:t>
      </w:r>
    </w:p>
    <w:p w:rsidR="009212C6" w:rsidRPr="009212C6" w:rsidRDefault="009212C6" w:rsidP="003117BD">
      <w:pPr>
        <w:keepNext/>
        <w:widowControl w:val="0"/>
        <w:spacing w:after="0" w:line="240" w:lineRule="auto"/>
        <w:rPr>
          <w:rFonts w:asciiTheme="majorBidi" w:hAnsiTheme="majorBidi" w:cstheme="majorBidi"/>
        </w:rPr>
      </w:pPr>
    </w:p>
    <w:p w:rsidR="009212C6" w:rsidRPr="009212C6" w:rsidRDefault="00167B12" w:rsidP="003117BD">
      <w:pPr>
        <w:keepNext/>
        <w:widowControl w:val="0"/>
        <w:spacing w:after="0" w:line="240" w:lineRule="auto"/>
        <w:rPr>
          <w:rFonts w:asciiTheme="majorBidi" w:hAnsiTheme="majorBidi" w:cstheme="majorBidi"/>
          <w:b/>
          <w:smallCaps/>
          <w:sz w:val="24"/>
        </w:rPr>
      </w:pPr>
      <w:r>
        <w:rPr>
          <w:rFonts w:asciiTheme="majorBidi" w:hAnsiTheme="majorBidi" w:cstheme="majorBidi"/>
          <w:noProof/>
          <w:lang w:val="en-US" w:bidi="he-IL"/>
        </w:rPr>
        <mc:AlternateContent>
          <mc:Choice Requires="wps">
            <w:drawing>
              <wp:anchor distT="4294967295" distB="4294967295" distL="114300" distR="114300" simplePos="0" relativeHeight="251661312" behindDoc="0" locked="0" layoutInCell="1" allowOverlap="1">
                <wp:simplePos x="0" y="0"/>
                <wp:positionH relativeFrom="column">
                  <wp:posOffset>-27940</wp:posOffset>
                </wp:positionH>
                <wp:positionV relativeFrom="paragraph">
                  <wp:posOffset>109854</wp:posOffset>
                </wp:positionV>
                <wp:extent cx="6510020" cy="0"/>
                <wp:effectExtent l="38100" t="38100" r="622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8.65pt" to="510.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" strokecolor="black [3200]" strokeweight="1.75pt">
                <v:shadow on="t" color="black" opacity="24903f" origin=",.5" offset="0,.55556mm"/>
                <o:lock v:ext="edit" shapetype="f"/>
              </v:line>
            </w:pict>
          </mc:Fallback>
        </mc:AlternateContent>
      </w:r>
    </w:p>
    <w:p w:rsidR="009212C6" w:rsidRPr="009212C6" w:rsidRDefault="009212C6" w:rsidP="003117BD">
      <w:pPr>
        <w:keepNext/>
        <w:widowControl w:val="0"/>
        <w:spacing w:after="0" w:line="240" w:lineRule="auto"/>
        <w:rPr>
          <w:rFonts w:asciiTheme="majorBidi" w:hAnsiTheme="majorBidi" w:cstheme="majorBidi"/>
          <w:b/>
          <w:smallCaps/>
          <w:sz w:val="24"/>
        </w:rPr>
      </w:pPr>
    </w:p>
    <w:p w:rsidR="009212C6" w:rsidRPr="009212C6" w:rsidRDefault="009212C6" w:rsidP="003117BD">
      <w:pPr>
        <w:keepNext/>
        <w:widowControl w:val="0"/>
        <w:spacing w:after="0" w:line="240" w:lineRule="auto"/>
        <w:jc w:val="center"/>
        <w:rPr>
          <w:rFonts w:asciiTheme="majorBidi" w:hAnsiTheme="majorBidi" w:cstheme="majorBidi"/>
          <w:b/>
          <w:smallCaps/>
          <w:sz w:val="28"/>
          <w:szCs w:val="28"/>
        </w:rPr>
      </w:pPr>
      <w:r w:rsidRPr="009212C6">
        <w:rPr>
          <w:rFonts w:asciiTheme="majorBidi" w:hAnsiTheme="majorBidi" w:cstheme="majorBidi"/>
          <w:b/>
          <w:smallCaps/>
          <w:sz w:val="28"/>
          <w:szCs w:val="28"/>
        </w:rPr>
        <w:t>Remes Commentary to Hakham Shaul</w:t>
      </w:r>
    </w:p>
    <w:p w:rsidR="009212C6" w:rsidRPr="009212C6" w:rsidRDefault="009212C6" w:rsidP="003117BD">
      <w:pPr>
        <w:keepNext/>
        <w:widowControl w:val="0"/>
        <w:spacing w:after="0" w:line="240" w:lineRule="auto"/>
        <w:rPr>
          <w:rFonts w:asciiTheme="majorBidi" w:eastAsia="Times New Roman" w:hAnsiTheme="majorBidi" w:cstheme="majorBidi"/>
          <w:b/>
          <w:sz w:val="20"/>
          <w:szCs w:val="20"/>
        </w:rPr>
      </w:pPr>
    </w:p>
    <w:p w:rsidR="009212C6" w:rsidRPr="003117BD" w:rsidRDefault="00F13190" w:rsidP="003117BD">
      <w:pPr>
        <w:keepNext/>
        <w:widowControl w:val="0"/>
        <w:spacing w:after="0" w:line="240" w:lineRule="auto"/>
        <w:ind w:left="360"/>
        <w:rPr>
          <w:rFonts w:asciiTheme="majorBidi" w:hAnsiTheme="majorBidi" w:cstheme="majorBidi"/>
        </w:rPr>
      </w:pPr>
      <w:r w:rsidRPr="003117BD">
        <w:rPr>
          <w:rFonts w:asciiTheme="majorBidi" w:eastAsia="Times New Roman" w:hAnsiTheme="majorBidi" w:cstheme="majorBidi"/>
          <w:b/>
        </w:rPr>
        <w:t>“What is this? A renewed</w:t>
      </w:r>
      <w:r w:rsidR="009212C6" w:rsidRPr="003117BD">
        <w:rPr>
          <w:rFonts w:asciiTheme="majorBidi" w:eastAsia="Times New Roman" w:hAnsiTheme="majorBidi" w:cstheme="majorBidi"/>
          <w:b/>
        </w:rPr>
        <w:t xml:space="preserve"> teaching with authority.”</w:t>
      </w:r>
    </w:p>
    <w:p w:rsidR="009212C6" w:rsidRPr="003117BD" w:rsidRDefault="009212C6" w:rsidP="003117BD">
      <w:pPr>
        <w:keepNext/>
        <w:widowControl w:val="0"/>
        <w:spacing w:after="0" w:line="240" w:lineRule="auto"/>
        <w:ind w:left="360"/>
        <w:rPr>
          <w:rFonts w:asciiTheme="majorBidi" w:hAnsiTheme="majorBidi" w:cstheme="majorBidi"/>
          <w:lang w:bidi="he-IL"/>
        </w:rPr>
      </w:pPr>
      <w:r w:rsidRPr="003117BD">
        <w:rPr>
          <w:rFonts w:asciiTheme="majorBidi" w:hAnsiTheme="majorBidi" w:cstheme="majorBidi"/>
          <w:lang w:bidi="he-IL"/>
        </w:rPr>
        <w:t>And by faithful obedience to his authority (as Hakhamim) this man you see and know is made strong and faithful obedience through Yeshua has given him unimpaired health in your presence.</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When we look at these texts, they often seem to be counter-intuitive. Yeshua as a fully ordained Hakham teaching i</w:t>
      </w:r>
      <w:r w:rsidR="00F13190" w:rsidRPr="003117BD">
        <w:rPr>
          <w:rFonts w:asciiTheme="majorBidi" w:hAnsiTheme="majorBidi" w:cstheme="majorBidi"/>
        </w:rPr>
        <w:t>n the Synagogue</w:t>
      </w:r>
      <w:r w:rsidRPr="003117BD">
        <w:rPr>
          <w:rFonts w:asciiTheme="majorBidi" w:hAnsiTheme="majorBidi" w:cstheme="majorBidi"/>
        </w:rPr>
        <w:t xml:space="preserve"> with the (Rabbinic) authority conferred upon him by the School of Hillel. It seems odd that the peop</w:t>
      </w:r>
      <w:r w:rsidR="00F13190" w:rsidRPr="003117BD">
        <w:rPr>
          <w:rFonts w:asciiTheme="majorBidi" w:hAnsiTheme="majorBidi" w:cstheme="majorBidi"/>
        </w:rPr>
        <w:t>le of K’far Nachum note this refreshed</w:t>
      </w:r>
      <w:r w:rsidRPr="003117BD">
        <w:rPr>
          <w:rFonts w:asciiTheme="majorBidi" w:hAnsiTheme="majorBidi" w:cstheme="majorBidi"/>
        </w:rPr>
        <w:t xml:space="preserve"> authority and teaching. However, we will see in the coming pericopes Yeshua’s introduction of doctrine from the School of Hillel is often at odds with the mindset of some of his </w:t>
      </w:r>
      <w:r w:rsidRPr="003117BD">
        <w:rPr>
          <w:rFonts w:asciiTheme="majorBidi" w:hAnsiTheme="majorBidi" w:cstheme="majorBidi"/>
        </w:rPr>
        <w:lastRenderedPageBreak/>
        <w:t xml:space="preserve">contemporaries in that region. The reason is that the Shammite School swayed the majority of the people of Yisrael and the Galil until Yeshua comes to teach from the authority of Hillel. When we look at Yeshua’s own brother Ya’akov, we see that he like Hakham Shaul (Paul) initially followed the School of Shammai. </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ind w:left="360"/>
        <w:rPr>
          <w:rFonts w:asciiTheme="majorBidi" w:hAnsiTheme="majorBidi" w:cstheme="majorBidi"/>
        </w:rPr>
      </w:pPr>
      <w:r w:rsidRPr="003117BD">
        <w:rPr>
          <w:rFonts w:asciiTheme="majorBidi" w:eastAsia="Times New Roman" w:hAnsiTheme="majorBidi" w:cstheme="majorBidi"/>
          <w:b/>
        </w:rPr>
        <w:t>And Yeshua rebuked</w:t>
      </w:r>
      <w:r w:rsidRPr="003117BD">
        <w:rPr>
          <w:rStyle w:val="FootnoteReference"/>
          <w:rFonts w:asciiTheme="majorBidi" w:eastAsia="Times New Roman" w:hAnsiTheme="majorBidi" w:cstheme="majorBidi"/>
          <w:b/>
        </w:rPr>
        <w:footnoteReference w:id="152"/>
      </w:r>
      <w:r w:rsidRPr="003117BD">
        <w:rPr>
          <w:rFonts w:asciiTheme="majorBidi" w:eastAsia="Times New Roman" w:hAnsiTheme="majorBidi" w:cstheme="majorBidi"/>
          <w:b/>
        </w:rPr>
        <w:t xml:space="preserve"> him saying “be muzzled</w:t>
      </w:r>
      <w:r w:rsidRPr="003117BD">
        <w:rPr>
          <w:rStyle w:val="FootnoteReference"/>
          <w:rFonts w:asciiTheme="majorBidi" w:eastAsia="Times New Roman" w:hAnsiTheme="majorBidi" w:cstheme="majorBidi"/>
          <w:b/>
        </w:rPr>
        <w:footnoteReference w:id="153"/>
      </w:r>
      <w:r w:rsidRPr="003117BD">
        <w:rPr>
          <w:rFonts w:asciiTheme="majorBidi" w:eastAsia="Times New Roman" w:hAnsiTheme="majorBidi" w:cstheme="majorBidi"/>
          <w:b/>
        </w:rPr>
        <w:t xml:space="preserve"> and </w:t>
      </w:r>
      <w:r w:rsidRPr="003117BD">
        <w:rPr>
          <w:rFonts w:asciiTheme="majorBidi" w:eastAsia="Times New Roman" w:hAnsiTheme="majorBidi" w:cstheme="majorBidi"/>
          <w:b/>
          <w:highlight w:val="yellow"/>
          <w:u w:val="single"/>
        </w:rPr>
        <w:t>go out</w:t>
      </w:r>
      <w:r w:rsidRPr="003117BD">
        <w:rPr>
          <w:rStyle w:val="FootnoteReference"/>
          <w:rFonts w:asciiTheme="majorBidi" w:eastAsia="Times New Roman" w:hAnsiTheme="majorBidi" w:cstheme="majorBidi"/>
          <w:b/>
          <w:highlight w:val="yellow"/>
        </w:rPr>
        <w:footnoteReference w:id="154"/>
      </w:r>
      <w:r w:rsidRPr="003117BD">
        <w:rPr>
          <w:rFonts w:asciiTheme="majorBidi" w:eastAsia="Times New Roman" w:hAnsiTheme="majorBidi" w:cstheme="majorBidi"/>
          <w:b/>
        </w:rPr>
        <w:t xml:space="preserve"> of him!” And the unclean spirit shook (him) violently</w:t>
      </w:r>
      <w:r w:rsidRPr="003117BD">
        <w:rPr>
          <w:rStyle w:val="FootnoteReference"/>
          <w:rFonts w:asciiTheme="majorBidi" w:eastAsia="Times New Roman" w:hAnsiTheme="majorBidi" w:cstheme="majorBidi"/>
          <w:b/>
        </w:rPr>
        <w:footnoteReference w:id="155"/>
      </w:r>
      <w:r w:rsidRPr="003117BD">
        <w:rPr>
          <w:rFonts w:asciiTheme="majorBidi" w:eastAsia="Times New Roman" w:hAnsiTheme="majorBidi" w:cstheme="majorBidi"/>
          <w:b/>
        </w:rPr>
        <w:t xml:space="preserve"> shrieking making loud noises</w:t>
      </w:r>
      <w:r w:rsidRPr="003117BD">
        <w:rPr>
          <w:rStyle w:val="FootnoteReference"/>
          <w:rFonts w:asciiTheme="majorBidi" w:eastAsia="Times New Roman" w:hAnsiTheme="majorBidi" w:cstheme="majorBidi"/>
          <w:b/>
        </w:rPr>
        <w:footnoteReference w:id="156"/>
      </w:r>
      <w:r w:rsidRPr="003117BD">
        <w:rPr>
          <w:rFonts w:asciiTheme="majorBidi" w:eastAsia="Times New Roman" w:hAnsiTheme="majorBidi" w:cstheme="majorBidi"/>
          <w:b/>
        </w:rPr>
        <w:t xml:space="preserve"> </w:t>
      </w:r>
      <w:r w:rsidRPr="003117BD">
        <w:rPr>
          <w:rFonts w:asciiTheme="majorBidi" w:eastAsia="Times New Roman" w:hAnsiTheme="majorBidi" w:cstheme="majorBidi"/>
          <w:b/>
          <w:highlight w:val="yellow"/>
          <w:u w:val="single"/>
        </w:rPr>
        <w:t>went out</w:t>
      </w:r>
      <w:r w:rsidRPr="003117BD">
        <w:rPr>
          <w:rStyle w:val="FootnoteReference"/>
          <w:rFonts w:asciiTheme="majorBidi" w:eastAsia="Times New Roman" w:hAnsiTheme="majorBidi" w:cstheme="majorBidi"/>
          <w:b/>
          <w:highlight w:val="yellow"/>
        </w:rPr>
        <w:footnoteReference w:id="157"/>
      </w:r>
      <w:r w:rsidRPr="003117BD">
        <w:rPr>
          <w:rFonts w:asciiTheme="majorBidi" w:eastAsia="Times New Roman" w:hAnsiTheme="majorBidi" w:cstheme="majorBidi"/>
          <w:b/>
        </w:rPr>
        <w:t xml:space="preserve"> of him.</w:t>
      </w:r>
    </w:p>
    <w:p w:rsidR="008368F3" w:rsidRPr="003117BD" w:rsidRDefault="008368F3" w:rsidP="003117BD">
      <w:pPr>
        <w:keepNext/>
        <w:widowControl w:val="0"/>
        <w:spacing w:after="0" w:line="240" w:lineRule="auto"/>
        <w:rPr>
          <w:rFonts w:asciiTheme="majorBidi" w:hAnsiTheme="majorBidi" w:cstheme="majorBidi"/>
          <w:lang w:bidi="he-IL"/>
        </w:rPr>
      </w:pPr>
    </w:p>
    <w:p w:rsidR="009212C6" w:rsidRPr="003117BD" w:rsidRDefault="009212C6" w:rsidP="003117BD">
      <w:pPr>
        <w:keepNext/>
        <w:widowControl w:val="0"/>
        <w:spacing w:after="0" w:line="240" w:lineRule="auto"/>
        <w:rPr>
          <w:rFonts w:asciiTheme="majorBidi" w:hAnsiTheme="majorBidi" w:cstheme="majorBidi"/>
          <w:lang w:bidi="he-IL"/>
        </w:rPr>
      </w:pPr>
      <w:r w:rsidRPr="003117BD">
        <w:rPr>
          <w:rFonts w:asciiTheme="majorBidi" w:hAnsiTheme="majorBidi" w:cstheme="majorBidi"/>
          <w:lang w:bidi="he-IL"/>
        </w:rPr>
        <w:t>Yeshua’s dealing with the demon [Heb. shade] matches linguistically the vocabulary of the LXX B’resheet 12:1 as shown in the footnotes. Hakham Tsefet notes Yeshua’s faithfulness (faithful/obedience) to his office and authority. Hakham Shaul notices this faithful obedience in his story of the people in Sh’lomo’s Portico.</w:t>
      </w:r>
    </w:p>
    <w:p w:rsidR="009212C6" w:rsidRPr="003117BD" w:rsidRDefault="009212C6" w:rsidP="003117BD">
      <w:pPr>
        <w:keepNext/>
        <w:widowControl w:val="0"/>
        <w:spacing w:after="0" w:line="240" w:lineRule="auto"/>
        <w:rPr>
          <w:rFonts w:asciiTheme="majorBidi" w:hAnsiTheme="majorBidi" w:cstheme="majorBidi"/>
          <w:lang w:bidi="he-IL"/>
        </w:rPr>
      </w:pPr>
    </w:p>
    <w:p w:rsidR="009212C6" w:rsidRPr="003117BD" w:rsidRDefault="009212C6" w:rsidP="003117BD">
      <w:pPr>
        <w:keepNext/>
        <w:widowControl w:val="0"/>
        <w:spacing w:after="0" w:line="240" w:lineRule="auto"/>
        <w:ind w:left="360"/>
        <w:rPr>
          <w:rFonts w:asciiTheme="majorBidi" w:hAnsiTheme="majorBidi" w:cstheme="majorBidi"/>
          <w:lang w:bidi="he-IL"/>
        </w:rPr>
      </w:pPr>
      <w:r w:rsidRPr="003117BD">
        <w:rPr>
          <w:rFonts w:asciiTheme="majorBidi" w:hAnsiTheme="majorBidi" w:cstheme="majorBidi"/>
          <w:lang w:bidi="he-IL"/>
        </w:rPr>
        <w:t>And by faithful obedience to his authority (as Hakhamim) this man you see and know is made strong and faithful obedience through Yeshua has given him unimpaired health in your presence.</w:t>
      </w:r>
    </w:p>
    <w:p w:rsidR="009212C6" w:rsidRPr="003117BD" w:rsidRDefault="009212C6" w:rsidP="003117BD">
      <w:pPr>
        <w:keepNext/>
        <w:widowControl w:val="0"/>
        <w:spacing w:after="0" w:line="240" w:lineRule="auto"/>
        <w:rPr>
          <w:rFonts w:asciiTheme="majorBidi" w:hAnsiTheme="majorBidi" w:cstheme="majorBidi"/>
          <w:lang w:bidi="he-IL"/>
        </w:rPr>
      </w:pPr>
    </w:p>
    <w:p w:rsidR="009212C6" w:rsidRPr="003117BD" w:rsidRDefault="009212C6" w:rsidP="003117BD">
      <w:pPr>
        <w:keepNext/>
        <w:widowControl w:val="0"/>
        <w:spacing w:after="0" w:line="240" w:lineRule="auto"/>
        <w:rPr>
          <w:rFonts w:asciiTheme="majorBidi" w:hAnsiTheme="majorBidi" w:cstheme="majorBidi"/>
          <w:lang w:bidi="he-IL"/>
        </w:rPr>
      </w:pPr>
      <w:r w:rsidRPr="003117BD">
        <w:rPr>
          <w:rFonts w:asciiTheme="majorBidi" w:hAnsiTheme="majorBidi" w:cstheme="majorBidi"/>
          <w:lang w:bidi="he-IL"/>
        </w:rPr>
        <w:t xml:space="preserve">Therefore, the question is how do the materials of Hakham Shaul relate to the Torah Seder and the Peshat of Hakham Tsefet? </w:t>
      </w:r>
    </w:p>
    <w:p w:rsidR="009212C6" w:rsidRPr="003117BD" w:rsidRDefault="009212C6" w:rsidP="003117BD">
      <w:pPr>
        <w:keepNext/>
        <w:widowControl w:val="0"/>
        <w:spacing w:after="0" w:line="240" w:lineRule="auto"/>
        <w:rPr>
          <w:rFonts w:asciiTheme="majorBidi" w:hAnsiTheme="majorBidi" w:cstheme="majorBidi"/>
          <w:lang w:bidi="he-IL"/>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The mind is the “House of the LORD?” If G-d inhabits His Word (Torah), we must deduce that when we bring the Torah into our thoughts (minds) through study and research we are making ourselves the “House of the LORD.” Hakham Shaul presents a crippled man receiving his ability to walk. Again, this is allegory for teaching a man (talmid) to STAND.</w:t>
      </w:r>
      <w:r w:rsidRPr="003117BD">
        <w:rPr>
          <w:rStyle w:val="FootnoteReference"/>
          <w:rFonts w:asciiTheme="majorBidi" w:hAnsiTheme="majorBidi" w:cstheme="majorBidi"/>
        </w:rPr>
        <w:footnoteReference w:id="158"/>
      </w:r>
      <w:r w:rsidRPr="003117BD">
        <w:rPr>
          <w:rFonts w:asciiTheme="majorBidi" w:hAnsiTheme="majorBidi" w:cstheme="majorBidi"/>
        </w:rPr>
        <w:t xml:space="preserve"> Hakham Shaul draws his cue from Hakham Tsefet’s man possessed with a </w:t>
      </w:r>
      <w:r w:rsidRPr="003117BD">
        <w:rPr>
          <w:rFonts w:asciiTheme="majorBidi" w:hAnsiTheme="majorBidi" w:cstheme="majorBidi"/>
          <w:i/>
        </w:rPr>
        <w:t>shad.</w:t>
      </w:r>
      <w:r w:rsidRPr="003117BD">
        <w:rPr>
          <w:rFonts w:asciiTheme="majorBidi" w:hAnsiTheme="majorBidi" w:cstheme="majorBidi"/>
        </w:rPr>
        <w:t xml:space="preserve"> Encyclopedia Judaica defines three classes of demons as harmful spirits, </w:t>
      </w:r>
      <w:r w:rsidRPr="003117BD">
        <w:rPr>
          <w:rFonts w:asciiTheme="majorBidi" w:hAnsiTheme="majorBidi" w:cstheme="majorBidi"/>
          <w:i/>
          <w:iCs/>
        </w:rPr>
        <w:t xml:space="preserve">mazzikim </w:t>
      </w:r>
      <w:r w:rsidRPr="003117BD">
        <w:rPr>
          <w:rFonts w:asciiTheme="majorBidi" w:hAnsiTheme="majorBidi" w:cstheme="majorBidi"/>
          <w:iCs/>
        </w:rPr>
        <w:t>(hamers)</w:t>
      </w:r>
      <w:r w:rsidRPr="003117BD">
        <w:rPr>
          <w:rFonts w:asciiTheme="majorBidi" w:hAnsiTheme="majorBidi" w:cstheme="majorBidi"/>
          <w:i/>
          <w:iCs/>
        </w:rPr>
        <w:t>, shedim</w:t>
      </w:r>
      <w:r w:rsidRPr="003117BD">
        <w:rPr>
          <w:rFonts w:asciiTheme="majorBidi" w:hAnsiTheme="majorBidi" w:cstheme="majorBidi"/>
          <w:iCs/>
        </w:rPr>
        <w:t xml:space="preserve"> or </w:t>
      </w:r>
      <w:r w:rsidRPr="003117BD">
        <w:rPr>
          <w:rFonts w:asciiTheme="majorBidi" w:hAnsiTheme="majorBidi" w:cstheme="majorBidi"/>
          <w:i/>
          <w:iCs/>
        </w:rPr>
        <w:t>ruḥot.</w:t>
      </w:r>
      <w:r w:rsidRPr="003117BD">
        <w:rPr>
          <w:rStyle w:val="FootnoteReference"/>
          <w:rFonts w:asciiTheme="majorBidi" w:hAnsiTheme="majorBidi" w:cstheme="majorBidi"/>
          <w:i/>
          <w:iCs/>
        </w:rPr>
        <w:footnoteReference w:id="159"/>
      </w:r>
      <w:r w:rsidRPr="003117BD">
        <w:rPr>
          <w:rFonts w:asciiTheme="majorBidi" w:hAnsiTheme="majorBidi" w:cstheme="majorBidi"/>
          <w:iCs/>
        </w:rPr>
        <w:t xml:space="preserve"> </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 xml:space="preserve">While we will not offer a demonology </w:t>
      </w:r>
      <w:r w:rsidR="008368F3" w:rsidRPr="003117BD">
        <w:rPr>
          <w:rFonts w:asciiTheme="majorBidi" w:hAnsiTheme="majorBidi" w:cstheme="majorBidi"/>
        </w:rPr>
        <w:t xml:space="preserve">class </w:t>
      </w:r>
      <w:r w:rsidRPr="003117BD">
        <w:rPr>
          <w:rFonts w:asciiTheme="majorBidi" w:hAnsiTheme="majorBidi" w:cstheme="majorBidi"/>
        </w:rPr>
        <w:t xml:space="preserve">here, we will simply state that these harmful spirits occupy man’s mind as if it were a vessel or container. The present pericope of Mark uses a demon </w:t>
      </w:r>
      <w:r w:rsidRPr="003117BD">
        <w:rPr>
          <w:rFonts w:asciiTheme="majorBidi" w:hAnsiTheme="majorBidi" w:cstheme="majorBidi"/>
          <w:b/>
          <w:highlight w:val="yellow"/>
        </w:rPr>
        <w:t>going out</w:t>
      </w:r>
      <w:r w:rsidRPr="003117BD">
        <w:rPr>
          <w:rFonts w:asciiTheme="majorBidi" w:hAnsiTheme="majorBidi" w:cstheme="majorBidi"/>
        </w:rPr>
        <w:t xml:space="preserve"> of a man as allegory </w:t>
      </w:r>
      <w:r w:rsidR="008368F3" w:rsidRPr="003117BD">
        <w:rPr>
          <w:rFonts w:asciiTheme="majorBidi" w:hAnsiTheme="majorBidi" w:cstheme="majorBidi"/>
        </w:rPr>
        <w:t>for Abraham’s departure from Ur of K</w:t>
      </w:r>
      <w:r w:rsidRPr="003117BD">
        <w:rPr>
          <w:rFonts w:asciiTheme="majorBidi" w:hAnsiTheme="majorBidi" w:cstheme="majorBidi"/>
        </w:rPr>
        <w:t>asdim, a place of demons and idolatry. The demon – possessed man of our pericope found in the Synagogue, is evidence that he wants to be set free of his demon.</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ind w:left="360"/>
        <w:rPr>
          <w:rFonts w:asciiTheme="majorBidi" w:hAnsiTheme="majorBidi" w:cstheme="majorBidi"/>
        </w:rPr>
      </w:pPr>
      <w:r w:rsidRPr="003117BD">
        <w:rPr>
          <w:rFonts w:asciiTheme="majorBidi" w:hAnsiTheme="majorBidi" w:cstheme="majorBidi"/>
          <w:lang w:bidi="he-IL"/>
        </w:rPr>
        <w:t xml:space="preserve">And you must not wonder that Moses has called speech in man the abode of the mind, for he also says, that the Mind of the Universe, that is to say, God, has for His abode His own Word (Torah). (Migration of Abraham 1:4) </w:t>
      </w:r>
      <w:r w:rsidRPr="003117BD">
        <w:rPr>
          <w:rFonts w:asciiTheme="majorBidi" w:hAnsiTheme="majorBidi" w:cstheme="majorBidi"/>
          <w:vertAlign w:val="superscript"/>
          <w:lang w:bidi="he-IL"/>
        </w:rPr>
        <w:footnoteReference w:id="160"/>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ind w:left="360"/>
        <w:rPr>
          <w:rFonts w:asciiTheme="majorBidi" w:hAnsiTheme="majorBidi" w:cstheme="majorBidi"/>
        </w:rPr>
      </w:pPr>
      <w:r w:rsidRPr="003117BD">
        <w:rPr>
          <w:rFonts w:asciiTheme="majorBidi" w:hAnsiTheme="majorBidi" w:cstheme="majorBidi"/>
          <w:b/>
          <w:lang w:bidi="he-IL"/>
        </w:rPr>
        <w:t>Gen 28:17</w:t>
      </w:r>
      <w:r w:rsidRPr="003117BD">
        <w:rPr>
          <w:rFonts w:asciiTheme="majorBidi" w:hAnsiTheme="majorBidi" w:cstheme="majorBidi"/>
          <w:lang w:bidi="he-IL"/>
        </w:rPr>
        <w:t xml:space="preserve"> He (Ya’akov) was awestruck saying, "How awesome is this place! This is none other than the house of God Beth </w:t>
      </w:r>
      <w:r w:rsidRPr="003117BD">
        <w:rPr>
          <w:rFonts w:asciiTheme="majorBidi" w:hAnsiTheme="majorBidi" w:cstheme="majorBidi"/>
        </w:rPr>
        <w:t xml:space="preserve">– </w:t>
      </w:r>
      <w:r w:rsidRPr="003117BD">
        <w:rPr>
          <w:rFonts w:asciiTheme="majorBidi" w:hAnsiTheme="majorBidi" w:cstheme="majorBidi"/>
          <w:lang w:bidi="he-IL"/>
        </w:rPr>
        <w:t>El), and this is the gate of heaven."</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lastRenderedPageBreak/>
        <w:t xml:space="preserve">Philo explains that Ya’akov realizes that </w:t>
      </w:r>
      <w:r w:rsidRPr="003117BD">
        <w:rPr>
          <w:rFonts w:asciiTheme="majorBidi" w:hAnsiTheme="majorBidi" w:cstheme="majorBidi"/>
          <w:b/>
        </w:rPr>
        <w:t>the mind</w:t>
      </w:r>
      <w:r w:rsidRPr="003117BD">
        <w:rPr>
          <w:rFonts w:asciiTheme="majorBidi" w:hAnsiTheme="majorBidi" w:cstheme="majorBidi"/>
        </w:rPr>
        <w:t xml:space="preserve"> is “awesome place” where G-d and His Torah dwells. Herein Philo makes the mind the “gate of the Heavens” (G-d). The present pericope aligned with the present Torah Seder demonstrates through allegory that a man who is “wholly righteous/generous cannot be demon-possessed because his mind is filled with the Torah i.e. the “House of G-d.”</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ind w:left="360"/>
        <w:rPr>
          <w:rFonts w:asciiTheme="majorBidi" w:hAnsiTheme="majorBidi" w:cstheme="majorBidi"/>
        </w:rPr>
      </w:pPr>
      <w:r w:rsidRPr="003117BD">
        <w:rPr>
          <w:rFonts w:asciiTheme="majorBidi" w:hAnsiTheme="majorBidi" w:cstheme="majorBidi"/>
          <w:lang w:bidi="he-IL"/>
        </w:rPr>
        <w:t>“Faithful obedient through Yeshua (through observance of Yeshua’s Mesorah) has given him unimpaired health in your presence.”</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This Remes hint teaches us that through observance of the Mesorah and Torah Study we can be free of the possibility of damaging spirits, which would seek to enter the mind and take control. Those spirits, which would seek entry through the “Gate” of the mind, filled with the Mesorah and Torah will find the gate shut up tight.</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ind w:left="360"/>
        <w:rPr>
          <w:rFonts w:asciiTheme="majorBidi" w:hAnsiTheme="majorBidi" w:cstheme="majorBidi"/>
        </w:rPr>
      </w:pPr>
      <w:r w:rsidRPr="003117BD">
        <w:rPr>
          <w:rFonts w:asciiTheme="majorBidi" w:hAnsiTheme="majorBidi" w:cstheme="majorBidi"/>
          <w:b/>
        </w:rPr>
        <w:t>Mark 1:11 And a [daughter of a voice] voice (bat kol) came from the heavens [saying], “You are my son, the beloved; with you I have delight.”</w:t>
      </w:r>
    </w:p>
    <w:p w:rsidR="009212C6" w:rsidRPr="003117BD" w:rsidRDefault="009212C6" w:rsidP="003117BD">
      <w:pPr>
        <w:keepNext/>
        <w:widowControl w:val="0"/>
        <w:spacing w:after="0" w:line="240" w:lineRule="auto"/>
        <w:rPr>
          <w:rFonts w:asciiTheme="majorBidi" w:hAnsiTheme="majorBidi" w:cstheme="majorBidi"/>
          <w:lang w:bidi="he-IL"/>
        </w:rPr>
      </w:pPr>
    </w:p>
    <w:p w:rsidR="009212C6" w:rsidRPr="003117BD" w:rsidRDefault="009212C6" w:rsidP="003117BD">
      <w:pPr>
        <w:keepNext/>
        <w:widowControl w:val="0"/>
        <w:spacing w:after="0" w:line="240" w:lineRule="auto"/>
        <w:ind w:left="360"/>
        <w:rPr>
          <w:rFonts w:asciiTheme="majorBidi" w:hAnsiTheme="majorBidi" w:cstheme="majorBidi"/>
        </w:rPr>
      </w:pPr>
      <w:r w:rsidRPr="003117BD">
        <w:rPr>
          <w:rFonts w:asciiTheme="majorBidi" w:hAnsiTheme="majorBidi" w:cstheme="majorBidi"/>
          <w:b/>
          <w:lang w:bidi="he-IL"/>
        </w:rPr>
        <w:t>Php 2:5</w:t>
      </w:r>
      <w:r w:rsidRPr="003117BD">
        <w:rPr>
          <w:rFonts w:asciiTheme="majorBidi" w:hAnsiTheme="majorBidi" w:cstheme="majorBidi"/>
          <w:lang w:bidi="he-IL"/>
        </w:rPr>
        <w:t xml:space="preserve"> for let this mind be in you, which was also in Yeshua HaMashiach.</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ind w:left="360"/>
        <w:rPr>
          <w:rFonts w:asciiTheme="majorBidi" w:hAnsiTheme="majorBidi" w:cstheme="majorBidi"/>
        </w:rPr>
      </w:pPr>
      <w:r w:rsidRPr="003117BD">
        <w:rPr>
          <w:rFonts w:asciiTheme="majorBidi" w:hAnsiTheme="majorBidi" w:cstheme="majorBidi"/>
          <w:b/>
          <w:lang w:bidi="he-IL"/>
        </w:rPr>
        <w:t>Gen 3:24</w:t>
      </w:r>
      <w:r w:rsidRPr="003117BD">
        <w:rPr>
          <w:rFonts w:asciiTheme="majorBidi" w:hAnsiTheme="majorBidi" w:cstheme="majorBidi"/>
          <w:lang w:bidi="he-IL"/>
        </w:rPr>
        <w:t xml:space="preserve"> So he drove out the man; and he placed at the east of the garden of Eden Kerubims, and a flaming sword which turned every way, to keep the way of the tree of life.</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In the Torah Seder “Tol’dot HaShamayim” we have discovered that the we receive a special soul for Shabbat. We have stated in the commentary to the Nazarean Codicil of that Torah portion, that the special soul is the “Mesorah.”</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 xml:space="preserve">We stated in that commentary… </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ind w:left="360"/>
        <w:rPr>
          <w:rFonts w:asciiTheme="majorBidi" w:hAnsiTheme="majorBidi" w:cstheme="majorBidi"/>
          <w:bCs/>
        </w:rPr>
      </w:pPr>
      <w:r w:rsidRPr="003117BD">
        <w:rPr>
          <w:rFonts w:asciiTheme="majorBidi" w:hAnsiTheme="majorBidi" w:cstheme="majorBidi"/>
        </w:rPr>
        <w:t>Adam and Havah received a daily Halakhic lesson by the breath (ruach) of the L</w:t>
      </w:r>
      <w:r w:rsidRPr="003117BD">
        <w:rPr>
          <w:rFonts w:asciiTheme="majorBidi" w:hAnsiTheme="majorBidi" w:cstheme="majorBidi"/>
          <w:smallCaps/>
        </w:rPr>
        <w:t>-rd</w:t>
      </w:r>
      <w:r w:rsidRPr="003117BD">
        <w:rPr>
          <w:rFonts w:asciiTheme="majorBidi" w:hAnsiTheme="majorBidi" w:cstheme="majorBidi"/>
        </w:rPr>
        <w:t xml:space="preserve"> G-d. Hakham Tsefet opening his Mishnaic School of Messiah with the words, </w:t>
      </w:r>
      <w:r w:rsidRPr="003117BD">
        <w:rPr>
          <w:rFonts w:asciiTheme="majorBidi" w:hAnsiTheme="majorBidi" w:cstheme="majorBidi"/>
          <w:b/>
          <w:bCs/>
        </w:rPr>
        <w:t xml:space="preserve">The chief part of the Masorah (Tradition/Oral Law) is Yeshuah </w:t>
      </w:r>
      <w:r w:rsidRPr="003117BD">
        <w:rPr>
          <w:rFonts w:asciiTheme="majorBidi" w:hAnsiTheme="majorBidi" w:cstheme="majorBidi"/>
          <w:b/>
          <w:bCs/>
          <w:cs/>
        </w:rPr>
        <w:t>‎</w:t>
      </w:r>
      <w:r w:rsidRPr="003117BD">
        <w:rPr>
          <w:rFonts w:asciiTheme="majorBidi" w:hAnsiTheme="majorBidi" w:cstheme="majorBidi"/>
          <w:b/>
          <w:bCs/>
        </w:rPr>
        <w:t>the Messiah, the Son of God (i.e. Ben Elohim = the King/Judge)</w:t>
      </w:r>
      <w:r w:rsidRPr="003117BD">
        <w:rPr>
          <w:rFonts w:asciiTheme="majorBidi" w:hAnsiTheme="majorBidi" w:cstheme="majorBidi"/>
          <w:bCs/>
        </w:rPr>
        <w:t xml:space="preserve"> conveys the primacy of the Mesorah in the life of man. Yeshua, Yehudah HaNasi</w:t>
      </w:r>
      <w:r w:rsidRPr="003117BD">
        <w:rPr>
          <w:rStyle w:val="FootnoteReference"/>
          <w:rFonts w:asciiTheme="majorBidi" w:hAnsiTheme="majorBidi" w:cstheme="majorBidi"/>
          <w:bCs/>
        </w:rPr>
        <w:footnoteReference w:id="161"/>
      </w:r>
      <w:r w:rsidRPr="003117BD">
        <w:rPr>
          <w:rFonts w:asciiTheme="majorBidi" w:hAnsiTheme="majorBidi" w:cstheme="majorBidi"/>
          <w:bCs/>
        </w:rPr>
        <w:t xml:space="preserve"> and Hakham Tsefet realized the great importance that the Mesorah played in the daily life of the B’ne Yisrael. The Master’s restoration of the Mesorah depicts the restoration of Gan Eden on a Remes level. Only when we bask in the beauty of the Torah and its accompanying Mesorah do we feel the Delight of Gan Eden. </w:t>
      </w:r>
    </w:p>
    <w:p w:rsidR="009212C6" w:rsidRPr="003117BD" w:rsidRDefault="009212C6" w:rsidP="003117BD">
      <w:pPr>
        <w:keepNext/>
        <w:widowControl w:val="0"/>
        <w:spacing w:after="0" w:line="240" w:lineRule="auto"/>
        <w:ind w:left="360"/>
        <w:rPr>
          <w:rFonts w:asciiTheme="majorBidi" w:hAnsiTheme="majorBidi" w:cstheme="majorBidi"/>
          <w:bCs/>
        </w:rPr>
      </w:pPr>
    </w:p>
    <w:p w:rsidR="009212C6" w:rsidRPr="003117BD" w:rsidRDefault="009212C6" w:rsidP="003117BD">
      <w:pPr>
        <w:keepNext/>
        <w:widowControl w:val="0"/>
        <w:spacing w:after="0" w:line="240" w:lineRule="auto"/>
        <w:ind w:left="360"/>
        <w:rPr>
          <w:rFonts w:asciiTheme="majorBidi" w:hAnsiTheme="majorBidi" w:cstheme="majorBidi"/>
        </w:rPr>
      </w:pPr>
      <w:r w:rsidRPr="003117BD">
        <w:rPr>
          <w:rFonts w:asciiTheme="majorBidi" w:hAnsiTheme="majorBidi" w:cstheme="majorBidi"/>
        </w:rPr>
        <w:t>Yeshua has restored the Garden of Delight to humanity, through Nazarean Judaism.</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 xml:space="preserve">The present pericope of Mark demonstrates a man whose mind is permeated with uncleanness. This mindset prevented this man the ability to enjoy or experience Shabbat in the Synagogue. With the Mesorah (spoken Torah) of the Master, this man is liberated and once again, he can enter the Garden of Delight on Shabbat. The mindset of Torah should be understood as allegory for the Garden of Delight. The Garden of Delight can only be experienced and accessed when the mind is filled with the Torah and Mesorah of the Master. </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The Kerubim with flaming swords are Malakim, which guard the mind, “gate of the heavens” with the flaming swords of the Torah.</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ind w:left="360"/>
        <w:rPr>
          <w:rFonts w:asciiTheme="majorBidi" w:hAnsiTheme="majorBidi" w:cstheme="majorBidi"/>
          <w:lang w:bidi="he-IL"/>
        </w:rPr>
      </w:pPr>
      <w:r w:rsidRPr="003117BD">
        <w:rPr>
          <w:rFonts w:asciiTheme="majorBidi" w:hAnsiTheme="majorBidi" w:cstheme="majorBidi"/>
          <w:b/>
          <w:lang w:bidi="he-IL"/>
        </w:rPr>
        <w:t>Heb 4:12</w:t>
      </w:r>
      <w:r w:rsidRPr="003117BD">
        <w:rPr>
          <w:rFonts w:asciiTheme="majorBidi" w:hAnsiTheme="majorBidi" w:cstheme="majorBidi"/>
          <w:lang w:bidi="he-IL"/>
        </w:rPr>
        <w:t xml:space="preserve"> For the Word (Torah – Oral Torah) of God is</w:t>
      </w:r>
      <w:r w:rsidRPr="003117BD">
        <w:rPr>
          <w:rFonts w:asciiTheme="majorBidi" w:hAnsiTheme="majorBidi" w:cstheme="majorBidi"/>
          <w:i/>
          <w:iCs/>
          <w:lang w:bidi="he-IL"/>
        </w:rPr>
        <w:t xml:space="preserve"> </w:t>
      </w:r>
      <w:r w:rsidRPr="003117BD">
        <w:rPr>
          <w:rFonts w:asciiTheme="majorBidi" w:hAnsiTheme="majorBidi" w:cstheme="majorBidi"/>
          <w:lang w:bidi="he-IL"/>
        </w:rPr>
        <w:t>quick, and powerful, and sharper than any double-edged sword, differentiating between the soul and spirit, and of the joints and marrow, and is</w:t>
      </w:r>
      <w:r w:rsidRPr="003117BD">
        <w:rPr>
          <w:rFonts w:asciiTheme="majorBidi" w:hAnsiTheme="majorBidi" w:cstheme="majorBidi"/>
          <w:i/>
          <w:iCs/>
          <w:lang w:bidi="he-IL"/>
        </w:rPr>
        <w:t xml:space="preserve"> </w:t>
      </w:r>
      <w:r w:rsidRPr="003117BD">
        <w:rPr>
          <w:rFonts w:asciiTheme="majorBidi" w:hAnsiTheme="majorBidi" w:cstheme="majorBidi"/>
          <w:lang w:bidi="he-IL"/>
        </w:rPr>
        <w:t xml:space="preserve">a judge of the </w:t>
      </w:r>
      <w:r w:rsidRPr="003117BD">
        <w:rPr>
          <w:rFonts w:asciiTheme="majorBidi" w:hAnsiTheme="majorBidi" w:cstheme="majorBidi"/>
          <w:lang w:bidi="he-IL"/>
        </w:rPr>
        <w:lastRenderedPageBreak/>
        <w:t>thoughts and intents of the mind.</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The double-edged swords of the Kerubim guard the “Gate to the Heavens” (the mind) forbidding entry by the destructive and harmful spirits.</w:t>
      </w:r>
    </w:p>
    <w:p w:rsidR="009212C6" w:rsidRDefault="009212C6" w:rsidP="003117BD">
      <w:pPr>
        <w:keepNext/>
        <w:widowControl w:val="0"/>
        <w:spacing w:after="0" w:line="240" w:lineRule="auto"/>
        <w:rPr>
          <w:rFonts w:asciiTheme="majorBidi" w:hAnsiTheme="majorBidi" w:cstheme="majorBidi"/>
        </w:rPr>
      </w:pPr>
    </w:p>
    <w:p w:rsidR="003117BD" w:rsidRPr="003117BD" w:rsidRDefault="003117BD"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b/>
          <w:smallCaps/>
        </w:rPr>
      </w:pPr>
      <w:r w:rsidRPr="003117BD">
        <w:rPr>
          <w:rFonts w:asciiTheme="majorBidi" w:hAnsiTheme="majorBidi" w:cstheme="majorBidi"/>
          <w:b/>
          <w:smallCaps/>
        </w:rPr>
        <w:t>Peroration</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Our Peshat commentary demonstrates the vital importance of immediate moral excellence. The Allegory of Hakham Shaul furthers this idea by teaching us to guard the mind with the Oral Torah. Or, we might say that the mind is guarded by immediate moral excellence.</w:t>
      </w:r>
    </w:p>
    <w:p w:rsidR="008368F3" w:rsidRPr="003117BD" w:rsidRDefault="008368F3" w:rsidP="003117BD">
      <w:pPr>
        <w:keepNext/>
        <w:widowControl w:val="0"/>
        <w:spacing w:after="0" w:line="240" w:lineRule="auto"/>
        <w:rPr>
          <w:rFonts w:asciiTheme="majorBidi" w:hAnsiTheme="majorBidi" w:cstheme="majorBidi"/>
        </w:rPr>
      </w:pPr>
    </w:p>
    <w:p w:rsidR="009212C6" w:rsidRPr="003117BD" w:rsidRDefault="008368F3" w:rsidP="003117BD">
      <w:pPr>
        <w:keepNext/>
        <w:widowControl w:val="0"/>
        <w:spacing w:after="0" w:line="240" w:lineRule="auto"/>
        <w:rPr>
          <w:rFonts w:asciiTheme="majorBidi" w:hAnsiTheme="majorBidi" w:cstheme="majorBidi"/>
        </w:rPr>
      </w:pPr>
      <w:r w:rsidRPr="003117BD">
        <w:rPr>
          <w:rFonts w:asciiTheme="majorBidi" w:hAnsiTheme="majorBidi" w:cstheme="majorBidi"/>
        </w:rPr>
        <w:t>An under</w:t>
      </w:r>
      <w:r w:rsidR="009212C6" w:rsidRPr="003117BD">
        <w:rPr>
          <w:rFonts w:asciiTheme="majorBidi" w:hAnsiTheme="majorBidi" w:cstheme="majorBidi"/>
        </w:rPr>
        <w:t>lying theme built upon in t</w:t>
      </w:r>
      <w:r w:rsidRPr="003117BD">
        <w:rPr>
          <w:rFonts w:asciiTheme="majorBidi" w:hAnsiTheme="majorBidi" w:cstheme="majorBidi"/>
        </w:rPr>
        <w:t>he readings is a name of integri</w:t>
      </w:r>
      <w:r w:rsidR="009212C6" w:rsidRPr="003117BD">
        <w:rPr>
          <w:rFonts w:asciiTheme="majorBidi" w:hAnsiTheme="majorBidi" w:cstheme="majorBidi"/>
        </w:rPr>
        <w:t>ty. This was promised to Abraham Avinu in our Torah Seder. The Nazarean Codicil promotes the positive name Yeshua builds by teaching Torah. These words remind us of Mishnah Aboth.</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ind w:left="360"/>
        <w:rPr>
          <w:rFonts w:asciiTheme="majorBidi" w:hAnsiTheme="majorBidi" w:cstheme="majorBidi"/>
        </w:rPr>
      </w:pPr>
      <w:r w:rsidRPr="003117BD">
        <w:rPr>
          <w:rFonts w:asciiTheme="majorBidi" w:hAnsiTheme="majorBidi" w:cstheme="majorBidi"/>
          <w:b/>
          <w:bCs/>
        </w:rPr>
        <w:t xml:space="preserve">m. Aboth 4:13 </w:t>
      </w:r>
      <w:r w:rsidRPr="003117BD">
        <w:rPr>
          <w:rFonts w:asciiTheme="majorBidi" w:hAnsiTheme="majorBidi" w:cstheme="majorBidi"/>
        </w:rPr>
        <w:t xml:space="preserve">R. Judah says, “Be meticulous about learning, “for error in learning leads to deliberate violation [of the Torah].” R. Simeon says, “There are three crowns: the crown of Torah, the crown of priesthood, and the crown of sovereignty. “But the crown of a good name is best of them all.” </w:t>
      </w:r>
      <w:r w:rsidRPr="003117BD">
        <w:rPr>
          <w:rFonts w:asciiTheme="majorBidi" w:hAnsiTheme="majorBidi" w:cstheme="majorBidi"/>
          <w:vertAlign w:val="superscript"/>
        </w:rPr>
        <w:footnoteReference w:id="162"/>
      </w:r>
      <w:r w:rsidRPr="003117BD">
        <w:rPr>
          <w:rFonts w:asciiTheme="majorBidi" w:hAnsiTheme="majorBidi" w:cstheme="majorBidi"/>
        </w:rPr>
        <w:t xml:space="preserve"> </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rPr>
      </w:pPr>
      <w:r w:rsidRPr="003117BD">
        <w:rPr>
          <w:rFonts w:asciiTheme="majorBidi" w:hAnsiTheme="majorBidi" w:cstheme="majorBidi"/>
        </w:rPr>
        <w:t>A crown is indicative of the person and office of its wearer. When we see a crown on the head of an individual, we are capable of discerning his charge. Therefore, if we were to see the Hakhamim as wearing crowns of Torah we would know their purpose is Torah Study and transmission. Both Yeshua and Abraham Avinu demonstrate this truth.</w:t>
      </w:r>
    </w:p>
    <w:p w:rsidR="009212C6" w:rsidRPr="003117BD"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rPr>
          <w:rFonts w:asciiTheme="majorBidi" w:hAnsiTheme="majorBidi" w:cstheme="majorBidi"/>
          <w:smallCaps/>
        </w:rPr>
      </w:pPr>
      <w:r w:rsidRPr="003117BD">
        <w:rPr>
          <w:rFonts w:asciiTheme="majorBidi" w:hAnsiTheme="majorBidi" w:cstheme="majorBidi"/>
          <w:smallCaps/>
        </w:rPr>
        <w:t>Amen v’amen</w:t>
      </w:r>
    </w:p>
    <w:p w:rsidR="009212C6" w:rsidRPr="009212C6" w:rsidRDefault="009212C6" w:rsidP="003117BD">
      <w:pPr>
        <w:keepNext/>
        <w:widowControl w:val="0"/>
        <w:spacing w:after="0" w:line="240" w:lineRule="auto"/>
        <w:rPr>
          <w:rFonts w:asciiTheme="majorBidi" w:hAnsiTheme="majorBidi" w:cstheme="majorBidi"/>
        </w:rPr>
      </w:pPr>
    </w:p>
    <w:p w:rsidR="009212C6" w:rsidRPr="009212C6" w:rsidRDefault="00167B12" w:rsidP="003117BD">
      <w:pPr>
        <w:keepNext/>
        <w:widowControl w:val="0"/>
        <w:spacing w:after="0" w:line="240" w:lineRule="auto"/>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62336" behindDoc="0" locked="0" layoutInCell="1" allowOverlap="1">
                <wp:simplePos x="0" y="0"/>
                <wp:positionH relativeFrom="column">
                  <wp:posOffset>-19050</wp:posOffset>
                </wp:positionH>
                <wp:positionV relativeFrom="paragraph">
                  <wp:posOffset>67309</wp:posOffset>
                </wp:positionV>
                <wp:extent cx="6492875" cy="0"/>
                <wp:effectExtent l="38100" t="38100" r="6032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5.3pt" to="509.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" strokecolor="black [3200]" strokeweight="1.75pt">
                <v:shadow on="t" color="black" opacity="24903f" origin=",.5" offset="0,.55556mm"/>
                <o:lock v:ext="edit" shapetype="f"/>
              </v:line>
            </w:pict>
          </mc:Fallback>
        </mc:AlternateContent>
      </w:r>
    </w:p>
    <w:p w:rsidR="009212C6" w:rsidRPr="009212C6" w:rsidRDefault="009212C6" w:rsidP="003117BD">
      <w:pPr>
        <w:keepNext/>
        <w:widowControl w:val="0"/>
        <w:spacing w:after="0" w:line="240" w:lineRule="auto"/>
        <w:rPr>
          <w:rFonts w:asciiTheme="majorBidi" w:hAnsiTheme="majorBidi" w:cstheme="majorBidi"/>
        </w:rPr>
      </w:pPr>
    </w:p>
    <w:p w:rsidR="009212C6" w:rsidRPr="009212C6" w:rsidRDefault="009212C6" w:rsidP="003117BD">
      <w:pPr>
        <w:keepNext/>
        <w:widowControl w:val="0"/>
        <w:spacing w:after="0" w:line="240" w:lineRule="auto"/>
        <w:rPr>
          <w:rFonts w:asciiTheme="majorBidi" w:hAnsiTheme="majorBidi" w:cstheme="majorBidi"/>
          <w:b/>
          <w:smallCaps/>
          <w:sz w:val="24"/>
        </w:rPr>
      </w:pPr>
      <w:r w:rsidRPr="009212C6">
        <w:rPr>
          <w:rFonts w:asciiTheme="majorBidi" w:hAnsiTheme="majorBidi" w:cstheme="majorBidi"/>
          <w:b/>
          <w:smallCaps/>
          <w:sz w:val="24"/>
        </w:rPr>
        <w:t>Connections to the Torah and related Readings</w:t>
      </w:r>
    </w:p>
    <w:p w:rsidR="009212C6" w:rsidRPr="009212C6" w:rsidRDefault="009212C6" w:rsidP="003117BD">
      <w:pPr>
        <w:keepNext/>
        <w:widowControl w:val="0"/>
        <w:spacing w:after="0" w:line="240" w:lineRule="auto"/>
        <w:rPr>
          <w:rFonts w:asciiTheme="majorBidi" w:hAnsiTheme="majorBidi" w:cstheme="majorBidi"/>
        </w:rPr>
      </w:pPr>
    </w:p>
    <w:p w:rsidR="009212C6" w:rsidRPr="009212C6" w:rsidRDefault="009212C6" w:rsidP="003117BD">
      <w:pPr>
        <w:keepNext/>
        <w:widowControl w:val="0"/>
        <w:spacing w:after="0" w:line="240" w:lineRule="auto"/>
        <w:rPr>
          <w:rFonts w:asciiTheme="majorBidi" w:hAnsiTheme="majorBidi" w:cstheme="majorBidi"/>
          <w:b/>
          <w:smallCaps/>
          <w:sz w:val="24"/>
          <w:u w:val="single"/>
        </w:rPr>
      </w:pPr>
      <w:r w:rsidRPr="009212C6">
        <w:rPr>
          <w:rFonts w:asciiTheme="majorBidi" w:hAnsiTheme="majorBidi" w:cstheme="majorBidi"/>
          <w:b/>
          <w:smallCaps/>
          <w:sz w:val="24"/>
          <w:u w:val="single"/>
        </w:rPr>
        <w:t xml:space="preserve">Torah Seder </w:t>
      </w:r>
    </w:p>
    <w:p w:rsidR="009212C6" w:rsidRPr="009212C6" w:rsidRDefault="009212C6" w:rsidP="003117BD">
      <w:pPr>
        <w:keepNext/>
        <w:widowControl w:val="0"/>
        <w:spacing w:after="0" w:line="240" w:lineRule="auto"/>
        <w:rPr>
          <w:rFonts w:asciiTheme="majorBidi" w:hAnsiTheme="majorBidi" w:cstheme="majorBidi"/>
        </w:rPr>
      </w:pPr>
      <w:r w:rsidRPr="009212C6">
        <w:rPr>
          <w:rFonts w:asciiTheme="majorBidi" w:hAnsiTheme="majorBidi" w:cstheme="majorBidi"/>
          <w:b/>
        </w:rPr>
        <w:t>Mordechai (Mark)</w:t>
      </w:r>
      <w:r w:rsidRPr="009212C6">
        <w:rPr>
          <w:rFonts w:asciiTheme="majorBidi" w:hAnsiTheme="majorBidi" w:cstheme="majorBidi"/>
        </w:rPr>
        <w:t xml:space="preserve"> –1:25 Go out / Gen 12:1</w:t>
      </w:r>
    </w:p>
    <w:p w:rsidR="009212C6" w:rsidRPr="009212C6" w:rsidRDefault="009212C6" w:rsidP="003117BD">
      <w:pPr>
        <w:keepNext/>
        <w:widowControl w:val="0"/>
        <w:spacing w:after="0" w:line="240" w:lineRule="auto"/>
        <w:rPr>
          <w:rFonts w:asciiTheme="majorBidi" w:hAnsiTheme="majorBidi" w:cstheme="majorBidi"/>
        </w:rPr>
      </w:pPr>
      <w:r w:rsidRPr="009212C6">
        <w:rPr>
          <w:rFonts w:asciiTheme="majorBidi" w:hAnsiTheme="majorBidi" w:cstheme="majorBidi"/>
          <w:b/>
        </w:rPr>
        <w:t>Luqas</w:t>
      </w:r>
      <w:r w:rsidRPr="009212C6">
        <w:rPr>
          <w:rFonts w:asciiTheme="majorBidi" w:hAnsiTheme="majorBidi" w:cstheme="majorBidi"/>
        </w:rPr>
        <w:t xml:space="preserve"> – Id.</w:t>
      </w:r>
    </w:p>
    <w:p w:rsidR="009212C6" w:rsidRPr="009212C6" w:rsidRDefault="009212C6" w:rsidP="003117BD">
      <w:pPr>
        <w:keepNext/>
        <w:widowControl w:val="0"/>
        <w:spacing w:after="0" w:line="240" w:lineRule="auto"/>
        <w:rPr>
          <w:rFonts w:asciiTheme="majorBidi" w:hAnsiTheme="majorBidi" w:cstheme="majorBidi"/>
        </w:rPr>
      </w:pPr>
      <w:r w:rsidRPr="009212C6">
        <w:rPr>
          <w:rFonts w:asciiTheme="majorBidi" w:hAnsiTheme="majorBidi" w:cstheme="majorBidi"/>
          <w:b/>
        </w:rPr>
        <w:t>2 Luqas</w:t>
      </w:r>
      <w:r w:rsidRPr="009212C6">
        <w:rPr>
          <w:rFonts w:asciiTheme="majorBidi" w:hAnsiTheme="majorBidi" w:cstheme="majorBidi"/>
        </w:rPr>
        <w:t xml:space="preserve"> – 3:13 servant / Gen. 12:16</w:t>
      </w:r>
    </w:p>
    <w:p w:rsidR="009212C6" w:rsidRPr="009212C6" w:rsidRDefault="009212C6" w:rsidP="003117BD">
      <w:pPr>
        <w:keepNext/>
        <w:widowControl w:val="0"/>
        <w:spacing w:after="0" w:line="240" w:lineRule="auto"/>
        <w:rPr>
          <w:rFonts w:asciiTheme="majorBidi" w:hAnsiTheme="majorBidi" w:cstheme="majorBidi"/>
        </w:rPr>
      </w:pPr>
    </w:p>
    <w:p w:rsidR="009212C6" w:rsidRPr="009212C6" w:rsidRDefault="009212C6" w:rsidP="003117BD">
      <w:pPr>
        <w:keepNext/>
        <w:widowControl w:val="0"/>
        <w:spacing w:after="0" w:line="240" w:lineRule="auto"/>
        <w:rPr>
          <w:rFonts w:asciiTheme="majorBidi" w:hAnsiTheme="majorBidi" w:cstheme="majorBidi"/>
          <w:b/>
          <w:smallCaps/>
          <w:sz w:val="24"/>
          <w:u w:val="single"/>
        </w:rPr>
      </w:pPr>
      <w:r w:rsidRPr="009212C6">
        <w:rPr>
          <w:rFonts w:asciiTheme="majorBidi" w:hAnsiTheme="majorBidi" w:cstheme="majorBidi"/>
          <w:b/>
          <w:smallCaps/>
          <w:sz w:val="24"/>
          <w:u w:val="single"/>
        </w:rPr>
        <w:t>Psalms</w:t>
      </w:r>
    </w:p>
    <w:p w:rsidR="009212C6" w:rsidRPr="009212C6" w:rsidRDefault="009212C6" w:rsidP="003117BD">
      <w:pPr>
        <w:keepNext/>
        <w:widowControl w:val="0"/>
        <w:spacing w:after="0" w:line="240" w:lineRule="auto"/>
        <w:rPr>
          <w:rFonts w:asciiTheme="majorBidi" w:hAnsiTheme="majorBidi" w:cstheme="majorBidi"/>
          <w:b/>
        </w:rPr>
      </w:pPr>
      <w:r w:rsidRPr="009212C6">
        <w:rPr>
          <w:rFonts w:asciiTheme="majorBidi" w:hAnsiTheme="majorBidi" w:cstheme="majorBidi"/>
          <w:b/>
        </w:rPr>
        <w:t xml:space="preserve">Mordechai (Mark) – </w:t>
      </w:r>
      <w:r w:rsidRPr="009212C6">
        <w:rPr>
          <w:rFonts w:asciiTheme="majorBidi" w:hAnsiTheme="majorBidi" w:cstheme="majorBidi"/>
        </w:rPr>
        <w:t>1:24</w:t>
      </w:r>
      <w:r w:rsidRPr="009212C6">
        <w:rPr>
          <w:rFonts w:asciiTheme="majorBidi" w:hAnsiTheme="majorBidi" w:cstheme="majorBidi"/>
          <w:b/>
        </w:rPr>
        <w:t xml:space="preserve"> </w:t>
      </w:r>
      <w:r w:rsidRPr="009212C6">
        <w:rPr>
          <w:rFonts w:asciiTheme="majorBidi" w:hAnsiTheme="majorBidi" w:cstheme="majorBidi"/>
        </w:rPr>
        <w:t>Perish destroy / Ps 9:3</w:t>
      </w:r>
    </w:p>
    <w:p w:rsidR="009212C6" w:rsidRPr="009212C6" w:rsidRDefault="009212C6" w:rsidP="003117BD">
      <w:pPr>
        <w:keepNext/>
        <w:widowControl w:val="0"/>
        <w:spacing w:after="0" w:line="240" w:lineRule="auto"/>
        <w:rPr>
          <w:rFonts w:asciiTheme="majorBidi" w:hAnsiTheme="majorBidi" w:cstheme="majorBidi"/>
          <w:b/>
        </w:rPr>
      </w:pPr>
      <w:r w:rsidRPr="009212C6">
        <w:rPr>
          <w:rFonts w:asciiTheme="majorBidi" w:hAnsiTheme="majorBidi" w:cstheme="majorBidi"/>
          <w:b/>
        </w:rPr>
        <w:t xml:space="preserve">Luqas – </w:t>
      </w:r>
      <w:r w:rsidRPr="009212C6">
        <w:rPr>
          <w:rFonts w:asciiTheme="majorBidi" w:hAnsiTheme="majorBidi" w:cstheme="majorBidi"/>
        </w:rPr>
        <w:t>Id. 4:34</w:t>
      </w:r>
    </w:p>
    <w:p w:rsidR="009212C6" w:rsidRPr="009212C6" w:rsidRDefault="009212C6" w:rsidP="003117BD">
      <w:pPr>
        <w:keepNext/>
        <w:widowControl w:val="0"/>
        <w:spacing w:after="0" w:line="240" w:lineRule="auto"/>
        <w:rPr>
          <w:rFonts w:asciiTheme="majorBidi" w:hAnsiTheme="majorBidi" w:cstheme="majorBidi"/>
        </w:rPr>
      </w:pPr>
      <w:r w:rsidRPr="009212C6">
        <w:rPr>
          <w:rFonts w:asciiTheme="majorBidi" w:hAnsiTheme="majorBidi" w:cstheme="majorBidi"/>
          <w:b/>
        </w:rPr>
        <w:t xml:space="preserve">2 Luqas – </w:t>
      </w:r>
      <w:r w:rsidRPr="009212C6">
        <w:rPr>
          <w:rFonts w:asciiTheme="majorBidi" w:hAnsiTheme="majorBidi" w:cstheme="majorBidi"/>
        </w:rPr>
        <w:t>3:13 judge</w:t>
      </w:r>
      <w:r w:rsidRPr="009212C6">
        <w:rPr>
          <w:rFonts w:asciiTheme="majorBidi" w:hAnsiTheme="majorBidi" w:cstheme="majorBidi"/>
          <w:b/>
        </w:rPr>
        <w:t xml:space="preserve"> </w:t>
      </w:r>
      <w:r w:rsidRPr="009212C6">
        <w:rPr>
          <w:rFonts w:asciiTheme="majorBidi" w:hAnsiTheme="majorBidi" w:cstheme="majorBidi"/>
        </w:rPr>
        <w:t>/ Psa 9:4</w:t>
      </w:r>
    </w:p>
    <w:p w:rsidR="009212C6" w:rsidRPr="009212C6" w:rsidRDefault="009212C6" w:rsidP="003117BD">
      <w:pPr>
        <w:keepNext/>
        <w:widowControl w:val="0"/>
        <w:spacing w:after="0" w:line="240" w:lineRule="auto"/>
        <w:rPr>
          <w:rFonts w:asciiTheme="majorBidi" w:hAnsiTheme="majorBidi" w:cstheme="majorBidi"/>
        </w:rPr>
      </w:pPr>
    </w:p>
    <w:p w:rsidR="009212C6" w:rsidRPr="009212C6" w:rsidRDefault="009212C6" w:rsidP="003117BD">
      <w:pPr>
        <w:keepNext/>
        <w:widowControl w:val="0"/>
        <w:spacing w:after="0" w:line="240" w:lineRule="auto"/>
        <w:rPr>
          <w:rFonts w:asciiTheme="majorBidi" w:hAnsiTheme="majorBidi" w:cstheme="majorBidi"/>
          <w:b/>
          <w:smallCaps/>
          <w:sz w:val="24"/>
          <w:u w:val="single"/>
        </w:rPr>
      </w:pPr>
      <w:r w:rsidRPr="009212C6">
        <w:rPr>
          <w:rFonts w:asciiTheme="majorBidi" w:hAnsiTheme="majorBidi" w:cstheme="majorBidi"/>
          <w:b/>
          <w:smallCaps/>
          <w:sz w:val="24"/>
          <w:u w:val="single"/>
        </w:rPr>
        <w:t>Ashlamatah</w:t>
      </w:r>
    </w:p>
    <w:p w:rsidR="009212C6" w:rsidRPr="009212C6" w:rsidRDefault="009212C6" w:rsidP="003117BD">
      <w:pPr>
        <w:keepNext/>
        <w:widowControl w:val="0"/>
        <w:spacing w:after="0" w:line="240" w:lineRule="auto"/>
        <w:rPr>
          <w:rFonts w:asciiTheme="majorBidi" w:hAnsiTheme="majorBidi" w:cstheme="majorBidi"/>
        </w:rPr>
      </w:pPr>
      <w:r w:rsidRPr="009212C6">
        <w:rPr>
          <w:rFonts w:asciiTheme="majorBidi" w:hAnsiTheme="majorBidi" w:cstheme="majorBidi"/>
          <w:b/>
        </w:rPr>
        <w:t>Mordechai (Mark)</w:t>
      </w:r>
      <w:r w:rsidRPr="009212C6">
        <w:rPr>
          <w:rFonts w:asciiTheme="majorBidi" w:hAnsiTheme="majorBidi" w:cstheme="majorBidi"/>
        </w:rPr>
        <w:t xml:space="preserve"> – 1:24</w:t>
      </w:r>
      <w:r w:rsidRPr="009212C6">
        <w:rPr>
          <w:rFonts w:asciiTheme="majorBidi" w:hAnsiTheme="majorBidi" w:cstheme="majorBidi"/>
          <w:b/>
        </w:rPr>
        <w:t xml:space="preserve"> </w:t>
      </w:r>
      <w:r w:rsidRPr="009212C6">
        <w:rPr>
          <w:rFonts w:asciiTheme="majorBidi" w:hAnsiTheme="majorBidi" w:cstheme="majorBidi"/>
        </w:rPr>
        <w:t>Perish destroy / Josh 24:10</w:t>
      </w:r>
    </w:p>
    <w:p w:rsidR="009212C6" w:rsidRPr="009212C6" w:rsidRDefault="009212C6" w:rsidP="003117BD">
      <w:pPr>
        <w:keepNext/>
        <w:widowControl w:val="0"/>
        <w:spacing w:after="0" w:line="240" w:lineRule="auto"/>
        <w:rPr>
          <w:rFonts w:asciiTheme="majorBidi" w:hAnsiTheme="majorBidi" w:cstheme="majorBidi"/>
        </w:rPr>
      </w:pPr>
      <w:r w:rsidRPr="009212C6">
        <w:rPr>
          <w:rFonts w:asciiTheme="majorBidi" w:hAnsiTheme="majorBidi" w:cstheme="majorBidi"/>
          <w:b/>
        </w:rPr>
        <w:t>Luqas</w:t>
      </w:r>
      <w:r w:rsidRPr="009212C6">
        <w:rPr>
          <w:rFonts w:asciiTheme="majorBidi" w:hAnsiTheme="majorBidi" w:cstheme="majorBidi"/>
        </w:rPr>
        <w:t xml:space="preserve"> – Id. 4:34</w:t>
      </w:r>
    </w:p>
    <w:p w:rsidR="009212C6" w:rsidRPr="009212C6" w:rsidRDefault="009212C6" w:rsidP="003117BD">
      <w:pPr>
        <w:keepNext/>
        <w:widowControl w:val="0"/>
        <w:spacing w:after="0" w:line="240" w:lineRule="auto"/>
        <w:rPr>
          <w:rFonts w:asciiTheme="majorBidi" w:hAnsiTheme="majorBidi" w:cstheme="majorBidi"/>
        </w:rPr>
      </w:pPr>
      <w:r w:rsidRPr="009212C6">
        <w:rPr>
          <w:rFonts w:asciiTheme="majorBidi" w:hAnsiTheme="majorBidi" w:cstheme="majorBidi"/>
          <w:b/>
        </w:rPr>
        <w:t>2 Luqas</w:t>
      </w:r>
      <w:r w:rsidRPr="009212C6">
        <w:rPr>
          <w:rFonts w:asciiTheme="majorBidi" w:hAnsiTheme="majorBidi" w:cstheme="majorBidi"/>
        </w:rPr>
        <w:t xml:space="preserve"> – 3:11 called / Josh 24:9</w:t>
      </w:r>
    </w:p>
    <w:p w:rsidR="009212C6" w:rsidRPr="009212C6" w:rsidRDefault="009212C6" w:rsidP="003117BD">
      <w:pPr>
        <w:keepNext/>
        <w:widowControl w:val="0"/>
        <w:spacing w:after="0" w:line="240" w:lineRule="auto"/>
        <w:rPr>
          <w:rFonts w:asciiTheme="majorBidi" w:hAnsiTheme="majorBidi" w:cstheme="majorBidi"/>
        </w:rPr>
      </w:pPr>
    </w:p>
    <w:p w:rsidR="009212C6" w:rsidRPr="003117BD" w:rsidRDefault="009212C6" w:rsidP="003117BD">
      <w:pPr>
        <w:keepNext/>
        <w:widowControl w:val="0"/>
        <w:spacing w:after="0" w:line="240" w:lineRule="auto"/>
        <w:jc w:val="center"/>
        <w:rPr>
          <w:rFonts w:asciiTheme="majorBidi" w:hAnsiTheme="majorBidi" w:cstheme="majorBidi"/>
          <w:b/>
          <w:smallCaps/>
          <w:sz w:val="28"/>
          <w:szCs w:val="28"/>
        </w:rPr>
      </w:pPr>
      <w:r w:rsidRPr="003117BD">
        <w:rPr>
          <w:rFonts w:asciiTheme="majorBidi" w:hAnsiTheme="majorBidi" w:cstheme="majorBidi"/>
          <w:b/>
          <w:smallCaps/>
          <w:sz w:val="28"/>
          <w:szCs w:val="28"/>
        </w:rPr>
        <w:lastRenderedPageBreak/>
        <w:t>Mitzvot</w:t>
      </w:r>
      <w:r w:rsidR="003117BD" w:rsidRPr="003117BD">
        <w:rPr>
          <w:rFonts w:asciiTheme="majorBidi" w:hAnsiTheme="majorBidi" w:cstheme="majorBidi"/>
          <w:b/>
          <w:smallCaps/>
          <w:sz w:val="28"/>
          <w:szCs w:val="28"/>
        </w:rPr>
        <w:t>h</w:t>
      </w:r>
    </w:p>
    <w:p w:rsidR="003117BD" w:rsidRPr="009212C6" w:rsidRDefault="003117BD" w:rsidP="003117BD">
      <w:pPr>
        <w:keepNext/>
        <w:widowControl w:val="0"/>
        <w:spacing w:after="0" w:line="240" w:lineRule="auto"/>
        <w:rPr>
          <w:rFonts w:asciiTheme="majorBidi" w:hAnsiTheme="majorBidi" w:cstheme="majorBidi"/>
          <w:b/>
          <w:smallCaps/>
          <w:sz w:val="24"/>
        </w:rPr>
      </w:pPr>
    </w:p>
    <w:tbl>
      <w:tblPr>
        <w:tblStyle w:val="TableGrid"/>
        <w:tblW w:w="9549" w:type="dxa"/>
        <w:jc w:val="center"/>
        <w:tblLayout w:type="fixed"/>
        <w:tblLook w:val="04A0" w:firstRow="1" w:lastRow="0" w:firstColumn="1" w:lastColumn="0" w:noHBand="0" w:noVBand="1"/>
      </w:tblPr>
      <w:tblGrid>
        <w:gridCol w:w="1895"/>
        <w:gridCol w:w="7654"/>
      </w:tblGrid>
      <w:tr w:rsidR="009212C6" w:rsidRPr="009212C6" w:rsidTr="00DD1A38">
        <w:trPr>
          <w:jc w:val="center"/>
        </w:trPr>
        <w:tc>
          <w:tcPr>
            <w:tcW w:w="1895" w:type="dxa"/>
            <w:tcBorders>
              <w:top w:val="single" w:sz="8" w:space="0" w:color="auto"/>
              <w:left w:val="single" w:sz="8" w:space="0" w:color="auto"/>
              <w:bottom w:val="single" w:sz="8" w:space="0" w:color="auto"/>
              <w:right w:val="single" w:sz="8" w:space="0" w:color="auto"/>
            </w:tcBorders>
            <w:shd w:val="clear" w:color="auto" w:fill="auto"/>
          </w:tcPr>
          <w:p w:rsidR="009212C6" w:rsidRPr="009212C6" w:rsidRDefault="009212C6" w:rsidP="003117BD">
            <w:pPr>
              <w:keepNext/>
              <w:widowControl w:val="0"/>
              <w:spacing w:after="0" w:line="240" w:lineRule="auto"/>
              <w:rPr>
                <w:rFonts w:asciiTheme="majorBidi" w:hAnsiTheme="majorBidi" w:cstheme="majorBidi"/>
                <w:b/>
                <w:bCs/>
                <w:sz w:val="24"/>
                <w:szCs w:val="24"/>
              </w:rPr>
            </w:pPr>
            <w:r w:rsidRPr="009212C6">
              <w:rPr>
                <w:rFonts w:asciiTheme="majorBidi" w:hAnsiTheme="majorBidi" w:cstheme="majorBidi"/>
                <w:b/>
                <w:bCs/>
                <w:sz w:val="24"/>
                <w:szCs w:val="24"/>
              </w:rPr>
              <w:t>Address</w:t>
            </w:r>
          </w:p>
        </w:tc>
        <w:tc>
          <w:tcPr>
            <w:tcW w:w="7654" w:type="dxa"/>
            <w:tcBorders>
              <w:top w:val="single" w:sz="8" w:space="0" w:color="auto"/>
              <w:left w:val="single" w:sz="8" w:space="0" w:color="auto"/>
              <w:bottom w:val="single" w:sz="8" w:space="0" w:color="auto"/>
              <w:right w:val="single" w:sz="8" w:space="0" w:color="auto"/>
            </w:tcBorders>
            <w:shd w:val="clear" w:color="auto" w:fill="auto"/>
          </w:tcPr>
          <w:p w:rsidR="009212C6" w:rsidRPr="009212C6" w:rsidRDefault="009212C6" w:rsidP="003117BD">
            <w:pPr>
              <w:keepNext/>
              <w:widowControl w:val="0"/>
              <w:spacing w:after="0" w:line="240" w:lineRule="auto"/>
              <w:rPr>
                <w:rFonts w:asciiTheme="majorBidi" w:hAnsiTheme="majorBidi" w:cstheme="majorBidi"/>
                <w:b/>
                <w:bCs/>
                <w:sz w:val="24"/>
                <w:szCs w:val="24"/>
              </w:rPr>
            </w:pPr>
            <w:r w:rsidRPr="009212C6">
              <w:rPr>
                <w:rFonts w:asciiTheme="majorBidi" w:hAnsiTheme="majorBidi" w:cstheme="majorBidi"/>
                <w:b/>
                <w:bCs/>
                <w:sz w:val="24"/>
                <w:szCs w:val="24"/>
              </w:rPr>
              <w:t>Suggested Nazarean Mitzvoth</w:t>
            </w:r>
          </w:p>
        </w:tc>
      </w:tr>
      <w:tr w:rsidR="009212C6" w:rsidRPr="009212C6" w:rsidTr="00DD1A38">
        <w:trPr>
          <w:trHeight w:val="32"/>
          <w:jc w:val="center"/>
        </w:trPr>
        <w:tc>
          <w:tcPr>
            <w:tcW w:w="1895" w:type="dxa"/>
            <w:tcBorders>
              <w:top w:val="single" w:sz="8" w:space="0" w:color="auto"/>
              <w:left w:val="nil"/>
              <w:bottom w:val="single" w:sz="8" w:space="0" w:color="auto"/>
              <w:right w:val="nil"/>
            </w:tcBorders>
            <w:vAlign w:val="center"/>
          </w:tcPr>
          <w:p w:rsidR="009212C6" w:rsidRPr="009212C6" w:rsidRDefault="009212C6" w:rsidP="003117BD">
            <w:pPr>
              <w:keepNext/>
              <w:widowControl w:val="0"/>
              <w:spacing w:after="0" w:line="240" w:lineRule="auto"/>
              <w:rPr>
                <w:rFonts w:asciiTheme="majorBidi" w:hAnsiTheme="majorBidi" w:cstheme="majorBidi"/>
                <w:b/>
                <w:sz w:val="2"/>
                <w:szCs w:val="2"/>
              </w:rPr>
            </w:pPr>
          </w:p>
        </w:tc>
        <w:tc>
          <w:tcPr>
            <w:tcW w:w="7654" w:type="dxa"/>
            <w:tcBorders>
              <w:top w:val="single" w:sz="8" w:space="0" w:color="auto"/>
              <w:left w:val="nil"/>
              <w:bottom w:val="single" w:sz="8" w:space="0" w:color="auto"/>
              <w:right w:val="nil"/>
            </w:tcBorders>
            <w:vAlign w:val="center"/>
          </w:tcPr>
          <w:p w:rsidR="009212C6" w:rsidRPr="009212C6" w:rsidRDefault="009212C6" w:rsidP="003117BD">
            <w:pPr>
              <w:keepNext/>
              <w:widowControl w:val="0"/>
              <w:spacing w:after="0" w:line="240" w:lineRule="auto"/>
              <w:rPr>
                <w:rFonts w:asciiTheme="majorBidi" w:hAnsiTheme="majorBidi" w:cstheme="majorBidi"/>
                <w:sz w:val="2"/>
                <w:szCs w:val="2"/>
              </w:rPr>
            </w:pPr>
          </w:p>
        </w:tc>
      </w:tr>
      <w:tr w:rsidR="009212C6" w:rsidRPr="009212C6" w:rsidTr="00DD1A38">
        <w:trPr>
          <w:jc w:val="center"/>
        </w:trPr>
        <w:tc>
          <w:tcPr>
            <w:tcW w:w="1895" w:type="dxa"/>
            <w:tcBorders>
              <w:top w:val="single" w:sz="12" w:space="0" w:color="auto"/>
              <w:left w:val="single" w:sz="12" w:space="0" w:color="auto"/>
              <w:bottom w:val="single" w:sz="4" w:space="0" w:color="auto"/>
              <w:right w:val="single" w:sz="4" w:space="0" w:color="auto"/>
            </w:tcBorders>
            <w:vAlign w:val="center"/>
          </w:tcPr>
          <w:p w:rsidR="009212C6" w:rsidRPr="009212C6" w:rsidRDefault="009212C6" w:rsidP="003117BD">
            <w:pPr>
              <w:keepNext/>
              <w:widowControl w:val="0"/>
              <w:spacing w:after="0" w:line="240" w:lineRule="auto"/>
              <w:rPr>
                <w:rFonts w:asciiTheme="majorBidi" w:hAnsiTheme="majorBidi" w:cstheme="majorBidi"/>
                <w:b/>
                <w:sz w:val="23"/>
                <w:szCs w:val="23"/>
              </w:rPr>
            </w:pPr>
            <w:r w:rsidRPr="009212C6">
              <w:rPr>
                <w:rFonts w:asciiTheme="majorBidi" w:hAnsiTheme="majorBidi" w:cstheme="majorBidi"/>
                <w:b/>
                <w:sz w:val="23"/>
                <w:szCs w:val="23"/>
              </w:rPr>
              <w:t>Mark 1:23-28</w:t>
            </w:r>
          </w:p>
        </w:tc>
        <w:tc>
          <w:tcPr>
            <w:tcW w:w="7654" w:type="dxa"/>
            <w:tcBorders>
              <w:top w:val="single" w:sz="12" w:space="0" w:color="auto"/>
              <w:left w:val="single" w:sz="4" w:space="0" w:color="auto"/>
              <w:bottom w:val="single" w:sz="4" w:space="0" w:color="auto"/>
              <w:right w:val="single" w:sz="12" w:space="0" w:color="auto"/>
            </w:tcBorders>
            <w:vAlign w:val="center"/>
          </w:tcPr>
          <w:p w:rsidR="009212C6" w:rsidRPr="009212C6" w:rsidRDefault="009212C6" w:rsidP="003117BD">
            <w:pPr>
              <w:keepNext/>
              <w:widowControl w:val="0"/>
              <w:spacing w:after="0" w:line="240" w:lineRule="auto"/>
              <w:rPr>
                <w:rFonts w:asciiTheme="majorBidi" w:hAnsiTheme="majorBidi" w:cstheme="majorBidi"/>
                <w:sz w:val="23"/>
                <w:szCs w:val="23"/>
              </w:rPr>
            </w:pPr>
            <w:r w:rsidRPr="009212C6">
              <w:rPr>
                <w:rFonts w:asciiTheme="majorBidi" w:hAnsiTheme="majorBidi" w:cstheme="majorBidi"/>
              </w:rPr>
              <w:t xml:space="preserve">It is the religious duty of every Nazarean Jew, to be prepared to exorcise those who are possessed by the </w:t>
            </w:r>
            <w:r w:rsidRPr="009212C6">
              <w:rPr>
                <w:rFonts w:asciiTheme="majorBidi" w:hAnsiTheme="majorBidi" w:cstheme="majorBidi"/>
                <w:i/>
              </w:rPr>
              <w:t xml:space="preserve">shadim </w:t>
            </w:r>
            <w:r w:rsidRPr="009212C6">
              <w:rPr>
                <w:rFonts w:asciiTheme="majorBidi" w:hAnsiTheme="majorBidi" w:cstheme="majorBidi"/>
              </w:rPr>
              <w:t>(demons).</w:t>
            </w:r>
          </w:p>
        </w:tc>
      </w:tr>
      <w:tr w:rsidR="009212C6" w:rsidRPr="009212C6" w:rsidTr="00DD1A38">
        <w:trPr>
          <w:jc w:val="center"/>
        </w:trPr>
        <w:tc>
          <w:tcPr>
            <w:tcW w:w="1895" w:type="dxa"/>
            <w:tcBorders>
              <w:top w:val="single" w:sz="4" w:space="0" w:color="auto"/>
              <w:left w:val="single" w:sz="12" w:space="0" w:color="auto"/>
              <w:bottom w:val="single" w:sz="4" w:space="0" w:color="auto"/>
            </w:tcBorders>
            <w:vAlign w:val="center"/>
          </w:tcPr>
          <w:p w:rsidR="009212C6" w:rsidRPr="009212C6" w:rsidRDefault="009212C6" w:rsidP="003117BD">
            <w:pPr>
              <w:keepNext/>
              <w:widowControl w:val="0"/>
              <w:spacing w:after="0" w:line="240" w:lineRule="auto"/>
              <w:rPr>
                <w:rFonts w:asciiTheme="majorBidi" w:hAnsiTheme="majorBidi" w:cstheme="majorBidi"/>
                <w:b/>
                <w:sz w:val="23"/>
                <w:szCs w:val="23"/>
              </w:rPr>
            </w:pPr>
          </w:p>
        </w:tc>
        <w:tc>
          <w:tcPr>
            <w:tcW w:w="7654" w:type="dxa"/>
            <w:tcBorders>
              <w:top w:val="single" w:sz="4" w:space="0" w:color="auto"/>
              <w:bottom w:val="single" w:sz="4" w:space="0" w:color="auto"/>
              <w:right w:val="single" w:sz="12" w:space="0" w:color="auto"/>
            </w:tcBorders>
            <w:vAlign w:val="center"/>
          </w:tcPr>
          <w:p w:rsidR="009212C6" w:rsidRPr="009212C6" w:rsidRDefault="009212C6" w:rsidP="003117BD">
            <w:pPr>
              <w:keepNext/>
              <w:widowControl w:val="0"/>
              <w:spacing w:after="0" w:line="240" w:lineRule="auto"/>
              <w:rPr>
                <w:rFonts w:asciiTheme="majorBidi" w:hAnsiTheme="majorBidi" w:cstheme="majorBidi"/>
              </w:rPr>
            </w:pPr>
            <w:r w:rsidRPr="009212C6">
              <w:rPr>
                <w:rFonts w:asciiTheme="majorBidi" w:hAnsiTheme="majorBidi" w:cstheme="majorBidi"/>
              </w:rPr>
              <w:t xml:space="preserve">It is the religious duty of every Nazarean Jew, to accept the Torah and Oral Torah unconditionally. </w:t>
            </w:r>
          </w:p>
        </w:tc>
      </w:tr>
      <w:tr w:rsidR="009212C6" w:rsidRPr="009212C6" w:rsidTr="00DD1A38">
        <w:trPr>
          <w:jc w:val="center"/>
        </w:trPr>
        <w:tc>
          <w:tcPr>
            <w:tcW w:w="1895" w:type="dxa"/>
            <w:tcBorders>
              <w:top w:val="single" w:sz="4" w:space="0" w:color="auto"/>
              <w:left w:val="single" w:sz="12" w:space="0" w:color="auto"/>
              <w:bottom w:val="single" w:sz="4" w:space="0" w:color="auto"/>
            </w:tcBorders>
            <w:vAlign w:val="center"/>
          </w:tcPr>
          <w:p w:rsidR="009212C6" w:rsidRPr="009212C6" w:rsidRDefault="009212C6" w:rsidP="003117BD">
            <w:pPr>
              <w:keepNext/>
              <w:widowControl w:val="0"/>
              <w:spacing w:after="0" w:line="240" w:lineRule="auto"/>
              <w:rPr>
                <w:rFonts w:asciiTheme="majorBidi" w:hAnsiTheme="majorBidi" w:cstheme="majorBidi"/>
                <w:b/>
                <w:sz w:val="23"/>
                <w:szCs w:val="23"/>
              </w:rPr>
            </w:pPr>
          </w:p>
        </w:tc>
        <w:tc>
          <w:tcPr>
            <w:tcW w:w="7654" w:type="dxa"/>
            <w:tcBorders>
              <w:top w:val="single" w:sz="4" w:space="0" w:color="auto"/>
              <w:bottom w:val="single" w:sz="4" w:space="0" w:color="auto"/>
              <w:right w:val="single" w:sz="12" w:space="0" w:color="auto"/>
            </w:tcBorders>
            <w:vAlign w:val="center"/>
          </w:tcPr>
          <w:p w:rsidR="009212C6" w:rsidRPr="009212C6" w:rsidRDefault="009212C6" w:rsidP="003117BD">
            <w:pPr>
              <w:keepNext/>
              <w:widowControl w:val="0"/>
              <w:spacing w:after="0" w:line="240" w:lineRule="auto"/>
              <w:rPr>
                <w:rFonts w:asciiTheme="majorBidi" w:hAnsiTheme="majorBidi" w:cstheme="majorBidi"/>
                <w:sz w:val="23"/>
                <w:szCs w:val="23"/>
              </w:rPr>
            </w:pPr>
            <w:r w:rsidRPr="009212C6">
              <w:rPr>
                <w:rFonts w:asciiTheme="majorBidi" w:hAnsiTheme="majorBidi" w:cstheme="majorBidi"/>
              </w:rPr>
              <w:t>It is the religious duty of every Nazarean Jew, to obey the Torah and Oral Torah with immediate moral acceptance and urgency.</w:t>
            </w:r>
          </w:p>
        </w:tc>
      </w:tr>
      <w:tr w:rsidR="009212C6" w:rsidRPr="009212C6" w:rsidTr="00DD1A38">
        <w:trPr>
          <w:jc w:val="center"/>
        </w:trPr>
        <w:tc>
          <w:tcPr>
            <w:tcW w:w="1895" w:type="dxa"/>
            <w:tcBorders>
              <w:top w:val="single" w:sz="12" w:space="0" w:color="auto"/>
              <w:left w:val="single" w:sz="12" w:space="0" w:color="auto"/>
              <w:bottom w:val="single" w:sz="4" w:space="0" w:color="auto"/>
            </w:tcBorders>
            <w:vAlign w:val="center"/>
          </w:tcPr>
          <w:p w:rsidR="009212C6" w:rsidRPr="009212C6" w:rsidRDefault="009212C6" w:rsidP="003117BD">
            <w:pPr>
              <w:keepNext/>
              <w:widowControl w:val="0"/>
              <w:spacing w:after="0" w:line="240" w:lineRule="auto"/>
              <w:rPr>
                <w:rFonts w:asciiTheme="majorBidi" w:hAnsiTheme="majorBidi" w:cstheme="majorBidi"/>
                <w:b/>
              </w:rPr>
            </w:pPr>
            <w:r w:rsidRPr="009212C6">
              <w:rPr>
                <w:rFonts w:asciiTheme="majorBidi" w:hAnsiTheme="majorBidi" w:cstheme="majorBidi"/>
                <w:b/>
                <w:sz w:val="23"/>
                <w:szCs w:val="23"/>
              </w:rPr>
              <w:t>Luqas 4:33-37</w:t>
            </w:r>
          </w:p>
        </w:tc>
        <w:tc>
          <w:tcPr>
            <w:tcW w:w="7654" w:type="dxa"/>
            <w:tcBorders>
              <w:top w:val="single" w:sz="12" w:space="0" w:color="auto"/>
              <w:bottom w:val="single" w:sz="4" w:space="0" w:color="auto"/>
              <w:right w:val="single" w:sz="12" w:space="0" w:color="auto"/>
            </w:tcBorders>
            <w:vAlign w:val="center"/>
          </w:tcPr>
          <w:p w:rsidR="009212C6" w:rsidRPr="009212C6" w:rsidRDefault="009212C6" w:rsidP="003117BD">
            <w:pPr>
              <w:keepNext/>
              <w:widowControl w:val="0"/>
              <w:spacing w:after="0" w:line="240" w:lineRule="auto"/>
              <w:rPr>
                <w:rFonts w:asciiTheme="majorBidi" w:hAnsiTheme="majorBidi" w:cstheme="majorBidi"/>
                <w:sz w:val="2"/>
                <w:szCs w:val="2"/>
              </w:rPr>
            </w:pPr>
            <w:r w:rsidRPr="009212C6">
              <w:rPr>
                <w:rFonts w:asciiTheme="majorBidi" w:hAnsiTheme="majorBidi" w:cstheme="majorBidi"/>
              </w:rPr>
              <w:t>It is the religious duty of every Nazarean Jew, to labor towards building a good name.</w:t>
            </w:r>
          </w:p>
        </w:tc>
      </w:tr>
      <w:tr w:rsidR="009212C6" w:rsidRPr="009212C6" w:rsidTr="00DD1A38">
        <w:trPr>
          <w:jc w:val="center"/>
        </w:trPr>
        <w:tc>
          <w:tcPr>
            <w:tcW w:w="1895" w:type="dxa"/>
            <w:tcBorders>
              <w:top w:val="single" w:sz="12" w:space="0" w:color="auto"/>
              <w:left w:val="single" w:sz="12" w:space="0" w:color="auto"/>
              <w:bottom w:val="single" w:sz="12" w:space="0" w:color="auto"/>
            </w:tcBorders>
            <w:vAlign w:val="center"/>
          </w:tcPr>
          <w:p w:rsidR="009212C6" w:rsidRPr="009212C6" w:rsidRDefault="009212C6" w:rsidP="003117BD">
            <w:pPr>
              <w:keepNext/>
              <w:widowControl w:val="0"/>
              <w:spacing w:after="0" w:line="240" w:lineRule="auto"/>
              <w:rPr>
                <w:rFonts w:asciiTheme="majorBidi" w:hAnsiTheme="majorBidi" w:cstheme="majorBidi"/>
                <w:b/>
                <w:sz w:val="23"/>
                <w:szCs w:val="23"/>
              </w:rPr>
            </w:pPr>
            <w:r w:rsidRPr="009212C6">
              <w:rPr>
                <w:rFonts w:asciiTheme="majorBidi" w:hAnsiTheme="majorBidi" w:cstheme="majorBidi"/>
                <w:b/>
                <w:sz w:val="23"/>
                <w:szCs w:val="23"/>
              </w:rPr>
              <w:t>2 Luqas 3:11-16</w:t>
            </w:r>
          </w:p>
        </w:tc>
        <w:tc>
          <w:tcPr>
            <w:tcW w:w="7654" w:type="dxa"/>
            <w:tcBorders>
              <w:top w:val="single" w:sz="12" w:space="0" w:color="auto"/>
              <w:bottom w:val="single" w:sz="12" w:space="0" w:color="auto"/>
              <w:right w:val="single" w:sz="12" w:space="0" w:color="auto"/>
            </w:tcBorders>
            <w:vAlign w:val="center"/>
          </w:tcPr>
          <w:p w:rsidR="009212C6" w:rsidRPr="009212C6" w:rsidRDefault="009212C6" w:rsidP="003117BD">
            <w:pPr>
              <w:keepNext/>
              <w:widowControl w:val="0"/>
              <w:spacing w:after="0" w:line="240" w:lineRule="auto"/>
              <w:rPr>
                <w:rFonts w:asciiTheme="majorBidi" w:hAnsiTheme="majorBidi" w:cstheme="majorBidi"/>
                <w:sz w:val="23"/>
                <w:szCs w:val="23"/>
              </w:rPr>
            </w:pPr>
            <w:r w:rsidRPr="009212C6">
              <w:rPr>
                <w:rFonts w:asciiTheme="majorBidi" w:hAnsiTheme="majorBidi" w:cstheme="majorBidi"/>
              </w:rPr>
              <w:t>It is the religious duty of every Nazarean Jew, to render faithful obedience to the Master’s Mesorah</w:t>
            </w:r>
          </w:p>
        </w:tc>
      </w:tr>
    </w:tbl>
    <w:p w:rsidR="007C16D3" w:rsidRDefault="007C16D3" w:rsidP="003117BD">
      <w:pPr>
        <w:keepNext/>
        <w:widowControl w:val="0"/>
        <w:spacing w:after="0" w:line="240" w:lineRule="auto"/>
        <w:rPr>
          <w:rFonts w:asciiTheme="majorBidi" w:hAnsiTheme="majorBidi" w:cstheme="majorBidi"/>
        </w:rPr>
      </w:pPr>
    </w:p>
    <w:p w:rsidR="00137876" w:rsidRDefault="00137876" w:rsidP="003117BD">
      <w:pPr>
        <w:keepNext/>
        <w:widowControl w:val="0"/>
        <w:pBdr>
          <w:bottom w:val="double" w:sz="6" w:space="1" w:color="auto"/>
        </w:pBdr>
        <w:spacing w:after="0" w:line="240" w:lineRule="auto"/>
        <w:rPr>
          <w:rFonts w:asciiTheme="majorBidi" w:hAnsiTheme="majorBidi" w:cstheme="majorBidi"/>
        </w:rPr>
      </w:pPr>
    </w:p>
    <w:p w:rsidR="00BC1FDF" w:rsidRDefault="00BC1FDF" w:rsidP="003117BD">
      <w:pPr>
        <w:keepNext/>
        <w:widowControl w:val="0"/>
        <w:spacing w:after="0" w:line="240" w:lineRule="auto"/>
        <w:rPr>
          <w:rFonts w:asciiTheme="majorBidi" w:hAnsiTheme="majorBidi" w:cstheme="majorBidi"/>
        </w:rPr>
      </w:pPr>
    </w:p>
    <w:p w:rsidR="00BC1FDF" w:rsidRPr="00515537" w:rsidRDefault="00BC1FDF" w:rsidP="003117BD">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BC1FDF" w:rsidRDefault="00BC1FDF" w:rsidP="003117BD">
      <w:pPr>
        <w:keepNext/>
        <w:widowControl w:val="0"/>
        <w:spacing w:after="0" w:line="240" w:lineRule="auto"/>
        <w:rPr>
          <w:rFonts w:asciiTheme="majorBidi" w:hAnsiTheme="majorBidi" w:cstheme="majorBidi"/>
        </w:rPr>
      </w:pPr>
    </w:p>
    <w:p w:rsidR="00BC1FDF" w:rsidRDefault="00BC1FDF" w:rsidP="003117BD">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BC1FDF" w:rsidRDefault="00BC1FDF" w:rsidP="003117BD">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w:t>
      </w:r>
      <w:r w:rsidR="00696D5E">
        <w:rPr>
          <w:rFonts w:asciiTheme="majorBidi" w:hAnsiTheme="majorBidi" w:cstheme="majorBidi"/>
        </w:rPr>
        <w:t xml:space="preserve"> asked of Rashi regarding Gen. 12:1</w:t>
      </w:r>
      <w:r>
        <w:rPr>
          <w:rFonts w:asciiTheme="majorBidi" w:hAnsiTheme="majorBidi" w:cstheme="majorBidi"/>
        </w:rPr>
        <w:t xml:space="preserve">? </w:t>
      </w:r>
    </w:p>
    <w:p w:rsidR="00BC1FDF" w:rsidRDefault="00BC1FDF" w:rsidP="003117BD">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asked of Rashi r</w:t>
      </w:r>
      <w:r w:rsidR="00696D5E">
        <w:rPr>
          <w:rFonts w:asciiTheme="majorBidi" w:hAnsiTheme="majorBidi" w:cstheme="majorBidi"/>
        </w:rPr>
        <w:t>egarding Gen. 12:2</w:t>
      </w:r>
      <w:r>
        <w:rPr>
          <w:rFonts w:asciiTheme="majorBidi" w:hAnsiTheme="majorBidi" w:cstheme="majorBidi"/>
        </w:rPr>
        <w:t>?</w:t>
      </w:r>
    </w:p>
    <w:p w:rsidR="00BC1FDF" w:rsidRDefault="00BC1FDF" w:rsidP="003117BD">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w:t>
      </w:r>
      <w:r w:rsidR="00696D5E">
        <w:rPr>
          <w:rFonts w:asciiTheme="majorBidi" w:hAnsiTheme="majorBidi" w:cstheme="majorBidi"/>
        </w:rPr>
        <w:t xml:space="preserve"> asked of Rashi regarding Gen. 12:5</w:t>
      </w:r>
      <w:r>
        <w:rPr>
          <w:rFonts w:asciiTheme="majorBidi" w:hAnsiTheme="majorBidi" w:cstheme="majorBidi"/>
        </w:rPr>
        <w:t>?</w:t>
      </w:r>
    </w:p>
    <w:p w:rsidR="00696D5E" w:rsidRDefault="00696D5E" w:rsidP="00E62FF0">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asked of Rashi regarding Gen. 12:7?</w:t>
      </w:r>
    </w:p>
    <w:p w:rsidR="00696D5E" w:rsidRDefault="00696D5E" w:rsidP="00E62FF0">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asked of Rashi regarding Gen. 12:8?</w:t>
      </w:r>
    </w:p>
    <w:p w:rsidR="00696D5E" w:rsidRDefault="00696D5E" w:rsidP="00E62FF0">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asked of Rashi regarding Gen. 12:10?</w:t>
      </w:r>
    </w:p>
    <w:p w:rsidR="00696D5E" w:rsidRDefault="00696D5E" w:rsidP="00E62FF0">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asked of Rashi regarding Gen. 13:5?</w:t>
      </w:r>
    </w:p>
    <w:p w:rsidR="00BC1FDF" w:rsidRDefault="00696D5E" w:rsidP="00696D5E">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asked of Rashi regarding Gen. 13:17?</w:t>
      </w:r>
    </w:p>
    <w:p w:rsidR="003C3688" w:rsidRDefault="003C3688" w:rsidP="00696D5E">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According to the Ramban where was Abraham born? Please explain your answer.</w:t>
      </w:r>
    </w:p>
    <w:p w:rsidR="003C3688" w:rsidRDefault="003C3688" w:rsidP="00696D5E">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How does the Ramban understands the command to Abraham “And you be ablessing”? Please explain your answer.</w:t>
      </w:r>
    </w:p>
    <w:p w:rsidR="003C3688" w:rsidRPr="00696D5E" w:rsidRDefault="003C3688" w:rsidP="00696D5E">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How does the Hakham based upon the teachings of the Nazarean Codicil understands the phrase “and in you will all the nations be blessed”?  </w:t>
      </w:r>
    </w:p>
    <w:p w:rsidR="003C3688" w:rsidRDefault="003C3688" w:rsidP="003117BD">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The Rabbis have stated the key principle: “</w:t>
      </w:r>
      <w:r w:rsidRPr="00DA7490">
        <w:rPr>
          <w:rFonts w:asciiTheme="majorBidi" w:hAnsiTheme="majorBidi" w:cstheme="majorBidi"/>
          <w:b/>
          <w:bCs/>
          <w:highlight w:val="yellow"/>
        </w:rPr>
        <w:t>"Whatever has happened to the patriarchs is a sign to the children."</w:t>
      </w:r>
      <w:r>
        <w:rPr>
          <w:rFonts w:asciiTheme="majorBidi" w:hAnsiTheme="majorBidi" w:cstheme="majorBidi"/>
          <w:b/>
          <w:bCs/>
        </w:rPr>
        <w:t xml:space="preserve"> </w:t>
      </w:r>
      <w:r w:rsidRPr="003C3688">
        <w:rPr>
          <w:rFonts w:asciiTheme="majorBidi" w:hAnsiTheme="majorBidi" w:cstheme="majorBidi"/>
        </w:rPr>
        <w:t>What does this principle really means when interpreting Scripture, and most particularly the Nazarean Codicil?</w:t>
      </w:r>
    </w:p>
    <w:p w:rsidR="00BC1FDF" w:rsidRDefault="00BC1FDF" w:rsidP="003C3688">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Why </w:t>
      </w:r>
      <w:r w:rsidR="003C3688">
        <w:rPr>
          <w:rFonts w:asciiTheme="majorBidi" w:hAnsiTheme="majorBidi" w:cstheme="majorBidi"/>
        </w:rPr>
        <w:t xml:space="preserve">is the word </w:t>
      </w:r>
      <w:r w:rsidR="003C3688">
        <w:rPr>
          <w:rFonts w:asciiTheme="majorBidi" w:hAnsiTheme="majorBidi" w:cstheme="majorBidi"/>
          <w:b/>
          <w:bCs/>
        </w:rPr>
        <w:t>“</w:t>
      </w:r>
      <w:r w:rsidRPr="00CE0819">
        <w:rPr>
          <w:rFonts w:asciiTheme="majorBidi" w:hAnsiTheme="majorBidi" w:cstheme="majorBidi"/>
          <w:b/>
          <w:bCs/>
        </w:rPr>
        <w:t>immediately</w:t>
      </w:r>
      <w:r w:rsidR="003C3688">
        <w:rPr>
          <w:rFonts w:asciiTheme="majorBidi" w:hAnsiTheme="majorBidi" w:cstheme="majorBidi"/>
          <w:b/>
          <w:bCs/>
        </w:rPr>
        <w:t>”</w:t>
      </w:r>
      <w:r>
        <w:rPr>
          <w:rFonts w:asciiTheme="majorBidi" w:hAnsiTheme="majorBidi" w:cstheme="majorBidi"/>
          <w:b/>
          <w:bCs/>
        </w:rPr>
        <w:t xml:space="preserve"> </w:t>
      </w:r>
      <w:r w:rsidR="003C3688" w:rsidRPr="003C3688">
        <w:rPr>
          <w:rFonts w:asciiTheme="majorBidi" w:hAnsiTheme="majorBidi" w:cstheme="majorBidi"/>
        </w:rPr>
        <w:t>so important to Hakham Tsefet (Peter), to the P’shat literature, and to any genuine disciple of the Master King Yeshua the Messiah?</w:t>
      </w:r>
    </w:p>
    <w:p w:rsidR="003C3688" w:rsidRDefault="009E1E79" w:rsidP="003117BD">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How does the Master’s dealings with the demoniac parallel linguistically with our Torah Seder?</w:t>
      </w:r>
    </w:p>
    <w:p w:rsidR="009E1E79" w:rsidRDefault="009E1E79" w:rsidP="003117BD">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important secret did the unclean demon who confronted the Master reveal?</w:t>
      </w:r>
    </w:p>
    <w:p w:rsidR="009E1E79" w:rsidRDefault="009E1E79" w:rsidP="003117BD">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is being hinted in the words: “</w:t>
      </w:r>
      <w:r w:rsidRPr="009E1E79">
        <w:rPr>
          <w:rFonts w:asciiTheme="majorBidi" w:hAnsiTheme="majorBidi" w:cstheme="majorBidi"/>
        </w:rPr>
        <w:t xml:space="preserve">what Oral Torah (word) is this? For in </w:t>
      </w:r>
      <w:r w:rsidRPr="009E1E79">
        <w:rPr>
          <w:rFonts w:asciiTheme="majorBidi" w:hAnsiTheme="majorBidi" w:cstheme="majorBidi"/>
          <w:cs/>
        </w:rPr>
        <w:t>‎‎</w:t>
      </w:r>
      <w:r w:rsidRPr="009E1E79">
        <w:rPr>
          <w:rFonts w:asciiTheme="majorBidi" w:hAnsiTheme="majorBidi" w:cstheme="majorBidi"/>
        </w:rPr>
        <w:t xml:space="preserve">(Rabbinic) authority and expansive power he </w:t>
      </w:r>
      <w:r w:rsidRPr="009E1E79">
        <w:rPr>
          <w:rFonts w:asciiTheme="majorBidi" w:hAnsiTheme="majorBidi" w:cstheme="majorBidi"/>
          <w:cs/>
        </w:rPr>
        <w:t>‎</w:t>
      </w:r>
      <w:r w:rsidRPr="009E1E79">
        <w:rPr>
          <w:rFonts w:asciiTheme="majorBidi" w:hAnsiTheme="majorBidi" w:cstheme="majorBidi"/>
        </w:rPr>
        <w:t>commends unclean spirits, and they go out”</w:t>
      </w:r>
      <w:r w:rsidRPr="009E1E79">
        <w:rPr>
          <w:rFonts w:asciiTheme="majorBidi" w:hAnsiTheme="majorBidi" w:cstheme="majorBidi"/>
          <w:cs/>
        </w:rPr>
        <w:t>‎</w:t>
      </w:r>
      <w:r>
        <w:rPr>
          <w:rFonts w:asciiTheme="majorBidi" w:hAnsiTheme="majorBidi" w:cstheme="majorBidi"/>
          <w:rtl/>
          <w:cs/>
        </w:rPr>
        <w:t>?</w:t>
      </w:r>
    </w:p>
    <w:p w:rsidR="00BC1FDF" w:rsidRDefault="00BC1FDF" w:rsidP="003117BD">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Taking into consideration all the readings for this Shabbat what is the prophetic statement for this week?</w:t>
      </w:r>
    </w:p>
    <w:p w:rsidR="00BC1FDF" w:rsidRDefault="00BC1FDF" w:rsidP="003117BD">
      <w:pPr>
        <w:pStyle w:val="ListParagraph"/>
        <w:keepNext/>
        <w:widowControl w:val="0"/>
        <w:pBdr>
          <w:bottom w:val="double" w:sz="6" w:space="1" w:color="auto"/>
        </w:pBdr>
        <w:ind w:left="0"/>
      </w:pPr>
    </w:p>
    <w:p w:rsidR="00BC1FDF" w:rsidRDefault="00BC1FDF" w:rsidP="003117BD">
      <w:pPr>
        <w:pStyle w:val="ListParagraph"/>
        <w:keepNext/>
        <w:widowControl w:val="0"/>
        <w:pBdr>
          <w:bottom w:val="double" w:sz="6" w:space="1" w:color="auto"/>
        </w:pBdr>
        <w:ind w:left="0"/>
      </w:pPr>
    </w:p>
    <w:p w:rsidR="00BC1FDF" w:rsidRDefault="00BC1FDF" w:rsidP="003117BD">
      <w:pPr>
        <w:pStyle w:val="ListParagraph"/>
        <w:keepNext/>
        <w:widowControl w:val="0"/>
        <w:ind w:left="0"/>
        <w:rPr>
          <w:rFonts w:ascii="Century Schoolbook" w:hAnsi="Century Schoolbook"/>
          <w:b/>
          <w:bCs/>
        </w:rPr>
      </w:pPr>
    </w:p>
    <w:p w:rsidR="009E1E79" w:rsidRPr="00743EDD" w:rsidRDefault="009E1E79" w:rsidP="003117BD">
      <w:pPr>
        <w:pStyle w:val="ListParagraph"/>
        <w:keepNext/>
        <w:widowControl w:val="0"/>
        <w:ind w:left="0"/>
        <w:rPr>
          <w:rFonts w:ascii="Century Schoolbook" w:hAnsi="Century Schoolbook"/>
          <w:b/>
          <w:bCs/>
        </w:rPr>
      </w:pPr>
    </w:p>
    <w:p w:rsidR="00BC1FDF" w:rsidRPr="004C2409" w:rsidRDefault="00BC1FDF" w:rsidP="003117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lastRenderedPageBreak/>
        <w:t>Blessing After Torah Study</w:t>
      </w:r>
    </w:p>
    <w:p w:rsidR="00BC1FDF" w:rsidRDefault="00BC1FDF" w:rsidP="003117BD">
      <w:pPr>
        <w:keepNext/>
        <w:widowControl w:val="0"/>
        <w:spacing w:after="0" w:line="240" w:lineRule="auto"/>
        <w:rPr>
          <w:rFonts w:ascii="Times New Roman" w:hAnsi="Times New Roman" w:cs="Times New Roman"/>
          <w:b/>
          <w:bCs/>
        </w:rPr>
      </w:pPr>
    </w:p>
    <w:p w:rsidR="00BC1FDF" w:rsidRPr="004C2409" w:rsidRDefault="00BC1FDF" w:rsidP="003117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BC1FDF" w:rsidRPr="004C2409" w:rsidRDefault="00BC1FDF" w:rsidP="003117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BC1FDF" w:rsidRPr="004C2409" w:rsidRDefault="00BC1FDF" w:rsidP="003117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BC1FDF" w:rsidRPr="004C2409" w:rsidRDefault="00BC1FDF" w:rsidP="003117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BC1FDF" w:rsidRPr="004C2409" w:rsidRDefault="00BC1FDF" w:rsidP="003117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BC1FDF" w:rsidRPr="004C2409" w:rsidRDefault="00BC1FDF" w:rsidP="003117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BC1FDF" w:rsidRPr="004C2409" w:rsidRDefault="00BC1FDF" w:rsidP="003117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BC1FDF" w:rsidRPr="004C2409" w:rsidRDefault="00BC1FDF" w:rsidP="003117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BC1FDF" w:rsidRDefault="00BC1FDF" w:rsidP="003117BD">
      <w:pPr>
        <w:keepNext/>
        <w:widowControl w:val="0"/>
        <w:pBdr>
          <w:bottom w:val="double" w:sz="6" w:space="1" w:color="auto"/>
        </w:pBdr>
        <w:spacing w:after="0" w:line="240" w:lineRule="auto"/>
        <w:jc w:val="both"/>
        <w:rPr>
          <w:rFonts w:asciiTheme="majorBidi" w:hAnsiTheme="majorBidi" w:cstheme="majorBidi"/>
        </w:rPr>
      </w:pPr>
    </w:p>
    <w:p w:rsidR="00BC1FDF" w:rsidRDefault="00BC1FDF" w:rsidP="003117BD">
      <w:pPr>
        <w:keepNext/>
        <w:widowControl w:val="0"/>
        <w:spacing w:after="0" w:line="240" w:lineRule="auto"/>
        <w:jc w:val="both"/>
        <w:rPr>
          <w:rFonts w:asciiTheme="majorBidi" w:hAnsiTheme="majorBidi" w:cstheme="majorBidi"/>
        </w:rPr>
      </w:pPr>
    </w:p>
    <w:p w:rsidR="00BC1FDF" w:rsidRDefault="00BC1FDF" w:rsidP="003117BD">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w:t>
      </w:r>
      <w:r w:rsidRPr="00100E9E">
        <w:rPr>
          <w:rFonts w:ascii="Century Schoolbook" w:hAnsi="Century Schoolbook" w:cs="Times New Roman"/>
          <w:b/>
          <w:bCs/>
          <w:sz w:val="28"/>
          <w:szCs w:val="28"/>
        </w:rPr>
        <w:t>ext Sabbath</w:t>
      </w:r>
      <w:r>
        <w:rPr>
          <w:rFonts w:ascii="Century Schoolbook" w:hAnsi="Century Schoolbook" w:cs="Times New Roman"/>
          <w:b/>
          <w:bCs/>
          <w:sz w:val="28"/>
          <w:szCs w:val="28"/>
        </w:rPr>
        <w:t>: “</w:t>
      </w:r>
      <w:r w:rsidR="009F11A4" w:rsidRPr="009F11A4">
        <w:rPr>
          <w:rFonts w:ascii="Century Schoolbook" w:hAnsi="Century Schoolbook" w:cs="Times New Roman"/>
          <w:b/>
          <w:bCs/>
          <w:sz w:val="28"/>
          <w:szCs w:val="28"/>
        </w:rPr>
        <w:t>Vay’hi Bimei Amrafel</w:t>
      </w:r>
      <w:r>
        <w:rPr>
          <w:rFonts w:ascii="Century Schoolbook" w:hAnsi="Century Schoolbook" w:cs="Times New Roman"/>
          <w:b/>
          <w:bCs/>
          <w:sz w:val="28"/>
          <w:szCs w:val="28"/>
        </w:rPr>
        <w:t xml:space="preserve">” </w:t>
      </w:r>
    </w:p>
    <w:p w:rsidR="00BC1FDF" w:rsidRDefault="00BC1FDF" w:rsidP="003117BD">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w:t>
      </w:r>
      <w:r w:rsidR="009F11A4" w:rsidRPr="009F11A4">
        <w:rPr>
          <w:rFonts w:ascii="Century Schoolbook" w:hAnsi="Century Schoolbook" w:cs="Times New Roman"/>
          <w:b/>
          <w:bCs/>
          <w:sz w:val="28"/>
          <w:szCs w:val="28"/>
        </w:rPr>
        <w:t>And in the days of Amraphel</w:t>
      </w:r>
      <w:r w:rsidRPr="00592554">
        <w:rPr>
          <w:rFonts w:ascii="Century Schoolbook" w:hAnsi="Century Schoolbook" w:cs="Times New Roman"/>
          <w:b/>
          <w:bCs/>
          <w:sz w:val="28"/>
          <w:szCs w:val="28"/>
        </w:rPr>
        <w:t>”</w:t>
      </w:r>
      <w:r w:rsidRPr="00592554">
        <w:rPr>
          <w:rFonts w:ascii="Century Schoolbook" w:hAnsi="Century Schoolbook" w:cs="Times New Roman"/>
          <w:b/>
          <w:bCs/>
          <w:sz w:val="28"/>
          <w:szCs w:val="28"/>
          <w:cs/>
        </w:rPr>
        <w:t>‎</w:t>
      </w:r>
    </w:p>
    <w:p w:rsidR="00BC1FDF" w:rsidRDefault="00BC1FDF" w:rsidP="003117BD">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2936"/>
        <w:gridCol w:w="2870"/>
      </w:tblGrid>
      <w:tr w:rsidR="00BC1FDF" w:rsidRPr="00BF1420" w:rsidTr="00BC1F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1FDF" w:rsidRPr="00F0017B" w:rsidRDefault="00BC1FDF" w:rsidP="003117B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C1FDF" w:rsidRPr="00F0017B" w:rsidRDefault="00BC1FDF" w:rsidP="003117B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C1FDF" w:rsidRPr="00F0017B" w:rsidRDefault="00BC1FDF" w:rsidP="003117B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BC1FDF" w:rsidRPr="00BF1420" w:rsidTr="00BC1F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1FDF" w:rsidRPr="009F11A4" w:rsidRDefault="005B5FB2" w:rsidP="003117BD">
            <w:pPr>
              <w:keepNext/>
              <w:widowControl w:val="0"/>
              <w:spacing w:after="0" w:line="240" w:lineRule="auto"/>
              <w:jc w:val="center"/>
              <w:rPr>
                <w:rFonts w:asciiTheme="majorBidi" w:hAnsiTheme="majorBidi" w:cstheme="majorBidi"/>
                <w:b/>
                <w:bCs/>
                <w:sz w:val="28"/>
                <w:szCs w:val="28"/>
                <w:lang w:eastAsia="en-AU" w:bidi="he-IL"/>
              </w:rPr>
            </w:pPr>
            <w:r w:rsidRPr="009F11A4">
              <w:rPr>
                <w:rFonts w:asciiTheme="majorBidi" w:hAnsiTheme="majorBidi" w:cstheme="majorBidi"/>
                <w:b/>
                <w:bCs/>
                <w:sz w:val="28"/>
                <w:szCs w:val="28"/>
                <w:rtl/>
                <w:lang w:bidi="he-IL"/>
              </w:rPr>
              <w:t>וַיְהִי</w:t>
            </w:r>
            <w:r w:rsidRPr="009F11A4">
              <w:rPr>
                <w:rFonts w:asciiTheme="majorBidi" w:hAnsiTheme="majorBidi" w:cstheme="majorBidi"/>
                <w:b/>
                <w:bCs/>
                <w:sz w:val="28"/>
                <w:szCs w:val="28"/>
                <w:rtl/>
              </w:rPr>
              <w:t xml:space="preserve">, </w:t>
            </w:r>
            <w:r w:rsidRPr="009F11A4">
              <w:rPr>
                <w:rFonts w:asciiTheme="majorBidi" w:hAnsiTheme="majorBidi" w:cstheme="majorBidi"/>
                <w:b/>
                <w:bCs/>
                <w:sz w:val="28"/>
                <w:szCs w:val="28"/>
                <w:rtl/>
                <w:lang w:bidi="he-IL"/>
              </w:rPr>
              <w:t>בִּימֵי אַמְרָפֶל</w:t>
            </w:r>
          </w:p>
        </w:tc>
        <w:tc>
          <w:tcPr>
            <w:tcW w:w="0" w:type="auto"/>
            <w:tcBorders>
              <w:top w:val="single" w:sz="4" w:space="0" w:color="auto"/>
              <w:left w:val="single" w:sz="4" w:space="0" w:color="auto"/>
              <w:bottom w:val="single" w:sz="4" w:space="0" w:color="auto"/>
              <w:right w:val="single" w:sz="4" w:space="0" w:color="auto"/>
            </w:tcBorders>
            <w:vAlign w:val="center"/>
          </w:tcPr>
          <w:p w:rsidR="00BC1FDF" w:rsidRPr="00BF1420" w:rsidRDefault="00BC1FDF" w:rsidP="003117BD">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BC1FDF" w:rsidRPr="00BF1420" w:rsidRDefault="00BC1FDF" w:rsidP="003117BD">
            <w:pPr>
              <w:keepNext/>
              <w:widowControl w:val="0"/>
              <w:spacing w:after="0" w:line="240" w:lineRule="auto"/>
              <w:rPr>
                <w:rFonts w:ascii="Times New Roman" w:eastAsia="Times New Roman" w:hAnsi="Times New Roman" w:cs="Times New Roman"/>
                <w:sz w:val="24"/>
                <w:szCs w:val="24"/>
                <w:lang w:eastAsia="en-AU" w:bidi="he-IL"/>
              </w:rPr>
            </w:pPr>
          </w:p>
        </w:tc>
      </w:tr>
      <w:tr w:rsidR="00BC1FDF" w:rsidRPr="00BF1420" w:rsidTr="00BC1FD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1FDF" w:rsidRPr="000B4990" w:rsidRDefault="00BC1FDF" w:rsidP="003117BD">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5B5FB2">
              <w:rPr>
                <w:rFonts w:ascii="Times New Roman" w:eastAsia="Times New Roman" w:hAnsi="Times New Roman" w:cs="Times New Roman"/>
                <w:b/>
                <w:lang w:eastAsia="en-AU" w:bidi="he-IL"/>
              </w:rPr>
              <w:t>Vay’hi Bimei Amrafel</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1FDF" w:rsidRPr="000B4990" w:rsidRDefault="00BC1FDF"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 xml:space="preserve">B’resheet </w:t>
            </w:r>
            <w:r w:rsidR="005B5FB2">
              <w:rPr>
                <w:rFonts w:ascii="Times New Roman" w:eastAsia="Times New Roman" w:hAnsi="Times New Roman" w:cs="Times New Roman"/>
                <w:lang w:eastAsia="en-AU" w:bidi="he-IL"/>
              </w:rPr>
              <w:t>14:1-</w:t>
            </w:r>
            <w:r w:rsidR="009F11A4">
              <w:rPr>
                <w:rFonts w:ascii="Times New Roman" w:eastAsia="Times New Roman" w:hAnsi="Times New Roman" w:cs="Times New Roman"/>
                <w:lang w:eastAsia="en-AU" w:bidi="he-IL"/>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C1FDF" w:rsidRPr="000B4990" w:rsidRDefault="00BC1FDF" w:rsidP="003117BD">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 xml:space="preserve">Reader 1 – B’resheet </w:t>
            </w:r>
            <w:r w:rsidR="009F11A4">
              <w:rPr>
                <w:rFonts w:asciiTheme="majorBidi" w:eastAsia="Times New Roman" w:hAnsiTheme="majorBidi" w:cstheme="majorBidi"/>
                <w:lang w:eastAsia="en-AU" w:bidi="he-IL"/>
              </w:rPr>
              <w:t>15:1-3</w:t>
            </w:r>
          </w:p>
        </w:tc>
      </w:tr>
      <w:tr w:rsidR="00BC1FDF" w:rsidRPr="00BF1420" w:rsidTr="00BC1FD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1FDF" w:rsidRPr="000B4990" w:rsidRDefault="005B5FB2" w:rsidP="003117BD">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 xml:space="preserve">“And in </w:t>
            </w:r>
            <w:r w:rsidRPr="005B5FB2">
              <w:rPr>
                <w:rFonts w:ascii="Times New Roman" w:hAnsi="Times New Roman" w:cs="Times New Roman"/>
                <w:b/>
                <w:lang w:eastAsia="en-AU" w:bidi="he-IL"/>
              </w:rPr>
              <w:t>the days of Amraphel</w:t>
            </w:r>
            <w:r w:rsidR="00BC1FDF"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1FDF" w:rsidRPr="000B4990" w:rsidRDefault="00BC1FDF"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 xml:space="preserve">B’resheet </w:t>
            </w:r>
            <w:r w:rsidR="005B5FB2">
              <w:rPr>
                <w:rFonts w:ascii="Times New Roman" w:eastAsia="Times New Roman" w:hAnsi="Times New Roman" w:cs="Times New Roman"/>
                <w:lang w:eastAsia="en-AU" w:bidi="he-IL"/>
              </w:rPr>
              <w:t>14:</w:t>
            </w:r>
            <w:r w:rsidR="009F11A4">
              <w:rPr>
                <w:rFonts w:ascii="Times New Roman" w:eastAsia="Times New Roman" w:hAnsi="Times New Roman" w:cs="Times New Roman"/>
                <w:lang w:eastAsia="en-AU" w:bidi="he-IL"/>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BC1FDF" w:rsidRPr="000B4990" w:rsidRDefault="00BC1FDF" w:rsidP="003117B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sidR="009F11A4">
              <w:rPr>
                <w:rFonts w:asciiTheme="majorBidi" w:eastAsia="Times New Roman" w:hAnsiTheme="majorBidi" w:cstheme="majorBidi"/>
                <w:lang w:eastAsia="en-AU" w:bidi="he-IL"/>
              </w:rPr>
              <w:t>15:4-6</w:t>
            </w:r>
          </w:p>
        </w:tc>
      </w:tr>
      <w:tr w:rsidR="00BC1FDF" w:rsidRPr="00BF1420" w:rsidTr="00BC1FD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1FDF" w:rsidRPr="000B4990" w:rsidRDefault="005B5FB2" w:rsidP="003117BD">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 xml:space="preserve">“Y </w:t>
            </w:r>
            <w:r w:rsidRPr="005B5FB2">
              <w:rPr>
                <w:rFonts w:ascii="Times New Roman" w:hAnsi="Times New Roman" w:cs="Times New Roman"/>
                <w:b/>
                <w:lang w:val="es-ES_tradnl" w:eastAsia="en-AU" w:bidi="he-IL"/>
              </w:rPr>
              <w:t>en los días de Amrafel</w:t>
            </w:r>
            <w:r w:rsidR="00BC1FDF"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1FDF" w:rsidRPr="000B4990" w:rsidRDefault="00BC1FDF"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 xml:space="preserve">B’resheet </w:t>
            </w:r>
            <w:r w:rsidR="005B5FB2">
              <w:rPr>
                <w:rFonts w:ascii="Times New Roman" w:eastAsia="Times New Roman" w:hAnsi="Times New Roman" w:cs="Times New Roman"/>
                <w:lang w:eastAsia="en-AU" w:bidi="he-IL"/>
              </w:rPr>
              <w:t>14:</w:t>
            </w:r>
            <w:r w:rsidR="009F11A4">
              <w:rPr>
                <w:rFonts w:ascii="Times New Roman" w:eastAsia="Times New Roman" w:hAnsi="Times New Roman" w:cs="Times New Roman"/>
                <w:lang w:eastAsia="en-AU" w:bidi="he-IL"/>
              </w:rPr>
              <w:t>8-10</w:t>
            </w:r>
          </w:p>
        </w:tc>
        <w:tc>
          <w:tcPr>
            <w:tcW w:w="0" w:type="auto"/>
            <w:tcBorders>
              <w:top w:val="single" w:sz="4" w:space="0" w:color="auto"/>
              <w:left w:val="single" w:sz="4" w:space="0" w:color="auto"/>
              <w:bottom w:val="single" w:sz="4" w:space="0" w:color="auto"/>
              <w:right w:val="single" w:sz="4" w:space="0" w:color="auto"/>
            </w:tcBorders>
            <w:vAlign w:val="center"/>
            <w:hideMark/>
          </w:tcPr>
          <w:p w:rsidR="00BC1FDF" w:rsidRPr="000B4990" w:rsidRDefault="00BC1FDF" w:rsidP="003117B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sidR="009F11A4">
              <w:rPr>
                <w:rFonts w:asciiTheme="majorBidi" w:eastAsia="Times New Roman" w:hAnsiTheme="majorBidi" w:cstheme="majorBidi"/>
                <w:lang w:eastAsia="en-AU" w:bidi="he-IL"/>
              </w:rPr>
              <w:t>15:1-6</w:t>
            </w:r>
          </w:p>
        </w:tc>
      </w:tr>
      <w:tr w:rsidR="00BC1FDF" w:rsidRPr="00BF1420" w:rsidTr="00BC1F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1FDF" w:rsidRPr="000B4990" w:rsidRDefault="005B5FB2" w:rsidP="003117BD">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5B5FB2">
              <w:rPr>
                <w:rFonts w:ascii="Times New Roman" w:hAnsi="Times New Roman" w:cs="Times New Roman"/>
                <w:lang w:eastAsia="en-AU" w:bidi="he-IL"/>
              </w:rPr>
              <w:t>Gen. 14:1-24</w:t>
            </w:r>
          </w:p>
        </w:tc>
        <w:tc>
          <w:tcPr>
            <w:tcW w:w="0" w:type="auto"/>
            <w:tcBorders>
              <w:top w:val="single" w:sz="4" w:space="0" w:color="auto"/>
              <w:left w:val="single" w:sz="4" w:space="0" w:color="auto"/>
              <w:bottom w:val="single" w:sz="4" w:space="0" w:color="auto"/>
              <w:right w:val="single" w:sz="4" w:space="0" w:color="auto"/>
            </w:tcBorders>
            <w:vAlign w:val="center"/>
            <w:hideMark/>
          </w:tcPr>
          <w:p w:rsidR="00BC1FDF" w:rsidRPr="000B4990" w:rsidRDefault="00BC1FDF"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 xml:space="preserve">B’resheet </w:t>
            </w:r>
            <w:r w:rsidR="005B5FB2">
              <w:rPr>
                <w:rFonts w:ascii="Times New Roman" w:eastAsia="Times New Roman" w:hAnsi="Times New Roman" w:cs="Times New Roman"/>
                <w:lang w:eastAsia="en-AU" w:bidi="he-IL"/>
              </w:rPr>
              <w:t>14:</w:t>
            </w:r>
            <w:r w:rsidR="009F11A4">
              <w:rPr>
                <w:rFonts w:ascii="Times New Roman" w:eastAsia="Times New Roman" w:hAnsi="Times New Roman" w:cs="Times New Roman"/>
                <w:lang w:eastAsia="en-AU" w:bidi="he-IL"/>
              </w:rPr>
              <w:t>11-13</w:t>
            </w:r>
          </w:p>
        </w:tc>
        <w:tc>
          <w:tcPr>
            <w:tcW w:w="0" w:type="auto"/>
            <w:tcBorders>
              <w:top w:val="single" w:sz="4" w:space="0" w:color="auto"/>
              <w:left w:val="single" w:sz="4" w:space="0" w:color="auto"/>
              <w:bottom w:val="single" w:sz="4" w:space="0" w:color="auto"/>
              <w:right w:val="single" w:sz="4" w:space="0" w:color="auto"/>
            </w:tcBorders>
            <w:vAlign w:val="center"/>
          </w:tcPr>
          <w:p w:rsidR="00BC1FDF" w:rsidRPr="000B4990" w:rsidRDefault="00BC1FDF" w:rsidP="003117BD">
            <w:pPr>
              <w:keepNext/>
              <w:widowControl w:val="0"/>
              <w:spacing w:after="0" w:line="240" w:lineRule="auto"/>
              <w:rPr>
                <w:rFonts w:asciiTheme="majorBidi" w:eastAsia="Times New Roman" w:hAnsiTheme="majorBidi" w:cstheme="majorBidi"/>
                <w:lang w:eastAsia="en-AU" w:bidi="he-IL"/>
              </w:rPr>
            </w:pPr>
          </w:p>
        </w:tc>
      </w:tr>
      <w:tr w:rsidR="00BC1FDF" w:rsidRPr="00BF1420" w:rsidTr="00BC1F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1FDF" w:rsidRPr="000B4990" w:rsidRDefault="00BC1FDF" w:rsidP="003117BD">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Pr>
                <w:rFonts w:ascii="Times New Roman" w:hAnsi="Times New Roman" w:cs="Times New Roman"/>
              </w:rPr>
              <w:t xml:space="preserve"> </w:t>
            </w:r>
            <w:r w:rsidR="005B5FB2" w:rsidRPr="005B5FB2">
              <w:rPr>
                <w:rFonts w:ascii="Times New Roman" w:hAnsi="Times New Roman" w:cs="Times New Roman"/>
              </w:rPr>
              <w:t>Isaiah 41:2-5 + 8-13</w:t>
            </w:r>
          </w:p>
        </w:tc>
        <w:tc>
          <w:tcPr>
            <w:tcW w:w="0" w:type="auto"/>
            <w:tcBorders>
              <w:top w:val="single" w:sz="4" w:space="0" w:color="auto"/>
              <w:left w:val="single" w:sz="4" w:space="0" w:color="auto"/>
              <w:bottom w:val="single" w:sz="4" w:space="0" w:color="auto"/>
              <w:right w:val="single" w:sz="4" w:space="0" w:color="auto"/>
            </w:tcBorders>
            <w:vAlign w:val="center"/>
            <w:hideMark/>
          </w:tcPr>
          <w:p w:rsidR="00BC1FDF" w:rsidRPr="000B4990" w:rsidRDefault="00BC1FDF"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 xml:space="preserve">B’resheet </w:t>
            </w:r>
            <w:r w:rsidR="005B5FB2">
              <w:rPr>
                <w:rFonts w:ascii="Times New Roman" w:eastAsia="Times New Roman" w:hAnsi="Times New Roman" w:cs="Times New Roman"/>
                <w:lang w:eastAsia="en-AU" w:bidi="he-IL"/>
              </w:rPr>
              <w:t>14:</w:t>
            </w:r>
            <w:r w:rsidR="009F11A4">
              <w:rPr>
                <w:rFonts w:ascii="Times New Roman" w:eastAsia="Times New Roman" w:hAnsi="Times New Roman" w:cs="Times New Roman"/>
                <w:lang w:eastAsia="en-AU" w:bidi="he-IL"/>
              </w:rPr>
              <w:t>14-16</w:t>
            </w:r>
          </w:p>
        </w:tc>
        <w:tc>
          <w:tcPr>
            <w:tcW w:w="0" w:type="auto"/>
            <w:tcBorders>
              <w:top w:val="single" w:sz="4" w:space="0" w:color="auto"/>
              <w:left w:val="single" w:sz="4" w:space="0" w:color="auto"/>
              <w:bottom w:val="single" w:sz="4" w:space="0" w:color="auto"/>
              <w:right w:val="single" w:sz="4" w:space="0" w:color="auto"/>
            </w:tcBorders>
            <w:vAlign w:val="center"/>
          </w:tcPr>
          <w:p w:rsidR="00BC1FDF" w:rsidRPr="000B4990" w:rsidRDefault="00BC1FDF" w:rsidP="003117BD">
            <w:pPr>
              <w:keepNext/>
              <w:widowControl w:val="0"/>
              <w:spacing w:after="0" w:line="240" w:lineRule="auto"/>
              <w:rPr>
                <w:rFonts w:asciiTheme="majorBidi" w:eastAsia="Times New Roman" w:hAnsiTheme="majorBidi" w:cstheme="majorBidi"/>
                <w:lang w:eastAsia="en-AU" w:bidi="he-IL"/>
              </w:rPr>
            </w:pPr>
          </w:p>
        </w:tc>
      </w:tr>
      <w:tr w:rsidR="009F11A4" w:rsidRPr="00BF1420" w:rsidTr="00BC1F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F11A4" w:rsidRPr="000B4990" w:rsidRDefault="009F11A4" w:rsidP="003117BD">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11A4" w:rsidRPr="000B4990" w:rsidRDefault="009F11A4"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14:17-20</w:t>
            </w:r>
          </w:p>
        </w:tc>
        <w:tc>
          <w:tcPr>
            <w:tcW w:w="0" w:type="auto"/>
            <w:tcBorders>
              <w:top w:val="single" w:sz="4" w:space="0" w:color="auto"/>
              <w:left w:val="single" w:sz="4" w:space="0" w:color="auto"/>
              <w:bottom w:val="single" w:sz="4" w:space="0" w:color="auto"/>
              <w:right w:val="single" w:sz="4" w:space="0" w:color="auto"/>
            </w:tcBorders>
            <w:vAlign w:val="center"/>
            <w:hideMark/>
          </w:tcPr>
          <w:p w:rsidR="009F11A4" w:rsidRPr="000B4990" w:rsidRDefault="009F11A4" w:rsidP="003117BD">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15:1-3</w:t>
            </w:r>
          </w:p>
        </w:tc>
      </w:tr>
      <w:tr w:rsidR="009F11A4" w:rsidRPr="00BF1420" w:rsidTr="00BC1F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11A4" w:rsidRPr="000B4990" w:rsidRDefault="009F11A4" w:rsidP="003117BD">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10:1-18</w:t>
            </w:r>
          </w:p>
        </w:tc>
        <w:tc>
          <w:tcPr>
            <w:tcW w:w="0" w:type="auto"/>
            <w:tcBorders>
              <w:top w:val="single" w:sz="4" w:space="0" w:color="auto"/>
              <w:left w:val="single" w:sz="4" w:space="0" w:color="auto"/>
              <w:bottom w:val="single" w:sz="4" w:space="0" w:color="auto"/>
              <w:right w:val="single" w:sz="4" w:space="0" w:color="auto"/>
            </w:tcBorders>
            <w:vAlign w:val="center"/>
            <w:hideMark/>
          </w:tcPr>
          <w:p w:rsidR="009F11A4" w:rsidRPr="000B4990" w:rsidRDefault="009F11A4"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14:21-24</w:t>
            </w:r>
          </w:p>
        </w:tc>
        <w:tc>
          <w:tcPr>
            <w:tcW w:w="0" w:type="auto"/>
            <w:tcBorders>
              <w:top w:val="single" w:sz="4" w:space="0" w:color="auto"/>
              <w:left w:val="single" w:sz="4" w:space="0" w:color="auto"/>
              <w:bottom w:val="single" w:sz="4" w:space="0" w:color="auto"/>
              <w:right w:val="single" w:sz="4" w:space="0" w:color="auto"/>
            </w:tcBorders>
            <w:vAlign w:val="center"/>
            <w:hideMark/>
          </w:tcPr>
          <w:p w:rsidR="009F11A4" w:rsidRPr="000B4990" w:rsidRDefault="009F11A4" w:rsidP="003117B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15:4-6</w:t>
            </w:r>
          </w:p>
        </w:tc>
      </w:tr>
      <w:tr w:rsidR="009F11A4" w:rsidRPr="00BF1420" w:rsidTr="00BC1F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F11A4" w:rsidRPr="000B4990" w:rsidRDefault="009F11A4" w:rsidP="003117BD">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11A4" w:rsidRPr="000B4990" w:rsidRDefault="009F11A4"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B’Midbar 14:22-24</w:t>
            </w:r>
          </w:p>
        </w:tc>
        <w:tc>
          <w:tcPr>
            <w:tcW w:w="0" w:type="auto"/>
            <w:tcBorders>
              <w:top w:val="single" w:sz="4" w:space="0" w:color="auto"/>
              <w:left w:val="single" w:sz="4" w:space="0" w:color="auto"/>
              <w:bottom w:val="single" w:sz="4" w:space="0" w:color="auto"/>
              <w:right w:val="single" w:sz="4" w:space="0" w:color="auto"/>
            </w:tcBorders>
            <w:vAlign w:val="center"/>
            <w:hideMark/>
          </w:tcPr>
          <w:p w:rsidR="009F11A4" w:rsidRPr="000B4990" w:rsidRDefault="009F11A4" w:rsidP="003117B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15:1-6</w:t>
            </w:r>
          </w:p>
        </w:tc>
      </w:tr>
      <w:tr w:rsidR="009F11A4" w:rsidRPr="00BF1420" w:rsidTr="00BC1FD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11A4" w:rsidRDefault="009F11A4" w:rsidP="003117BD">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1:29-31</w:t>
            </w:r>
          </w:p>
          <w:p w:rsidR="009F11A4" w:rsidRPr="000B4990" w:rsidRDefault="009F11A4" w:rsidP="003117BD">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4:38-39 &amp; Acts 3:17-26</w:t>
            </w:r>
          </w:p>
        </w:tc>
        <w:tc>
          <w:tcPr>
            <w:tcW w:w="0" w:type="auto"/>
            <w:tcBorders>
              <w:top w:val="single" w:sz="4" w:space="0" w:color="auto"/>
              <w:left w:val="single" w:sz="4" w:space="0" w:color="auto"/>
              <w:bottom w:val="single" w:sz="4" w:space="0" w:color="auto"/>
              <w:right w:val="single" w:sz="4" w:space="0" w:color="auto"/>
            </w:tcBorders>
            <w:vAlign w:val="center"/>
            <w:hideMark/>
          </w:tcPr>
          <w:p w:rsidR="009F11A4" w:rsidRPr="005B5FB2" w:rsidRDefault="009F11A4" w:rsidP="003117BD">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5B5FB2">
              <w:rPr>
                <w:rFonts w:ascii="Times New Roman" w:eastAsia="Times New Roman" w:hAnsi="Times New Roman" w:cs="Times New Roman"/>
                <w:lang w:eastAsia="en-AU" w:bidi="he-IL"/>
              </w:rPr>
              <w:t>Isaiah 41:2-5 + 8-13</w:t>
            </w:r>
          </w:p>
        </w:tc>
        <w:tc>
          <w:tcPr>
            <w:tcW w:w="0" w:type="auto"/>
            <w:tcBorders>
              <w:top w:val="single" w:sz="4" w:space="0" w:color="auto"/>
              <w:left w:val="single" w:sz="4" w:space="0" w:color="auto"/>
              <w:bottom w:val="single" w:sz="4" w:space="0" w:color="auto"/>
              <w:right w:val="single" w:sz="4" w:space="0" w:color="auto"/>
            </w:tcBorders>
            <w:vAlign w:val="center"/>
          </w:tcPr>
          <w:p w:rsidR="009F11A4" w:rsidRPr="000B4990" w:rsidRDefault="009F11A4" w:rsidP="003117B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BC1FDF" w:rsidRDefault="00BC1FDF" w:rsidP="003117BD">
      <w:pPr>
        <w:keepNext/>
        <w:widowControl w:val="0"/>
        <w:spacing w:after="0" w:line="240" w:lineRule="auto"/>
        <w:rPr>
          <w:rFonts w:asciiTheme="majorBidi" w:hAnsiTheme="majorBidi" w:cstheme="majorBidi"/>
        </w:rPr>
      </w:pPr>
    </w:p>
    <w:p w:rsidR="00BC1FDF" w:rsidRDefault="00BC1FDF" w:rsidP="003117BD">
      <w:pPr>
        <w:keepNext/>
        <w:widowControl w:val="0"/>
        <w:spacing w:after="0" w:line="240" w:lineRule="auto"/>
        <w:rPr>
          <w:rFonts w:asciiTheme="majorBidi" w:hAnsiTheme="majorBidi" w:cstheme="majorBidi"/>
        </w:rPr>
      </w:pPr>
    </w:p>
    <w:p w:rsidR="00BC1FDF" w:rsidRDefault="00BC1FDF" w:rsidP="003117BD">
      <w:pPr>
        <w:keepNext/>
        <w:widowControl w:val="0"/>
        <w:spacing w:after="0" w:line="240" w:lineRule="auto"/>
        <w:rPr>
          <w:rFonts w:asciiTheme="majorBidi" w:hAnsiTheme="majorBidi" w:cstheme="majorBidi"/>
        </w:rPr>
      </w:pPr>
      <w:r>
        <w:rPr>
          <w:rFonts w:asciiTheme="majorBidi" w:hAnsiTheme="majorBidi" w:cstheme="majorBidi"/>
        </w:rPr>
        <w:t>Shabbat Shalom!</w:t>
      </w:r>
    </w:p>
    <w:p w:rsidR="00BC1FDF" w:rsidRDefault="00BC1FDF" w:rsidP="003117BD">
      <w:pPr>
        <w:keepNext/>
        <w:widowControl w:val="0"/>
        <w:spacing w:after="0" w:line="240" w:lineRule="auto"/>
        <w:rPr>
          <w:rFonts w:asciiTheme="majorBidi" w:hAnsiTheme="majorBidi" w:cstheme="majorBidi"/>
        </w:rPr>
      </w:pPr>
      <w:r>
        <w:rPr>
          <w:rFonts w:asciiTheme="majorBidi" w:hAnsiTheme="majorBidi" w:cstheme="majorBidi"/>
        </w:rPr>
        <w:t>Hakham Dr. Yosef ben Haggai</w:t>
      </w:r>
    </w:p>
    <w:p w:rsidR="00BC1FDF" w:rsidRDefault="00BC1FDF" w:rsidP="003117BD">
      <w:pPr>
        <w:keepNext/>
        <w:widowControl w:val="0"/>
        <w:spacing w:after="0" w:line="240" w:lineRule="auto"/>
        <w:rPr>
          <w:rFonts w:asciiTheme="majorBidi" w:hAnsiTheme="majorBidi" w:cstheme="majorBidi"/>
        </w:rPr>
      </w:pPr>
      <w:r>
        <w:rPr>
          <w:rFonts w:asciiTheme="majorBidi" w:hAnsiTheme="majorBidi" w:cstheme="majorBidi"/>
        </w:rPr>
        <w:t xml:space="preserve">Rosh Paqid Adon Hillel ben David </w:t>
      </w:r>
    </w:p>
    <w:p w:rsidR="007C16D3" w:rsidRPr="00BC1FDF" w:rsidRDefault="00BC1FDF" w:rsidP="009E1E79">
      <w:pPr>
        <w:keepNext/>
        <w:widowControl w:val="0"/>
        <w:spacing w:after="0" w:line="240" w:lineRule="auto"/>
        <w:rPr>
          <w:rFonts w:asciiTheme="majorBidi" w:hAnsiTheme="majorBidi" w:cstheme="majorBidi"/>
          <w:lang w:val="es-ES"/>
        </w:rPr>
      </w:pPr>
      <w:r w:rsidRPr="009A16D3">
        <w:rPr>
          <w:rFonts w:asciiTheme="majorBidi" w:hAnsiTheme="majorBidi" w:cstheme="majorBidi"/>
          <w:lang w:val="es-ES"/>
        </w:rPr>
        <w:t>Paqid Dr. Adon Eliyahu ben Abraham</w:t>
      </w:r>
    </w:p>
    <w:sectPr w:rsidR="007C16D3" w:rsidRPr="00BC1FDF" w:rsidSect="007C16D3">
      <w:headerReference w:type="default" r:id="rId20"/>
      <w:footerReference w:type="default" r:id="rId21"/>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E3" w:rsidRDefault="00925DE3" w:rsidP="007C16D3">
      <w:pPr>
        <w:spacing w:after="0" w:line="240" w:lineRule="auto"/>
      </w:pPr>
      <w:r>
        <w:separator/>
      </w:r>
    </w:p>
  </w:endnote>
  <w:endnote w:type="continuationSeparator" w:id="0">
    <w:p w:rsidR="00925DE3" w:rsidRDefault="00925DE3" w:rsidP="007C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185756"/>
      <w:docPartObj>
        <w:docPartGallery w:val="Page Numbers (Bottom of Page)"/>
        <w:docPartUnique/>
      </w:docPartObj>
    </w:sdtPr>
    <w:sdtEndPr/>
    <w:sdtContent>
      <w:sdt>
        <w:sdtPr>
          <w:id w:val="565050477"/>
          <w:docPartObj>
            <w:docPartGallery w:val="Page Numbers (Top of Page)"/>
            <w:docPartUnique/>
          </w:docPartObj>
        </w:sdtPr>
        <w:sdtEndPr/>
        <w:sdtContent>
          <w:p w:rsidR="006274C9" w:rsidRDefault="006274C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B69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B690F">
              <w:rPr>
                <w:b/>
                <w:noProof/>
              </w:rPr>
              <w:t>44</w:t>
            </w:r>
            <w:r>
              <w:rPr>
                <w:b/>
                <w:sz w:val="24"/>
                <w:szCs w:val="24"/>
              </w:rPr>
              <w:fldChar w:fldCharType="end"/>
            </w:r>
          </w:p>
        </w:sdtContent>
      </w:sdt>
    </w:sdtContent>
  </w:sdt>
  <w:p w:rsidR="006274C9" w:rsidRDefault="00627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E3" w:rsidRDefault="00925DE3" w:rsidP="007C16D3">
      <w:pPr>
        <w:spacing w:after="0" w:line="240" w:lineRule="auto"/>
      </w:pPr>
      <w:r>
        <w:separator/>
      </w:r>
    </w:p>
  </w:footnote>
  <w:footnote w:type="continuationSeparator" w:id="0">
    <w:p w:rsidR="00925DE3" w:rsidRDefault="00925DE3" w:rsidP="007C16D3">
      <w:pPr>
        <w:spacing w:after="0" w:line="240" w:lineRule="auto"/>
      </w:pPr>
      <w:r>
        <w:continuationSeparator/>
      </w:r>
    </w:p>
  </w:footnote>
  <w:footnote w:id="1">
    <w:p w:rsidR="006274C9" w:rsidRPr="00182270" w:rsidRDefault="006274C9">
      <w:pPr>
        <w:pStyle w:val="FootnoteText"/>
      </w:pPr>
      <w:r>
        <w:rPr>
          <w:rStyle w:val="FootnoteReference"/>
        </w:rPr>
        <w:footnoteRef/>
      </w:r>
      <w:r>
        <w:t xml:space="preserve"> </w:t>
      </w:r>
      <w:r w:rsidRPr="00182270">
        <w:rPr>
          <w:rFonts w:asciiTheme="majorBidi" w:hAnsiTheme="majorBidi" w:cstheme="majorBidi"/>
        </w:rPr>
        <w:t xml:space="preserve">Ramban's intent is that it is unnecessary to explain the word </w:t>
      </w:r>
      <w:r w:rsidRPr="00182270">
        <w:rPr>
          <w:rFonts w:asciiTheme="majorBidi" w:hAnsiTheme="majorBidi" w:cstheme="majorBidi"/>
          <w:b/>
          <w:bCs/>
        </w:rPr>
        <w:t>lecha</w:t>
      </w:r>
      <w:r w:rsidRPr="00182270">
        <w:rPr>
          <w:rFonts w:asciiTheme="majorBidi" w:hAnsiTheme="majorBidi" w:cstheme="majorBidi"/>
        </w:rPr>
        <w:t xml:space="preserve"> (literally, "to you") as meaning "for your own benefit" for it is merely the idiomatic usage of </w:t>
      </w:r>
      <w:r w:rsidRPr="00182270">
        <w:rPr>
          <w:rFonts w:asciiTheme="majorBidi" w:hAnsiTheme="majorBidi" w:cstheme="majorBidi"/>
          <w:cs/>
        </w:rPr>
        <w:t>‎</w:t>
      </w:r>
      <w:r w:rsidRPr="00182270">
        <w:rPr>
          <w:rFonts w:asciiTheme="majorBidi" w:hAnsiTheme="majorBidi" w:cstheme="majorBidi"/>
        </w:rPr>
        <w:t>the Hebrew language, as explained further in the text.</w:t>
      </w:r>
    </w:p>
  </w:footnote>
  <w:footnote w:id="2">
    <w:p w:rsidR="006274C9" w:rsidRPr="00182270" w:rsidRDefault="006274C9">
      <w:pPr>
        <w:pStyle w:val="FootnoteText"/>
      </w:pPr>
      <w:r>
        <w:rPr>
          <w:rStyle w:val="FootnoteReference"/>
        </w:rPr>
        <w:footnoteRef/>
      </w:r>
      <w:r>
        <w:t xml:space="preserve"> </w:t>
      </w:r>
      <w:r w:rsidRPr="00182270">
        <w:rPr>
          <w:rFonts w:asciiTheme="majorBidi" w:hAnsiTheme="majorBidi" w:cstheme="majorBidi"/>
        </w:rPr>
        <w:t>Song of Songs 2:11. Literally, "gone to itself."</w:t>
      </w:r>
    </w:p>
  </w:footnote>
  <w:footnote w:id="3">
    <w:p w:rsidR="006274C9" w:rsidRPr="00182270" w:rsidRDefault="006274C9">
      <w:pPr>
        <w:pStyle w:val="FootnoteText"/>
      </w:pPr>
      <w:r>
        <w:rPr>
          <w:rStyle w:val="FootnoteReference"/>
        </w:rPr>
        <w:footnoteRef/>
      </w:r>
      <w:r>
        <w:t xml:space="preserve"> </w:t>
      </w:r>
      <w:r w:rsidRPr="00182270">
        <w:rPr>
          <w:rFonts w:asciiTheme="majorBidi" w:hAnsiTheme="majorBidi" w:cstheme="majorBidi"/>
        </w:rPr>
        <w:t>Jeremiah 5:5. Literally, "get to me."</w:t>
      </w:r>
    </w:p>
  </w:footnote>
  <w:footnote w:id="4">
    <w:p w:rsidR="006274C9" w:rsidRPr="00182270" w:rsidRDefault="006274C9">
      <w:pPr>
        <w:pStyle w:val="FootnoteText"/>
      </w:pPr>
      <w:r>
        <w:rPr>
          <w:rStyle w:val="FootnoteReference"/>
        </w:rPr>
        <w:footnoteRef/>
      </w:r>
      <w:r>
        <w:t xml:space="preserve"> </w:t>
      </w:r>
      <w:r w:rsidRPr="00182270">
        <w:rPr>
          <w:rFonts w:asciiTheme="majorBidi" w:hAnsiTheme="majorBidi" w:cstheme="majorBidi"/>
        </w:rPr>
        <w:t xml:space="preserve">Deuteronomy </w:t>
      </w:r>
      <w:r w:rsidRPr="00182270">
        <w:rPr>
          <w:rFonts w:asciiTheme="majorBidi" w:hAnsiTheme="majorBidi" w:cstheme="majorBidi"/>
          <w:cs/>
        </w:rPr>
        <w:t>‎‎</w:t>
      </w:r>
      <w:r w:rsidRPr="00182270">
        <w:rPr>
          <w:rFonts w:asciiTheme="majorBidi" w:hAnsiTheme="majorBidi" w:cstheme="majorBidi"/>
        </w:rPr>
        <w:t>2:13. Literally, "and get to you."</w:t>
      </w:r>
    </w:p>
  </w:footnote>
  <w:footnote w:id="5">
    <w:p w:rsidR="006274C9" w:rsidRPr="00182270" w:rsidRDefault="006274C9">
      <w:pPr>
        <w:pStyle w:val="FootnoteText"/>
      </w:pPr>
      <w:r>
        <w:rPr>
          <w:rStyle w:val="FootnoteReference"/>
        </w:rPr>
        <w:footnoteRef/>
      </w:r>
      <w:r>
        <w:t xml:space="preserve"> </w:t>
      </w:r>
      <w:r w:rsidRPr="00182270">
        <w:rPr>
          <w:rFonts w:asciiTheme="majorBidi" w:hAnsiTheme="majorBidi" w:cstheme="majorBidi"/>
        </w:rPr>
        <w:t>Deuteronomy</w:t>
      </w:r>
      <w:r>
        <w:rPr>
          <w:rFonts w:asciiTheme="majorBidi" w:hAnsiTheme="majorBidi" w:cstheme="majorBidi"/>
        </w:rPr>
        <w:t xml:space="preserve"> 10: 1. Literally, "make to yourself</w:t>
      </w:r>
      <w:r w:rsidRPr="00182270">
        <w:rPr>
          <w:rFonts w:asciiTheme="majorBidi" w:hAnsiTheme="majorBidi" w:cstheme="majorBidi"/>
        </w:rPr>
        <w:t>." The Midras</w:t>
      </w:r>
      <w:r>
        <w:rPr>
          <w:rFonts w:asciiTheme="majorBidi" w:hAnsiTheme="majorBidi" w:cstheme="majorBidi"/>
        </w:rPr>
        <w:t xml:space="preserve">h of the Rabbis is as follows: “Here the verse states, </w:t>
      </w:r>
      <w:r w:rsidRPr="00182270">
        <w:rPr>
          <w:rFonts w:asciiTheme="majorBidi" w:hAnsiTheme="majorBidi" w:cstheme="majorBidi"/>
          <w:i/>
          <w:iCs/>
        </w:rPr>
        <w:t xml:space="preserve">And 'you' will </w:t>
      </w:r>
      <w:r w:rsidRPr="00182270">
        <w:rPr>
          <w:rFonts w:asciiTheme="majorBidi" w:hAnsiTheme="majorBidi" w:cstheme="majorBidi"/>
          <w:i/>
          <w:iCs/>
          <w:cs/>
        </w:rPr>
        <w:t>‎</w:t>
      </w:r>
      <w:r w:rsidRPr="00182270">
        <w:rPr>
          <w:rFonts w:asciiTheme="majorBidi" w:hAnsiTheme="majorBidi" w:cstheme="majorBidi"/>
          <w:i/>
          <w:iCs/>
        </w:rPr>
        <w:t>make an ark</w:t>
      </w:r>
      <w:r w:rsidRPr="00182270">
        <w:rPr>
          <w:rFonts w:asciiTheme="majorBidi" w:hAnsiTheme="majorBidi" w:cstheme="majorBidi"/>
        </w:rPr>
        <w:t>, meaning Moses, but in Exodus (</w:t>
      </w:r>
      <w:r>
        <w:rPr>
          <w:rFonts w:asciiTheme="majorBidi" w:hAnsiTheme="majorBidi" w:cstheme="majorBidi"/>
        </w:rPr>
        <w:t xml:space="preserve">25:10) it states, </w:t>
      </w:r>
      <w:r w:rsidRPr="00182270">
        <w:rPr>
          <w:rFonts w:asciiTheme="majorBidi" w:hAnsiTheme="majorBidi" w:cstheme="majorBidi"/>
          <w:i/>
          <w:iCs/>
        </w:rPr>
        <w:t>And 'they' will make an ark</w:t>
      </w:r>
      <w:r w:rsidRPr="00182270">
        <w:rPr>
          <w:rFonts w:asciiTheme="majorBidi" w:hAnsiTheme="majorBidi" w:cstheme="majorBidi"/>
        </w:rPr>
        <w:t xml:space="preserve">! </w:t>
      </w:r>
      <w:r w:rsidRPr="00182270">
        <w:rPr>
          <w:rFonts w:asciiTheme="majorBidi" w:hAnsiTheme="majorBidi" w:cstheme="majorBidi"/>
          <w:b/>
          <w:bCs/>
        </w:rPr>
        <w:t xml:space="preserve">This teaches us that the people of a community are commanded to do </w:t>
      </w:r>
      <w:r w:rsidRPr="00182270">
        <w:rPr>
          <w:rFonts w:asciiTheme="majorBidi" w:hAnsiTheme="majorBidi" w:cstheme="majorBidi"/>
          <w:b/>
          <w:bCs/>
          <w:cs/>
        </w:rPr>
        <w:t>‎</w:t>
      </w:r>
      <w:r w:rsidRPr="00182270">
        <w:rPr>
          <w:rFonts w:asciiTheme="majorBidi" w:hAnsiTheme="majorBidi" w:cstheme="majorBidi"/>
          <w:b/>
          <w:bCs/>
        </w:rPr>
        <w:t>the work of a Torah-scholar who resides in their midst"</w:t>
      </w:r>
      <w:r>
        <w:rPr>
          <w:rFonts w:asciiTheme="majorBidi" w:hAnsiTheme="majorBidi" w:cstheme="majorBidi"/>
        </w:rPr>
        <w:t xml:space="preserve"> (Yoma 72b</w:t>
      </w:r>
      <w:r w:rsidRPr="00182270">
        <w:rPr>
          <w:rFonts w:asciiTheme="majorBidi" w:hAnsiTheme="majorBidi" w:cstheme="majorBidi"/>
        </w:rPr>
        <w:t>)</w:t>
      </w:r>
      <w:r>
        <w:rPr>
          <w:rFonts w:asciiTheme="majorBidi" w:hAnsiTheme="majorBidi" w:cstheme="majorBidi"/>
        </w:rPr>
        <w:t>.</w:t>
      </w:r>
    </w:p>
  </w:footnote>
  <w:footnote w:id="6">
    <w:p w:rsidR="006274C9" w:rsidRPr="00182270" w:rsidRDefault="006274C9">
      <w:pPr>
        <w:pStyle w:val="FootnoteText"/>
      </w:pPr>
      <w:r>
        <w:rPr>
          <w:rStyle w:val="FootnoteReference"/>
        </w:rPr>
        <w:footnoteRef/>
      </w:r>
      <w:r>
        <w:t xml:space="preserve"> </w:t>
      </w:r>
      <w:r w:rsidRPr="00182270">
        <w:rPr>
          <w:rFonts w:asciiTheme="majorBidi" w:hAnsiTheme="majorBidi" w:cstheme="majorBidi"/>
        </w:rPr>
        <w:t>Number</w:t>
      </w:r>
      <w:r>
        <w:rPr>
          <w:rFonts w:asciiTheme="majorBidi" w:hAnsiTheme="majorBidi" w:cstheme="majorBidi"/>
        </w:rPr>
        <w:t>s 10:2. Literally, "make to yourself</w:t>
      </w:r>
      <w:r w:rsidRPr="00182270">
        <w:rPr>
          <w:rFonts w:asciiTheme="majorBidi" w:hAnsiTheme="majorBidi" w:cstheme="majorBidi"/>
        </w:rPr>
        <w:t xml:space="preserve">." The Rabbis commented: "As though it were </w:t>
      </w:r>
      <w:r w:rsidRPr="00182270">
        <w:rPr>
          <w:rFonts w:asciiTheme="majorBidi" w:hAnsiTheme="majorBidi" w:cstheme="majorBidi"/>
          <w:cs/>
        </w:rPr>
        <w:t>‎</w:t>
      </w:r>
      <w:r w:rsidRPr="00182270">
        <w:rPr>
          <w:rFonts w:asciiTheme="majorBidi" w:hAnsiTheme="majorBidi" w:cstheme="majorBidi"/>
        </w:rPr>
        <w:t>possible, I would prefer it to be from that which</w:t>
      </w:r>
      <w:r>
        <w:rPr>
          <w:rFonts w:asciiTheme="majorBidi" w:hAnsiTheme="majorBidi" w:cstheme="majorBidi"/>
        </w:rPr>
        <w:t xml:space="preserve"> is yours to that which is theirs." (Yoma 3b</w:t>
      </w:r>
      <w:r w:rsidRPr="00182270">
        <w:rPr>
          <w:rFonts w:asciiTheme="majorBidi" w:hAnsiTheme="majorBidi" w:cstheme="majorBidi"/>
        </w:rPr>
        <w:t>)</w:t>
      </w:r>
      <w:r>
        <w:rPr>
          <w:rFonts w:asciiTheme="majorBidi" w:hAnsiTheme="majorBidi" w:cstheme="majorBidi"/>
        </w:rPr>
        <w:t>.</w:t>
      </w:r>
    </w:p>
  </w:footnote>
  <w:footnote w:id="7">
    <w:p w:rsidR="006274C9" w:rsidRPr="007341BD" w:rsidRDefault="006274C9">
      <w:pPr>
        <w:pStyle w:val="FootnoteText"/>
      </w:pPr>
      <w:r>
        <w:rPr>
          <w:rStyle w:val="FootnoteReference"/>
        </w:rPr>
        <w:footnoteRef/>
      </w:r>
      <w:r>
        <w:t xml:space="preserve"> </w:t>
      </w:r>
      <w:r w:rsidRPr="00182270">
        <w:rPr>
          <w:rFonts w:asciiTheme="majorBidi" w:hAnsiTheme="majorBidi" w:cstheme="majorBidi"/>
        </w:rPr>
        <w:t xml:space="preserve">Exodus 26:1. </w:t>
      </w:r>
      <w:r w:rsidRPr="00182270">
        <w:rPr>
          <w:rFonts w:asciiTheme="majorBidi" w:hAnsiTheme="majorBidi" w:cstheme="majorBidi"/>
          <w:cs/>
        </w:rPr>
        <w:t>‎</w:t>
      </w:r>
    </w:p>
  </w:footnote>
  <w:footnote w:id="8">
    <w:p w:rsidR="006274C9" w:rsidRPr="007341BD" w:rsidRDefault="006274C9">
      <w:pPr>
        <w:pStyle w:val="FootnoteText"/>
      </w:pPr>
      <w:r>
        <w:rPr>
          <w:rStyle w:val="FootnoteReference"/>
        </w:rPr>
        <w:footnoteRef/>
      </w:r>
      <w:r>
        <w:t xml:space="preserve"> </w:t>
      </w:r>
      <w:r w:rsidRPr="007341BD">
        <w:rPr>
          <w:rFonts w:asciiTheme="majorBidi" w:hAnsiTheme="majorBidi" w:cstheme="majorBidi"/>
        </w:rPr>
        <w:t>In Verse 2 here.</w:t>
      </w:r>
    </w:p>
  </w:footnote>
  <w:footnote w:id="9">
    <w:p w:rsidR="006274C9" w:rsidRPr="007341BD" w:rsidRDefault="006274C9">
      <w:pPr>
        <w:pStyle w:val="FootnoteText"/>
      </w:pPr>
      <w:r>
        <w:rPr>
          <w:rStyle w:val="FootnoteReference"/>
        </w:rPr>
        <w:footnoteRef/>
      </w:r>
      <w:r>
        <w:t xml:space="preserve"> </w:t>
      </w:r>
      <w:r>
        <w:rPr>
          <w:rFonts w:asciiTheme="majorBidi" w:hAnsiTheme="majorBidi" w:cstheme="majorBidi"/>
        </w:rPr>
        <w:t>Above, 11</w:t>
      </w:r>
      <w:r w:rsidRPr="007341BD">
        <w:rPr>
          <w:rFonts w:asciiTheme="majorBidi" w:hAnsiTheme="majorBidi" w:cstheme="majorBidi"/>
        </w:rPr>
        <w:t>:31.</w:t>
      </w:r>
    </w:p>
  </w:footnote>
  <w:footnote w:id="10">
    <w:p w:rsidR="006274C9" w:rsidRPr="000A43ED" w:rsidRDefault="006274C9">
      <w:pPr>
        <w:pStyle w:val="FootnoteText"/>
        <w:rPr>
          <w:lang w:val="en-AU"/>
        </w:rPr>
      </w:pPr>
      <w:r>
        <w:rPr>
          <w:rStyle w:val="FootnoteReference"/>
        </w:rPr>
        <w:footnoteRef/>
      </w:r>
      <w:r>
        <w:t xml:space="preserve"> </w:t>
      </w:r>
      <w:r>
        <w:rPr>
          <w:lang w:val="en-AU"/>
        </w:rPr>
        <w:t>Above, 11:31</w:t>
      </w:r>
    </w:p>
  </w:footnote>
  <w:footnote w:id="11">
    <w:p w:rsidR="006274C9" w:rsidRPr="007341BD" w:rsidRDefault="006274C9">
      <w:pPr>
        <w:pStyle w:val="FootnoteText"/>
      </w:pPr>
      <w:r>
        <w:rPr>
          <w:rStyle w:val="FootnoteReference"/>
        </w:rPr>
        <w:footnoteRef/>
      </w:r>
      <w:r>
        <w:t xml:space="preserve"> </w:t>
      </w:r>
      <w:r w:rsidRPr="007341BD">
        <w:rPr>
          <w:rFonts w:asciiTheme="majorBidi" w:hAnsiTheme="majorBidi" w:cstheme="majorBidi"/>
          <w:b/>
          <w:bCs/>
          <w:highlight w:val="yellow"/>
        </w:rPr>
        <w:t>Joshua 24:3.</w:t>
      </w:r>
    </w:p>
  </w:footnote>
  <w:footnote w:id="12">
    <w:p w:rsidR="006274C9" w:rsidRPr="007341BD" w:rsidRDefault="006274C9">
      <w:pPr>
        <w:pStyle w:val="FootnoteText"/>
      </w:pPr>
      <w:r>
        <w:rPr>
          <w:rStyle w:val="FootnoteReference"/>
        </w:rPr>
        <w:footnoteRef/>
      </w:r>
      <w:r>
        <w:t xml:space="preserve"> </w:t>
      </w:r>
      <w:r w:rsidRPr="007341BD">
        <w:rPr>
          <w:rFonts w:asciiTheme="majorBidi" w:hAnsiTheme="majorBidi" w:cstheme="majorBidi"/>
        </w:rPr>
        <w:t xml:space="preserve">Genesis 24:4. The word </w:t>
      </w:r>
      <w:r w:rsidRPr="000A43ED">
        <w:rPr>
          <w:rFonts w:asciiTheme="majorBidi" w:hAnsiTheme="majorBidi" w:cstheme="majorBidi"/>
          <w:b/>
          <w:bCs/>
          <w:i/>
          <w:iCs/>
        </w:rPr>
        <w:t>moladeti</w:t>
      </w:r>
      <w:r w:rsidRPr="007341BD">
        <w:rPr>
          <w:rFonts w:asciiTheme="majorBidi" w:hAnsiTheme="majorBidi" w:cstheme="majorBidi"/>
        </w:rPr>
        <w:t xml:space="preserve">, generally translated "my kindred," connotes, according to Ramban, </w:t>
      </w:r>
      <w:r w:rsidRPr="007341BD">
        <w:rPr>
          <w:rFonts w:asciiTheme="majorBidi" w:hAnsiTheme="majorBidi" w:cstheme="majorBidi"/>
          <w:cs/>
        </w:rPr>
        <w:t>‎</w:t>
      </w:r>
      <w:r w:rsidRPr="007341BD">
        <w:rPr>
          <w:rFonts w:asciiTheme="majorBidi" w:hAnsiTheme="majorBidi" w:cstheme="majorBidi"/>
        </w:rPr>
        <w:t>both "my birthplace" and "my family." This is made clear further on in the text.</w:t>
      </w:r>
    </w:p>
  </w:footnote>
  <w:footnote w:id="13">
    <w:p w:rsidR="006274C9" w:rsidRPr="000A43ED" w:rsidRDefault="006274C9">
      <w:pPr>
        <w:pStyle w:val="FootnoteText"/>
      </w:pPr>
      <w:r>
        <w:rPr>
          <w:rStyle w:val="FootnoteReference"/>
        </w:rPr>
        <w:footnoteRef/>
      </w:r>
      <w:r>
        <w:t xml:space="preserve"> </w:t>
      </w:r>
      <w:r>
        <w:rPr>
          <w:rFonts w:asciiTheme="majorBidi" w:hAnsiTheme="majorBidi" w:cstheme="majorBidi"/>
        </w:rPr>
        <w:t>Ibid., Verse 10. Ararn-naharaim is</w:t>
      </w:r>
      <w:r w:rsidRPr="007341BD">
        <w:rPr>
          <w:rFonts w:asciiTheme="majorBidi" w:hAnsiTheme="majorBidi" w:cstheme="majorBidi"/>
        </w:rPr>
        <w:t xml:space="preserve"> Me</w:t>
      </w:r>
      <w:r>
        <w:rPr>
          <w:rFonts w:asciiTheme="majorBidi" w:hAnsiTheme="majorBidi" w:cstheme="majorBidi"/>
        </w:rPr>
        <w:t>sopotamia. See Ramban above, 11</w:t>
      </w:r>
      <w:r w:rsidRPr="007341BD">
        <w:rPr>
          <w:rFonts w:asciiTheme="majorBidi" w:hAnsiTheme="majorBidi" w:cstheme="majorBidi"/>
        </w:rPr>
        <w:t>:28</w:t>
      </w:r>
    </w:p>
  </w:footnote>
  <w:footnote w:id="14">
    <w:p w:rsidR="006274C9" w:rsidRPr="000A43ED" w:rsidRDefault="006274C9">
      <w:pPr>
        <w:pStyle w:val="FootnoteText"/>
      </w:pPr>
      <w:r>
        <w:rPr>
          <w:rStyle w:val="FootnoteReference"/>
        </w:rPr>
        <w:footnoteRef/>
      </w:r>
      <w:r>
        <w:t xml:space="preserve"> Ibid., Verse 38.</w:t>
      </w:r>
    </w:p>
  </w:footnote>
  <w:footnote w:id="15">
    <w:p w:rsidR="006274C9" w:rsidRPr="000A43ED" w:rsidRDefault="006274C9">
      <w:pPr>
        <w:pStyle w:val="FootnoteText"/>
      </w:pPr>
      <w:r>
        <w:rPr>
          <w:rStyle w:val="FootnoteReference"/>
        </w:rPr>
        <w:footnoteRef/>
      </w:r>
      <w:r>
        <w:t xml:space="preserve"> Cf. note # 12 above.</w:t>
      </w:r>
    </w:p>
  </w:footnote>
  <w:footnote w:id="16">
    <w:p w:rsidR="006274C9" w:rsidRPr="000A43ED" w:rsidRDefault="006274C9">
      <w:pPr>
        <w:pStyle w:val="FootnoteText"/>
      </w:pPr>
      <w:r>
        <w:rPr>
          <w:rStyle w:val="FootnoteReference"/>
        </w:rPr>
        <w:footnoteRef/>
      </w:r>
      <w:r>
        <w:t xml:space="preserve"> </w:t>
      </w:r>
      <w:r w:rsidRPr="000A43ED">
        <w:rPr>
          <w:rFonts w:asciiTheme="majorBidi" w:hAnsiTheme="majorBidi" w:cstheme="majorBidi"/>
        </w:rPr>
        <w:t xml:space="preserve">Ramban points out the following contradiction in Ibn Ezra's interpretation: Here in our verse he says that the command was given to Abraham in Ur of the </w:t>
      </w:r>
      <w:r w:rsidRPr="000A43ED">
        <w:rPr>
          <w:rFonts w:asciiTheme="majorBidi" w:hAnsiTheme="majorBidi" w:cstheme="majorBidi"/>
          <w:cs/>
        </w:rPr>
        <w:t>‎</w:t>
      </w:r>
      <w:r w:rsidRPr="000A43ED">
        <w:rPr>
          <w:rFonts w:asciiTheme="majorBidi" w:hAnsiTheme="majorBidi" w:cstheme="majorBidi"/>
        </w:rPr>
        <w:t>Chaldees. Accordingly, Ur of the Chaldees is Abraham's "coun</w:t>
      </w:r>
      <w:r>
        <w:rPr>
          <w:rFonts w:asciiTheme="majorBidi" w:hAnsiTheme="majorBidi" w:cstheme="majorBidi"/>
        </w:rPr>
        <w:t xml:space="preserve">try" for the verse says, </w:t>
      </w:r>
      <w:r w:rsidRPr="00A36204">
        <w:rPr>
          <w:rFonts w:asciiTheme="majorBidi" w:hAnsiTheme="majorBidi" w:cstheme="majorBidi"/>
          <w:b/>
          <w:bCs/>
          <w:i/>
          <w:iCs/>
        </w:rPr>
        <w:t>from your country</w:t>
      </w:r>
      <w:r w:rsidRPr="000A43ED">
        <w:rPr>
          <w:rFonts w:asciiTheme="majorBidi" w:hAnsiTheme="majorBidi" w:cstheme="majorBidi"/>
        </w:rPr>
        <w:t xml:space="preserve">. And further (Chapter 24, Verse 4) Ibn Ezra interprets my </w:t>
      </w:r>
      <w:r w:rsidRPr="000A43ED">
        <w:rPr>
          <w:rFonts w:asciiTheme="majorBidi" w:hAnsiTheme="majorBidi" w:cstheme="majorBidi"/>
          <w:cs/>
        </w:rPr>
        <w:t>‎</w:t>
      </w:r>
      <w:r w:rsidRPr="000A43ED">
        <w:rPr>
          <w:rFonts w:asciiTheme="majorBidi" w:hAnsiTheme="majorBidi" w:cstheme="majorBidi"/>
        </w:rPr>
        <w:t>country as meaning "Haran," which is Mesopotamia! Thus Ibn Ezra has "many countries" assigned to Abraham.</w:t>
      </w:r>
    </w:p>
  </w:footnote>
  <w:footnote w:id="17">
    <w:p w:rsidR="006274C9" w:rsidRPr="00A36204" w:rsidRDefault="006274C9">
      <w:pPr>
        <w:pStyle w:val="FootnoteText"/>
      </w:pPr>
      <w:r>
        <w:rPr>
          <w:rStyle w:val="FootnoteReference"/>
        </w:rPr>
        <w:footnoteRef/>
      </w:r>
      <w:r>
        <w:t xml:space="preserve"> </w:t>
      </w:r>
      <w:r w:rsidRPr="000A43ED">
        <w:rPr>
          <w:rFonts w:asciiTheme="majorBidi" w:hAnsiTheme="majorBidi" w:cstheme="majorBidi"/>
        </w:rPr>
        <w:t>Above, 11:28.</w:t>
      </w:r>
    </w:p>
  </w:footnote>
  <w:footnote w:id="18">
    <w:p w:rsidR="006274C9" w:rsidRPr="00A36204" w:rsidRDefault="006274C9">
      <w:pPr>
        <w:pStyle w:val="FootnoteText"/>
      </w:pPr>
      <w:r>
        <w:rPr>
          <w:rStyle w:val="FootnoteReference"/>
        </w:rPr>
        <w:footnoteRef/>
      </w:r>
      <w:r>
        <w:t xml:space="preserve"> </w:t>
      </w:r>
      <w:r w:rsidRPr="000A43ED">
        <w:rPr>
          <w:rFonts w:asciiTheme="majorBidi" w:hAnsiTheme="majorBidi" w:cstheme="majorBidi"/>
        </w:rPr>
        <w:t xml:space="preserve">39:8. The Rabbis here </w:t>
      </w:r>
      <w:r w:rsidRPr="000A43ED">
        <w:rPr>
          <w:rFonts w:asciiTheme="majorBidi" w:hAnsiTheme="majorBidi" w:cstheme="majorBidi"/>
          <w:cs/>
        </w:rPr>
        <w:t>‎</w:t>
      </w:r>
      <w:r w:rsidRPr="000A43ED">
        <w:rPr>
          <w:rFonts w:asciiTheme="majorBidi" w:hAnsiTheme="majorBidi" w:cstheme="majorBidi"/>
        </w:rPr>
        <w:t xml:space="preserve">interpret the double expression of the verse as signifying two departures which Abraham is to make: one from Mesopotamia generally, and one from his city in </w:t>
      </w:r>
      <w:r w:rsidRPr="000A43ED">
        <w:rPr>
          <w:rFonts w:asciiTheme="majorBidi" w:hAnsiTheme="majorBidi" w:cstheme="majorBidi"/>
          <w:cs/>
        </w:rPr>
        <w:t>‎</w:t>
      </w:r>
      <w:r w:rsidRPr="000A43ED">
        <w:rPr>
          <w:rFonts w:asciiTheme="majorBidi" w:hAnsiTheme="majorBidi" w:cstheme="majorBidi"/>
        </w:rPr>
        <w:t>particular.</w:t>
      </w:r>
    </w:p>
  </w:footnote>
  <w:footnote w:id="19">
    <w:p w:rsidR="006274C9" w:rsidRPr="00A36204" w:rsidRDefault="006274C9">
      <w:pPr>
        <w:pStyle w:val="FootnoteText"/>
      </w:pPr>
      <w:r>
        <w:rPr>
          <w:rStyle w:val="FootnoteReference"/>
        </w:rPr>
        <w:footnoteRef/>
      </w:r>
      <w:r>
        <w:t xml:space="preserve"> </w:t>
      </w:r>
      <w:r w:rsidRPr="000A43ED">
        <w:rPr>
          <w:rFonts w:asciiTheme="majorBidi" w:hAnsiTheme="majorBidi" w:cstheme="majorBidi"/>
        </w:rPr>
        <w:t>Psalms 105:13.</w:t>
      </w:r>
    </w:p>
  </w:footnote>
  <w:footnote w:id="20">
    <w:p w:rsidR="006274C9" w:rsidRPr="00A36204" w:rsidRDefault="006274C9">
      <w:pPr>
        <w:pStyle w:val="FootnoteText"/>
      </w:pPr>
      <w:r>
        <w:rPr>
          <w:rStyle w:val="FootnoteReference"/>
        </w:rPr>
        <w:footnoteRef/>
      </w:r>
      <w:r>
        <w:t xml:space="preserve"> </w:t>
      </w:r>
      <w:r w:rsidRPr="000A43ED">
        <w:rPr>
          <w:rFonts w:asciiTheme="majorBidi" w:hAnsiTheme="majorBidi" w:cstheme="majorBidi"/>
        </w:rPr>
        <w:t>Verse 7 here.</w:t>
      </w:r>
    </w:p>
  </w:footnote>
  <w:footnote w:id="21">
    <w:p w:rsidR="006274C9" w:rsidRPr="00A36204" w:rsidRDefault="006274C9">
      <w:pPr>
        <w:pStyle w:val="FootnoteText"/>
      </w:pPr>
      <w:r>
        <w:rPr>
          <w:rStyle w:val="FootnoteReference"/>
        </w:rPr>
        <w:footnoteRef/>
      </w:r>
      <w:r>
        <w:t xml:space="preserve"> </w:t>
      </w:r>
      <w:r w:rsidRPr="00A36204">
        <w:rPr>
          <w:rFonts w:asciiTheme="majorBidi" w:hAnsiTheme="majorBidi" w:cstheme="majorBidi"/>
        </w:rPr>
        <w:t>Verse 5.</w:t>
      </w:r>
    </w:p>
  </w:footnote>
  <w:footnote w:id="22">
    <w:p w:rsidR="006274C9" w:rsidRPr="00A36204" w:rsidRDefault="006274C9">
      <w:pPr>
        <w:pStyle w:val="FootnoteText"/>
      </w:pPr>
      <w:r>
        <w:rPr>
          <w:rStyle w:val="FootnoteReference"/>
        </w:rPr>
        <w:footnoteRef/>
      </w:r>
      <w:r>
        <w:t xml:space="preserve"> </w:t>
      </w:r>
      <w:r w:rsidRPr="00A36204">
        <w:rPr>
          <w:rFonts w:asciiTheme="majorBidi" w:hAnsiTheme="majorBidi" w:cstheme="majorBidi"/>
        </w:rPr>
        <w:t xml:space="preserve">Abraham. </w:t>
      </w:r>
      <w:r w:rsidRPr="00A36204">
        <w:rPr>
          <w:rFonts w:asciiTheme="majorBidi" w:hAnsiTheme="majorBidi" w:cstheme="majorBidi"/>
          <w:cs/>
        </w:rPr>
        <w:t>‎</w:t>
      </w:r>
    </w:p>
  </w:footnote>
  <w:footnote w:id="23">
    <w:p w:rsidR="006274C9" w:rsidRPr="00A36204" w:rsidRDefault="006274C9">
      <w:pPr>
        <w:pStyle w:val="FootnoteText"/>
      </w:pPr>
      <w:r>
        <w:rPr>
          <w:rStyle w:val="FootnoteReference"/>
        </w:rPr>
        <w:footnoteRef/>
      </w:r>
      <w:r>
        <w:t xml:space="preserve"> </w:t>
      </w:r>
      <w:r w:rsidRPr="00A36204">
        <w:rPr>
          <w:rFonts w:asciiTheme="majorBidi" w:hAnsiTheme="majorBidi" w:cstheme="majorBidi"/>
        </w:rPr>
        <w:t>Further, 20:13.</w:t>
      </w:r>
    </w:p>
  </w:footnote>
  <w:footnote w:id="24">
    <w:p w:rsidR="006274C9" w:rsidRPr="00A36204" w:rsidRDefault="006274C9">
      <w:pPr>
        <w:pStyle w:val="FootnoteText"/>
      </w:pPr>
      <w:r>
        <w:rPr>
          <w:rStyle w:val="FootnoteReference"/>
        </w:rPr>
        <w:footnoteRef/>
      </w:r>
      <w:r>
        <w:t xml:space="preserve"> </w:t>
      </w:r>
      <w:r w:rsidRPr="00A36204">
        <w:rPr>
          <w:rFonts w:asciiTheme="majorBidi" w:hAnsiTheme="majorBidi" w:cstheme="majorBidi"/>
        </w:rPr>
        <w:t xml:space="preserve">Psalms </w:t>
      </w:r>
      <w:r w:rsidRPr="00A36204">
        <w:rPr>
          <w:rFonts w:asciiTheme="majorBidi" w:hAnsiTheme="majorBidi" w:cstheme="majorBidi"/>
          <w:cs/>
        </w:rPr>
        <w:t>‎</w:t>
      </w:r>
      <w:r w:rsidRPr="00A36204">
        <w:rPr>
          <w:rFonts w:asciiTheme="majorBidi" w:hAnsiTheme="majorBidi" w:cstheme="majorBidi" w:hint="cs"/>
          <w:cs/>
        </w:rPr>
        <w:t>‎</w:t>
      </w:r>
      <w:r w:rsidRPr="00A36204">
        <w:rPr>
          <w:rFonts w:asciiTheme="majorBidi" w:hAnsiTheme="majorBidi" w:cstheme="majorBidi"/>
        </w:rPr>
        <w:t>119:176.</w:t>
      </w:r>
    </w:p>
  </w:footnote>
  <w:footnote w:id="25">
    <w:p w:rsidR="006274C9" w:rsidRPr="00C42C73" w:rsidRDefault="006274C9">
      <w:pPr>
        <w:pStyle w:val="FootnoteText"/>
        <w:rPr>
          <w:sz w:val="18"/>
          <w:szCs w:val="18"/>
        </w:rPr>
      </w:pPr>
      <w:r>
        <w:rPr>
          <w:rStyle w:val="FootnoteReference"/>
        </w:rPr>
        <w:footnoteRef/>
      </w:r>
      <w:r>
        <w:t xml:space="preserve"> </w:t>
      </w:r>
      <w:r w:rsidRPr="00C42C73">
        <w:rPr>
          <w:rFonts w:asciiTheme="majorBidi" w:hAnsiTheme="majorBidi" w:cstheme="majorBidi"/>
          <w:sz w:val="18"/>
          <w:szCs w:val="18"/>
        </w:rPr>
        <w:t>Verse 3 here.</w:t>
      </w:r>
    </w:p>
  </w:footnote>
  <w:footnote w:id="26">
    <w:p w:rsidR="006274C9" w:rsidRPr="00C42C73" w:rsidRDefault="006274C9">
      <w:pPr>
        <w:pStyle w:val="FootnoteText"/>
        <w:rPr>
          <w:sz w:val="18"/>
          <w:szCs w:val="18"/>
        </w:rPr>
      </w:pPr>
      <w:r w:rsidRPr="00C42C73">
        <w:rPr>
          <w:rStyle w:val="FootnoteReference"/>
          <w:sz w:val="18"/>
          <w:szCs w:val="18"/>
        </w:rPr>
        <w:footnoteRef/>
      </w:r>
      <w:r w:rsidRPr="00C42C73">
        <w:rPr>
          <w:sz w:val="18"/>
          <w:szCs w:val="18"/>
        </w:rPr>
        <w:t xml:space="preserve"> Verse 3 here.</w:t>
      </w:r>
    </w:p>
  </w:footnote>
  <w:footnote w:id="27">
    <w:p w:rsidR="006274C9" w:rsidRPr="00C42C73" w:rsidRDefault="006274C9">
      <w:pPr>
        <w:pStyle w:val="FootnoteText"/>
        <w:rPr>
          <w:sz w:val="18"/>
          <w:szCs w:val="18"/>
        </w:rPr>
      </w:pPr>
      <w:r w:rsidRPr="00C42C73">
        <w:rPr>
          <w:rStyle w:val="FootnoteReference"/>
          <w:sz w:val="18"/>
          <w:szCs w:val="18"/>
        </w:rPr>
        <w:footnoteRef/>
      </w:r>
      <w:r w:rsidRPr="00C42C73">
        <w:rPr>
          <w:sz w:val="18"/>
          <w:szCs w:val="18"/>
        </w:rPr>
        <w:t xml:space="preserve"> </w:t>
      </w:r>
      <w:r w:rsidRPr="00C42C73">
        <w:rPr>
          <w:rFonts w:asciiTheme="majorBidi" w:hAnsiTheme="majorBidi" w:cstheme="majorBidi"/>
          <w:sz w:val="18"/>
          <w:szCs w:val="18"/>
        </w:rPr>
        <w:t>Above, 6:9. As was the case with Noah.</w:t>
      </w:r>
    </w:p>
  </w:footnote>
  <w:footnote w:id="28">
    <w:p w:rsidR="006274C9" w:rsidRPr="00C42C73" w:rsidRDefault="006274C9" w:rsidP="00C42C73">
      <w:pPr>
        <w:keepNext/>
        <w:widowControl w:val="0"/>
        <w:spacing w:after="0" w:line="240" w:lineRule="auto"/>
        <w:jc w:val="both"/>
        <w:rPr>
          <w:lang w:val="en-US"/>
        </w:rPr>
      </w:pPr>
      <w:r w:rsidRPr="00C42C73">
        <w:rPr>
          <w:rStyle w:val="FootnoteReference"/>
          <w:sz w:val="18"/>
          <w:szCs w:val="18"/>
        </w:rPr>
        <w:footnoteRef/>
      </w:r>
      <w:r w:rsidRPr="00C42C73">
        <w:rPr>
          <w:sz w:val="18"/>
          <w:szCs w:val="18"/>
        </w:rPr>
        <w:t xml:space="preserve"> </w:t>
      </w:r>
      <w:r w:rsidRPr="00C42C73">
        <w:rPr>
          <w:rFonts w:asciiTheme="majorBidi" w:hAnsiTheme="majorBidi" w:cstheme="majorBidi"/>
          <w:sz w:val="18"/>
          <w:szCs w:val="18"/>
        </w:rPr>
        <w:t xml:space="preserve">Psalms 73:28. </w:t>
      </w:r>
      <w:r w:rsidRPr="00C42C73">
        <w:rPr>
          <w:rFonts w:asciiTheme="majorBidi" w:hAnsiTheme="majorBidi" w:cstheme="majorBidi"/>
          <w:sz w:val="18"/>
          <w:szCs w:val="18"/>
          <w:highlight w:val="yellow"/>
        </w:rPr>
        <w:t xml:space="preserve">This may indeed be an illuminating personal remark shedding light on Ramban's journey, towards the end of his life, to the Land of Israel; the </w:t>
      </w:r>
      <w:r w:rsidRPr="00C42C73">
        <w:rPr>
          <w:rFonts w:asciiTheme="majorBidi" w:hAnsiTheme="majorBidi" w:cstheme="majorBidi"/>
          <w:sz w:val="18"/>
          <w:szCs w:val="18"/>
          <w:highlight w:val="yellow"/>
          <w:cs/>
        </w:rPr>
        <w:t>‎</w:t>
      </w:r>
      <w:r w:rsidRPr="00C42C73">
        <w:rPr>
          <w:rFonts w:asciiTheme="majorBidi" w:hAnsiTheme="majorBidi" w:cstheme="majorBidi"/>
          <w:sz w:val="18"/>
          <w:szCs w:val="18"/>
          <w:highlight w:val="yellow"/>
        </w:rPr>
        <w:t xml:space="preserve">very journey constituted to him a religious experience of "seeking the </w:t>
      </w:r>
      <w:r w:rsidRPr="00C42C73">
        <w:rPr>
          <w:rFonts w:asciiTheme="majorBidi" w:hAnsiTheme="majorBidi" w:cstheme="majorBidi"/>
          <w:sz w:val="18"/>
          <w:szCs w:val="18"/>
          <w:highlight w:val="yellow"/>
          <w:cs/>
        </w:rPr>
        <w:t>‎</w:t>
      </w:r>
      <w:r w:rsidRPr="00C42C73">
        <w:rPr>
          <w:rFonts w:asciiTheme="majorBidi" w:hAnsiTheme="majorBidi" w:cstheme="majorBidi"/>
          <w:sz w:val="18"/>
          <w:szCs w:val="18"/>
          <w:highlight w:val="yellow"/>
        </w:rPr>
        <w:t>nearness of G-d."</w:t>
      </w:r>
    </w:p>
  </w:footnote>
  <w:footnote w:id="29">
    <w:p w:rsidR="006274C9" w:rsidRPr="00DA7490" w:rsidRDefault="006274C9">
      <w:pPr>
        <w:pStyle w:val="FootnoteText"/>
        <w:rPr>
          <w:sz w:val="18"/>
          <w:szCs w:val="18"/>
        </w:rPr>
      </w:pPr>
      <w:r>
        <w:rPr>
          <w:rStyle w:val="FootnoteReference"/>
        </w:rPr>
        <w:footnoteRef/>
      </w:r>
      <w:r>
        <w:t xml:space="preserve"> </w:t>
      </w:r>
      <w:r w:rsidRPr="00DA7490">
        <w:rPr>
          <w:rFonts w:asciiTheme="majorBidi" w:hAnsiTheme="majorBidi" w:cstheme="majorBidi"/>
          <w:sz w:val="18"/>
          <w:szCs w:val="18"/>
        </w:rPr>
        <w:t>Genesis 17:1.</w:t>
      </w:r>
    </w:p>
  </w:footnote>
  <w:footnote w:id="30">
    <w:p w:rsidR="006274C9" w:rsidRPr="00DA7490" w:rsidRDefault="006274C9">
      <w:pPr>
        <w:pStyle w:val="FootnoteText"/>
        <w:rPr>
          <w:sz w:val="18"/>
          <w:szCs w:val="18"/>
        </w:rPr>
      </w:pPr>
      <w:r w:rsidRPr="00DA7490">
        <w:rPr>
          <w:rStyle w:val="FootnoteReference"/>
          <w:sz w:val="18"/>
          <w:szCs w:val="18"/>
        </w:rPr>
        <w:footnoteRef/>
      </w:r>
      <w:r w:rsidRPr="00DA7490">
        <w:rPr>
          <w:sz w:val="18"/>
          <w:szCs w:val="18"/>
        </w:rPr>
        <w:t xml:space="preserve"> </w:t>
      </w:r>
      <w:r w:rsidRPr="00DA7490">
        <w:rPr>
          <w:rFonts w:asciiTheme="majorBidi" w:hAnsiTheme="majorBidi" w:cstheme="majorBidi"/>
          <w:sz w:val="18"/>
          <w:szCs w:val="18"/>
        </w:rPr>
        <w:t>See I Kings 2:4.</w:t>
      </w:r>
    </w:p>
  </w:footnote>
  <w:footnote w:id="31">
    <w:p w:rsidR="006274C9" w:rsidRPr="00DA7490" w:rsidRDefault="006274C9" w:rsidP="00C42C73">
      <w:pPr>
        <w:keepNext/>
        <w:widowControl w:val="0"/>
        <w:spacing w:after="0" w:line="240" w:lineRule="auto"/>
        <w:jc w:val="both"/>
        <w:rPr>
          <w:sz w:val="18"/>
          <w:szCs w:val="18"/>
          <w:lang w:val="en-US"/>
        </w:rPr>
      </w:pPr>
      <w:r w:rsidRPr="00DA7490">
        <w:rPr>
          <w:rStyle w:val="FootnoteReference"/>
          <w:sz w:val="18"/>
          <w:szCs w:val="18"/>
        </w:rPr>
        <w:footnoteRef/>
      </w:r>
      <w:r w:rsidRPr="00DA7490">
        <w:rPr>
          <w:sz w:val="18"/>
          <w:szCs w:val="18"/>
        </w:rPr>
        <w:t xml:space="preserve"> </w:t>
      </w:r>
      <w:r w:rsidRPr="00DA7490">
        <w:rPr>
          <w:rFonts w:asciiTheme="majorBidi" w:hAnsiTheme="majorBidi" w:cstheme="majorBidi"/>
          <w:sz w:val="18"/>
          <w:szCs w:val="18"/>
        </w:rPr>
        <w:t xml:space="preserve">Ibid., </w:t>
      </w:r>
      <w:r w:rsidRPr="00DA7490">
        <w:rPr>
          <w:rFonts w:asciiTheme="majorBidi" w:hAnsiTheme="majorBidi" w:cstheme="majorBidi" w:hint="cs"/>
          <w:sz w:val="18"/>
          <w:szCs w:val="18"/>
          <w:cs/>
        </w:rPr>
        <w:t>‎</w:t>
      </w:r>
      <w:r w:rsidRPr="00DA7490">
        <w:rPr>
          <w:rFonts w:asciiTheme="majorBidi" w:hAnsiTheme="majorBidi" w:cstheme="majorBidi"/>
          <w:sz w:val="18"/>
          <w:szCs w:val="18"/>
        </w:rPr>
        <w:t>3:13-14.</w:t>
      </w:r>
    </w:p>
  </w:footnote>
  <w:footnote w:id="32">
    <w:p w:rsidR="006274C9" w:rsidRPr="00DA7490" w:rsidRDefault="006274C9">
      <w:pPr>
        <w:pStyle w:val="FootnoteText"/>
        <w:rPr>
          <w:sz w:val="18"/>
          <w:szCs w:val="18"/>
        </w:rPr>
      </w:pPr>
      <w:r w:rsidRPr="00DA7490">
        <w:rPr>
          <w:rStyle w:val="FootnoteReference"/>
          <w:sz w:val="18"/>
          <w:szCs w:val="18"/>
        </w:rPr>
        <w:footnoteRef/>
      </w:r>
      <w:r w:rsidRPr="00DA7490">
        <w:rPr>
          <w:sz w:val="18"/>
          <w:szCs w:val="18"/>
        </w:rPr>
        <w:t xml:space="preserve"> </w:t>
      </w:r>
      <w:r w:rsidRPr="00DA7490">
        <w:rPr>
          <w:rFonts w:asciiTheme="majorBidi" w:hAnsiTheme="majorBidi" w:cstheme="majorBidi"/>
          <w:sz w:val="18"/>
          <w:szCs w:val="18"/>
        </w:rPr>
        <w:t>Leviticus 26:3.</w:t>
      </w:r>
    </w:p>
  </w:footnote>
  <w:footnote w:id="33">
    <w:p w:rsidR="006274C9" w:rsidRPr="00DA7490" w:rsidRDefault="006274C9">
      <w:pPr>
        <w:pStyle w:val="FootnoteText"/>
        <w:rPr>
          <w:sz w:val="18"/>
          <w:szCs w:val="18"/>
        </w:rPr>
      </w:pPr>
      <w:r w:rsidRPr="00DA7490">
        <w:rPr>
          <w:rStyle w:val="FootnoteReference"/>
          <w:sz w:val="18"/>
          <w:szCs w:val="18"/>
        </w:rPr>
        <w:footnoteRef/>
      </w:r>
      <w:r w:rsidRPr="00DA7490">
        <w:rPr>
          <w:sz w:val="18"/>
          <w:szCs w:val="18"/>
        </w:rPr>
        <w:t xml:space="preserve"> </w:t>
      </w:r>
      <w:r w:rsidRPr="00DA7490">
        <w:rPr>
          <w:rFonts w:asciiTheme="majorBidi" w:hAnsiTheme="majorBidi" w:cstheme="majorBidi"/>
          <w:sz w:val="18"/>
          <w:szCs w:val="18"/>
        </w:rPr>
        <w:t>Deuteronomy 28:1.</w:t>
      </w:r>
    </w:p>
  </w:footnote>
  <w:footnote w:id="34">
    <w:p w:rsidR="006274C9" w:rsidRPr="00DA7490" w:rsidRDefault="006274C9">
      <w:pPr>
        <w:pStyle w:val="FootnoteText"/>
      </w:pPr>
      <w:r w:rsidRPr="00DA7490">
        <w:rPr>
          <w:rStyle w:val="FootnoteReference"/>
          <w:sz w:val="18"/>
          <w:szCs w:val="18"/>
        </w:rPr>
        <w:footnoteRef/>
      </w:r>
      <w:r w:rsidRPr="00DA7490">
        <w:rPr>
          <w:sz w:val="18"/>
          <w:szCs w:val="18"/>
        </w:rPr>
        <w:t xml:space="preserve"> </w:t>
      </w:r>
      <w:r w:rsidRPr="00DA7490">
        <w:rPr>
          <w:rFonts w:asciiTheme="majorBidi" w:hAnsiTheme="majorBidi" w:cstheme="majorBidi"/>
          <w:sz w:val="18"/>
          <w:szCs w:val="18"/>
        </w:rPr>
        <w:t xml:space="preserve">Genesis </w:t>
      </w:r>
      <w:r w:rsidRPr="00DA7490">
        <w:rPr>
          <w:rFonts w:asciiTheme="majorBidi" w:hAnsiTheme="majorBidi" w:cstheme="majorBidi"/>
          <w:sz w:val="18"/>
          <w:szCs w:val="18"/>
          <w:cs/>
        </w:rPr>
        <w:t>‎</w:t>
      </w:r>
      <w:r w:rsidRPr="00DA7490">
        <w:rPr>
          <w:rFonts w:asciiTheme="majorBidi" w:hAnsiTheme="majorBidi" w:cstheme="majorBidi" w:hint="cs"/>
          <w:sz w:val="18"/>
          <w:szCs w:val="18"/>
          <w:cs/>
        </w:rPr>
        <w:t>‎</w:t>
      </w:r>
      <w:r w:rsidRPr="00DA7490">
        <w:rPr>
          <w:rFonts w:asciiTheme="majorBidi" w:hAnsiTheme="majorBidi" w:cstheme="majorBidi"/>
          <w:sz w:val="18"/>
          <w:szCs w:val="18"/>
        </w:rPr>
        <w:t>26:24.</w:t>
      </w:r>
    </w:p>
  </w:footnote>
  <w:footnote w:id="35">
    <w:p w:rsidR="006274C9" w:rsidRPr="00DA7490" w:rsidRDefault="006274C9">
      <w:pPr>
        <w:pStyle w:val="FootnoteText"/>
      </w:pPr>
      <w:r>
        <w:rPr>
          <w:rStyle w:val="FootnoteReference"/>
        </w:rPr>
        <w:footnoteRef/>
      </w:r>
      <w:r>
        <w:t xml:space="preserve"> </w:t>
      </w:r>
      <w:r w:rsidRPr="00C42C73">
        <w:rPr>
          <w:rFonts w:asciiTheme="majorBidi" w:hAnsiTheme="majorBidi" w:cstheme="majorBidi"/>
        </w:rPr>
        <w:t>Above, 4:26. See also above in Seder Noach,</w:t>
      </w:r>
    </w:p>
  </w:footnote>
  <w:footnote w:id="36">
    <w:p w:rsidR="006274C9" w:rsidRPr="00DA7490" w:rsidRDefault="006274C9">
      <w:pPr>
        <w:pStyle w:val="FootnoteText"/>
      </w:pPr>
      <w:r>
        <w:rPr>
          <w:rStyle w:val="FootnoteReference"/>
        </w:rPr>
        <w:footnoteRef/>
      </w:r>
      <w:r>
        <w:t xml:space="preserve"> </w:t>
      </w:r>
      <w:r w:rsidRPr="00471BCC">
        <w:rPr>
          <w:rFonts w:asciiTheme="majorBidi" w:hAnsiTheme="majorBidi" w:cstheme="majorBidi"/>
          <w:lang w:val="en-AU"/>
        </w:rPr>
        <w:t>Tanchuma Lech Lecha, 9.</w:t>
      </w:r>
    </w:p>
  </w:footnote>
  <w:footnote w:id="37">
    <w:p w:rsidR="006274C9" w:rsidRPr="00471BCC" w:rsidRDefault="006274C9">
      <w:pPr>
        <w:pStyle w:val="FootnoteText"/>
      </w:pPr>
      <w:r>
        <w:rPr>
          <w:rStyle w:val="FootnoteReference"/>
        </w:rPr>
        <w:footnoteRef/>
      </w:r>
      <w:r>
        <w:t xml:space="preserve"> </w:t>
      </w:r>
      <w:r w:rsidRPr="00471BCC">
        <w:rPr>
          <w:rFonts w:asciiTheme="majorBidi" w:hAnsiTheme="majorBidi" w:cstheme="majorBidi"/>
          <w:lang w:val="en-AU"/>
        </w:rPr>
        <w:t>Daniel 4:14.</w:t>
      </w:r>
    </w:p>
  </w:footnote>
  <w:footnote w:id="38">
    <w:p w:rsidR="006274C9" w:rsidRPr="00471BCC" w:rsidRDefault="006274C9">
      <w:pPr>
        <w:pStyle w:val="FootnoteText"/>
      </w:pPr>
      <w:r>
        <w:rPr>
          <w:rStyle w:val="FootnoteReference"/>
        </w:rPr>
        <w:footnoteRef/>
      </w:r>
      <w:r>
        <w:t xml:space="preserve"> </w:t>
      </w:r>
      <w:r w:rsidRPr="00DA7490">
        <w:rPr>
          <w:rFonts w:asciiTheme="majorBidi" w:hAnsiTheme="majorBidi" w:cstheme="majorBidi"/>
        </w:rPr>
        <w:t>Jeremiah 51:63-64.</w:t>
      </w:r>
    </w:p>
  </w:footnote>
  <w:footnote w:id="39">
    <w:p w:rsidR="006274C9" w:rsidRPr="00471BCC" w:rsidRDefault="006274C9">
      <w:pPr>
        <w:pStyle w:val="FootnoteText"/>
      </w:pPr>
      <w:r>
        <w:rPr>
          <w:rStyle w:val="FootnoteReference"/>
        </w:rPr>
        <w:footnoteRef/>
      </w:r>
      <w:r>
        <w:t xml:space="preserve"> </w:t>
      </w:r>
      <w:r w:rsidRPr="00DA7490">
        <w:rPr>
          <w:rFonts w:asciiTheme="majorBidi" w:hAnsiTheme="majorBidi" w:cstheme="majorBidi"/>
        </w:rPr>
        <w:t>II Kings 13:17.</w:t>
      </w:r>
    </w:p>
  </w:footnote>
  <w:footnote w:id="40">
    <w:p w:rsidR="006274C9" w:rsidRPr="00471BCC" w:rsidRDefault="006274C9">
      <w:pPr>
        <w:pStyle w:val="FootnoteText"/>
      </w:pPr>
      <w:r>
        <w:rPr>
          <w:rStyle w:val="FootnoteReference"/>
        </w:rPr>
        <w:footnoteRef/>
      </w:r>
      <w:r>
        <w:t xml:space="preserve"> </w:t>
      </w:r>
      <w:r w:rsidRPr="00DA7490">
        <w:rPr>
          <w:rFonts w:asciiTheme="majorBidi" w:hAnsiTheme="majorBidi" w:cstheme="majorBidi"/>
        </w:rPr>
        <w:t>Ibid., Verse 19.</w:t>
      </w:r>
    </w:p>
  </w:footnote>
  <w:footnote w:id="41">
    <w:p w:rsidR="006274C9" w:rsidRPr="00471BCC" w:rsidRDefault="006274C9">
      <w:pPr>
        <w:pStyle w:val="FootnoteText"/>
      </w:pPr>
      <w:r>
        <w:rPr>
          <w:rStyle w:val="FootnoteReference"/>
        </w:rPr>
        <w:footnoteRef/>
      </w:r>
      <w:r>
        <w:t xml:space="preserve"> </w:t>
      </w:r>
      <w:r w:rsidRPr="00DA7490">
        <w:rPr>
          <w:rFonts w:asciiTheme="majorBidi" w:hAnsiTheme="majorBidi" w:cstheme="majorBidi"/>
        </w:rPr>
        <w:t xml:space="preserve">Ramban differs with Ibn Ezra's comment </w:t>
      </w:r>
      <w:r w:rsidRPr="00DA7490">
        <w:rPr>
          <w:rFonts w:asciiTheme="majorBidi" w:hAnsiTheme="majorBidi" w:cstheme="majorBidi"/>
          <w:cs/>
        </w:rPr>
        <w:t>‎</w:t>
      </w:r>
      <w:r w:rsidRPr="00DA7490">
        <w:rPr>
          <w:rFonts w:asciiTheme="majorBidi" w:hAnsiTheme="majorBidi" w:cstheme="majorBidi"/>
        </w:rPr>
        <w:t xml:space="preserve">that the name Shechem was non-existent in the days of Abraham but is used here because Moses called it by the name by which it was known in his time. </w:t>
      </w:r>
      <w:r w:rsidRPr="00DA7490">
        <w:rPr>
          <w:rFonts w:asciiTheme="majorBidi" w:hAnsiTheme="majorBidi" w:cstheme="majorBidi"/>
          <w:cs/>
        </w:rPr>
        <w:t>‎</w:t>
      </w:r>
    </w:p>
  </w:footnote>
  <w:footnote w:id="42">
    <w:p w:rsidR="006274C9" w:rsidRPr="00471BCC" w:rsidRDefault="006274C9">
      <w:pPr>
        <w:pStyle w:val="FootnoteText"/>
      </w:pPr>
      <w:r>
        <w:rPr>
          <w:rStyle w:val="FootnoteReference"/>
        </w:rPr>
        <w:footnoteRef/>
      </w:r>
      <w:r>
        <w:t xml:space="preserve"> </w:t>
      </w:r>
      <w:r w:rsidRPr="00471BCC">
        <w:rPr>
          <w:rFonts w:asciiTheme="majorBidi" w:hAnsiTheme="majorBidi" w:cstheme="majorBidi"/>
        </w:rPr>
        <w:t>Genesis 34:2.</w:t>
      </w:r>
    </w:p>
  </w:footnote>
  <w:footnote w:id="43">
    <w:p w:rsidR="006274C9" w:rsidRPr="00471BCC" w:rsidRDefault="006274C9">
      <w:pPr>
        <w:pStyle w:val="FootnoteText"/>
      </w:pPr>
      <w:r>
        <w:rPr>
          <w:rStyle w:val="FootnoteReference"/>
        </w:rPr>
        <w:footnoteRef/>
      </w:r>
      <w:r>
        <w:t xml:space="preserve"> </w:t>
      </w:r>
      <w:r w:rsidRPr="00471BCC">
        <w:rPr>
          <w:rFonts w:asciiTheme="majorBidi" w:hAnsiTheme="majorBidi" w:cstheme="majorBidi"/>
        </w:rPr>
        <w:t>Ibid., 34:7. In our text of Rashi: "when they would come to fight against Shechem."</w:t>
      </w:r>
    </w:p>
  </w:footnote>
  <w:footnote w:id="44">
    <w:p w:rsidR="006274C9" w:rsidRPr="00471BCC" w:rsidRDefault="006274C9">
      <w:pPr>
        <w:pStyle w:val="FootnoteText"/>
      </w:pPr>
      <w:r>
        <w:rPr>
          <w:rStyle w:val="FootnoteReference"/>
        </w:rPr>
        <w:footnoteRef/>
      </w:r>
      <w:r>
        <w:t xml:space="preserve"> </w:t>
      </w:r>
      <w:r w:rsidRPr="00471BCC">
        <w:rPr>
          <w:rFonts w:asciiTheme="majorBidi" w:hAnsiTheme="majorBidi" w:cstheme="majorBidi"/>
        </w:rPr>
        <w:t xml:space="preserve">As told later in Verse 7. His taking possession of </w:t>
      </w:r>
      <w:r w:rsidRPr="00471BCC">
        <w:rPr>
          <w:rFonts w:asciiTheme="majorBidi" w:hAnsiTheme="majorBidi" w:cstheme="majorBidi"/>
          <w:cs/>
        </w:rPr>
        <w:t>‎</w:t>
      </w:r>
      <w:r w:rsidRPr="00471BCC">
        <w:rPr>
          <w:rFonts w:asciiTheme="majorBidi" w:hAnsiTheme="majorBidi" w:cstheme="majorBidi"/>
        </w:rPr>
        <w:t>Shechem is stated in the preceding Verse 6.</w:t>
      </w:r>
    </w:p>
  </w:footnote>
  <w:footnote w:id="45">
    <w:p w:rsidR="006274C9" w:rsidRPr="007049DF" w:rsidRDefault="006274C9">
      <w:pPr>
        <w:pStyle w:val="FootnoteText"/>
      </w:pPr>
      <w:r>
        <w:rPr>
          <w:rStyle w:val="FootnoteReference"/>
        </w:rPr>
        <w:footnoteRef/>
      </w:r>
      <w:r>
        <w:t xml:space="preserve"> </w:t>
      </w:r>
      <w:r w:rsidRPr="00471BCC">
        <w:rPr>
          <w:rFonts w:asciiTheme="majorBidi" w:hAnsiTheme="majorBidi" w:cstheme="majorBidi"/>
        </w:rPr>
        <w:t>Reference is to the capturing of the city by the sons of Jacob. See further, 34:25.</w:t>
      </w:r>
    </w:p>
  </w:footnote>
  <w:footnote w:id="46">
    <w:p w:rsidR="006274C9" w:rsidRPr="007049DF" w:rsidRDefault="006274C9">
      <w:pPr>
        <w:pStyle w:val="FootnoteText"/>
      </w:pPr>
      <w:r>
        <w:rPr>
          <w:rStyle w:val="FootnoteReference"/>
        </w:rPr>
        <w:footnoteRef/>
      </w:r>
      <w:r>
        <w:t xml:space="preserve"> </w:t>
      </w:r>
      <w:r w:rsidRPr="00471BCC">
        <w:rPr>
          <w:rFonts w:asciiTheme="majorBidi" w:hAnsiTheme="majorBidi" w:cstheme="majorBidi"/>
        </w:rPr>
        <w:t>Further, 15:16.</w:t>
      </w:r>
    </w:p>
  </w:footnote>
  <w:footnote w:id="47">
    <w:p w:rsidR="006274C9" w:rsidRPr="007049DF" w:rsidRDefault="006274C9">
      <w:pPr>
        <w:pStyle w:val="FootnoteText"/>
      </w:pPr>
      <w:r>
        <w:rPr>
          <w:rStyle w:val="FootnoteReference"/>
        </w:rPr>
        <w:footnoteRef/>
      </w:r>
      <w:r>
        <w:t xml:space="preserve"> </w:t>
      </w:r>
      <w:r w:rsidRPr="00471BCC">
        <w:rPr>
          <w:rFonts w:asciiTheme="majorBidi" w:hAnsiTheme="majorBidi" w:cstheme="majorBidi"/>
        </w:rPr>
        <w:t xml:space="preserve">He took </w:t>
      </w:r>
      <w:r w:rsidRPr="00471BCC">
        <w:rPr>
          <w:rFonts w:asciiTheme="majorBidi" w:hAnsiTheme="majorBidi" w:cstheme="majorBidi"/>
          <w:cs/>
        </w:rPr>
        <w:t>‎</w:t>
      </w:r>
      <w:r w:rsidRPr="00471BCC">
        <w:rPr>
          <w:rFonts w:asciiTheme="majorBidi" w:hAnsiTheme="majorBidi" w:cstheme="majorBidi"/>
        </w:rPr>
        <w:t>possession of this place even though the Cana</w:t>
      </w:r>
      <w:r>
        <w:rPr>
          <w:rFonts w:asciiTheme="majorBidi" w:hAnsiTheme="majorBidi" w:cstheme="majorBidi"/>
        </w:rPr>
        <w:t>anite was yet in the land. (Tur</w:t>
      </w:r>
      <w:r w:rsidRPr="00471BCC">
        <w:rPr>
          <w:rFonts w:asciiTheme="majorBidi" w:hAnsiTheme="majorBidi" w:cstheme="majorBidi"/>
        </w:rPr>
        <w:t>)</w:t>
      </w:r>
      <w:r>
        <w:rPr>
          <w:rFonts w:asciiTheme="majorBidi" w:hAnsiTheme="majorBidi" w:cstheme="majorBidi"/>
        </w:rPr>
        <w:t>.</w:t>
      </w:r>
    </w:p>
  </w:footnote>
  <w:footnote w:id="48">
    <w:p w:rsidR="006274C9" w:rsidRPr="007049DF" w:rsidRDefault="006274C9">
      <w:pPr>
        <w:pStyle w:val="FootnoteText"/>
      </w:pPr>
      <w:r>
        <w:rPr>
          <w:rStyle w:val="FootnoteReference"/>
        </w:rPr>
        <w:footnoteRef/>
      </w:r>
      <w:r>
        <w:t xml:space="preserve"> </w:t>
      </w:r>
      <w:r>
        <w:rPr>
          <w:rFonts w:asciiTheme="majorBidi" w:hAnsiTheme="majorBidi" w:cstheme="majorBidi"/>
        </w:rPr>
        <w:t>In battle. (Joshua 8:1-24).</w:t>
      </w:r>
      <w:r w:rsidRPr="00471BCC">
        <w:rPr>
          <w:rFonts w:asciiTheme="majorBidi" w:hAnsiTheme="majorBidi" w:cstheme="majorBidi"/>
        </w:rPr>
        <w:t xml:space="preserve"> The capture of Jericho earlier was effected by a miracle.</w:t>
      </w:r>
    </w:p>
  </w:footnote>
  <w:footnote w:id="49">
    <w:p w:rsidR="006274C9" w:rsidRPr="007049DF" w:rsidRDefault="006274C9">
      <w:pPr>
        <w:pStyle w:val="FootnoteText"/>
      </w:pPr>
      <w:r>
        <w:rPr>
          <w:rStyle w:val="FootnoteReference"/>
        </w:rPr>
        <w:footnoteRef/>
      </w:r>
      <w:r>
        <w:t xml:space="preserve"> </w:t>
      </w:r>
      <w:r>
        <w:rPr>
          <w:rFonts w:asciiTheme="majorBidi" w:hAnsiTheme="majorBidi" w:cstheme="majorBidi"/>
        </w:rPr>
        <w:t>Habakkuk 1</w:t>
      </w:r>
      <w:r w:rsidRPr="00471BCC">
        <w:rPr>
          <w:rFonts w:asciiTheme="majorBidi" w:hAnsiTheme="majorBidi" w:cstheme="majorBidi"/>
        </w:rPr>
        <w:t>:6.</w:t>
      </w:r>
    </w:p>
  </w:footnote>
  <w:footnote w:id="50">
    <w:p w:rsidR="006274C9" w:rsidRPr="004E149C" w:rsidRDefault="006274C9">
      <w:pPr>
        <w:pStyle w:val="FootnoteText"/>
      </w:pPr>
      <w:r>
        <w:rPr>
          <w:rStyle w:val="FootnoteReference"/>
        </w:rPr>
        <w:footnoteRef/>
      </w:r>
      <w:r>
        <w:t xml:space="preserve"> </w:t>
      </w:r>
      <w:r w:rsidRPr="00471BCC">
        <w:rPr>
          <w:rFonts w:asciiTheme="majorBidi" w:hAnsiTheme="majorBidi" w:cstheme="majorBidi"/>
        </w:rPr>
        <w:t>Deuteronomy 11:30.</w:t>
      </w:r>
    </w:p>
  </w:footnote>
  <w:footnote w:id="51">
    <w:p w:rsidR="006274C9" w:rsidRPr="004E149C" w:rsidRDefault="006274C9">
      <w:pPr>
        <w:pStyle w:val="FootnoteText"/>
      </w:pPr>
      <w:r>
        <w:rPr>
          <w:rStyle w:val="FootnoteReference"/>
        </w:rPr>
        <w:footnoteRef/>
      </w:r>
      <w:r>
        <w:t xml:space="preserve"> </w:t>
      </w:r>
      <w:r>
        <w:rPr>
          <w:rFonts w:asciiTheme="majorBidi" w:hAnsiTheme="majorBidi" w:cstheme="majorBidi"/>
        </w:rPr>
        <w:t>Sotah 36</w:t>
      </w:r>
      <w:r w:rsidRPr="00471BCC">
        <w:rPr>
          <w:rFonts w:asciiTheme="majorBidi" w:hAnsiTheme="majorBidi" w:cstheme="majorBidi"/>
        </w:rPr>
        <w:t xml:space="preserve">a: "On the day Israel crossed the Jordan, they came to Mount Gerizim and Mount Ebal." </w:t>
      </w:r>
      <w:r w:rsidRPr="00471BCC">
        <w:rPr>
          <w:rFonts w:asciiTheme="majorBidi" w:hAnsiTheme="majorBidi" w:cstheme="majorBidi"/>
          <w:cs/>
        </w:rPr>
        <w:t>‎</w:t>
      </w:r>
      <w:r w:rsidRPr="00DA7490">
        <w:rPr>
          <w:rFonts w:asciiTheme="majorBidi" w:hAnsiTheme="majorBidi" w:cstheme="majorBidi"/>
        </w:rPr>
        <w:t xml:space="preserve"> </w:t>
      </w:r>
      <w:r w:rsidRPr="00C42C73">
        <w:rPr>
          <w:rFonts w:asciiTheme="majorBidi" w:hAnsiTheme="majorBidi" w:cstheme="majorBidi"/>
        </w:rPr>
        <w:t xml:space="preserve"> </w:t>
      </w:r>
      <w:r w:rsidRPr="00C42C73">
        <w:rPr>
          <w:rFonts w:asciiTheme="majorBidi" w:hAnsiTheme="majorBidi" w:cstheme="majorBidi"/>
          <w:cs/>
        </w:rPr>
        <w:t>‎</w:t>
      </w:r>
    </w:p>
  </w:footnote>
  <w:footnote w:id="52">
    <w:p w:rsidR="006274C9" w:rsidRPr="004E149C" w:rsidRDefault="006274C9">
      <w:pPr>
        <w:pStyle w:val="FootnoteText"/>
      </w:pPr>
      <w:r>
        <w:rPr>
          <w:rStyle w:val="FootnoteReference"/>
        </w:rPr>
        <w:footnoteRef/>
      </w:r>
      <w:r>
        <w:t xml:space="preserve"> </w:t>
      </w:r>
      <w:r w:rsidRPr="004E149C">
        <w:rPr>
          <w:rFonts w:asciiTheme="majorBidi" w:hAnsiTheme="majorBidi" w:cstheme="majorBidi"/>
        </w:rPr>
        <w:t>"The</w:t>
      </w:r>
      <w:r>
        <w:rPr>
          <w:rFonts w:asciiTheme="majorBidi" w:hAnsiTheme="majorBidi" w:cstheme="majorBidi"/>
        </w:rPr>
        <w:t xml:space="preserve"> oaks of Mamre." (Genesis, 18:1</w:t>
      </w:r>
      <w:r w:rsidRPr="004E149C">
        <w:rPr>
          <w:rFonts w:asciiTheme="majorBidi" w:hAnsiTheme="majorBidi" w:cstheme="majorBidi"/>
        </w:rPr>
        <w:t>)</w:t>
      </w:r>
      <w:r>
        <w:rPr>
          <w:rFonts w:asciiTheme="majorBidi" w:hAnsiTheme="majorBidi" w:cstheme="majorBidi"/>
        </w:rPr>
        <w:t>.</w:t>
      </w:r>
      <w:r w:rsidRPr="004E149C">
        <w:rPr>
          <w:rFonts w:asciiTheme="majorBidi" w:hAnsiTheme="majorBidi" w:cstheme="majorBidi"/>
        </w:rPr>
        <w:t xml:space="preserve"> </w:t>
      </w:r>
      <w:r w:rsidRPr="004E149C">
        <w:rPr>
          <w:rFonts w:asciiTheme="majorBidi" w:hAnsiTheme="majorBidi" w:cstheme="majorBidi"/>
          <w:cs/>
        </w:rPr>
        <w:t>‎</w:t>
      </w:r>
    </w:p>
  </w:footnote>
  <w:footnote w:id="53">
    <w:p w:rsidR="006274C9" w:rsidRPr="004E149C" w:rsidRDefault="006274C9">
      <w:pPr>
        <w:pStyle w:val="FootnoteText"/>
      </w:pPr>
      <w:r>
        <w:rPr>
          <w:rStyle w:val="FootnoteReference"/>
        </w:rPr>
        <w:footnoteRef/>
      </w:r>
      <w:r>
        <w:t xml:space="preserve"> </w:t>
      </w:r>
      <w:r>
        <w:rPr>
          <w:rFonts w:asciiTheme="majorBidi" w:hAnsiTheme="majorBidi" w:cstheme="majorBidi"/>
        </w:rPr>
        <w:t xml:space="preserve">As is clearly stated: </w:t>
      </w:r>
      <w:r w:rsidRPr="004E149C">
        <w:rPr>
          <w:rFonts w:asciiTheme="majorBidi" w:hAnsiTheme="majorBidi" w:cstheme="majorBidi"/>
          <w:i/>
          <w:iCs/>
        </w:rPr>
        <w:t>Mamre ... the city of Arba which is Hebron</w:t>
      </w:r>
      <w:r>
        <w:rPr>
          <w:rFonts w:asciiTheme="majorBidi" w:hAnsiTheme="majorBidi" w:cstheme="majorBidi"/>
        </w:rPr>
        <w:t>. (Ibid., 35:27</w:t>
      </w:r>
      <w:r w:rsidRPr="004E149C">
        <w:rPr>
          <w:rFonts w:asciiTheme="majorBidi" w:hAnsiTheme="majorBidi" w:cstheme="majorBidi"/>
        </w:rPr>
        <w:t>)</w:t>
      </w:r>
      <w:r>
        <w:rPr>
          <w:rFonts w:asciiTheme="majorBidi" w:hAnsiTheme="majorBidi" w:cstheme="majorBidi"/>
        </w:rPr>
        <w:t>.</w:t>
      </w:r>
    </w:p>
  </w:footnote>
  <w:footnote w:id="54">
    <w:p w:rsidR="006274C9" w:rsidRPr="004E149C" w:rsidRDefault="006274C9">
      <w:pPr>
        <w:pStyle w:val="FootnoteText"/>
      </w:pPr>
      <w:r>
        <w:rPr>
          <w:rStyle w:val="FootnoteReference"/>
        </w:rPr>
        <w:footnoteRef/>
      </w:r>
      <w:r>
        <w:t xml:space="preserve"> </w:t>
      </w:r>
      <w:r w:rsidRPr="004E149C">
        <w:rPr>
          <w:rFonts w:asciiTheme="majorBidi" w:hAnsiTheme="majorBidi" w:cstheme="majorBidi"/>
        </w:rPr>
        <w:t>Ibid., 14:13.</w:t>
      </w:r>
    </w:p>
  </w:footnote>
  <w:footnote w:id="55">
    <w:p w:rsidR="006274C9" w:rsidRPr="004E149C" w:rsidRDefault="006274C9">
      <w:pPr>
        <w:pStyle w:val="FootnoteText"/>
      </w:pPr>
      <w:r>
        <w:rPr>
          <w:rStyle w:val="FootnoteReference"/>
        </w:rPr>
        <w:footnoteRef/>
      </w:r>
      <w:r>
        <w:t xml:space="preserve"> </w:t>
      </w:r>
      <w:r w:rsidRPr="004E149C">
        <w:rPr>
          <w:rFonts w:asciiTheme="majorBidi" w:hAnsiTheme="majorBidi" w:cstheme="majorBidi"/>
        </w:rPr>
        <w:t>Deuter</w:t>
      </w:r>
      <w:r>
        <w:rPr>
          <w:rFonts w:asciiTheme="majorBidi" w:hAnsiTheme="majorBidi" w:cstheme="majorBidi"/>
        </w:rPr>
        <w:t>onomy 11</w:t>
      </w:r>
      <w:r w:rsidRPr="004E149C">
        <w:rPr>
          <w:rFonts w:asciiTheme="majorBidi" w:hAnsiTheme="majorBidi" w:cstheme="majorBidi"/>
        </w:rPr>
        <w:t>:30.</w:t>
      </w:r>
    </w:p>
  </w:footnote>
  <w:footnote w:id="56">
    <w:p w:rsidR="006274C9" w:rsidRPr="0051208C" w:rsidRDefault="006274C9">
      <w:pPr>
        <w:pStyle w:val="FootnoteText"/>
      </w:pPr>
      <w:r>
        <w:rPr>
          <w:rStyle w:val="FootnoteReference"/>
        </w:rPr>
        <w:footnoteRef/>
      </w:r>
      <w:r>
        <w:t xml:space="preserve"> </w:t>
      </w:r>
      <w:r w:rsidRPr="004E149C">
        <w:rPr>
          <w:rFonts w:asciiTheme="majorBidi" w:hAnsiTheme="majorBidi" w:cstheme="majorBidi"/>
        </w:rPr>
        <w:t xml:space="preserve">Ibid. The end of this verse reads: beside the oaks </w:t>
      </w:r>
      <w:r w:rsidRPr="004E149C">
        <w:rPr>
          <w:rFonts w:asciiTheme="majorBidi" w:hAnsiTheme="majorBidi" w:cstheme="majorBidi"/>
          <w:cs/>
        </w:rPr>
        <w:t>‎</w:t>
      </w:r>
      <w:r w:rsidRPr="004E149C">
        <w:rPr>
          <w:rFonts w:asciiTheme="majorBidi" w:hAnsiTheme="majorBidi" w:cstheme="majorBidi"/>
        </w:rPr>
        <w:t>of Moreh. From this Ramban derives the fact that Moreh was a Canaanite, unlike Mamre who was an Amorite.</w:t>
      </w:r>
    </w:p>
  </w:footnote>
  <w:footnote w:id="57">
    <w:p w:rsidR="006274C9" w:rsidRPr="0051208C" w:rsidRDefault="006274C9">
      <w:pPr>
        <w:pStyle w:val="FootnoteText"/>
      </w:pPr>
      <w:r>
        <w:rPr>
          <w:rStyle w:val="FootnoteReference"/>
        </w:rPr>
        <w:footnoteRef/>
      </w:r>
      <w:r>
        <w:t xml:space="preserve"> </w:t>
      </w:r>
      <w:r w:rsidRPr="004E149C">
        <w:rPr>
          <w:rFonts w:asciiTheme="majorBidi" w:hAnsiTheme="majorBidi" w:cstheme="majorBidi"/>
        </w:rPr>
        <w:t>Genesis 35:27.</w:t>
      </w:r>
    </w:p>
  </w:footnote>
  <w:footnote w:id="58">
    <w:p w:rsidR="006274C9" w:rsidRPr="0051208C" w:rsidRDefault="006274C9">
      <w:pPr>
        <w:pStyle w:val="FootnoteText"/>
      </w:pPr>
      <w:r>
        <w:rPr>
          <w:rStyle w:val="FootnoteReference"/>
        </w:rPr>
        <w:footnoteRef/>
      </w:r>
      <w:r>
        <w:t xml:space="preserve"> </w:t>
      </w:r>
      <w:r w:rsidRPr="004E149C">
        <w:rPr>
          <w:rFonts w:asciiTheme="majorBidi" w:hAnsiTheme="majorBidi" w:cstheme="majorBidi"/>
        </w:rPr>
        <w:t>Ibid., 23:19.</w:t>
      </w:r>
    </w:p>
  </w:footnote>
  <w:footnote w:id="59">
    <w:p w:rsidR="006274C9" w:rsidRPr="0051208C" w:rsidRDefault="006274C9">
      <w:pPr>
        <w:pStyle w:val="FootnoteText"/>
      </w:pPr>
      <w:r>
        <w:rPr>
          <w:rStyle w:val="FootnoteReference"/>
        </w:rPr>
        <w:footnoteRef/>
      </w:r>
      <w:r>
        <w:t xml:space="preserve"> </w:t>
      </w:r>
      <w:r w:rsidRPr="004E149C">
        <w:rPr>
          <w:rFonts w:asciiTheme="majorBidi" w:hAnsiTheme="majorBidi" w:cstheme="majorBidi"/>
        </w:rPr>
        <w:t>42:14.</w:t>
      </w:r>
    </w:p>
  </w:footnote>
  <w:footnote w:id="60">
    <w:p w:rsidR="006274C9" w:rsidRPr="0051208C" w:rsidRDefault="006274C9">
      <w:pPr>
        <w:pStyle w:val="FootnoteText"/>
      </w:pPr>
      <w:r>
        <w:rPr>
          <w:rStyle w:val="FootnoteReference"/>
        </w:rPr>
        <w:footnoteRef/>
      </w:r>
      <w:r>
        <w:t xml:space="preserve"> </w:t>
      </w:r>
      <w:r w:rsidRPr="004E149C">
        <w:rPr>
          <w:rFonts w:asciiTheme="majorBidi" w:hAnsiTheme="majorBidi" w:cstheme="majorBidi"/>
        </w:rPr>
        <w:t>Verse 7 here.</w:t>
      </w:r>
    </w:p>
  </w:footnote>
  <w:footnote w:id="61">
    <w:p w:rsidR="006274C9" w:rsidRPr="0051208C" w:rsidRDefault="006274C9">
      <w:pPr>
        <w:pStyle w:val="FootnoteText"/>
      </w:pPr>
      <w:r>
        <w:rPr>
          <w:rStyle w:val="FootnoteReference"/>
        </w:rPr>
        <w:footnoteRef/>
      </w:r>
      <w:r>
        <w:t xml:space="preserve"> </w:t>
      </w:r>
      <w:r w:rsidRPr="004E149C">
        <w:rPr>
          <w:rFonts w:asciiTheme="majorBidi" w:hAnsiTheme="majorBidi" w:cstheme="majorBidi"/>
        </w:rPr>
        <w:t>Deuteronomy 28:58.</w:t>
      </w:r>
    </w:p>
  </w:footnote>
  <w:footnote w:id="62">
    <w:p w:rsidR="006274C9" w:rsidRPr="0051208C" w:rsidRDefault="006274C9">
      <w:pPr>
        <w:pStyle w:val="FootnoteText"/>
      </w:pPr>
      <w:r>
        <w:rPr>
          <w:rStyle w:val="FootnoteReference"/>
        </w:rPr>
        <w:footnoteRef/>
      </w:r>
      <w:r>
        <w:t xml:space="preserve"> </w:t>
      </w:r>
      <w:r w:rsidRPr="004E149C">
        <w:rPr>
          <w:rFonts w:asciiTheme="majorBidi" w:hAnsiTheme="majorBidi" w:cstheme="majorBidi"/>
        </w:rPr>
        <w:t xml:space="preserve">Mar'eh and Machzeh are terms for different degrees of prophetic vision. See Ramban further, 15:1. See also Moreh </w:t>
      </w:r>
      <w:r w:rsidRPr="004E149C">
        <w:rPr>
          <w:rFonts w:asciiTheme="majorBidi" w:hAnsiTheme="majorBidi" w:cstheme="majorBidi"/>
          <w:cs/>
        </w:rPr>
        <w:t>‎</w:t>
      </w:r>
      <w:r w:rsidRPr="004E149C">
        <w:rPr>
          <w:rFonts w:asciiTheme="majorBidi" w:hAnsiTheme="majorBidi" w:cstheme="majorBidi"/>
        </w:rPr>
        <w:t>Nebuchim, II, 41-5, for full discussion of these terms and other prophetic experiences.</w:t>
      </w:r>
    </w:p>
  </w:footnote>
  <w:footnote w:id="63">
    <w:p w:rsidR="006274C9" w:rsidRPr="0051208C" w:rsidRDefault="006274C9">
      <w:pPr>
        <w:pStyle w:val="FootnoteText"/>
      </w:pPr>
      <w:r>
        <w:rPr>
          <w:rStyle w:val="FootnoteReference"/>
        </w:rPr>
        <w:footnoteRef/>
      </w:r>
      <w:r>
        <w:t xml:space="preserve"> </w:t>
      </w:r>
      <w:r w:rsidRPr="004E149C">
        <w:rPr>
          <w:rFonts w:asciiTheme="majorBidi" w:hAnsiTheme="majorBidi" w:cstheme="majorBidi"/>
        </w:rPr>
        <w:t xml:space="preserve">Literally, "The Holy Spirit." See ibid., Chapter 45, beginning: "second </w:t>
      </w:r>
      <w:r w:rsidRPr="004E149C">
        <w:rPr>
          <w:rFonts w:asciiTheme="majorBidi" w:hAnsiTheme="majorBidi" w:cstheme="majorBidi"/>
          <w:cs/>
        </w:rPr>
        <w:t>‎</w:t>
      </w:r>
      <w:r w:rsidRPr="004E149C">
        <w:rPr>
          <w:rFonts w:asciiTheme="majorBidi" w:hAnsiTheme="majorBidi" w:cstheme="majorBidi"/>
        </w:rPr>
        <w:t xml:space="preserve">degree of prophecy." </w:t>
      </w:r>
      <w:r w:rsidRPr="004E149C">
        <w:rPr>
          <w:rFonts w:asciiTheme="majorBidi" w:hAnsiTheme="majorBidi" w:cstheme="majorBidi"/>
          <w:cs/>
        </w:rPr>
        <w:t>‎</w:t>
      </w:r>
    </w:p>
  </w:footnote>
  <w:footnote w:id="64">
    <w:p w:rsidR="006274C9" w:rsidRPr="00CA367D" w:rsidRDefault="006274C9">
      <w:pPr>
        <w:pStyle w:val="FootnoteText"/>
      </w:pPr>
      <w:r>
        <w:rPr>
          <w:rStyle w:val="FootnoteReference"/>
        </w:rPr>
        <w:footnoteRef/>
      </w:r>
      <w:r>
        <w:t xml:space="preserve"> </w:t>
      </w:r>
      <w:r w:rsidRPr="00CA367D">
        <w:rPr>
          <w:rFonts w:asciiTheme="majorBidi" w:hAnsiTheme="majorBidi" w:cstheme="majorBidi"/>
        </w:rPr>
        <w:t xml:space="preserve">Lamentations 3:55. </w:t>
      </w:r>
      <w:r w:rsidRPr="00CA367D">
        <w:rPr>
          <w:rFonts w:asciiTheme="majorBidi" w:hAnsiTheme="majorBidi" w:cstheme="majorBidi"/>
          <w:cs/>
        </w:rPr>
        <w:t>‎</w:t>
      </w:r>
    </w:p>
  </w:footnote>
  <w:footnote w:id="65">
    <w:p w:rsidR="006274C9" w:rsidRPr="00CA367D" w:rsidRDefault="006274C9">
      <w:pPr>
        <w:pStyle w:val="FootnoteText"/>
      </w:pPr>
      <w:r>
        <w:rPr>
          <w:rStyle w:val="FootnoteReference"/>
        </w:rPr>
        <w:footnoteRef/>
      </w:r>
      <w:r>
        <w:t xml:space="preserve"> </w:t>
      </w:r>
      <w:r w:rsidRPr="00CA367D">
        <w:rPr>
          <w:rFonts w:asciiTheme="majorBidi" w:hAnsiTheme="majorBidi" w:cstheme="majorBidi"/>
        </w:rPr>
        <w:t xml:space="preserve">Verse 3 here. </w:t>
      </w:r>
      <w:r w:rsidRPr="00CA367D">
        <w:rPr>
          <w:rFonts w:asciiTheme="majorBidi" w:hAnsiTheme="majorBidi" w:cstheme="majorBidi"/>
          <w:cs/>
        </w:rPr>
        <w:t>‎</w:t>
      </w:r>
    </w:p>
  </w:footnote>
  <w:footnote w:id="66">
    <w:p w:rsidR="006274C9" w:rsidRPr="00CA367D" w:rsidRDefault="006274C9">
      <w:pPr>
        <w:pStyle w:val="FootnoteText"/>
      </w:pPr>
      <w:r>
        <w:rPr>
          <w:rStyle w:val="FootnoteReference"/>
        </w:rPr>
        <w:footnoteRef/>
      </w:r>
      <w:r>
        <w:t xml:space="preserve"> </w:t>
      </w:r>
      <w:r w:rsidRPr="00CA367D">
        <w:rPr>
          <w:rFonts w:asciiTheme="majorBidi" w:hAnsiTheme="majorBidi" w:cstheme="majorBidi"/>
        </w:rPr>
        <w:t xml:space="preserve">Further, 26:24. </w:t>
      </w:r>
      <w:r w:rsidRPr="00CA367D">
        <w:rPr>
          <w:rFonts w:asciiTheme="majorBidi" w:hAnsiTheme="majorBidi" w:cstheme="majorBidi"/>
          <w:cs/>
        </w:rPr>
        <w:t>‎</w:t>
      </w:r>
    </w:p>
  </w:footnote>
  <w:footnote w:id="67">
    <w:p w:rsidR="006274C9" w:rsidRPr="00CA367D" w:rsidRDefault="006274C9">
      <w:pPr>
        <w:pStyle w:val="FootnoteText"/>
      </w:pPr>
      <w:r>
        <w:rPr>
          <w:rStyle w:val="FootnoteReference"/>
        </w:rPr>
        <w:footnoteRef/>
      </w:r>
      <w:r>
        <w:t xml:space="preserve"> </w:t>
      </w:r>
      <w:r w:rsidRPr="00CA367D">
        <w:rPr>
          <w:rFonts w:asciiTheme="majorBidi" w:hAnsiTheme="majorBidi" w:cstheme="majorBidi"/>
        </w:rPr>
        <w:t xml:space="preserve">Ibid., Verse 25. </w:t>
      </w:r>
      <w:r w:rsidRPr="00CA367D">
        <w:rPr>
          <w:rFonts w:asciiTheme="majorBidi" w:hAnsiTheme="majorBidi" w:cstheme="majorBidi"/>
          <w:cs/>
        </w:rPr>
        <w:t>‎</w:t>
      </w:r>
    </w:p>
  </w:footnote>
  <w:footnote w:id="68">
    <w:p w:rsidR="006274C9" w:rsidRPr="00CA367D" w:rsidRDefault="006274C9">
      <w:pPr>
        <w:pStyle w:val="FootnoteText"/>
      </w:pPr>
      <w:r>
        <w:rPr>
          <w:rStyle w:val="FootnoteReference"/>
        </w:rPr>
        <w:footnoteRef/>
      </w:r>
      <w:r>
        <w:t xml:space="preserve"> </w:t>
      </w:r>
      <w:r w:rsidRPr="00CA367D">
        <w:rPr>
          <w:rFonts w:asciiTheme="majorBidi" w:hAnsiTheme="majorBidi" w:cstheme="majorBidi"/>
        </w:rPr>
        <w:t xml:space="preserve">See Isaiah 66:19. </w:t>
      </w:r>
      <w:r w:rsidRPr="00CA367D">
        <w:rPr>
          <w:rFonts w:asciiTheme="majorBidi" w:hAnsiTheme="majorBidi" w:cstheme="majorBidi"/>
          <w:cs/>
        </w:rPr>
        <w:t>‎</w:t>
      </w:r>
    </w:p>
  </w:footnote>
  <w:footnote w:id="69">
    <w:p w:rsidR="006274C9" w:rsidRPr="002B29D4" w:rsidRDefault="006274C9">
      <w:pPr>
        <w:pStyle w:val="FootnoteText"/>
      </w:pPr>
      <w:r>
        <w:rPr>
          <w:rStyle w:val="FootnoteReference"/>
        </w:rPr>
        <w:footnoteRef/>
      </w:r>
      <w:r>
        <w:t xml:space="preserve"> </w:t>
      </w:r>
      <w:r w:rsidRPr="00CA367D">
        <w:rPr>
          <w:rFonts w:asciiTheme="majorBidi" w:hAnsiTheme="majorBidi" w:cstheme="majorBidi"/>
        </w:rPr>
        <w:t xml:space="preserve">Exodus 12:3, et al. </w:t>
      </w:r>
      <w:r w:rsidRPr="00CA367D">
        <w:rPr>
          <w:rFonts w:asciiTheme="majorBidi" w:hAnsiTheme="majorBidi" w:cstheme="majorBidi"/>
          <w:cs/>
        </w:rPr>
        <w:t>‎</w:t>
      </w:r>
    </w:p>
  </w:footnote>
  <w:footnote w:id="70">
    <w:p w:rsidR="006274C9" w:rsidRPr="002B29D4" w:rsidRDefault="006274C9">
      <w:pPr>
        <w:pStyle w:val="FootnoteText"/>
      </w:pPr>
      <w:r>
        <w:rPr>
          <w:rStyle w:val="FootnoteReference"/>
        </w:rPr>
        <w:footnoteRef/>
      </w:r>
      <w:r>
        <w:t xml:space="preserve"> </w:t>
      </w:r>
      <w:r w:rsidRPr="00CA367D">
        <w:rPr>
          <w:rFonts w:asciiTheme="majorBidi" w:hAnsiTheme="majorBidi" w:cstheme="majorBidi"/>
        </w:rPr>
        <w:t>39:24.</w:t>
      </w:r>
    </w:p>
  </w:footnote>
  <w:footnote w:id="71">
    <w:p w:rsidR="006274C9" w:rsidRPr="002B29D4" w:rsidRDefault="006274C9">
      <w:pPr>
        <w:pStyle w:val="FootnoteText"/>
      </w:pPr>
      <w:r>
        <w:rPr>
          <w:rStyle w:val="FootnoteReference"/>
        </w:rPr>
        <w:footnoteRef/>
      </w:r>
      <w:r>
        <w:t xml:space="preserve"> </w:t>
      </w:r>
      <w:r w:rsidRPr="00CA367D">
        <w:rPr>
          <w:rFonts w:asciiTheme="majorBidi" w:hAnsiTheme="majorBidi" w:cstheme="majorBidi"/>
        </w:rPr>
        <w:t>Judges 1:2.</w:t>
      </w:r>
    </w:p>
  </w:footnote>
  <w:footnote w:id="72">
    <w:p w:rsidR="006274C9" w:rsidRPr="002B29D4" w:rsidRDefault="006274C9">
      <w:pPr>
        <w:pStyle w:val="FootnoteText"/>
      </w:pPr>
      <w:r>
        <w:rPr>
          <w:rStyle w:val="FootnoteReference"/>
        </w:rPr>
        <w:footnoteRef/>
      </w:r>
      <w:r>
        <w:t xml:space="preserve"> </w:t>
      </w:r>
      <w:r w:rsidRPr="002B29D4">
        <w:rPr>
          <w:rFonts w:asciiTheme="majorBidi" w:hAnsiTheme="majorBidi" w:cstheme="majorBidi"/>
        </w:rPr>
        <w:t>Genesis 13:2.</w:t>
      </w:r>
    </w:p>
  </w:footnote>
  <w:footnote w:id="73">
    <w:p w:rsidR="006274C9" w:rsidRPr="002B29D4" w:rsidRDefault="006274C9">
      <w:pPr>
        <w:pStyle w:val="FootnoteText"/>
      </w:pPr>
      <w:r>
        <w:rPr>
          <w:rStyle w:val="FootnoteReference"/>
        </w:rPr>
        <w:footnoteRef/>
      </w:r>
      <w:r>
        <w:t xml:space="preserve"> </w:t>
      </w:r>
      <w:r w:rsidRPr="002B29D4">
        <w:rPr>
          <w:rFonts w:asciiTheme="majorBidi" w:hAnsiTheme="majorBidi" w:cstheme="majorBidi"/>
        </w:rPr>
        <w:t>Verse 20 here.</w:t>
      </w:r>
    </w:p>
  </w:footnote>
  <w:footnote w:id="74">
    <w:p w:rsidR="006274C9" w:rsidRPr="002B29D4" w:rsidRDefault="006274C9">
      <w:pPr>
        <w:pStyle w:val="FootnoteText"/>
      </w:pPr>
      <w:r>
        <w:rPr>
          <w:rStyle w:val="FootnoteReference"/>
        </w:rPr>
        <w:footnoteRef/>
      </w:r>
      <w:r>
        <w:t xml:space="preserve"> </w:t>
      </w:r>
      <w:r>
        <w:rPr>
          <w:rFonts w:asciiTheme="majorBidi" w:hAnsiTheme="majorBidi" w:cstheme="majorBidi"/>
        </w:rPr>
        <w:t>Shemoth Rabba</w:t>
      </w:r>
      <w:r w:rsidRPr="002B29D4">
        <w:rPr>
          <w:rFonts w:asciiTheme="majorBidi" w:hAnsiTheme="majorBidi" w:cstheme="majorBidi"/>
        </w:rPr>
        <w:t xml:space="preserve"> 1:22. See</w:t>
      </w:r>
      <w:r>
        <w:rPr>
          <w:rFonts w:asciiTheme="majorBidi" w:hAnsiTheme="majorBidi" w:cstheme="majorBidi"/>
        </w:rPr>
        <w:t xml:space="preserve"> </w:t>
      </w:r>
      <w:r w:rsidRPr="002B29D4">
        <w:rPr>
          <w:rFonts w:asciiTheme="majorBidi" w:hAnsiTheme="majorBidi" w:cstheme="majorBidi"/>
        </w:rPr>
        <w:t>also following note.</w:t>
      </w:r>
    </w:p>
  </w:footnote>
  <w:footnote w:id="75">
    <w:p w:rsidR="006274C9" w:rsidRPr="002B29D4" w:rsidRDefault="006274C9">
      <w:pPr>
        <w:pStyle w:val="FootnoteText"/>
      </w:pPr>
      <w:r>
        <w:rPr>
          <w:rStyle w:val="FootnoteReference"/>
        </w:rPr>
        <w:footnoteRef/>
      </w:r>
      <w:r>
        <w:t xml:space="preserve"> </w:t>
      </w:r>
      <w:r w:rsidRPr="002B29D4">
        <w:rPr>
          <w:rFonts w:asciiTheme="majorBidi" w:hAnsiTheme="majorBidi" w:cstheme="majorBidi"/>
        </w:rPr>
        <w:t xml:space="preserve">Exodus 1: 22. They were to be saved alive for </w:t>
      </w:r>
      <w:r w:rsidRPr="002B29D4">
        <w:rPr>
          <w:rFonts w:asciiTheme="majorBidi" w:hAnsiTheme="majorBidi" w:cstheme="majorBidi"/>
          <w:cs/>
        </w:rPr>
        <w:t>‎</w:t>
      </w:r>
      <w:r w:rsidRPr="002B29D4">
        <w:rPr>
          <w:rFonts w:asciiTheme="majorBidi" w:hAnsiTheme="majorBidi" w:cstheme="majorBidi"/>
        </w:rPr>
        <w:t xml:space="preserve"> unchaste purposes.</w:t>
      </w:r>
    </w:p>
  </w:footnote>
  <w:footnote w:id="76">
    <w:p w:rsidR="006274C9" w:rsidRPr="002B29D4" w:rsidRDefault="006274C9">
      <w:pPr>
        <w:pStyle w:val="FootnoteText"/>
      </w:pPr>
      <w:r>
        <w:rPr>
          <w:rStyle w:val="FootnoteReference"/>
        </w:rPr>
        <w:footnoteRef/>
      </w:r>
      <w:r>
        <w:t xml:space="preserve"> </w:t>
      </w:r>
      <w:r w:rsidRPr="002B29D4">
        <w:rPr>
          <w:rFonts w:asciiTheme="majorBidi" w:hAnsiTheme="majorBidi" w:cstheme="majorBidi"/>
        </w:rPr>
        <w:t>Ibid., 12:33.</w:t>
      </w:r>
    </w:p>
  </w:footnote>
  <w:footnote w:id="77">
    <w:p w:rsidR="006274C9" w:rsidRPr="002B29D4" w:rsidRDefault="006274C9">
      <w:pPr>
        <w:pStyle w:val="FootnoteText"/>
      </w:pPr>
      <w:r>
        <w:rPr>
          <w:rStyle w:val="FootnoteReference"/>
        </w:rPr>
        <w:footnoteRef/>
      </w:r>
      <w:r>
        <w:t xml:space="preserve"> </w:t>
      </w:r>
      <w:r w:rsidRPr="002B29D4">
        <w:rPr>
          <w:rFonts w:asciiTheme="majorBidi" w:hAnsiTheme="majorBidi" w:cstheme="majorBidi"/>
        </w:rPr>
        <w:t>40:8.</w:t>
      </w:r>
    </w:p>
  </w:footnote>
  <w:footnote w:id="78">
    <w:p w:rsidR="006274C9" w:rsidRPr="002B29D4" w:rsidRDefault="006274C9">
      <w:pPr>
        <w:pStyle w:val="FootnoteText"/>
      </w:pPr>
      <w:r>
        <w:rPr>
          <w:rStyle w:val="FootnoteReference"/>
        </w:rPr>
        <w:footnoteRef/>
      </w:r>
      <w:r>
        <w:t xml:space="preserve"> </w:t>
      </w:r>
      <w:r w:rsidRPr="002B29D4">
        <w:rPr>
          <w:rFonts w:asciiTheme="majorBidi" w:hAnsiTheme="majorBidi" w:cstheme="majorBidi"/>
        </w:rPr>
        <w:t>Genesis 45:6.</w:t>
      </w:r>
      <w:r w:rsidRPr="002B29D4">
        <w:rPr>
          <w:rFonts w:asciiTheme="majorBidi" w:hAnsiTheme="majorBidi" w:cstheme="majorBidi"/>
          <w:cs/>
        </w:rPr>
        <w:t>‎</w:t>
      </w:r>
    </w:p>
  </w:footnote>
  <w:footnote w:id="79">
    <w:p w:rsidR="006274C9" w:rsidRPr="002B29D4" w:rsidRDefault="006274C9">
      <w:pPr>
        <w:pStyle w:val="FootnoteText"/>
      </w:pPr>
      <w:r>
        <w:rPr>
          <w:rStyle w:val="FootnoteReference"/>
        </w:rPr>
        <w:footnoteRef/>
      </w:r>
      <w:r>
        <w:t xml:space="preserve"> </w:t>
      </w:r>
      <w:r w:rsidRPr="002B29D4">
        <w:rPr>
          <w:rFonts w:asciiTheme="majorBidi" w:hAnsiTheme="majorBidi" w:cstheme="majorBidi"/>
        </w:rPr>
        <w:t xml:space="preserve">See Job 5:20. </w:t>
      </w:r>
      <w:r w:rsidRPr="002B29D4">
        <w:rPr>
          <w:rFonts w:asciiTheme="majorBidi" w:hAnsiTheme="majorBidi" w:cstheme="majorBidi"/>
          <w:cs/>
        </w:rPr>
        <w:t>‎</w:t>
      </w:r>
    </w:p>
  </w:footnote>
  <w:footnote w:id="80">
    <w:p w:rsidR="006274C9" w:rsidRPr="00E25A9A" w:rsidRDefault="006274C9">
      <w:pPr>
        <w:pStyle w:val="FootnoteText"/>
      </w:pPr>
      <w:r>
        <w:rPr>
          <w:rStyle w:val="FootnoteReference"/>
        </w:rPr>
        <w:footnoteRef/>
      </w:r>
      <w:r>
        <w:t xml:space="preserve"> </w:t>
      </w:r>
      <w:r w:rsidRPr="00E25A9A">
        <w:rPr>
          <w:rFonts w:asciiTheme="majorBidi" w:hAnsiTheme="majorBidi" w:cstheme="majorBidi"/>
        </w:rPr>
        <w:t>See my Hebrew commentary, pp. 79-80, for sources and differing opinions on the view of Ramban expressed in this paragraph.</w:t>
      </w:r>
    </w:p>
  </w:footnote>
  <w:footnote w:id="81">
    <w:p w:rsidR="006274C9" w:rsidRPr="00E25A9A" w:rsidRDefault="006274C9">
      <w:pPr>
        <w:pStyle w:val="FootnoteText"/>
      </w:pPr>
      <w:r>
        <w:rPr>
          <w:rStyle w:val="FootnoteReference"/>
        </w:rPr>
        <w:footnoteRef/>
      </w:r>
      <w:r>
        <w:t xml:space="preserve"> </w:t>
      </w:r>
      <w:r w:rsidRPr="00E25A9A">
        <w:rPr>
          <w:rFonts w:asciiTheme="majorBidi" w:hAnsiTheme="majorBidi" w:cstheme="majorBidi"/>
        </w:rPr>
        <w:t>See Ecclesiastes 3:16.</w:t>
      </w:r>
    </w:p>
  </w:footnote>
  <w:footnote w:id="82">
    <w:p w:rsidR="006274C9" w:rsidRPr="00E25A9A" w:rsidRDefault="006274C9">
      <w:pPr>
        <w:pStyle w:val="FootnoteText"/>
      </w:pPr>
      <w:r>
        <w:rPr>
          <w:rStyle w:val="FootnoteReference"/>
        </w:rPr>
        <w:footnoteRef/>
      </w:r>
      <w:r>
        <w:t xml:space="preserve"> </w:t>
      </w:r>
      <w:r w:rsidRPr="00E25A9A">
        <w:rPr>
          <w:rFonts w:asciiTheme="majorBidi" w:hAnsiTheme="majorBidi" w:cstheme="majorBidi"/>
        </w:rPr>
        <w:t>Genesis 20:2.</w:t>
      </w:r>
    </w:p>
  </w:footnote>
  <w:footnote w:id="83">
    <w:p w:rsidR="006274C9" w:rsidRPr="00E25A9A" w:rsidRDefault="006274C9">
      <w:pPr>
        <w:pStyle w:val="FootnoteText"/>
      </w:pPr>
      <w:r>
        <w:rPr>
          <w:rStyle w:val="FootnoteReference"/>
        </w:rPr>
        <w:footnoteRef/>
      </w:r>
      <w:r>
        <w:t xml:space="preserve"> </w:t>
      </w:r>
      <w:r w:rsidRPr="00E25A9A">
        <w:rPr>
          <w:rFonts w:asciiTheme="majorBidi" w:hAnsiTheme="majorBidi" w:cstheme="majorBidi"/>
        </w:rPr>
        <w:t>Ibid., 26:7.</w:t>
      </w:r>
    </w:p>
  </w:footnote>
  <w:footnote w:id="84">
    <w:p w:rsidR="006274C9" w:rsidRPr="00E25A9A" w:rsidRDefault="006274C9">
      <w:pPr>
        <w:pStyle w:val="FootnoteText"/>
      </w:pPr>
      <w:r>
        <w:rPr>
          <w:rStyle w:val="FootnoteReference"/>
        </w:rPr>
        <w:footnoteRef/>
      </w:r>
      <w:r>
        <w:t xml:space="preserve"> </w:t>
      </w:r>
      <w:r w:rsidRPr="00E25A9A">
        <w:rPr>
          <w:rFonts w:asciiTheme="majorBidi" w:hAnsiTheme="majorBidi" w:cstheme="majorBidi"/>
        </w:rPr>
        <w:t>Ibid., Verse 3.</w:t>
      </w:r>
    </w:p>
  </w:footnote>
  <w:footnote w:id="85">
    <w:p w:rsidR="006274C9" w:rsidRPr="00E25A9A" w:rsidRDefault="006274C9">
      <w:pPr>
        <w:pStyle w:val="FootnoteText"/>
      </w:pPr>
      <w:r>
        <w:rPr>
          <w:rStyle w:val="FootnoteReference"/>
        </w:rPr>
        <w:footnoteRef/>
      </w:r>
      <w:r>
        <w:t xml:space="preserve"> </w:t>
      </w:r>
      <w:r w:rsidRPr="00E25A9A">
        <w:rPr>
          <w:rFonts w:asciiTheme="majorBidi" w:hAnsiTheme="majorBidi" w:cstheme="majorBidi"/>
        </w:rPr>
        <w:t>Ibid., 20:13.</w:t>
      </w:r>
    </w:p>
  </w:footnote>
  <w:footnote w:id="86">
    <w:p w:rsidR="006274C9" w:rsidRPr="00E25A9A" w:rsidRDefault="006274C9">
      <w:pPr>
        <w:pStyle w:val="FootnoteText"/>
      </w:pPr>
      <w:r>
        <w:rPr>
          <w:rStyle w:val="FootnoteReference"/>
        </w:rPr>
        <w:footnoteRef/>
      </w:r>
      <w:r>
        <w:t xml:space="preserve"> </w:t>
      </w:r>
      <w:r w:rsidRPr="00E25A9A">
        <w:rPr>
          <w:rFonts w:asciiTheme="majorBidi" w:hAnsiTheme="majorBidi" w:cstheme="majorBidi"/>
        </w:rPr>
        <w:t xml:space="preserve">"They" are the Egyptians. They will no longer guard them for they will consider them permanent settlers in the land. Then they (Abraham and Sarah) will be </w:t>
      </w:r>
      <w:r w:rsidRPr="00E25A9A">
        <w:rPr>
          <w:rFonts w:asciiTheme="majorBidi" w:hAnsiTheme="majorBidi" w:cstheme="majorBidi"/>
          <w:cs/>
        </w:rPr>
        <w:t>‎</w:t>
      </w:r>
      <w:r w:rsidRPr="00E25A9A">
        <w:rPr>
          <w:rFonts w:asciiTheme="majorBidi" w:hAnsiTheme="majorBidi" w:cstheme="majorBidi"/>
        </w:rPr>
        <w:t>able to flee the country and return to the land of Canaan</w:t>
      </w:r>
      <w:r>
        <w:rPr>
          <w:rFonts w:asciiTheme="majorBidi" w:hAnsiTheme="majorBidi" w:cstheme="majorBidi"/>
        </w:rPr>
        <w:t>.</w:t>
      </w:r>
    </w:p>
  </w:footnote>
  <w:footnote w:id="87">
    <w:p w:rsidR="006274C9" w:rsidRPr="00BC1FDF" w:rsidRDefault="006274C9">
      <w:pPr>
        <w:pStyle w:val="FootnoteText"/>
      </w:pPr>
      <w:r>
        <w:rPr>
          <w:rStyle w:val="FootnoteReference"/>
        </w:rPr>
        <w:footnoteRef/>
      </w:r>
      <w:r>
        <w:t xml:space="preserve"> </w:t>
      </w:r>
      <w:r w:rsidRPr="00E25A9A">
        <w:rPr>
          <w:rFonts w:asciiTheme="majorBidi" w:hAnsiTheme="majorBidi" w:cstheme="majorBidi"/>
        </w:rPr>
        <w:t>A Midrash by that name. See Bubers edition of this Midrash, p. 27.</w:t>
      </w:r>
    </w:p>
  </w:footnote>
  <w:footnote w:id="88">
    <w:p w:rsidR="006274C9" w:rsidRPr="00BC1FDF" w:rsidRDefault="006274C9">
      <w:pPr>
        <w:pStyle w:val="FootnoteText"/>
      </w:pPr>
      <w:r>
        <w:rPr>
          <w:rStyle w:val="FootnoteReference"/>
        </w:rPr>
        <w:footnoteRef/>
      </w:r>
      <w:r>
        <w:t xml:space="preserve"> </w:t>
      </w:r>
      <w:r w:rsidRPr="00E25A9A">
        <w:rPr>
          <w:rFonts w:asciiTheme="majorBidi" w:hAnsiTheme="majorBidi" w:cstheme="majorBidi"/>
        </w:rPr>
        <w:t xml:space="preserve">In our text of Rashi: "on </w:t>
      </w:r>
      <w:r w:rsidRPr="00E25A9A">
        <w:rPr>
          <w:rFonts w:asciiTheme="majorBidi" w:hAnsiTheme="majorBidi" w:cstheme="majorBidi"/>
          <w:cs/>
        </w:rPr>
        <w:t>‎</w:t>
      </w:r>
      <w:r w:rsidRPr="00E25A9A">
        <w:rPr>
          <w:rFonts w:asciiTheme="majorBidi" w:hAnsiTheme="majorBidi" w:cstheme="majorBidi"/>
        </w:rPr>
        <w:t>account of the modesty of both of them." The Midrash Agada ascribes the modesty to Abraham.</w:t>
      </w:r>
    </w:p>
  </w:footnote>
  <w:footnote w:id="89">
    <w:p w:rsidR="006274C9" w:rsidRPr="00BC1FDF" w:rsidRDefault="006274C9">
      <w:pPr>
        <w:pStyle w:val="FootnoteText"/>
      </w:pPr>
      <w:r>
        <w:rPr>
          <w:rStyle w:val="FootnoteReference"/>
        </w:rPr>
        <w:footnoteRef/>
      </w:r>
      <w:r>
        <w:t xml:space="preserve"> </w:t>
      </w:r>
      <w:r w:rsidRPr="00E25A9A">
        <w:rPr>
          <w:rFonts w:asciiTheme="majorBidi" w:hAnsiTheme="majorBidi" w:cstheme="majorBidi"/>
        </w:rPr>
        <w:t xml:space="preserve">Wading through a stream, he saw the reflection of her beauty </w:t>
      </w:r>
      <w:r w:rsidRPr="00E25A9A">
        <w:rPr>
          <w:rFonts w:asciiTheme="majorBidi" w:hAnsiTheme="majorBidi" w:cstheme="majorBidi"/>
          <w:cs/>
        </w:rPr>
        <w:t>‎</w:t>
      </w:r>
      <w:r>
        <w:rPr>
          <w:rFonts w:asciiTheme="majorBidi" w:hAnsiTheme="majorBidi" w:cstheme="majorBidi"/>
        </w:rPr>
        <w:t>in the water. (Midrash Agada</w:t>
      </w:r>
      <w:r w:rsidRPr="00E25A9A">
        <w:rPr>
          <w:rFonts w:asciiTheme="majorBidi" w:hAnsiTheme="majorBidi" w:cstheme="majorBidi"/>
        </w:rPr>
        <w:t>)</w:t>
      </w:r>
      <w:r>
        <w:rPr>
          <w:rFonts w:asciiTheme="majorBidi" w:hAnsiTheme="majorBidi" w:cstheme="majorBidi"/>
        </w:rPr>
        <w:t>.</w:t>
      </w:r>
    </w:p>
  </w:footnote>
  <w:footnote w:id="90">
    <w:p w:rsidR="006274C9" w:rsidRPr="00BC1FDF" w:rsidRDefault="006274C9">
      <w:pPr>
        <w:pStyle w:val="FootnoteText"/>
      </w:pPr>
      <w:r>
        <w:rPr>
          <w:rStyle w:val="FootnoteReference"/>
        </w:rPr>
        <w:footnoteRef/>
      </w:r>
      <w:r>
        <w:t xml:space="preserve"> </w:t>
      </w:r>
      <w:r w:rsidRPr="00E25A9A">
        <w:rPr>
          <w:rFonts w:asciiTheme="majorBidi" w:hAnsiTheme="majorBidi" w:cstheme="majorBidi"/>
        </w:rPr>
        <w:t xml:space="preserve">Genesis 19:2. The Hebrew reads, </w:t>
      </w:r>
      <w:r w:rsidRPr="00BC1FDF">
        <w:rPr>
          <w:rFonts w:asciiTheme="majorBidi" w:hAnsiTheme="majorBidi" w:cstheme="majorBidi"/>
          <w:b/>
          <w:bCs/>
        </w:rPr>
        <w:t>hinei na adonai suru na</w:t>
      </w:r>
      <w:r w:rsidRPr="00E25A9A">
        <w:rPr>
          <w:rFonts w:asciiTheme="majorBidi" w:hAnsiTheme="majorBidi" w:cstheme="majorBidi"/>
        </w:rPr>
        <w:t>. Now since the request is covered by the second</w:t>
      </w:r>
      <w:r w:rsidRPr="00BC1FDF">
        <w:rPr>
          <w:rFonts w:asciiTheme="majorBidi" w:hAnsiTheme="majorBidi" w:cstheme="majorBidi"/>
          <w:b/>
          <w:bCs/>
        </w:rPr>
        <w:t xml:space="preserve"> na (suru na</w:t>
      </w:r>
      <w:r w:rsidRPr="00E25A9A">
        <w:rPr>
          <w:rFonts w:asciiTheme="majorBidi" w:hAnsiTheme="majorBidi" w:cstheme="majorBidi"/>
        </w:rPr>
        <w:t xml:space="preserve"> - turn </w:t>
      </w:r>
      <w:r w:rsidRPr="00E25A9A">
        <w:rPr>
          <w:rFonts w:asciiTheme="majorBidi" w:hAnsiTheme="majorBidi" w:cstheme="majorBidi"/>
          <w:cs/>
        </w:rPr>
        <w:t>‎</w:t>
      </w:r>
      <w:r>
        <w:rPr>
          <w:rFonts w:asciiTheme="majorBidi" w:hAnsiTheme="majorBidi" w:cstheme="majorBidi"/>
        </w:rPr>
        <w:t>aside, I pray you)</w:t>
      </w:r>
      <w:r w:rsidRPr="00E25A9A">
        <w:rPr>
          <w:rFonts w:asciiTheme="majorBidi" w:hAnsiTheme="majorBidi" w:cstheme="majorBidi"/>
        </w:rPr>
        <w:t xml:space="preserve">, the first </w:t>
      </w:r>
      <w:r w:rsidRPr="00BC1FDF">
        <w:rPr>
          <w:rFonts w:asciiTheme="majorBidi" w:hAnsiTheme="majorBidi" w:cstheme="majorBidi"/>
          <w:b/>
          <w:bCs/>
        </w:rPr>
        <w:t>na</w:t>
      </w:r>
      <w:r w:rsidRPr="00E25A9A">
        <w:rPr>
          <w:rFonts w:asciiTheme="majorBidi" w:hAnsiTheme="majorBidi" w:cstheme="majorBidi"/>
        </w:rPr>
        <w:t xml:space="preserve"> (at the beginning of the expression) can no longer mean a request; rather it means "now."</w:t>
      </w:r>
    </w:p>
  </w:footnote>
  <w:footnote w:id="91">
    <w:p w:rsidR="006274C9" w:rsidRPr="00BC1FDF" w:rsidRDefault="006274C9">
      <w:pPr>
        <w:pStyle w:val="FootnoteText"/>
      </w:pPr>
      <w:r>
        <w:rPr>
          <w:rStyle w:val="FootnoteReference"/>
        </w:rPr>
        <w:footnoteRef/>
      </w:r>
      <w:r>
        <w:t xml:space="preserve"> </w:t>
      </w:r>
      <w:r w:rsidRPr="00E25A9A">
        <w:rPr>
          <w:rFonts w:asciiTheme="majorBidi" w:hAnsiTheme="majorBidi" w:cstheme="majorBidi"/>
        </w:rPr>
        <w:t>Genesis 16: 2.</w:t>
      </w:r>
    </w:p>
  </w:footnote>
  <w:footnote w:id="92">
    <w:p w:rsidR="006274C9" w:rsidRPr="005D05FB" w:rsidRDefault="006274C9">
      <w:pPr>
        <w:pStyle w:val="FootnoteText"/>
      </w:pPr>
      <w:r>
        <w:rPr>
          <w:rStyle w:val="FootnoteReference"/>
        </w:rPr>
        <w:footnoteRef/>
      </w:r>
      <w:r>
        <w:t xml:space="preserve"> </w:t>
      </w:r>
      <w:r w:rsidRPr="005D05FB">
        <w:rPr>
          <w:rFonts w:asciiTheme="majorBidi" w:hAnsiTheme="majorBidi" w:cstheme="majorBidi"/>
        </w:rPr>
        <w:t>Ibid., 19:8.</w:t>
      </w:r>
    </w:p>
  </w:footnote>
  <w:footnote w:id="93">
    <w:p w:rsidR="006274C9" w:rsidRPr="005D05FB" w:rsidRDefault="006274C9">
      <w:pPr>
        <w:pStyle w:val="FootnoteText"/>
      </w:pPr>
      <w:r>
        <w:rPr>
          <w:rStyle w:val="FootnoteReference"/>
        </w:rPr>
        <w:footnoteRef/>
      </w:r>
      <w:r>
        <w:t xml:space="preserve"> </w:t>
      </w:r>
      <w:r w:rsidRPr="005D05FB">
        <w:rPr>
          <w:rFonts w:asciiTheme="majorBidi" w:hAnsiTheme="majorBidi" w:cstheme="majorBidi"/>
        </w:rPr>
        <w:t>Ibid., 13:13.</w:t>
      </w:r>
    </w:p>
  </w:footnote>
  <w:footnote w:id="94">
    <w:p w:rsidR="006274C9" w:rsidRPr="005D05FB" w:rsidRDefault="006274C9">
      <w:pPr>
        <w:pStyle w:val="FootnoteText"/>
      </w:pPr>
      <w:r>
        <w:rPr>
          <w:rStyle w:val="FootnoteReference"/>
        </w:rPr>
        <w:footnoteRef/>
      </w:r>
      <w:r>
        <w:t xml:space="preserve"> </w:t>
      </w:r>
      <w:r w:rsidRPr="005D05FB">
        <w:rPr>
          <w:rFonts w:asciiTheme="majorBidi" w:hAnsiTheme="majorBidi" w:cstheme="majorBidi"/>
        </w:rPr>
        <w:t>Verse 15 here.</w:t>
      </w:r>
    </w:p>
  </w:footnote>
  <w:footnote w:id="95">
    <w:p w:rsidR="006274C9" w:rsidRPr="005D05FB" w:rsidRDefault="006274C9">
      <w:pPr>
        <w:pStyle w:val="FootnoteText"/>
      </w:pPr>
      <w:r>
        <w:rPr>
          <w:rStyle w:val="FootnoteReference"/>
        </w:rPr>
        <w:footnoteRef/>
      </w:r>
      <w:r>
        <w:t xml:space="preserve"> </w:t>
      </w:r>
      <w:r w:rsidRPr="005D05FB">
        <w:rPr>
          <w:rFonts w:asciiTheme="majorBidi" w:hAnsiTheme="majorBidi" w:cstheme="majorBidi"/>
        </w:rPr>
        <w:t>Verse 16.</w:t>
      </w:r>
    </w:p>
  </w:footnote>
  <w:footnote w:id="96">
    <w:p w:rsidR="006274C9" w:rsidRPr="005D05FB" w:rsidRDefault="006274C9">
      <w:pPr>
        <w:pStyle w:val="FootnoteText"/>
      </w:pPr>
      <w:r>
        <w:rPr>
          <w:rStyle w:val="FootnoteReference"/>
        </w:rPr>
        <w:footnoteRef/>
      </w:r>
      <w:r>
        <w:t xml:space="preserve"> </w:t>
      </w:r>
      <w:r w:rsidRPr="005D05FB">
        <w:rPr>
          <w:rFonts w:asciiTheme="majorBidi" w:hAnsiTheme="majorBidi" w:cstheme="majorBidi"/>
        </w:rPr>
        <w:t>Verse 18.</w:t>
      </w:r>
    </w:p>
  </w:footnote>
  <w:footnote w:id="97">
    <w:p w:rsidR="006274C9" w:rsidRPr="005D05FB" w:rsidRDefault="006274C9">
      <w:pPr>
        <w:pStyle w:val="FootnoteText"/>
      </w:pPr>
      <w:r>
        <w:rPr>
          <w:rStyle w:val="FootnoteReference"/>
        </w:rPr>
        <w:footnoteRef/>
      </w:r>
      <w:r>
        <w:t xml:space="preserve"> </w:t>
      </w:r>
      <w:r w:rsidRPr="005D05FB">
        <w:rPr>
          <w:rFonts w:asciiTheme="majorBidi" w:hAnsiTheme="majorBidi" w:cstheme="majorBidi"/>
        </w:rPr>
        <w:t>Verse 19.</w:t>
      </w:r>
    </w:p>
  </w:footnote>
  <w:footnote w:id="98">
    <w:p w:rsidR="006274C9" w:rsidRPr="005D05FB" w:rsidRDefault="006274C9">
      <w:pPr>
        <w:pStyle w:val="FootnoteText"/>
      </w:pPr>
      <w:r>
        <w:rPr>
          <w:rStyle w:val="FootnoteReference"/>
        </w:rPr>
        <w:footnoteRef/>
      </w:r>
      <w:r>
        <w:t xml:space="preserve"> </w:t>
      </w:r>
      <w:r w:rsidRPr="005D05FB">
        <w:rPr>
          <w:rFonts w:asciiTheme="majorBidi" w:hAnsiTheme="majorBidi" w:cstheme="majorBidi"/>
        </w:rPr>
        <w:t xml:space="preserve">Ramban is aiming to answer the following question: In the </w:t>
      </w:r>
      <w:r w:rsidRPr="005D05FB">
        <w:rPr>
          <w:rFonts w:asciiTheme="majorBidi" w:hAnsiTheme="majorBidi" w:cstheme="majorBidi"/>
          <w:cs/>
        </w:rPr>
        <w:t>‎</w:t>
      </w:r>
      <w:r w:rsidRPr="005D05FB">
        <w:rPr>
          <w:rFonts w:asciiTheme="majorBidi" w:hAnsiTheme="majorBidi" w:cstheme="majorBidi"/>
        </w:rPr>
        <w:t xml:space="preserve">preceding verse it says, </w:t>
      </w:r>
      <w:r w:rsidRPr="005D05FB">
        <w:rPr>
          <w:rFonts w:asciiTheme="majorBidi" w:hAnsiTheme="majorBidi" w:cstheme="majorBidi"/>
          <w:i/>
          <w:iCs/>
        </w:rPr>
        <w:t>And the Egyptians saw the woman</w:t>
      </w:r>
      <w:r w:rsidRPr="005D05FB">
        <w:rPr>
          <w:rFonts w:asciiTheme="majorBidi" w:hAnsiTheme="majorBidi" w:cstheme="majorBidi"/>
        </w:rPr>
        <w:t xml:space="preserve">. Why does it say here again, </w:t>
      </w:r>
      <w:r w:rsidRPr="005D05FB">
        <w:rPr>
          <w:rFonts w:asciiTheme="majorBidi" w:hAnsiTheme="majorBidi" w:cstheme="majorBidi"/>
          <w:i/>
          <w:iCs/>
        </w:rPr>
        <w:t>And the princes of Pharaoh saw her</w:t>
      </w:r>
      <w:r w:rsidRPr="005D05FB">
        <w:rPr>
          <w:rFonts w:asciiTheme="majorBidi" w:hAnsiTheme="majorBidi" w:cstheme="majorBidi"/>
        </w:rPr>
        <w:t>?</w:t>
      </w:r>
    </w:p>
  </w:footnote>
  <w:footnote w:id="99">
    <w:p w:rsidR="006274C9" w:rsidRPr="005D05FB" w:rsidRDefault="006274C9">
      <w:pPr>
        <w:pStyle w:val="FootnoteText"/>
      </w:pPr>
      <w:r>
        <w:rPr>
          <w:rStyle w:val="FootnoteReference"/>
        </w:rPr>
        <w:footnoteRef/>
      </w:r>
      <w:r>
        <w:t xml:space="preserve"> </w:t>
      </w:r>
      <w:r w:rsidRPr="005D05FB">
        <w:rPr>
          <w:rFonts w:asciiTheme="majorBidi" w:hAnsiTheme="majorBidi" w:cstheme="majorBidi"/>
        </w:rPr>
        <w:t xml:space="preserve">Meaning that they praised her </w:t>
      </w:r>
      <w:r w:rsidRPr="005D05FB">
        <w:rPr>
          <w:rFonts w:asciiTheme="majorBidi" w:hAnsiTheme="majorBidi" w:cstheme="majorBidi"/>
          <w:cs/>
        </w:rPr>
        <w:t>‎</w:t>
      </w:r>
      <w:r w:rsidRPr="005D05FB">
        <w:rPr>
          <w:rFonts w:asciiTheme="majorBidi" w:hAnsiTheme="majorBidi" w:cstheme="majorBidi"/>
        </w:rPr>
        <w:t xml:space="preserve">among themselves by saying that she is suitable for Pharaoh. </w:t>
      </w:r>
      <w:r w:rsidRPr="005D05FB">
        <w:rPr>
          <w:rFonts w:asciiTheme="majorBidi" w:hAnsiTheme="majorBidi" w:cstheme="majorBidi"/>
          <w:cs/>
        </w:rPr>
        <w:t>‎</w:t>
      </w:r>
    </w:p>
  </w:footnote>
  <w:footnote w:id="100">
    <w:p w:rsidR="006274C9" w:rsidRPr="005D05FB" w:rsidRDefault="006274C9">
      <w:pPr>
        <w:pStyle w:val="FootnoteText"/>
      </w:pPr>
      <w:r>
        <w:rPr>
          <w:rStyle w:val="FootnoteReference"/>
        </w:rPr>
        <w:footnoteRef/>
      </w:r>
      <w:r>
        <w:t xml:space="preserve"> </w:t>
      </w:r>
      <w:r w:rsidRPr="005D05FB">
        <w:rPr>
          <w:rFonts w:asciiTheme="majorBidi" w:hAnsiTheme="majorBidi" w:cstheme="majorBidi"/>
        </w:rPr>
        <w:t>Genesis 42:28.</w:t>
      </w:r>
    </w:p>
  </w:footnote>
  <w:footnote w:id="101">
    <w:p w:rsidR="006274C9" w:rsidRPr="005D05FB" w:rsidRDefault="006274C9">
      <w:pPr>
        <w:pStyle w:val="FootnoteText"/>
      </w:pPr>
      <w:r>
        <w:rPr>
          <w:rStyle w:val="FootnoteReference"/>
        </w:rPr>
        <w:footnoteRef/>
      </w:r>
      <w:r>
        <w:t xml:space="preserve"> </w:t>
      </w:r>
      <w:r>
        <w:rPr>
          <w:rFonts w:asciiTheme="majorBidi" w:hAnsiTheme="majorBidi" w:cstheme="majorBidi"/>
        </w:rPr>
        <w:t>Beresheet Rabba 41</w:t>
      </w:r>
      <w:r w:rsidRPr="005D05FB">
        <w:rPr>
          <w:rFonts w:asciiTheme="majorBidi" w:hAnsiTheme="majorBidi" w:cstheme="majorBidi"/>
        </w:rPr>
        <w:t>:2. It is also mentioned in</w:t>
      </w:r>
      <w:r>
        <w:rPr>
          <w:rFonts w:asciiTheme="majorBidi" w:hAnsiTheme="majorBidi" w:cstheme="majorBidi"/>
        </w:rPr>
        <w:t xml:space="preserve"> </w:t>
      </w:r>
      <w:r w:rsidRPr="005D05FB">
        <w:rPr>
          <w:rFonts w:asciiTheme="majorBidi" w:hAnsiTheme="majorBidi" w:cstheme="majorBidi"/>
        </w:rPr>
        <w:t xml:space="preserve">Rashi. </w:t>
      </w:r>
      <w:r w:rsidRPr="005D05FB">
        <w:rPr>
          <w:rFonts w:asciiTheme="majorBidi" w:hAnsiTheme="majorBidi" w:cstheme="majorBidi"/>
          <w:cs/>
        </w:rPr>
        <w:t>‎</w:t>
      </w:r>
    </w:p>
  </w:footnote>
  <w:footnote w:id="102">
    <w:p w:rsidR="006274C9" w:rsidRPr="00DF4FC5" w:rsidRDefault="006274C9">
      <w:pPr>
        <w:pStyle w:val="FootnoteText"/>
      </w:pPr>
      <w:r>
        <w:rPr>
          <w:rStyle w:val="FootnoteReference"/>
        </w:rPr>
        <w:footnoteRef/>
      </w:r>
      <w:r>
        <w:t xml:space="preserve"> Verse 19.</w:t>
      </w:r>
    </w:p>
  </w:footnote>
  <w:footnote w:id="103">
    <w:p w:rsidR="006274C9" w:rsidRPr="00DF4FC5" w:rsidRDefault="006274C9">
      <w:pPr>
        <w:pStyle w:val="FootnoteText"/>
      </w:pPr>
      <w:r>
        <w:rPr>
          <w:rStyle w:val="FootnoteReference"/>
        </w:rPr>
        <w:footnoteRef/>
      </w:r>
      <w:r>
        <w:t xml:space="preserve"> </w:t>
      </w:r>
      <w:r>
        <w:rPr>
          <w:rFonts w:asciiTheme="majorBidi" w:hAnsiTheme="majorBidi" w:cstheme="majorBidi"/>
        </w:rPr>
        <w:t xml:space="preserve">Beresheet Rabba </w:t>
      </w:r>
      <w:r w:rsidRPr="00DF4FC5">
        <w:rPr>
          <w:rFonts w:asciiTheme="majorBidi" w:hAnsiTheme="majorBidi" w:cstheme="majorBidi"/>
        </w:rPr>
        <w:t>4l:6.</w:t>
      </w:r>
    </w:p>
  </w:footnote>
  <w:footnote w:id="104">
    <w:p w:rsidR="006274C9" w:rsidRPr="00DF4FC5" w:rsidRDefault="006274C9">
      <w:pPr>
        <w:pStyle w:val="FootnoteText"/>
      </w:pPr>
      <w:r>
        <w:rPr>
          <w:rStyle w:val="FootnoteReference"/>
        </w:rPr>
        <w:footnoteRef/>
      </w:r>
      <w:r>
        <w:t xml:space="preserve"> </w:t>
      </w:r>
      <w:r w:rsidRPr="00DF4FC5">
        <w:rPr>
          <w:rFonts w:asciiTheme="majorBidi" w:hAnsiTheme="majorBidi" w:cstheme="majorBidi"/>
        </w:rPr>
        <w:t>Above, 12:7.</w:t>
      </w:r>
    </w:p>
  </w:footnote>
  <w:footnote w:id="105">
    <w:p w:rsidR="006274C9" w:rsidRPr="00DF4FC5" w:rsidRDefault="006274C9">
      <w:pPr>
        <w:pStyle w:val="FootnoteText"/>
      </w:pPr>
      <w:r>
        <w:rPr>
          <w:rStyle w:val="FootnoteReference"/>
        </w:rPr>
        <w:footnoteRef/>
      </w:r>
      <w:r>
        <w:t xml:space="preserve"> </w:t>
      </w:r>
      <w:r w:rsidRPr="00DF4FC5">
        <w:rPr>
          <w:rFonts w:asciiTheme="majorBidi" w:hAnsiTheme="majorBidi" w:cstheme="majorBidi"/>
        </w:rPr>
        <w:t>Verse 6 here.</w:t>
      </w:r>
    </w:p>
  </w:footnote>
  <w:footnote w:id="106">
    <w:p w:rsidR="006274C9" w:rsidRPr="00DF4FC5" w:rsidRDefault="006274C9">
      <w:pPr>
        <w:pStyle w:val="FootnoteText"/>
      </w:pPr>
      <w:r>
        <w:rPr>
          <w:rStyle w:val="FootnoteReference"/>
        </w:rPr>
        <w:footnoteRef/>
      </w:r>
      <w:r>
        <w:t xml:space="preserve"> </w:t>
      </w:r>
      <w:r w:rsidRPr="00DF4FC5">
        <w:rPr>
          <w:rFonts w:asciiTheme="majorBidi" w:hAnsiTheme="majorBidi" w:cstheme="majorBidi"/>
        </w:rPr>
        <w:t>See Judges 6:3.</w:t>
      </w:r>
    </w:p>
  </w:footnote>
  <w:footnote w:id="107">
    <w:p w:rsidR="006274C9" w:rsidRPr="006274C9" w:rsidRDefault="006274C9">
      <w:pPr>
        <w:pStyle w:val="FootnoteText"/>
      </w:pPr>
      <w:r>
        <w:rPr>
          <w:rStyle w:val="FootnoteReference"/>
        </w:rPr>
        <w:footnoteRef/>
      </w:r>
      <w:r>
        <w:t xml:space="preserve"> </w:t>
      </w:r>
      <w:r w:rsidRPr="00DF4FC5">
        <w:rPr>
          <w:rFonts w:asciiTheme="majorBidi" w:hAnsiTheme="majorBidi" w:cstheme="majorBidi"/>
        </w:rPr>
        <w:t xml:space="preserve">Above, 2:10. </w:t>
      </w:r>
      <w:r w:rsidRPr="00DF4FC5">
        <w:rPr>
          <w:rFonts w:asciiTheme="majorBidi" w:hAnsiTheme="majorBidi" w:cstheme="majorBidi"/>
          <w:cs/>
        </w:rPr>
        <w:t>‎</w:t>
      </w:r>
    </w:p>
  </w:footnote>
  <w:footnote w:id="108">
    <w:p w:rsidR="006274C9" w:rsidRPr="006274C9" w:rsidRDefault="006274C9">
      <w:pPr>
        <w:pStyle w:val="FootnoteText"/>
      </w:pPr>
      <w:r>
        <w:rPr>
          <w:rStyle w:val="FootnoteReference"/>
        </w:rPr>
        <w:footnoteRef/>
      </w:r>
      <w:r>
        <w:t xml:space="preserve"> </w:t>
      </w:r>
      <w:r w:rsidRPr="00DF4FC5">
        <w:rPr>
          <w:rFonts w:asciiTheme="majorBidi" w:hAnsiTheme="majorBidi" w:cstheme="majorBidi"/>
        </w:rPr>
        <w:t>Deuteronomy 11:10.</w:t>
      </w:r>
    </w:p>
  </w:footnote>
  <w:footnote w:id="109">
    <w:p w:rsidR="006274C9" w:rsidRPr="006274C9" w:rsidRDefault="006274C9">
      <w:pPr>
        <w:pStyle w:val="FootnoteText"/>
      </w:pPr>
      <w:r>
        <w:rPr>
          <w:rStyle w:val="FootnoteReference"/>
        </w:rPr>
        <w:footnoteRef/>
      </w:r>
      <w:r>
        <w:t xml:space="preserve"> </w:t>
      </w:r>
      <w:r w:rsidRPr="00DF4FC5">
        <w:rPr>
          <w:rFonts w:asciiTheme="majorBidi" w:hAnsiTheme="majorBidi" w:cstheme="majorBidi"/>
        </w:rPr>
        <w:t xml:space="preserve">Sifre Ekev, 38. </w:t>
      </w:r>
      <w:r w:rsidRPr="00DF4FC5">
        <w:rPr>
          <w:rFonts w:asciiTheme="majorBidi" w:hAnsiTheme="majorBidi" w:cstheme="majorBidi"/>
          <w:cs/>
        </w:rPr>
        <w:t>‎</w:t>
      </w:r>
      <w:r w:rsidRPr="006274C9">
        <w:rPr>
          <w:rFonts w:asciiTheme="majorBidi" w:hAnsiTheme="majorBidi" w:cstheme="majorBidi"/>
        </w:rPr>
        <w:t xml:space="preserve"> </w:t>
      </w:r>
      <w:r w:rsidRPr="00DF4FC5">
        <w:rPr>
          <w:rFonts w:asciiTheme="majorBidi" w:hAnsiTheme="majorBidi" w:cstheme="majorBidi"/>
        </w:rPr>
        <w:t>The Sifre is a Tannaitic Midrash on the book of</w:t>
      </w:r>
      <w:r>
        <w:rPr>
          <w:rFonts w:asciiTheme="majorBidi" w:hAnsiTheme="majorBidi" w:cstheme="majorBidi"/>
        </w:rPr>
        <w:t xml:space="preserve"> </w:t>
      </w:r>
      <w:r w:rsidRPr="00DF4FC5">
        <w:rPr>
          <w:rFonts w:asciiTheme="majorBidi" w:hAnsiTheme="majorBidi" w:cstheme="majorBidi"/>
        </w:rPr>
        <w:t xml:space="preserve">Numbers and the book of Deuteronomy. </w:t>
      </w:r>
      <w:r w:rsidRPr="00DF4FC5">
        <w:rPr>
          <w:rFonts w:asciiTheme="majorBidi" w:hAnsiTheme="majorBidi" w:cstheme="majorBidi"/>
          <w:cs/>
        </w:rPr>
        <w:t>‎</w:t>
      </w:r>
    </w:p>
  </w:footnote>
  <w:footnote w:id="110">
    <w:p w:rsidR="006274C9" w:rsidRPr="006274C9" w:rsidRDefault="006274C9">
      <w:pPr>
        <w:pStyle w:val="FootnoteText"/>
      </w:pPr>
      <w:r>
        <w:rPr>
          <w:rStyle w:val="FootnoteReference"/>
        </w:rPr>
        <w:footnoteRef/>
      </w:r>
      <w:r>
        <w:t xml:space="preserve"> </w:t>
      </w:r>
      <w:r w:rsidRPr="006274C9">
        <w:rPr>
          <w:rFonts w:asciiTheme="majorBidi" w:hAnsiTheme="majorBidi" w:cstheme="majorBidi"/>
        </w:rPr>
        <w:t>Verse 11 here.</w:t>
      </w:r>
    </w:p>
  </w:footnote>
  <w:footnote w:id="111">
    <w:p w:rsidR="006274C9" w:rsidRPr="006274C9" w:rsidRDefault="006274C9">
      <w:pPr>
        <w:pStyle w:val="FootnoteText"/>
      </w:pPr>
      <w:r>
        <w:rPr>
          <w:rStyle w:val="FootnoteReference"/>
        </w:rPr>
        <w:footnoteRef/>
      </w:r>
      <w:r>
        <w:t xml:space="preserve"> </w:t>
      </w:r>
      <w:r w:rsidRPr="006274C9">
        <w:rPr>
          <w:rFonts w:asciiTheme="majorBidi" w:hAnsiTheme="majorBidi" w:cstheme="majorBidi"/>
        </w:rPr>
        <w:t xml:space="preserve">Psalms 125:3. </w:t>
      </w:r>
      <w:r w:rsidRPr="006274C9">
        <w:rPr>
          <w:rFonts w:asciiTheme="majorBidi" w:hAnsiTheme="majorBidi" w:cstheme="majorBidi"/>
          <w:cs/>
        </w:rPr>
        <w:t>‎</w:t>
      </w:r>
    </w:p>
  </w:footnote>
  <w:footnote w:id="112">
    <w:p w:rsidR="006274C9" w:rsidRPr="006274C9" w:rsidRDefault="006274C9">
      <w:pPr>
        <w:pStyle w:val="FootnoteText"/>
      </w:pPr>
      <w:r>
        <w:rPr>
          <w:rStyle w:val="FootnoteReference"/>
        </w:rPr>
        <w:footnoteRef/>
      </w:r>
      <w:r>
        <w:t xml:space="preserve"> </w:t>
      </w:r>
      <w:r w:rsidRPr="006274C9">
        <w:rPr>
          <w:rFonts w:asciiTheme="majorBidi" w:hAnsiTheme="majorBidi" w:cstheme="majorBidi"/>
        </w:rPr>
        <w:t>Leviticus 18:3.</w:t>
      </w:r>
    </w:p>
  </w:footnote>
  <w:footnote w:id="113">
    <w:p w:rsidR="006274C9" w:rsidRPr="006274C9" w:rsidRDefault="006274C9">
      <w:pPr>
        <w:pStyle w:val="FootnoteText"/>
      </w:pPr>
      <w:r>
        <w:rPr>
          <w:rStyle w:val="FootnoteReference"/>
        </w:rPr>
        <w:footnoteRef/>
      </w:r>
      <w:r>
        <w:t xml:space="preserve"> </w:t>
      </w:r>
      <w:r w:rsidRPr="006274C9">
        <w:rPr>
          <w:rFonts w:asciiTheme="majorBidi" w:hAnsiTheme="majorBidi" w:cstheme="majorBidi"/>
        </w:rPr>
        <w:t>It is not a command that he go through the entire land, rather it is a promise that he need not fear whenever and wherever he will go.</w:t>
      </w:r>
    </w:p>
  </w:footnote>
  <w:footnote w:id="114">
    <w:p w:rsidR="006274C9" w:rsidRPr="006274C9" w:rsidRDefault="006274C9">
      <w:pPr>
        <w:pStyle w:val="FootnoteText"/>
      </w:pPr>
      <w:r>
        <w:rPr>
          <w:rStyle w:val="FootnoteReference"/>
        </w:rPr>
        <w:footnoteRef/>
      </w:r>
      <w:r>
        <w:t xml:space="preserve"> </w:t>
      </w:r>
      <w:r w:rsidRPr="006274C9">
        <w:rPr>
          <w:rFonts w:asciiTheme="majorBidi" w:hAnsiTheme="majorBidi" w:cstheme="majorBidi"/>
        </w:rPr>
        <w:t>Above, 12:6.</w:t>
      </w:r>
    </w:p>
  </w:footnote>
  <w:footnote w:id="115">
    <w:p w:rsidR="006274C9" w:rsidRPr="006274C9" w:rsidRDefault="006274C9">
      <w:pPr>
        <w:pStyle w:val="FootnoteText"/>
      </w:pPr>
      <w:r>
        <w:rPr>
          <w:rStyle w:val="FootnoteReference"/>
        </w:rPr>
        <w:footnoteRef/>
      </w:r>
      <w:r>
        <w:t xml:space="preserve"> </w:t>
      </w:r>
      <w:r w:rsidRPr="006274C9">
        <w:rPr>
          <w:rFonts w:asciiTheme="majorBidi" w:hAnsiTheme="majorBidi" w:cstheme="majorBidi"/>
        </w:rPr>
        <w:t>Verse 15 here.</w:t>
      </w:r>
    </w:p>
  </w:footnote>
  <w:footnote w:id="116">
    <w:p w:rsidR="006274C9" w:rsidRPr="006274C9" w:rsidRDefault="006274C9">
      <w:pPr>
        <w:pStyle w:val="FootnoteText"/>
      </w:pPr>
      <w:r>
        <w:rPr>
          <w:rStyle w:val="FootnoteReference"/>
        </w:rPr>
        <w:footnoteRef/>
      </w:r>
      <w:r>
        <w:t xml:space="preserve"> </w:t>
      </w:r>
      <w:r w:rsidRPr="006274C9">
        <w:rPr>
          <w:rFonts w:asciiTheme="majorBidi" w:hAnsiTheme="majorBidi" w:cstheme="majorBidi"/>
        </w:rPr>
        <w:t>Baba Bathra 119 b.</w:t>
      </w:r>
    </w:p>
  </w:footnote>
  <w:footnote w:id="117">
    <w:p w:rsidR="003117BD" w:rsidRPr="003117BD" w:rsidRDefault="003117BD">
      <w:pPr>
        <w:pStyle w:val="FootnoteText"/>
      </w:pPr>
      <w:r>
        <w:rPr>
          <w:rStyle w:val="FootnoteReference"/>
        </w:rPr>
        <w:footnoteRef/>
      </w:r>
      <w:r>
        <w:t xml:space="preserve"> See Genesis 23:6.</w:t>
      </w:r>
    </w:p>
  </w:footnote>
  <w:footnote w:id="118">
    <w:p w:rsidR="006274C9" w:rsidRDefault="006274C9" w:rsidP="00535B41">
      <w:pPr>
        <w:pStyle w:val="FootnoteText"/>
      </w:pPr>
      <w:r>
        <w:rPr>
          <w:rStyle w:val="FootnoteReference"/>
        </w:rPr>
        <w:footnoteRef/>
      </w:r>
      <w:r>
        <w:t xml:space="preserve"> </w:t>
      </w:r>
      <w:r w:rsidRPr="00A02136">
        <w:rPr>
          <w:i/>
          <w:lang w:val="en-AU"/>
        </w:rPr>
        <w:t>The ArtScroll Tanach Series, Tehillim</w:t>
      </w:r>
      <w:r w:rsidRPr="00A02136">
        <w:rPr>
          <w:lang w:val="en-AU"/>
        </w:rPr>
        <w:t>, A new translation with a commentary anthologized from Talmudic, Midrashic, and rabbinic sources. Commentary by Rabbi Avrohom Chaim Feuer, Translation by Rabbi Avrohom Chaim Feuer in collaboration with Rabbi Nosson Scherman.</w:t>
      </w:r>
    </w:p>
  </w:footnote>
  <w:footnote w:id="119">
    <w:p w:rsidR="006274C9" w:rsidRDefault="006274C9" w:rsidP="00535B41">
      <w:pPr>
        <w:pStyle w:val="FootnoteText"/>
      </w:pPr>
      <w:r>
        <w:rPr>
          <w:rStyle w:val="FootnoteReference"/>
        </w:rPr>
        <w:footnoteRef/>
      </w:r>
      <w:r>
        <w:t xml:space="preserve"> See v.6: </w:t>
      </w:r>
      <w:r w:rsidRPr="00A61752">
        <w:rPr>
          <w:rFonts w:hint="cs"/>
          <w:i/>
        </w:rPr>
        <w:t>Thou hast rebuked the nations, Thou hast destroyed the wicked, Thou hast blotted out their name for ever and ever.</w:t>
      </w:r>
    </w:p>
  </w:footnote>
  <w:footnote w:id="120">
    <w:p w:rsidR="006274C9" w:rsidRDefault="006274C9" w:rsidP="00535B41">
      <w:pPr>
        <w:pStyle w:val="FootnoteText"/>
      </w:pPr>
      <w:r>
        <w:rPr>
          <w:rStyle w:val="FootnoteReference"/>
        </w:rPr>
        <w:footnoteRef/>
      </w:r>
      <w:r>
        <w:t xml:space="preserve"> Donash’s opinion was that ‘LaBen’ was the name of a powerful king of David’s times who conquered many nations, then came to threaten Israel. David defeated this king. Ibid. 1</w:t>
      </w:r>
    </w:p>
  </w:footnote>
  <w:footnote w:id="121">
    <w:p w:rsidR="006274C9" w:rsidRDefault="006274C9" w:rsidP="00535B41">
      <w:pPr>
        <w:pStyle w:val="FootnoteText"/>
      </w:pPr>
      <w:r>
        <w:rPr>
          <w:rStyle w:val="FootnoteReference"/>
        </w:rPr>
        <w:footnoteRef/>
      </w:r>
      <w:r>
        <w:t xml:space="preserve"> Ibid. 1</w:t>
      </w:r>
    </w:p>
  </w:footnote>
  <w:footnote w:id="122">
    <w:p w:rsidR="006274C9" w:rsidRPr="000A4495" w:rsidRDefault="006274C9" w:rsidP="00535B41">
      <w:pPr>
        <w:pStyle w:val="FootnoteText"/>
      </w:pPr>
      <w:r w:rsidRPr="00616E60">
        <w:rPr>
          <w:rStyle w:val="FootnoteReference"/>
        </w:rPr>
        <w:footnoteRef/>
      </w:r>
      <w:r w:rsidRPr="00616E60">
        <w:t xml:space="preserve"> </w:t>
      </w:r>
      <w:r w:rsidRPr="002D1011">
        <w:t>The verbal tallies between the Torah and the Psalm</w:t>
      </w:r>
      <w:r w:rsidRPr="00616E60">
        <w:rPr>
          <w:b/>
        </w:rPr>
        <w:t xml:space="preserve">: </w:t>
      </w:r>
      <w:r w:rsidRPr="00616E60">
        <w:t xml:space="preserve">LORD - </w:t>
      </w:r>
      <w:r w:rsidRPr="00616E60">
        <w:rPr>
          <w:rtl/>
          <w:lang w:bidi="he-IL"/>
        </w:rPr>
        <w:t>יהוה</w:t>
      </w:r>
      <w:r w:rsidRPr="00616E60">
        <w:t xml:space="preserve">, Strong’s number 03068. Shew / consider - </w:t>
      </w:r>
      <w:r w:rsidRPr="00616E60">
        <w:rPr>
          <w:rtl/>
          <w:lang w:bidi="he-IL"/>
        </w:rPr>
        <w:t>ראה</w:t>
      </w:r>
      <w:r w:rsidRPr="00616E60">
        <w:t>, Strong’s number</w:t>
      </w:r>
      <w:r w:rsidRPr="000A4495">
        <w:t xml:space="preserve"> 07200.</w:t>
      </w:r>
    </w:p>
  </w:footnote>
  <w:footnote w:id="123">
    <w:p w:rsidR="006274C9" w:rsidRDefault="006274C9" w:rsidP="00535B41">
      <w:pPr>
        <w:pStyle w:val="FootnoteText"/>
      </w:pPr>
      <w:r>
        <w:rPr>
          <w:rStyle w:val="FootnoteReference"/>
        </w:rPr>
        <w:footnoteRef/>
      </w:r>
      <w:r>
        <w:t xml:space="preserve"> </w:t>
      </w:r>
      <w:r w:rsidRPr="001B7B3F">
        <w:rPr>
          <w:i/>
          <w:lang w:val="en-AU"/>
        </w:rPr>
        <w:t>Da’ath Sofrim</w:t>
      </w:r>
      <w:r w:rsidRPr="001B7B3F">
        <w:rPr>
          <w:lang w:val="en-AU"/>
        </w:rPr>
        <w:t>, Commentary to the book of Psalms, by Rabbi Chaim Dov Rabinowitz, translated from Hebrew by Rabbi Y.Starrett, edited by Shalom Kaplan.</w:t>
      </w:r>
    </w:p>
  </w:footnote>
  <w:footnote w:id="124">
    <w:p w:rsidR="006274C9" w:rsidRDefault="006274C9" w:rsidP="00535B41">
      <w:pPr>
        <w:pStyle w:val="FootnoteText"/>
      </w:pPr>
      <w:r>
        <w:rPr>
          <w:rStyle w:val="FootnoteReference"/>
        </w:rPr>
        <w:footnoteRef/>
      </w:r>
      <w:r>
        <w:t xml:space="preserve"> </w:t>
      </w:r>
      <w:r w:rsidRPr="009508EC">
        <w:t>Earning a precarious livelihood.</w:t>
      </w:r>
    </w:p>
  </w:footnote>
  <w:footnote w:id="125">
    <w:p w:rsidR="006274C9" w:rsidRDefault="006274C9" w:rsidP="00535B41">
      <w:pPr>
        <w:pStyle w:val="FootnoteText"/>
      </w:pPr>
      <w:r>
        <w:rPr>
          <w:rStyle w:val="FootnoteReference"/>
        </w:rPr>
        <w:footnoteRef/>
      </w:r>
      <w:r>
        <w:t xml:space="preserve"> Tehillim (</w:t>
      </w:r>
      <w:r w:rsidRPr="009508EC">
        <w:t>Ps</w:t>
      </w:r>
      <w:r>
        <w:t>alm) 9:</w:t>
      </w:r>
      <w:r w:rsidRPr="009508EC">
        <w:t>21 (E.V. ‘Put them in fear’). [‘Them’ are Israel, and the prayer is that God will bestow on them worldly goods which will secure for them the esteem of the nations.]</w:t>
      </w:r>
    </w:p>
  </w:footnote>
  <w:footnote w:id="126">
    <w:p w:rsidR="006274C9" w:rsidRDefault="006274C9" w:rsidP="00535B41">
      <w:pPr>
        <w:pStyle w:val="FootnoteText"/>
      </w:pPr>
      <w:r>
        <w:rPr>
          <w:rStyle w:val="FootnoteReference"/>
        </w:rPr>
        <w:footnoteRef/>
      </w:r>
      <w:r>
        <w:t xml:space="preserve"> R</w:t>
      </w:r>
      <w:r w:rsidRPr="00885B3C">
        <w:rPr>
          <w:iCs/>
          <w:lang w:val="en-AU"/>
        </w:rPr>
        <w:t>ecall that HaShem promised Avraham the land of Israel in our parasha</w:t>
      </w:r>
    </w:p>
  </w:footnote>
  <w:footnote w:id="127">
    <w:p w:rsidR="006274C9" w:rsidRPr="00107568" w:rsidRDefault="006274C9" w:rsidP="00535B41">
      <w:pPr>
        <w:pStyle w:val="FootnoteText"/>
      </w:pPr>
      <w:r>
        <w:rPr>
          <w:rStyle w:val="FootnoteReference"/>
        </w:rPr>
        <w:footnoteRef/>
      </w:r>
      <w:r>
        <w:t xml:space="preserve"> Our parasha is named </w:t>
      </w:r>
      <w:r w:rsidRPr="00107568">
        <w:rPr>
          <w:bCs/>
          <w:i/>
          <w:lang w:val="en-AU"/>
        </w:rPr>
        <w:t>Lekh-Lekha</w:t>
      </w:r>
      <w:r>
        <w:rPr>
          <w:bCs/>
          <w:lang w:val="en-AU"/>
        </w:rPr>
        <w:t xml:space="preserve"> to indicate that Avraham was to separate himself from his family and his birthplace.</w:t>
      </w:r>
    </w:p>
  </w:footnote>
  <w:footnote w:id="128">
    <w:p w:rsidR="006274C9" w:rsidRDefault="006274C9" w:rsidP="00535B41">
      <w:pPr>
        <w:pStyle w:val="FootnoteText"/>
      </w:pPr>
      <w:r>
        <w:rPr>
          <w:rStyle w:val="FootnoteReference"/>
        </w:rPr>
        <w:footnoteRef/>
      </w:r>
      <w:r>
        <w:t xml:space="preserve"> It is this Torah that Avraham used to make disciples, and it is this Torah that we are to use to make disciples.</w:t>
      </w:r>
    </w:p>
  </w:footnote>
  <w:footnote w:id="129">
    <w:p w:rsidR="006274C9" w:rsidRDefault="006274C9" w:rsidP="009212C6">
      <w:pPr>
        <w:pStyle w:val="FootnoteText"/>
      </w:pPr>
      <w:r>
        <w:rPr>
          <w:rStyle w:val="FootnoteReference"/>
        </w:rPr>
        <w:footnoteRef/>
      </w:r>
      <w:r>
        <w:t xml:space="preserve"> The Markan text makes it clear that the sounds made by these spirits are more like animal noises. </w:t>
      </w:r>
      <w:r w:rsidRPr="00A83207">
        <w:rPr>
          <w:b/>
          <w:bCs/>
          <w:lang w:val="el-GR"/>
        </w:rPr>
        <w:t>ἀνακράζω</w:t>
      </w:r>
      <w:r w:rsidRPr="009212C6">
        <w:rPr>
          <w:b/>
          <w:bCs/>
          <w:lang w:val="en-AU"/>
        </w:rPr>
        <w:t xml:space="preserve"> </w:t>
      </w:r>
      <w:r>
        <w:rPr>
          <w:b/>
          <w:bCs/>
        </w:rPr>
        <w:t>(</w:t>
      </w:r>
      <w:r w:rsidRPr="00A83207">
        <w:rPr>
          <w:i/>
          <w:iCs/>
        </w:rPr>
        <w:t>anakrazo</w:t>
      </w:r>
      <w:r>
        <w:t>) denotes the idea of croaking like a frog. The meaning is “to croak or cry with a loud and raucous voice.” See footnote below.</w:t>
      </w:r>
    </w:p>
  </w:footnote>
  <w:footnote w:id="130">
    <w:p w:rsidR="006274C9" w:rsidRPr="00EA614A" w:rsidRDefault="006274C9" w:rsidP="009212C6">
      <w:pPr>
        <w:pStyle w:val="FootnoteText"/>
      </w:pPr>
      <w:r>
        <w:rPr>
          <w:rStyle w:val="FootnoteReference"/>
        </w:rPr>
        <w:footnoteRef/>
      </w:r>
      <w:r>
        <w:t xml:space="preserve"> The spirit is “rebuked” – </w:t>
      </w:r>
      <w:r w:rsidRPr="00EA614A">
        <w:rPr>
          <w:b/>
          <w:bCs/>
          <w:lang w:val="el-GR"/>
        </w:rPr>
        <w:t>ἐπιτιμάω</w:t>
      </w:r>
      <w:r w:rsidRPr="00EA614A">
        <w:t xml:space="preserve"> </w:t>
      </w:r>
      <w:r>
        <w:t>(</w:t>
      </w:r>
      <w:r w:rsidRPr="00EA614A">
        <w:rPr>
          <w:i/>
          <w:iCs/>
        </w:rPr>
        <w:t>epitimao</w:t>
      </w:r>
      <w:r>
        <w:rPr>
          <w:iCs/>
        </w:rPr>
        <w:t>) adjudged, c</w:t>
      </w:r>
      <w:r w:rsidRPr="00EA614A">
        <w:rPr>
          <w:iCs/>
        </w:rPr>
        <w:t>harged with silence and expulsion</w:t>
      </w:r>
      <w:r>
        <w:rPr>
          <w:iCs/>
        </w:rPr>
        <w:t xml:space="preserve"> </w:t>
      </w:r>
    </w:p>
  </w:footnote>
  <w:footnote w:id="131">
    <w:p w:rsidR="006274C9" w:rsidRDefault="006274C9" w:rsidP="009212C6">
      <w:pPr>
        <w:pStyle w:val="FootnoteText"/>
      </w:pPr>
      <w:r>
        <w:rPr>
          <w:rStyle w:val="FootnoteReference"/>
        </w:rPr>
        <w:footnoteRef/>
      </w:r>
      <w:r>
        <w:t xml:space="preserve"> The word “muzzled” here fits well since the </w:t>
      </w:r>
      <w:r w:rsidRPr="00FE05FA">
        <w:rPr>
          <w:i/>
        </w:rPr>
        <w:t>shad</w:t>
      </w:r>
      <w:r>
        <w:rPr>
          <w:i/>
        </w:rPr>
        <w:t>e</w:t>
      </w:r>
      <w:r>
        <w:t xml:space="preserve"> – demon appeals to the Yetser HaRa or the lower (animal) self. Use of “muzzle” is synonymous with the Hebrew </w:t>
      </w:r>
      <w:r w:rsidRPr="00A60DAE">
        <w:rPr>
          <w:szCs w:val="19"/>
          <w:rtl/>
          <w:lang w:bidi="he-IL"/>
        </w:rPr>
        <w:t>שדים</w:t>
      </w:r>
      <w:r>
        <w:t xml:space="preserve"> “shedim” pl. </w:t>
      </w:r>
      <w:r w:rsidRPr="00A60DAE">
        <w:rPr>
          <w:szCs w:val="19"/>
          <w:rtl/>
          <w:lang w:bidi="he-IL"/>
        </w:rPr>
        <w:t>שׁד</w:t>
      </w:r>
      <w:r>
        <w:t xml:space="preserve"> shade </w:t>
      </w:r>
      <w:r w:rsidRPr="00B07A7C">
        <w:t>–</w:t>
      </w:r>
      <w:r>
        <w:t xml:space="preserve"> singular. </w:t>
      </w:r>
    </w:p>
  </w:footnote>
  <w:footnote w:id="132">
    <w:p w:rsidR="006274C9" w:rsidRDefault="006274C9" w:rsidP="009212C6">
      <w:pPr>
        <w:pStyle w:val="FootnoteText"/>
      </w:pPr>
      <w:r>
        <w:rPr>
          <w:rStyle w:val="FootnoteReference"/>
        </w:rPr>
        <w:footnoteRef/>
      </w:r>
      <w:r>
        <w:t xml:space="preserve"> ἐξέρχομαι – (</w:t>
      </w:r>
      <w:r w:rsidRPr="00FE4321">
        <w:rPr>
          <w:i/>
          <w:iCs/>
        </w:rPr>
        <w:t>exerchomai</w:t>
      </w:r>
      <w:r>
        <w:t xml:space="preserve">) “To go out,” TDNT 2:678 This makes a verbal tally with B’resheet 12:1 </w:t>
      </w:r>
      <w:r w:rsidRPr="00FE05FA">
        <w:rPr>
          <w:b/>
          <w:bCs/>
          <w:sz w:val="22"/>
          <w:szCs w:val="22"/>
          <w:rtl/>
          <w:lang w:bidi="he-IL"/>
        </w:rPr>
        <w:t>לֶךְ</w:t>
      </w:r>
      <w:r w:rsidRPr="00FE05FA">
        <w:rPr>
          <w:b/>
          <w:bCs/>
          <w:sz w:val="22"/>
          <w:szCs w:val="22"/>
          <w:rtl/>
        </w:rPr>
        <w:t>-</w:t>
      </w:r>
      <w:r w:rsidRPr="00FE05FA">
        <w:rPr>
          <w:b/>
          <w:bCs/>
          <w:sz w:val="22"/>
          <w:szCs w:val="22"/>
          <w:rtl/>
          <w:lang w:bidi="he-IL"/>
        </w:rPr>
        <w:t>לְךָ</w:t>
      </w:r>
      <w:r>
        <w:t xml:space="preserve"> To go (get) out. </w:t>
      </w:r>
    </w:p>
  </w:footnote>
  <w:footnote w:id="133">
    <w:p w:rsidR="006274C9" w:rsidRDefault="006274C9" w:rsidP="009212C6">
      <w:pPr>
        <w:pStyle w:val="FootnoteText"/>
      </w:pPr>
      <w:r>
        <w:rPr>
          <w:rStyle w:val="FootnoteReference"/>
        </w:rPr>
        <w:footnoteRef/>
      </w:r>
      <w:r>
        <w:t xml:space="preserve"> Ibid</w:t>
      </w:r>
      <w:r w:rsidRPr="0081747A">
        <w:t>.</w:t>
      </w:r>
    </w:p>
  </w:footnote>
  <w:footnote w:id="134">
    <w:p w:rsidR="006274C9" w:rsidRDefault="006274C9" w:rsidP="009212C6">
      <w:pPr>
        <w:pStyle w:val="FootnoteText"/>
      </w:pPr>
      <w:r>
        <w:rPr>
          <w:rStyle w:val="FootnoteReference"/>
        </w:rPr>
        <w:footnoteRef/>
      </w:r>
      <w:r>
        <w:t xml:space="preserve"> Ibid. </w:t>
      </w:r>
    </w:p>
  </w:footnote>
  <w:footnote w:id="135">
    <w:p w:rsidR="006274C9" w:rsidRDefault="006274C9" w:rsidP="009212C6">
      <w:pPr>
        <w:pStyle w:val="FootnoteText"/>
      </w:pPr>
      <w:r>
        <w:rPr>
          <w:rStyle w:val="FootnoteReference"/>
        </w:rPr>
        <w:footnoteRef/>
      </w:r>
      <w:r>
        <w:t xml:space="preserve"> </w:t>
      </w:r>
      <w:r w:rsidRPr="002F27C9">
        <w:t xml:space="preserve">Each us of the Greek expression </w:t>
      </w:r>
      <w:r w:rsidRPr="002F27C9">
        <w:rPr>
          <w:b/>
        </w:rPr>
        <w:t>εὐθύς</w:t>
      </w:r>
      <w:r w:rsidRPr="002F27C9">
        <w:t xml:space="preserve"> (euthus) connotes a reflection on the opening words of the Prophetic refrain make “straight” His “ways” as found in Mark 1:3. Mark 1:3 cites Yesha’yahu 40:3</w:t>
      </w:r>
      <w:r>
        <w:t>. see below</w:t>
      </w:r>
    </w:p>
  </w:footnote>
  <w:footnote w:id="136">
    <w:p w:rsidR="006274C9" w:rsidRDefault="006274C9" w:rsidP="009212C6">
      <w:pPr>
        <w:rPr>
          <w:sz w:val="19"/>
          <w:szCs w:val="19"/>
        </w:rPr>
      </w:pPr>
      <w:r w:rsidRPr="00CD573E">
        <w:rPr>
          <w:sz w:val="19"/>
          <w:szCs w:val="19"/>
          <w:vertAlign w:val="superscript"/>
        </w:rPr>
        <w:footnoteRef/>
      </w:r>
      <w:r w:rsidRPr="00CD573E">
        <w:rPr>
          <w:sz w:val="19"/>
          <w:szCs w:val="19"/>
        </w:rPr>
        <w:t xml:space="preserve"> </w:t>
      </w:r>
      <w:r w:rsidRPr="00CD573E">
        <w:rPr>
          <w:b/>
          <w:bCs/>
          <w:sz w:val="19"/>
          <w:szCs w:val="19"/>
          <w:lang w:val="el-GR"/>
        </w:rPr>
        <w:t>ἀνακράζω</w:t>
      </w:r>
      <w:r w:rsidRPr="00CD573E">
        <w:rPr>
          <w:sz w:val="19"/>
          <w:szCs w:val="19"/>
        </w:rPr>
        <w:t xml:space="preserve"> </w:t>
      </w:r>
      <w:r>
        <w:rPr>
          <w:sz w:val="19"/>
          <w:szCs w:val="19"/>
        </w:rPr>
        <w:t>(</w:t>
      </w:r>
      <w:r w:rsidRPr="00840268">
        <w:rPr>
          <w:i/>
          <w:sz w:val="19"/>
          <w:szCs w:val="19"/>
        </w:rPr>
        <w:t>anakrazo</w:t>
      </w:r>
      <w:r>
        <w:rPr>
          <w:sz w:val="19"/>
          <w:szCs w:val="19"/>
        </w:rPr>
        <w:t>)</w:t>
      </w:r>
      <w:r w:rsidRPr="00840268">
        <w:rPr>
          <w:sz w:val="19"/>
          <w:szCs w:val="19"/>
        </w:rPr>
        <w:t xml:space="preserve"> </w:t>
      </w:r>
      <w:r>
        <w:rPr>
          <w:sz w:val="19"/>
          <w:szCs w:val="19"/>
        </w:rPr>
        <w:t xml:space="preserve"> </w:t>
      </w:r>
      <w:r w:rsidRPr="007145E6">
        <w:rPr>
          <w:sz w:val="19"/>
          <w:szCs w:val="19"/>
        </w:rPr>
        <w:t>–</w:t>
      </w:r>
      <w:r>
        <w:rPr>
          <w:sz w:val="19"/>
          <w:szCs w:val="19"/>
        </w:rPr>
        <w:t xml:space="preserve"> </w:t>
      </w:r>
      <w:r w:rsidRPr="00CD573E">
        <w:rPr>
          <w:sz w:val="19"/>
          <w:szCs w:val="19"/>
        </w:rPr>
        <w:t xml:space="preserve">1 aorist </w:t>
      </w:r>
      <w:r w:rsidRPr="00CD573E">
        <w:rPr>
          <w:sz w:val="19"/>
          <w:szCs w:val="19"/>
          <w:lang w:val="el-GR"/>
        </w:rPr>
        <w:t>ἀνέκραξα</w:t>
      </w:r>
      <w:r w:rsidRPr="00CD573E">
        <w:rPr>
          <w:sz w:val="19"/>
          <w:szCs w:val="19"/>
        </w:rPr>
        <w:t xml:space="preserve">; 2 aorist </w:t>
      </w:r>
      <w:r w:rsidRPr="00CD573E">
        <w:rPr>
          <w:sz w:val="19"/>
          <w:szCs w:val="19"/>
          <w:lang w:val="el-GR"/>
        </w:rPr>
        <w:t>ἀνέκραγον</w:t>
      </w:r>
      <w:r w:rsidRPr="00CD573E">
        <w:rPr>
          <w:sz w:val="19"/>
          <w:szCs w:val="19"/>
        </w:rPr>
        <w:t xml:space="preserve">; </w:t>
      </w:r>
      <w:r w:rsidRPr="00CD573E">
        <w:rPr>
          <w:i/>
          <w:iCs/>
          <w:sz w:val="19"/>
          <w:szCs w:val="19"/>
        </w:rPr>
        <w:t>cry out</w:t>
      </w:r>
      <w:r w:rsidRPr="00CD573E">
        <w:rPr>
          <w:sz w:val="19"/>
          <w:szCs w:val="19"/>
        </w:rPr>
        <w:t xml:space="preserve">; (1) of the loud cry of demonized or frightened people </w:t>
      </w:r>
      <w:r w:rsidRPr="00CD573E">
        <w:rPr>
          <w:i/>
          <w:iCs/>
          <w:sz w:val="19"/>
          <w:szCs w:val="19"/>
        </w:rPr>
        <w:t>cry aloud, scream, shout</w:t>
      </w:r>
      <w:r w:rsidRPr="00CD573E">
        <w:rPr>
          <w:sz w:val="19"/>
          <w:szCs w:val="19"/>
        </w:rPr>
        <w:t xml:space="preserve"> (MK 1.23); (2) of an aroused multitude </w:t>
      </w:r>
      <w:r w:rsidRPr="00CD573E">
        <w:rPr>
          <w:i/>
          <w:iCs/>
          <w:sz w:val="19"/>
          <w:szCs w:val="19"/>
        </w:rPr>
        <w:t>shout out, howl, yell</w:t>
      </w:r>
      <w:r w:rsidRPr="00CD573E">
        <w:rPr>
          <w:sz w:val="19"/>
          <w:szCs w:val="19"/>
        </w:rPr>
        <w:t xml:space="preserve"> (LU 23.18)</w:t>
      </w:r>
    </w:p>
    <w:p w:rsidR="006274C9" w:rsidRPr="00CD573E" w:rsidRDefault="006274C9" w:rsidP="009212C6">
      <w:pPr>
        <w:rPr>
          <w:sz w:val="19"/>
          <w:szCs w:val="19"/>
        </w:rPr>
      </w:pPr>
      <w:r w:rsidRPr="00CD573E">
        <w:rPr>
          <w:sz w:val="19"/>
          <w:szCs w:val="19"/>
        </w:rPr>
        <w:t xml:space="preserve">Friberg, T., Friberg, B., &amp; Miller, N. F. (2000). </w:t>
      </w:r>
      <w:r w:rsidRPr="00CD573E">
        <w:rPr>
          <w:i/>
          <w:iCs/>
          <w:sz w:val="19"/>
          <w:szCs w:val="19"/>
        </w:rPr>
        <w:t>Vol. 4</w:t>
      </w:r>
      <w:r w:rsidRPr="00CD573E">
        <w:rPr>
          <w:sz w:val="19"/>
          <w:szCs w:val="19"/>
        </w:rPr>
        <w:t xml:space="preserve">: </w:t>
      </w:r>
      <w:r w:rsidRPr="00CD573E">
        <w:rPr>
          <w:i/>
          <w:iCs/>
          <w:sz w:val="19"/>
          <w:szCs w:val="19"/>
        </w:rPr>
        <w:t>Analytical lexicon of the Greek New Testament</w:t>
      </w:r>
      <w:r w:rsidRPr="00CD573E">
        <w:rPr>
          <w:sz w:val="19"/>
          <w:szCs w:val="19"/>
        </w:rPr>
        <w:t>. Baker's Greek New Testament library. Grand Rapids, Mich.: Baker Books.</w:t>
      </w:r>
      <w:r>
        <w:rPr>
          <w:sz w:val="19"/>
          <w:szCs w:val="19"/>
        </w:rPr>
        <w:t xml:space="preserve"> p. 50</w:t>
      </w:r>
    </w:p>
  </w:footnote>
  <w:footnote w:id="137">
    <w:p w:rsidR="006274C9" w:rsidRPr="00EA614A" w:rsidRDefault="006274C9" w:rsidP="009212C6">
      <w:pPr>
        <w:pStyle w:val="FootnoteText"/>
      </w:pPr>
      <w:r>
        <w:rPr>
          <w:rStyle w:val="FootnoteReference"/>
        </w:rPr>
        <w:footnoteRef/>
      </w:r>
      <w:r>
        <w:t xml:space="preserve"> The spirit is “rebuked” – </w:t>
      </w:r>
      <w:r w:rsidRPr="00EA614A">
        <w:rPr>
          <w:b/>
          <w:bCs/>
          <w:lang w:val="el-GR"/>
        </w:rPr>
        <w:t>ἐπιτιμάω</w:t>
      </w:r>
      <w:r w:rsidRPr="00EA614A">
        <w:t xml:space="preserve"> </w:t>
      </w:r>
      <w:r>
        <w:t>(</w:t>
      </w:r>
      <w:r w:rsidRPr="00EA614A">
        <w:rPr>
          <w:i/>
          <w:iCs/>
        </w:rPr>
        <w:t>epitimao</w:t>
      </w:r>
      <w:r>
        <w:rPr>
          <w:iCs/>
        </w:rPr>
        <w:t>) adjudged, c</w:t>
      </w:r>
      <w:r w:rsidRPr="00EA614A">
        <w:rPr>
          <w:iCs/>
        </w:rPr>
        <w:t>harged with silence and expulsion</w:t>
      </w:r>
      <w:r>
        <w:rPr>
          <w:iCs/>
        </w:rPr>
        <w:t xml:space="preserve"> </w:t>
      </w:r>
    </w:p>
  </w:footnote>
  <w:footnote w:id="138">
    <w:p w:rsidR="006274C9" w:rsidRDefault="006274C9" w:rsidP="009212C6">
      <w:pPr>
        <w:pStyle w:val="FootnoteText"/>
      </w:pPr>
      <w:r>
        <w:rPr>
          <w:rStyle w:val="FootnoteReference"/>
        </w:rPr>
        <w:footnoteRef/>
      </w:r>
      <w:r>
        <w:t xml:space="preserve"> The word “muzzled” here fits well since the </w:t>
      </w:r>
      <w:r w:rsidRPr="00FE05FA">
        <w:rPr>
          <w:i/>
        </w:rPr>
        <w:t>shad</w:t>
      </w:r>
      <w:r>
        <w:t xml:space="preserve"> – demon appeals to the Yetser HaRa or the lower (animal) self. Use of “muzzle” is synonymous with the Hebrew </w:t>
      </w:r>
      <w:r w:rsidRPr="00A60DAE">
        <w:rPr>
          <w:szCs w:val="19"/>
          <w:rtl/>
          <w:lang w:bidi="he-IL"/>
        </w:rPr>
        <w:t>שדים</w:t>
      </w:r>
      <w:r>
        <w:t xml:space="preserve"> “shedim” pl. </w:t>
      </w:r>
      <w:r w:rsidRPr="00A60DAE">
        <w:rPr>
          <w:szCs w:val="19"/>
          <w:rtl/>
          <w:lang w:bidi="he-IL"/>
        </w:rPr>
        <w:t>שׁד</w:t>
      </w:r>
      <w:r>
        <w:t xml:space="preserve"> shad. </w:t>
      </w:r>
    </w:p>
  </w:footnote>
  <w:footnote w:id="139">
    <w:p w:rsidR="006274C9" w:rsidRDefault="006274C9" w:rsidP="009212C6">
      <w:pPr>
        <w:pStyle w:val="FootnoteText"/>
      </w:pPr>
      <w:r>
        <w:rPr>
          <w:rStyle w:val="FootnoteReference"/>
        </w:rPr>
        <w:footnoteRef/>
      </w:r>
      <w:r>
        <w:t xml:space="preserve"> ἐξέρχομαι – (</w:t>
      </w:r>
      <w:r w:rsidRPr="00FE4321">
        <w:rPr>
          <w:i/>
          <w:iCs/>
        </w:rPr>
        <w:t>exerchomai</w:t>
      </w:r>
      <w:r>
        <w:t xml:space="preserve">) “To go out,” TDNT 2:678 This makes a verbal tally with B’resheet 12:1 </w:t>
      </w:r>
      <w:r w:rsidRPr="00FE05FA">
        <w:rPr>
          <w:b/>
          <w:bCs/>
          <w:sz w:val="22"/>
          <w:szCs w:val="22"/>
          <w:rtl/>
          <w:lang w:bidi="he-IL"/>
        </w:rPr>
        <w:t>לֶךְ</w:t>
      </w:r>
      <w:r w:rsidRPr="00FE05FA">
        <w:rPr>
          <w:b/>
          <w:bCs/>
          <w:sz w:val="22"/>
          <w:szCs w:val="22"/>
          <w:rtl/>
        </w:rPr>
        <w:t>-</w:t>
      </w:r>
      <w:r w:rsidRPr="00FE05FA">
        <w:rPr>
          <w:b/>
          <w:bCs/>
          <w:sz w:val="22"/>
          <w:szCs w:val="22"/>
          <w:rtl/>
          <w:lang w:bidi="he-IL"/>
        </w:rPr>
        <w:t>לְךָ</w:t>
      </w:r>
      <w:r>
        <w:t xml:space="preserve"> To go (get) out. </w:t>
      </w:r>
    </w:p>
  </w:footnote>
  <w:footnote w:id="140">
    <w:p w:rsidR="006274C9" w:rsidRPr="00A961A1" w:rsidRDefault="006274C9" w:rsidP="009212C6">
      <w:pPr>
        <w:pStyle w:val="FootnoteText"/>
      </w:pPr>
      <w:r>
        <w:rPr>
          <w:rStyle w:val="FootnoteReference"/>
        </w:rPr>
        <w:footnoteRef/>
      </w:r>
      <w:r>
        <w:t xml:space="preserve"> </w:t>
      </w:r>
      <w:r w:rsidRPr="00A961A1">
        <w:rPr>
          <w:b/>
          <w:bCs/>
          <w:lang w:val="el-GR"/>
        </w:rPr>
        <w:t>σπαράσσω</w:t>
      </w:r>
      <w:r w:rsidRPr="009212C6">
        <w:rPr>
          <w:b/>
          <w:bCs/>
          <w:lang w:val="en-AU"/>
        </w:rPr>
        <w:t xml:space="preserve"> </w:t>
      </w:r>
      <w:r w:rsidRPr="00A961A1">
        <w:rPr>
          <w:bCs/>
        </w:rPr>
        <w:t>(</w:t>
      </w:r>
      <w:r w:rsidRPr="00A961A1">
        <w:rPr>
          <w:i/>
          <w:iCs/>
        </w:rPr>
        <w:t>sparasso</w:t>
      </w:r>
      <w:r>
        <w:rPr>
          <w:iCs/>
        </w:rPr>
        <w:t xml:space="preserve">) to throw a fit, distort by convulsion. The demon – possible </w:t>
      </w:r>
      <w:r w:rsidRPr="00A961A1">
        <w:rPr>
          <w:i/>
          <w:iCs/>
        </w:rPr>
        <w:t>mazzikim</w:t>
      </w:r>
      <w:r>
        <w:rPr>
          <w:i/>
          <w:iCs/>
        </w:rPr>
        <w:t xml:space="preserve"> </w:t>
      </w:r>
      <w:r>
        <w:rPr>
          <w:iCs/>
        </w:rPr>
        <w:t>(hamers)</w:t>
      </w:r>
      <w:r w:rsidRPr="00A961A1">
        <w:rPr>
          <w:i/>
          <w:iCs/>
        </w:rPr>
        <w:t>, shedim</w:t>
      </w:r>
      <w:r>
        <w:rPr>
          <w:iCs/>
        </w:rPr>
        <w:t xml:space="preserve"> or </w:t>
      </w:r>
      <w:r w:rsidRPr="00A961A1">
        <w:rPr>
          <w:i/>
          <w:iCs/>
        </w:rPr>
        <w:t>ru</w:t>
      </w:r>
      <w:r>
        <w:rPr>
          <w:i/>
          <w:iCs/>
        </w:rPr>
        <w:t>ḥ</w:t>
      </w:r>
      <w:r w:rsidRPr="00A961A1">
        <w:rPr>
          <w:i/>
          <w:iCs/>
        </w:rPr>
        <w:t>ot</w:t>
      </w:r>
      <w:r>
        <w:rPr>
          <w:iCs/>
        </w:rPr>
        <w:t xml:space="preserve"> are considered “harmful spirits” therefore we see that the spirit “throws a fits” causing harm convulsing his victim. </w:t>
      </w:r>
    </w:p>
  </w:footnote>
  <w:footnote w:id="141">
    <w:p w:rsidR="006274C9" w:rsidRDefault="006274C9" w:rsidP="009212C6">
      <w:pPr>
        <w:pStyle w:val="FootnoteText"/>
      </w:pPr>
      <w:r>
        <w:rPr>
          <w:rStyle w:val="FootnoteReference"/>
        </w:rPr>
        <w:footnoteRef/>
      </w:r>
      <w:r>
        <w:t xml:space="preserve"> φωνέω denotes the production of a </w:t>
      </w:r>
      <w:r w:rsidRPr="00914B86">
        <w:rPr>
          <w:b/>
        </w:rPr>
        <w:t>sound</w:t>
      </w:r>
      <w:r>
        <w:t xml:space="preserve"> or </w:t>
      </w:r>
      <w:r w:rsidRPr="00914B86">
        <w:rPr>
          <w:b/>
        </w:rPr>
        <w:t>noise</w:t>
      </w:r>
      <w:r>
        <w:t xml:space="preserve"> by musical instruments, </w:t>
      </w:r>
      <w:r w:rsidRPr="00914B86">
        <w:rPr>
          <w:b/>
        </w:rPr>
        <w:t>animals</w:t>
      </w:r>
      <w:r>
        <w:t xml:space="preserve">, or men TDNT 9:301. Consequently, the noise that the </w:t>
      </w:r>
      <w:r w:rsidRPr="00C55C3D">
        <w:rPr>
          <w:i/>
        </w:rPr>
        <w:t>shad</w:t>
      </w:r>
      <w:r>
        <w:t xml:space="preserve"> makes is not necessarily intelligible speech. Here the spirit shrieks and makes loud animalistic sounds.</w:t>
      </w:r>
    </w:p>
  </w:footnote>
  <w:footnote w:id="142">
    <w:p w:rsidR="006274C9" w:rsidRDefault="006274C9" w:rsidP="009212C6">
      <w:pPr>
        <w:pStyle w:val="FootnoteText"/>
      </w:pPr>
      <w:r>
        <w:rPr>
          <w:rStyle w:val="FootnoteReference"/>
        </w:rPr>
        <w:footnoteRef/>
      </w:r>
      <w:r>
        <w:t xml:space="preserve"> </w:t>
      </w:r>
      <w:r w:rsidRPr="0081747A">
        <w:t>ἐξέρχομαι – (</w:t>
      </w:r>
      <w:r w:rsidRPr="0081747A">
        <w:rPr>
          <w:i/>
          <w:iCs/>
        </w:rPr>
        <w:t>exerchomai</w:t>
      </w:r>
      <w:r w:rsidRPr="0081747A">
        <w:t xml:space="preserve">) “To go out,” TDNT 2:678 This makes a verbal tally with B’resheet 12:1 </w:t>
      </w:r>
      <w:r w:rsidRPr="0081747A">
        <w:rPr>
          <w:b/>
          <w:bCs/>
          <w:sz w:val="22"/>
          <w:szCs w:val="22"/>
          <w:rtl/>
          <w:lang w:bidi="he-IL"/>
        </w:rPr>
        <w:t>לֶךְ</w:t>
      </w:r>
      <w:r w:rsidRPr="0081747A">
        <w:rPr>
          <w:b/>
          <w:bCs/>
          <w:sz w:val="22"/>
          <w:szCs w:val="22"/>
          <w:rtl/>
        </w:rPr>
        <w:t>-</w:t>
      </w:r>
      <w:r w:rsidRPr="0081747A">
        <w:rPr>
          <w:b/>
          <w:bCs/>
          <w:sz w:val="22"/>
          <w:szCs w:val="22"/>
          <w:rtl/>
          <w:lang w:bidi="he-IL"/>
        </w:rPr>
        <w:t>לְךָ</w:t>
      </w:r>
      <w:r w:rsidRPr="0081747A">
        <w:t xml:space="preserve"> To go (get) out.</w:t>
      </w:r>
      <w:r>
        <w:t xml:space="preserve"> </w:t>
      </w:r>
      <w:r w:rsidRPr="00B92DB8">
        <w:t xml:space="preserve">Genesis 12:1 καὶ εἶπεν κύριος τῷ Αβραμ </w:t>
      </w:r>
      <w:r w:rsidRPr="00B92DB8">
        <w:rPr>
          <w:highlight w:val="yellow"/>
        </w:rPr>
        <w:t>ἔξελθε</w:t>
      </w:r>
      <w:r>
        <w:t xml:space="preserve"> (Rooted in </w:t>
      </w:r>
      <w:r w:rsidRPr="0081747A">
        <w:t>–</w:t>
      </w:r>
      <w:r>
        <w:t xml:space="preserve"> </w:t>
      </w:r>
      <w:r w:rsidRPr="0081747A">
        <w:t>ἐξέρχομαι</w:t>
      </w:r>
      <w:r>
        <w:t>)</w:t>
      </w:r>
      <w:r w:rsidRPr="00B92DB8">
        <w:t xml:space="preserve"> ἐκ τῆς γῆς σου καὶ ἐκ τῆς συγγενείας σου καὶ ἐκ τοῦ οἴκου τοῦ πατρός σου εἰς τὴν γῆν ἣν ἄν σοι δείξω</w:t>
      </w:r>
    </w:p>
  </w:footnote>
  <w:footnote w:id="143">
    <w:p w:rsidR="006274C9" w:rsidRDefault="006274C9" w:rsidP="009212C6">
      <w:pPr>
        <w:pStyle w:val="FootnoteText"/>
      </w:pPr>
      <w:r>
        <w:rPr>
          <w:rStyle w:val="FootnoteReference"/>
        </w:rPr>
        <w:footnoteRef/>
      </w:r>
      <w:r>
        <w:t xml:space="preserve"> Thematic connection with B’resheet 12:2. Note Rashi’s translation and comments to B’resheet 12:2 - </w:t>
      </w:r>
      <w:r w:rsidRPr="00BC3F62">
        <w:t xml:space="preserve">And I will make you into a great nation, and I will bless you, and </w:t>
      </w:r>
      <w:r w:rsidRPr="00371EE6">
        <w:rPr>
          <w:u w:val="single"/>
        </w:rPr>
        <w:t>I will aggrandize your name</w:t>
      </w:r>
      <w:r w:rsidRPr="00BC3F62">
        <w:t>, and [you shall] be a bles</w:t>
      </w:r>
      <w:r>
        <w:t>sing.</w:t>
      </w:r>
    </w:p>
  </w:footnote>
  <w:footnote w:id="144">
    <w:p w:rsidR="006274C9" w:rsidRPr="000A2CA4" w:rsidRDefault="006274C9" w:rsidP="009212C6">
      <w:pPr>
        <w:pStyle w:val="FootnoteText"/>
      </w:pPr>
      <w:r>
        <w:rPr>
          <w:rStyle w:val="FootnoteReference"/>
        </w:rPr>
        <w:footnoteRef/>
      </w:r>
      <w:r>
        <w:t xml:space="preserve"> </w:t>
      </w:r>
      <w:r w:rsidRPr="000A2CA4">
        <w:rPr>
          <w:b/>
          <w:bCs/>
          <w:lang w:val="el-GR"/>
        </w:rPr>
        <w:t>εὐθύς</w:t>
      </w:r>
      <w:r w:rsidRPr="000A2CA4">
        <w:rPr>
          <w:b/>
          <w:bCs/>
        </w:rPr>
        <w:t xml:space="preserve">, </w:t>
      </w:r>
      <w:r w:rsidRPr="000A2CA4">
        <w:rPr>
          <w:b/>
          <w:bCs/>
          <w:lang w:val="el-GR"/>
        </w:rPr>
        <w:t>εῖα</w:t>
      </w:r>
      <w:r w:rsidRPr="000A2CA4">
        <w:rPr>
          <w:b/>
          <w:bCs/>
        </w:rPr>
        <w:t xml:space="preserve">, </w:t>
      </w:r>
      <w:r w:rsidRPr="000A2CA4">
        <w:rPr>
          <w:b/>
          <w:bCs/>
          <w:lang w:val="el-GR"/>
        </w:rPr>
        <w:t>ύ</w:t>
      </w:r>
      <w:r w:rsidRPr="000A2CA4">
        <w:rPr>
          <w:b/>
          <w:bCs/>
        </w:rPr>
        <w:t xml:space="preserve">, gen. </w:t>
      </w:r>
      <w:r w:rsidRPr="000A2CA4">
        <w:rPr>
          <w:b/>
          <w:bCs/>
          <w:lang w:val="el-GR"/>
        </w:rPr>
        <w:t>έως</w:t>
      </w:r>
      <w:r w:rsidRPr="000A2CA4">
        <w:t xml:space="preserve"> </w:t>
      </w:r>
      <w:r w:rsidRPr="000A2CA4">
        <w:rPr>
          <w:i/>
          <w:iCs/>
        </w:rPr>
        <w:t>straight</w:t>
      </w:r>
      <w:r w:rsidRPr="000A2CA4">
        <w:t xml:space="preserve">; (1) literally, of a roadway </w:t>
      </w:r>
      <w:r w:rsidRPr="000A2CA4">
        <w:rPr>
          <w:i/>
          <w:iCs/>
        </w:rPr>
        <w:t>straight</w:t>
      </w:r>
      <w:r w:rsidRPr="000A2CA4">
        <w:t xml:space="preserve"> (AC 9.11); metaphorically, of moral and spiritual preparation for Jesus’ appearing as Messiah </w:t>
      </w:r>
      <w:r w:rsidRPr="000A2CA4">
        <w:rPr>
          <w:lang w:val="el-GR"/>
        </w:rPr>
        <w:t>εὐθείας</w:t>
      </w:r>
      <w:r w:rsidRPr="00F40392">
        <w:rPr>
          <w:lang w:val="en-AU"/>
        </w:rPr>
        <w:t xml:space="preserve"> </w:t>
      </w:r>
      <w:r w:rsidRPr="000A2CA4">
        <w:rPr>
          <w:lang w:val="el-GR"/>
        </w:rPr>
        <w:t>τρίβους</w:t>
      </w:r>
      <w:r w:rsidRPr="00F40392">
        <w:rPr>
          <w:lang w:val="en-AU"/>
        </w:rPr>
        <w:t xml:space="preserve"> </w:t>
      </w:r>
      <w:r w:rsidRPr="000A2CA4">
        <w:rPr>
          <w:lang w:val="el-GR"/>
        </w:rPr>
        <w:t>ποιεῖν</w:t>
      </w:r>
      <w:r w:rsidRPr="000A2CA4">
        <w:t xml:space="preserve"> </w:t>
      </w:r>
      <w:r w:rsidRPr="000A2CA4">
        <w:rPr>
          <w:b/>
          <w:u w:val="single"/>
        </w:rPr>
        <w:t>literally</w:t>
      </w:r>
      <w:r w:rsidRPr="000A2CA4">
        <w:t xml:space="preserve"> </w:t>
      </w:r>
      <w:r w:rsidRPr="000A2CA4">
        <w:rPr>
          <w:i/>
          <w:iCs/>
        </w:rPr>
        <w:t>make straight paths</w:t>
      </w:r>
      <w:r w:rsidRPr="000A2CA4">
        <w:t xml:space="preserve">, i.e. </w:t>
      </w:r>
      <w:r w:rsidRPr="000A2CA4">
        <w:rPr>
          <w:i/>
          <w:iCs/>
        </w:rPr>
        <w:t>change behavior</w:t>
      </w:r>
      <w:r w:rsidRPr="000A2CA4">
        <w:t xml:space="preserve"> (MT 3.3); substantivally (LU 3.5); figuratively, of moral integrity </w:t>
      </w:r>
      <w:r w:rsidRPr="000A2CA4">
        <w:rPr>
          <w:i/>
          <w:iCs/>
        </w:rPr>
        <w:t>upright, right, correct</w:t>
      </w:r>
      <w:r w:rsidRPr="000A2CA4">
        <w:t xml:space="preserve"> (AC 8.21); (2) idiomatically </w:t>
      </w:r>
      <w:r w:rsidRPr="000A2CA4">
        <w:rPr>
          <w:lang w:val="el-GR"/>
        </w:rPr>
        <w:t>εὐθεῖα</w:t>
      </w:r>
      <w:r w:rsidRPr="00F40392">
        <w:rPr>
          <w:lang w:val="en-AU"/>
        </w:rPr>
        <w:t xml:space="preserve"> </w:t>
      </w:r>
      <w:r w:rsidRPr="000A2CA4">
        <w:rPr>
          <w:lang w:val="el-GR"/>
        </w:rPr>
        <w:t>ὁδός</w:t>
      </w:r>
      <w:r w:rsidRPr="000A2CA4">
        <w:t xml:space="preserve"> literally </w:t>
      </w:r>
      <w:r w:rsidRPr="000A2CA4">
        <w:rPr>
          <w:i/>
          <w:iCs/>
        </w:rPr>
        <w:t>straight road</w:t>
      </w:r>
      <w:r w:rsidRPr="000A2CA4">
        <w:t xml:space="preserve">, i.e. </w:t>
      </w:r>
      <w:r w:rsidRPr="000A2CA4">
        <w:rPr>
          <w:i/>
          <w:iCs/>
        </w:rPr>
        <w:t>correct behavior, right way</w:t>
      </w:r>
      <w:r w:rsidRPr="000A2CA4">
        <w:t xml:space="preserve"> (2P 2.15); (3) neuter singular </w:t>
      </w:r>
      <w:r w:rsidRPr="000A2CA4">
        <w:rPr>
          <w:lang w:val="el-GR"/>
        </w:rPr>
        <w:t>εὐθύ</w:t>
      </w:r>
      <w:r w:rsidRPr="00F40392">
        <w:rPr>
          <w:lang w:val="en-AU"/>
        </w:rPr>
        <w:t xml:space="preserve"> </w:t>
      </w:r>
      <w:r w:rsidRPr="000A2CA4">
        <w:t xml:space="preserve">(and masculine singular </w:t>
      </w:r>
      <w:r w:rsidRPr="000A2CA4">
        <w:rPr>
          <w:lang w:val="el-GR"/>
        </w:rPr>
        <w:t>εὐθύς</w:t>
      </w:r>
      <w:r w:rsidRPr="000A2CA4">
        <w:t xml:space="preserve">) as an adverb </w:t>
      </w:r>
      <w:r w:rsidRPr="000A2CA4">
        <w:rPr>
          <w:i/>
          <w:iCs/>
        </w:rPr>
        <w:t>immediately, right away, at once</w:t>
      </w:r>
      <w:r w:rsidRPr="000A2CA4">
        <w:t xml:space="preserve"> (MT 3.16); inferentially, of the immediately following event in a sequence </w:t>
      </w:r>
      <w:r w:rsidRPr="000A2CA4">
        <w:rPr>
          <w:i/>
          <w:iCs/>
        </w:rPr>
        <w:t>next</w:t>
      </w:r>
      <w:r w:rsidRPr="000A2CA4">
        <w:t xml:space="preserve"> (MK 1.21); </w:t>
      </w:r>
      <w:r w:rsidRPr="000A2CA4">
        <w:rPr>
          <w:i/>
          <w:iCs/>
        </w:rPr>
        <w:t>right after that, then</w:t>
      </w:r>
      <w:r w:rsidRPr="000A2CA4">
        <w:t xml:space="preserve"> (MK 1.30).</w:t>
      </w:r>
    </w:p>
    <w:p w:rsidR="006274C9" w:rsidRPr="000A2CA4" w:rsidRDefault="006274C9" w:rsidP="009212C6">
      <w:pPr>
        <w:pStyle w:val="FootnoteText"/>
      </w:pPr>
      <w:r w:rsidRPr="000A2CA4">
        <w:t xml:space="preserve">Friberg, T., Friberg, B., &amp; Miller, N. F. (2000). </w:t>
      </w:r>
      <w:r w:rsidRPr="000A2CA4">
        <w:rPr>
          <w:i/>
          <w:iCs/>
        </w:rPr>
        <w:t>Vol. 4</w:t>
      </w:r>
      <w:r w:rsidRPr="000A2CA4">
        <w:t xml:space="preserve">: </w:t>
      </w:r>
      <w:r w:rsidRPr="000A2CA4">
        <w:rPr>
          <w:i/>
          <w:iCs/>
        </w:rPr>
        <w:t>Analytical lexicon of the Greek New Testament</w:t>
      </w:r>
      <w:r w:rsidRPr="000A2CA4">
        <w:t>. Baker's Greek New Testament library. Grand Rapids, Mich.: Baker Books. p.178</w:t>
      </w:r>
    </w:p>
    <w:p w:rsidR="006274C9" w:rsidRDefault="006274C9" w:rsidP="009212C6">
      <w:pPr>
        <w:pStyle w:val="FootnoteText"/>
      </w:pPr>
    </w:p>
  </w:footnote>
  <w:footnote w:id="145">
    <w:p w:rsidR="006274C9" w:rsidRDefault="006274C9" w:rsidP="009212C6">
      <w:pPr>
        <w:pStyle w:val="FootnoteText"/>
      </w:pPr>
      <w:r>
        <w:rPr>
          <w:rStyle w:val="FootnoteReference"/>
        </w:rPr>
        <w:footnoteRef/>
      </w:r>
      <w:r>
        <w:t xml:space="preserve"> </w:t>
      </w:r>
      <w:r w:rsidRPr="0003391A">
        <w:t xml:space="preserve">Sabin, M. N. (2006). </w:t>
      </w:r>
      <w:r w:rsidRPr="0003391A">
        <w:rPr>
          <w:i/>
          <w:iCs/>
        </w:rPr>
        <w:t>The Gospel According to Mark.</w:t>
      </w:r>
      <w:r w:rsidRPr="0003391A">
        <w:t xml:space="preserve"> Collegeville, M</w:t>
      </w:r>
      <w:r>
        <w:t>IN</w:t>
      </w:r>
      <w:r w:rsidRPr="0003391A">
        <w:t>: Liturgical Press.</w:t>
      </w:r>
      <w:r>
        <w:t xml:space="preserve"> pp. 11</w:t>
      </w:r>
      <w:r w:rsidRPr="0019654E">
        <w:t>–</w:t>
      </w:r>
      <w:r>
        <w:t xml:space="preserve"> 12</w:t>
      </w:r>
    </w:p>
  </w:footnote>
  <w:footnote w:id="146">
    <w:p w:rsidR="006274C9" w:rsidRDefault="006274C9" w:rsidP="009212C6">
      <w:pPr>
        <w:pStyle w:val="FootnoteText"/>
      </w:pPr>
      <w:r>
        <w:rPr>
          <w:rStyle w:val="FootnoteReference"/>
        </w:rPr>
        <w:footnoteRef/>
      </w:r>
      <w:r>
        <w:t xml:space="preserve"> Ibid.</w:t>
      </w:r>
    </w:p>
  </w:footnote>
  <w:footnote w:id="147">
    <w:p w:rsidR="006274C9" w:rsidRDefault="006274C9" w:rsidP="009212C6">
      <w:pPr>
        <w:pStyle w:val="FootnoteText"/>
      </w:pPr>
      <w:r>
        <w:rPr>
          <w:rStyle w:val="FootnoteReference"/>
        </w:rPr>
        <w:footnoteRef/>
      </w:r>
      <w:r>
        <w:t xml:space="preserve"> </w:t>
      </w:r>
      <w:r w:rsidRPr="009B5F8F">
        <w:t>Maharal of Prague, Rabbi Yehuda Loewe, explains that the number 40 always means cataclysmic change and new creation.</w:t>
      </w:r>
    </w:p>
  </w:footnote>
  <w:footnote w:id="148">
    <w:p w:rsidR="006274C9" w:rsidRDefault="006274C9" w:rsidP="009212C6">
      <w:pPr>
        <w:pStyle w:val="FootnoteText"/>
      </w:pPr>
      <w:r>
        <w:rPr>
          <w:rStyle w:val="FootnoteReference"/>
        </w:rPr>
        <w:footnoteRef/>
      </w:r>
      <w:r>
        <w:t xml:space="preserve"> </w:t>
      </w:r>
      <w:r w:rsidRPr="0088700E">
        <w:t xml:space="preserve">Friberg, T., Friberg, B., &amp; Miller, N. F. (2000). </w:t>
      </w:r>
      <w:r w:rsidRPr="0088700E">
        <w:rPr>
          <w:i/>
          <w:iCs/>
        </w:rPr>
        <w:t>Vol. 4</w:t>
      </w:r>
      <w:r w:rsidRPr="0088700E">
        <w:t xml:space="preserve">: </w:t>
      </w:r>
      <w:r w:rsidRPr="0088700E">
        <w:rPr>
          <w:i/>
          <w:iCs/>
        </w:rPr>
        <w:t>Analytical lexicon of the Greek New Testament</w:t>
      </w:r>
      <w:r w:rsidRPr="0088700E">
        <w:t>. Baker's Greek New Testament library. Grand Rapids, Mich.: Baker Books. p.178</w:t>
      </w:r>
    </w:p>
  </w:footnote>
  <w:footnote w:id="149">
    <w:p w:rsidR="006274C9" w:rsidRDefault="006274C9" w:rsidP="009212C6">
      <w:pPr>
        <w:pStyle w:val="FootnoteText"/>
      </w:pPr>
      <w:r>
        <w:rPr>
          <w:rStyle w:val="FootnoteReference"/>
        </w:rPr>
        <w:footnoteRef/>
      </w:r>
      <w:r>
        <w:t xml:space="preserve"> </w:t>
      </w:r>
      <w:r w:rsidRPr="0003391A">
        <w:t xml:space="preserve">Sabin, M. N. (2006). </w:t>
      </w:r>
      <w:r w:rsidRPr="0003391A">
        <w:rPr>
          <w:i/>
          <w:iCs/>
        </w:rPr>
        <w:t>The Gospel According to Mark.</w:t>
      </w:r>
      <w:r w:rsidRPr="0003391A">
        <w:t xml:space="preserve"> Collegeville, M</w:t>
      </w:r>
      <w:r>
        <w:t>IN</w:t>
      </w:r>
      <w:r w:rsidRPr="0003391A">
        <w:t>: Liturgical Press.</w:t>
      </w:r>
      <w:r>
        <w:t xml:space="preserve"> pp. 11</w:t>
      </w:r>
      <w:r w:rsidRPr="0019654E">
        <w:t>–</w:t>
      </w:r>
      <w:r>
        <w:t xml:space="preserve"> 12</w:t>
      </w:r>
    </w:p>
  </w:footnote>
  <w:footnote w:id="150">
    <w:p w:rsidR="006274C9" w:rsidRPr="001F4F64" w:rsidRDefault="006274C9" w:rsidP="009212C6">
      <w:pPr>
        <w:pStyle w:val="FootnoteText"/>
        <w:rPr>
          <w:szCs w:val="19"/>
        </w:rPr>
      </w:pPr>
      <w:r w:rsidRPr="004F737A">
        <w:rPr>
          <w:rStyle w:val="FootnoteReference"/>
          <w:szCs w:val="19"/>
        </w:rPr>
        <w:footnoteRef/>
      </w:r>
      <w:r w:rsidRPr="004F737A">
        <w:rPr>
          <w:szCs w:val="19"/>
        </w:rPr>
        <w:t xml:space="preserve"> </w:t>
      </w:r>
      <w:r w:rsidRPr="001F4F64">
        <w:rPr>
          <w:szCs w:val="19"/>
        </w:rPr>
        <w:t xml:space="preserve">Neusner, J. (1988). </w:t>
      </w:r>
      <w:r w:rsidRPr="001F4F64">
        <w:rPr>
          <w:i/>
          <w:szCs w:val="19"/>
        </w:rPr>
        <w:t>The Mishnah: A new translation</w:t>
      </w:r>
      <w:r w:rsidRPr="001F4F64">
        <w:rPr>
          <w:szCs w:val="19"/>
        </w:rPr>
        <w:t>. New Haven, CT: Yale University Press. p. 675</w:t>
      </w:r>
    </w:p>
  </w:footnote>
  <w:footnote w:id="151">
    <w:p w:rsidR="006274C9" w:rsidRPr="001F4F64" w:rsidRDefault="006274C9" w:rsidP="009212C6">
      <w:pPr>
        <w:rPr>
          <w:sz w:val="19"/>
          <w:szCs w:val="19"/>
        </w:rPr>
      </w:pPr>
      <w:r w:rsidRPr="001F4F64">
        <w:rPr>
          <w:sz w:val="19"/>
          <w:szCs w:val="19"/>
          <w:vertAlign w:val="superscript"/>
        </w:rPr>
        <w:footnoteRef/>
      </w:r>
      <w:r w:rsidRPr="001F4F64">
        <w:rPr>
          <w:sz w:val="19"/>
          <w:szCs w:val="19"/>
        </w:rPr>
        <w:t xml:space="preserve"> Ibid p. 682</w:t>
      </w:r>
    </w:p>
  </w:footnote>
  <w:footnote w:id="152">
    <w:p w:rsidR="006274C9" w:rsidRPr="00EA614A" w:rsidRDefault="006274C9" w:rsidP="009212C6">
      <w:pPr>
        <w:pStyle w:val="FootnoteText"/>
      </w:pPr>
      <w:r>
        <w:rPr>
          <w:rStyle w:val="FootnoteReference"/>
        </w:rPr>
        <w:footnoteRef/>
      </w:r>
      <w:r>
        <w:t xml:space="preserve"> The spirit is “rebuked” – </w:t>
      </w:r>
      <w:r w:rsidRPr="00EA614A">
        <w:rPr>
          <w:b/>
          <w:bCs/>
          <w:lang w:val="el-GR"/>
        </w:rPr>
        <w:t>ἐπιτιμάω</w:t>
      </w:r>
      <w:r w:rsidRPr="00EA614A">
        <w:t xml:space="preserve"> </w:t>
      </w:r>
      <w:r>
        <w:t>(</w:t>
      </w:r>
      <w:r w:rsidRPr="00EA614A">
        <w:rPr>
          <w:i/>
          <w:iCs/>
        </w:rPr>
        <w:t>epitimao</w:t>
      </w:r>
      <w:r>
        <w:rPr>
          <w:iCs/>
        </w:rPr>
        <w:t>) adjudged, c</w:t>
      </w:r>
      <w:r w:rsidRPr="00EA614A">
        <w:rPr>
          <w:iCs/>
        </w:rPr>
        <w:t>harged with silence and expulsion</w:t>
      </w:r>
      <w:r>
        <w:rPr>
          <w:iCs/>
        </w:rPr>
        <w:t xml:space="preserve"> </w:t>
      </w:r>
    </w:p>
  </w:footnote>
  <w:footnote w:id="153">
    <w:p w:rsidR="006274C9" w:rsidRDefault="006274C9" w:rsidP="009212C6">
      <w:pPr>
        <w:pStyle w:val="FootnoteText"/>
      </w:pPr>
      <w:r>
        <w:rPr>
          <w:rStyle w:val="FootnoteReference"/>
        </w:rPr>
        <w:footnoteRef/>
      </w:r>
      <w:r>
        <w:t xml:space="preserve"> The word “muzzled” here fits well since the </w:t>
      </w:r>
      <w:r w:rsidRPr="00FE05FA">
        <w:rPr>
          <w:i/>
        </w:rPr>
        <w:t>shad</w:t>
      </w:r>
      <w:r>
        <w:t xml:space="preserve"> – demon appeals to the Yetser HaRa or the lower (animal) self. Use of “muzzle” is synonymous with the Hebrew </w:t>
      </w:r>
      <w:r w:rsidRPr="00A60DAE">
        <w:rPr>
          <w:szCs w:val="19"/>
          <w:rtl/>
          <w:lang w:bidi="he-IL"/>
        </w:rPr>
        <w:t>שדים</w:t>
      </w:r>
      <w:r>
        <w:t xml:space="preserve"> “shedim” pl. </w:t>
      </w:r>
      <w:r w:rsidRPr="00A60DAE">
        <w:rPr>
          <w:szCs w:val="19"/>
          <w:rtl/>
          <w:lang w:bidi="he-IL"/>
        </w:rPr>
        <w:t>שׁד</w:t>
      </w:r>
      <w:r>
        <w:t xml:space="preserve"> shad. </w:t>
      </w:r>
    </w:p>
  </w:footnote>
  <w:footnote w:id="154">
    <w:p w:rsidR="006274C9" w:rsidRDefault="006274C9" w:rsidP="009212C6">
      <w:pPr>
        <w:pStyle w:val="FootnoteText"/>
      </w:pPr>
      <w:r>
        <w:rPr>
          <w:rStyle w:val="FootnoteReference"/>
        </w:rPr>
        <w:footnoteRef/>
      </w:r>
      <w:r>
        <w:t xml:space="preserve"> ἐξέρχομαι – (</w:t>
      </w:r>
      <w:r w:rsidRPr="00FE4321">
        <w:rPr>
          <w:i/>
          <w:iCs/>
        </w:rPr>
        <w:t>exerchomai</w:t>
      </w:r>
      <w:r>
        <w:t xml:space="preserve">) “To go out,” TDNT 2:678 This makes a verbal tally with B’resheet 12:1 </w:t>
      </w:r>
      <w:r w:rsidRPr="00FE05FA">
        <w:rPr>
          <w:b/>
          <w:bCs/>
          <w:sz w:val="22"/>
          <w:szCs w:val="22"/>
          <w:rtl/>
          <w:lang w:bidi="he-IL"/>
        </w:rPr>
        <w:t>לֶךְ</w:t>
      </w:r>
      <w:r w:rsidRPr="00FE05FA">
        <w:rPr>
          <w:b/>
          <w:bCs/>
          <w:sz w:val="22"/>
          <w:szCs w:val="22"/>
          <w:rtl/>
        </w:rPr>
        <w:t>-</w:t>
      </w:r>
      <w:r w:rsidRPr="00FE05FA">
        <w:rPr>
          <w:b/>
          <w:bCs/>
          <w:sz w:val="22"/>
          <w:szCs w:val="22"/>
          <w:rtl/>
          <w:lang w:bidi="he-IL"/>
        </w:rPr>
        <w:t>לְךָ</w:t>
      </w:r>
      <w:r>
        <w:t xml:space="preserve"> To go (get) out. </w:t>
      </w:r>
    </w:p>
  </w:footnote>
  <w:footnote w:id="155">
    <w:p w:rsidR="006274C9" w:rsidRPr="00A961A1" w:rsidRDefault="006274C9" w:rsidP="009212C6">
      <w:pPr>
        <w:pStyle w:val="FootnoteText"/>
      </w:pPr>
      <w:r>
        <w:rPr>
          <w:rStyle w:val="FootnoteReference"/>
        </w:rPr>
        <w:footnoteRef/>
      </w:r>
      <w:r>
        <w:t xml:space="preserve"> </w:t>
      </w:r>
      <w:r w:rsidRPr="00A961A1">
        <w:rPr>
          <w:b/>
          <w:bCs/>
          <w:lang w:val="el-GR"/>
        </w:rPr>
        <w:t>σπαράσσω</w:t>
      </w:r>
      <w:r w:rsidRPr="009212C6">
        <w:rPr>
          <w:b/>
          <w:bCs/>
          <w:lang w:val="en-AU"/>
        </w:rPr>
        <w:t xml:space="preserve"> </w:t>
      </w:r>
      <w:r w:rsidRPr="00A961A1">
        <w:rPr>
          <w:bCs/>
        </w:rPr>
        <w:t>(</w:t>
      </w:r>
      <w:r w:rsidRPr="00A961A1">
        <w:rPr>
          <w:i/>
          <w:iCs/>
        </w:rPr>
        <w:t>sparasso</w:t>
      </w:r>
      <w:r>
        <w:rPr>
          <w:iCs/>
        </w:rPr>
        <w:t xml:space="preserve">) to throw a fit, distort by convulsion. The demon – possible </w:t>
      </w:r>
      <w:r w:rsidRPr="00A961A1">
        <w:rPr>
          <w:i/>
          <w:iCs/>
        </w:rPr>
        <w:t>mazzikim</w:t>
      </w:r>
      <w:r>
        <w:rPr>
          <w:i/>
          <w:iCs/>
        </w:rPr>
        <w:t xml:space="preserve"> </w:t>
      </w:r>
      <w:r>
        <w:rPr>
          <w:iCs/>
        </w:rPr>
        <w:t>(hamers)</w:t>
      </w:r>
      <w:r w:rsidRPr="00A961A1">
        <w:rPr>
          <w:i/>
          <w:iCs/>
        </w:rPr>
        <w:t>, shedim</w:t>
      </w:r>
      <w:r>
        <w:rPr>
          <w:iCs/>
        </w:rPr>
        <w:t xml:space="preserve"> or </w:t>
      </w:r>
      <w:r w:rsidRPr="00A961A1">
        <w:rPr>
          <w:i/>
          <w:iCs/>
        </w:rPr>
        <w:t>ru</w:t>
      </w:r>
      <w:r>
        <w:rPr>
          <w:i/>
          <w:iCs/>
        </w:rPr>
        <w:t>ḥ</w:t>
      </w:r>
      <w:r w:rsidRPr="00A961A1">
        <w:rPr>
          <w:i/>
          <w:iCs/>
        </w:rPr>
        <w:t>ot</w:t>
      </w:r>
      <w:r>
        <w:rPr>
          <w:iCs/>
        </w:rPr>
        <w:t xml:space="preserve"> are considered “harmful spirits” therefore we see that the spirit “throws a fits” causing harm convulsing his victim. </w:t>
      </w:r>
    </w:p>
  </w:footnote>
  <w:footnote w:id="156">
    <w:p w:rsidR="006274C9" w:rsidRDefault="006274C9" w:rsidP="009212C6">
      <w:pPr>
        <w:pStyle w:val="FootnoteText"/>
      </w:pPr>
      <w:r>
        <w:rPr>
          <w:rStyle w:val="FootnoteReference"/>
        </w:rPr>
        <w:footnoteRef/>
      </w:r>
      <w:r>
        <w:t xml:space="preserve"> φωνέω denotes the production of a </w:t>
      </w:r>
      <w:r w:rsidRPr="00914B86">
        <w:rPr>
          <w:b/>
        </w:rPr>
        <w:t>sound</w:t>
      </w:r>
      <w:r>
        <w:t xml:space="preserve"> or </w:t>
      </w:r>
      <w:r w:rsidRPr="00914B86">
        <w:rPr>
          <w:b/>
        </w:rPr>
        <w:t>noise</w:t>
      </w:r>
      <w:r>
        <w:t xml:space="preserve"> by musical instruments, </w:t>
      </w:r>
      <w:r w:rsidRPr="00914B86">
        <w:rPr>
          <w:b/>
        </w:rPr>
        <w:t>animals</w:t>
      </w:r>
      <w:r>
        <w:t xml:space="preserve">, or men TDNT 9:301. Consequently, the noise that the </w:t>
      </w:r>
      <w:r w:rsidRPr="00C55C3D">
        <w:rPr>
          <w:i/>
        </w:rPr>
        <w:t>shad</w:t>
      </w:r>
      <w:r>
        <w:t xml:space="preserve"> makes is not necessarily intelligible speech. Here the spirit shrieks and makes loud animalistic sounds.</w:t>
      </w:r>
    </w:p>
  </w:footnote>
  <w:footnote w:id="157">
    <w:p w:rsidR="006274C9" w:rsidRDefault="006274C9" w:rsidP="009212C6">
      <w:pPr>
        <w:pStyle w:val="FootnoteText"/>
      </w:pPr>
      <w:r>
        <w:rPr>
          <w:rStyle w:val="FootnoteReference"/>
        </w:rPr>
        <w:footnoteRef/>
      </w:r>
      <w:r>
        <w:t xml:space="preserve"> </w:t>
      </w:r>
      <w:r w:rsidRPr="0081747A">
        <w:t>ἐξέρχομαι – (</w:t>
      </w:r>
      <w:r w:rsidRPr="0081747A">
        <w:rPr>
          <w:i/>
          <w:iCs/>
        </w:rPr>
        <w:t>exerchomai</w:t>
      </w:r>
      <w:r w:rsidRPr="0081747A">
        <w:t xml:space="preserve">) “To go out,” TDNT 2:678 This makes a verbal tally with B’resheet 12:1 </w:t>
      </w:r>
      <w:r w:rsidRPr="0081747A">
        <w:rPr>
          <w:b/>
          <w:bCs/>
          <w:sz w:val="22"/>
          <w:szCs w:val="22"/>
          <w:rtl/>
          <w:lang w:bidi="he-IL"/>
        </w:rPr>
        <w:t>לֶךְ</w:t>
      </w:r>
      <w:r w:rsidRPr="0081747A">
        <w:rPr>
          <w:b/>
          <w:bCs/>
          <w:sz w:val="22"/>
          <w:szCs w:val="22"/>
          <w:rtl/>
        </w:rPr>
        <w:t>-</w:t>
      </w:r>
      <w:r w:rsidRPr="0081747A">
        <w:rPr>
          <w:b/>
          <w:bCs/>
          <w:sz w:val="22"/>
          <w:szCs w:val="22"/>
          <w:rtl/>
          <w:lang w:bidi="he-IL"/>
        </w:rPr>
        <w:t>לְךָ</w:t>
      </w:r>
      <w:r w:rsidRPr="0081747A">
        <w:t xml:space="preserve"> To go (get) out.</w:t>
      </w:r>
      <w:r>
        <w:t xml:space="preserve"> </w:t>
      </w:r>
      <w:r w:rsidRPr="00B92DB8">
        <w:t xml:space="preserve">Genesis 12:1 καὶ εἶπεν κύριος τῷ Αβραμ </w:t>
      </w:r>
      <w:r w:rsidRPr="00B92DB8">
        <w:rPr>
          <w:highlight w:val="yellow"/>
        </w:rPr>
        <w:t>ἔξελθε</w:t>
      </w:r>
      <w:r>
        <w:t xml:space="preserve"> (Rooted in </w:t>
      </w:r>
      <w:r w:rsidRPr="0081747A">
        <w:t>–</w:t>
      </w:r>
      <w:r>
        <w:t xml:space="preserve"> </w:t>
      </w:r>
      <w:r w:rsidRPr="0081747A">
        <w:t>ἐξέρχομαι</w:t>
      </w:r>
      <w:r>
        <w:t>)</w:t>
      </w:r>
      <w:r w:rsidRPr="00B92DB8">
        <w:t xml:space="preserve"> ἐκ τῆς γῆς σου καὶ ἐκ τῆς συγγενείας σου καὶ ἐκ τοῦ οἴκου τοῦ πατρός σου εἰς τὴν γῆν ἣν ἄν σοι δείξω</w:t>
      </w:r>
    </w:p>
  </w:footnote>
  <w:footnote w:id="158">
    <w:p w:rsidR="006274C9" w:rsidRDefault="006274C9" w:rsidP="009212C6">
      <w:pPr>
        <w:pStyle w:val="FootnoteText"/>
      </w:pPr>
      <w:r>
        <w:rPr>
          <w:rStyle w:val="FootnoteReference"/>
        </w:rPr>
        <w:footnoteRef/>
      </w:r>
      <w:r>
        <w:t xml:space="preserve"> Cf. </w:t>
      </w:r>
      <w:r w:rsidRPr="009956D3">
        <w:rPr>
          <w:b/>
        </w:rPr>
        <w:t>m. Aboth 1:1</w:t>
      </w:r>
    </w:p>
  </w:footnote>
  <w:footnote w:id="159">
    <w:p w:rsidR="006274C9" w:rsidRDefault="006274C9" w:rsidP="009212C6">
      <w:pPr>
        <w:pStyle w:val="FootnoteText"/>
      </w:pPr>
      <w:r>
        <w:rPr>
          <w:rStyle w:val="FootnoteReference"/>
        </w:rPr>
        <w:footnoteRef/>
      </w:r>
      <w:r>
        <w:t xml:space="preserve"> </w:t>
      </w:r>
      <w:r>
        <w:rPr>
          <w:noProof/>
        </w:rPr>
        <w:t xml:space="preserve">Thomson Gale. (n.d.). </w:t>
      </w:r>
      <w:r>
        <w:rPr>
          <w:i/>
          <w:iCs/>
          <w:noProof/>
        </w:rPr>
        <w:t>Encyclopedia Judaica,</w:t>
      </w:r>
      <w:r>
        <w:rPr>
          <w:noProof/>
        </w:rPr>
        <w:t xml:space="preserve"> (2 ed., Vol. 5). (F. Skolnik, Ed.) 2007: Keter Publishing House Ltd. pp. 572ff </w:t>
      </w:r>
    </w:p>
  </w:footnote>
  <w:footnote w:id="160">
    <w:p w:rsidR="006274C9" w:rsidRDefault="006274C9" w:rsidP="009212C6">
      <w:r w:rsidRPr="001F4F64">
        <w:rPr>
          <w:sz w:val="19"/>
          <w:szCs w:val="19"/>
          <w:vertAlign w:val="superscript"/>
        </w:rPr>
        <w:footnoteRef/>
      </w:r>
      <w:r>
        <w:rPr>
          <w:sz w:val="19"/>
          <w:szCs w:val="19"/>
        </w:rPr>
        <w:t xml:space="preserve"> </w:t>
      </w:r>
      <w:r w:rsidRPr="001F4F64">
        <w:rPr>
          <w:sz w:val="19"/>
          <w:szCs w:val="19"/>
        </w:rPr>
        <w:t xml:space="preserve">Philo, o. A., &amp; Yonge, C. D. (1996, c1993). </w:t>
      </w:r>
      <w:r w:rsidRPr="001F4F64">
        <w:rPr>
          <w:i/>
          <w:iCs/>
          <w:sz w:val="19"/>
          <w:szCs w:val="19"/>
        </w:rPr>
        <w:t>The works of Philo: Complete and unabridged</w:t>
      </w:r>
      <w:r w:rsidRPr="001F4F64">
        <w:rPr>
          <w:sz w:val="19"/>
          <w:szCs w:val="19"/>
        </w:rPr>
        <w:t>. Peabody: Hendrickson.</w:t>
      </w:r>
      <w:r>
        <w:rPr>
          <w:sz w:val="19"/>
          <w:szCs w:val="19"/>
        </w:rPr>
        <w:t xml:space="preserve"> p.</w:t>
      </w:r>
      <w:r w:rsidRPr="001F4F64">
        <w:rPr>
          <w:sz w:val="19"/>
          <w:szCs w:val="19"/>
        </w:rPr>
        <w:t xml:space="preserve"> 253</w:t>
      </w:r>
    </w:p>
  </w:footnote>
  <w:footnote w:id="161">
    <w:p w:rsidR="006274C9" w:rsidRDefault="006274C9" w:rsidP="009212C6">
      <w:pPr>
        <w:pStyle w:val="FootnoteText"/>
      </w:pPr>
      <w:r w:rsidRPr="001346FF">
        <w:rPr>
          <w:rStyle w:val="FootnoteReference"/>
          <w:rFonts w:asciiTheme="majorBidi" w:hAnsiTheme="majorBidi" w:cstheme="majorBidi"/>
        </w:rPr>
        <w:footnoteRef/>
      </w:r>
      <w:r w:rsidRPr="001346FF">
        <w:rPr>
          <w:rFonts w:asciiTheme="majorBidi" w:hAnsiTheme="majorBidi" w:cstheme="majorBidi"/>
        </w:rPr>
        <w:t xml:space="preserve"> The Talmid of Hillel the Elder who initiated the writing down of the Oral Torah. We must submit that the initial idea must have come from Hillel. This occupation was picked up by his talmidim. This would include Yeshua and his talmidim who are talmidim of Hillel by extension. </w:t>
      </w:r>
    </w:p>
  </w:footnote>
  <w:footnote w:id="162">
    <w:p w:rsidR="006274C9" w:rsidRPr="00A76207" w:rsidRDefault="006274C9" w:rsidP="009212C6">
      <w:pPr>
        <w:rPr>
          <w:sz w:val="19"/>
          <w:szCs w:val="19"/>
        </w:rPr>
      </w:pPr>
      <w:r>
        <w:rPr>
          <w:vertAlign w:val="superscript"/>
        </w:rPr>
        <w:footnoteRef/>
      </w:r>
      <w:r>
        <w:t xml:space="preserve"> </w:t>
      </w:r>
      <w:r w:rsidRPr="00A76207">
        <w:rPr>
          <w:sz w:val="19"/>
          <w:szCs w:val="19"/>
        </w:rPr>
        <w:t xml:space="preserve">Neusner, J. (1988). </w:t>
      </w:r>
      <w:r w:rsidRPr="00A76207">
        <w:rPr>
          <w:i/>
          <w:iCs/>
          <w:sz w:val="19"/>
          <w:szCs w:val="19"/>
        </w:rPr>
        <w:t>The Mishnah: A new translation</w:t>
      </w:r>
      <w:r w:rsidRPr="00A76207">
        <w:rPr>
          <w:sz w:val="19"/>
          <w:szCs w:val="19"/>
        </w:rPr>
        <w:t>. New Haven, CT: Yale University Press. p. 683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C9" w:rsidRPr="003B4AA6" w:rsidRDefault="006274C9" w:rsidP="007C16D3">
    <w:pPr>
      <w:pStyle w:val="Header"/>
      <w:spacing w:after="0" w:line="240" w:lineRule="auto"/>
      <w:jc w:val="right"/>
      <w:rPr>
        <w:rFonts w:ascii="Times New Roman" w:hAnsi="Times New Roman" w:cs="Times New Roman"/>
      </w:rPr>
    </w:pPr>
    <w:r w:rsidRPr="003B4AA6">
      <w:rPr>
        <w:rFonts w:ascii="Times New Roman" w:hAnsi="Times New Roman" w:cs="Times New Roman"/>
      </w:rPr>
      <w:t>S”D (B’Siyata D’Shamaya)</w:t>
    </w:r>
    <w:r w:rsidRPr="003B4AA6">
      <w:rPr>
        <w:rFonts w:ascii="Times New Roman" w:hAnsi="Times New Roman" w:cs="Times New Roman"/>
        <w:cs/>
      </w:rPr>
      <w:t>‎</w:t>
    </w:r>
  </w:p>
  <w:p w:rsidR="006274C9" w:rsidRDefault="006274C9" w:rsidP="007C16D3">
    <w:pPr>
      <w:pStyle w:val="Header"/>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BB2B51"/>
    <w:multiLevelType w:val="hybridMultilevel"/>
    <w:tmpl w:val="EDE898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3EB3004"/>
    <w:multiLevelType w:val="hybridMultilevel"/>
    <w:tmpl w:val="6B028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3A79FC"/>
    <w:multiLevelType w:val="hybridMultilevel"/>
    <w:tmpl w:val="325A234E"/>
    <w:lvl w:ilvl="0" w:tplc="28EC456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D3"/>
    <w:rsid w:val="00037FA6"/>
    <w:rsid w:val="000A2F5B"/>
    <w:rsid w:val="000A43ED"/>
    <w:rsid w:val="00137876"/>
    <w:rsid w:val="00167B12"/>
    <w:rsid w:val="00182270"/>
    <w:rsid w:val="00215011"/>
    <w:rsid w:val="002B29D4"/>
    <w:rsid w:val="002E3471"/>
    <w:rsid w:val="002E7E2C"/>
    <w:rsid w:val="003117BD"/>
    <w:rsid w:val="00325D3B"/>
    <w:rsid w:val="003C3688"/>
    <w:rsid w:val="00421E81"/>
    <w:rsid w:val="00441E65"/>
    <w:rsid w:val="00471BCC"/>
    <w:rsid w:val="004B690F"/>
    <w:rsid w:val="004C6880"/>
    <w:rsid w:val="004E149C"/>
    <w:rsid w:val="004E4362"/>
    <w:rsid w:val="0051208C"/>
    <w:rsid w:val="00535B41"/>
    <w:rsid w:val="005B5FB2"/>
    <w:rsid w:val="005D05FB"/>
    <w:rsid w:val="006274C9"/>
    <w:rsid w:val="00680560"/>
    <w:rsid w:val="00696D5E"/>
    <w:rsid w:val="00702DEB"/>
    <w:rsid w:val="007049DF"/>
    <w:rsid w:val="007341BD"/>
    <w:rsid w:val="007C16D3"/>
    <w:rsid w:val="007F06A2"/>
    <w:rsid w:val="008368F3"/>
    <w:rsid w:val="008C16C4"/>
    <w:rsid w:val="008F1B0E"/>
    <w:rsid w:val="009212C6"/>
    <w:rsid w:val="00925DE3"/>
    <w:rsid w:val="0093058A"/>
    <w:rsid w:val="009C01FA"/>
    <w:rsid w:val="009E1E79"/>
    <w:rsid w:val="009F11A4"/>
    <w:rsid w:val="00A13CD6"/>
    <w:rsid w:val="00A24892"/>
    <w:rsid w:val="00A36204"/>
    <w:rsid w:val="00A476C7"/>
    <w:rsid w:val="00A628DD"/>
    <w:rsid w:val="00AE5327"/>
    <w:rsid w:val="00B3599C"/>
    <w:rsid w:val="00BC00F1"/>
    <w:rsid w:val="00BC1FDF"/>
    <w:rsid w:val="00BD0A33"/>
    <w:rsid w:val="00BD6B3B"/>
    <w:rsid w:val="00C411E1"/>
    <w:rsid w:val="00C42C73"/>
    <w:rsid w:val="00C8402F"/>
    <w:rsid w:val="00CA367D"/>
    <w:rsid w:val="00CA4AE3"/>
    <w:rsid w:val="00D62C59"/>
    <w:rsid w:val="00D71920"/>
    <w:rsid w:val="00D814E7"/>
    <w:rsid w:val="00DA7490"/>
    <w:rsid w:val="00DD1A38"/>
    <w:rsid w:val="00DF4FC5"/>
    <w:rsid w:val="00E135D0"/>
    <w:rsid w:val="00E25A9A"/>
    <w:rsid w:val="00E91658"/>
    <w:rsid w:val="00EB2E5F"/>
    <w:rsid w:val="00F13190"/>
    <w:rsid w:val="00F17940"/>
    <w:rsid w:val="00FD2E1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D3"/>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6D3"/>
    <w:pPr>
      <w:tabs>
        <w:tab w:val="center" w:pos="4513"/>
        <w:tab w:val="right" w:pos="9026"/>
      </w:tabs>
    </w:pPr>
  </w:style>
  <w:style w:type="character" w:customStyle="1" w:styleId="HeaderChar">
    <w:name w:val="Header Char"/>
    <w:basedOn w:val="DefaultParagraphFont"/>
    <w:link w:val="Header"/>
    <w:uiPriority w:val="99"/>
    <w:semiHidden/>
    <w:rsid w:val="007C16D3"/>
  </w:style>
  <w:style w:type="paragraph" w:styleId="Footer">
    <w:name w:val="footer"/>
    <w:basedOn w:val="Normal"/>
    <w:link w:val="FooterChar"/>
    <w:uiPriority w:val="99"/>
    <w:unhideWhenUsed/>
    <w:rsid w:val="007C16D3"/>
    <w:pPr>
      <w:tabs>
        <w:tab w:val="center" w:pos="4513"/>
        <w:tab w:val="right" w:pos="9026"/>
      </w:tabs>
    </w:pPr>
  </w:style>
  <w:style w:type="character" w:customStyle="1" w:styleId="FooterChar">
    <w:name w:val="Footer Char"/>
    <w:basedOn w:val="DefaultParagraphFont"/>
    <w:link w:val="Footer"/>
    <w:uiPriority w:val="99"/>
    <w:rsid w:val="007C16D3"/>
  </w:style>
  <w:style w:type="character" w:styleId="Hyperlink">
    <w:name w:val="Hyperlink"/>
    <w:basedOn w:val="DefaultParagraphFont"/>
    <w:uiPriority w:val="99"/>
    <w:unhideWhenUsed/>
    <w:rsid w:val="007C16D3"/>
    <w:rPr>
      <w:color w:val="0000FF"/>
      <w:u w:val="single"/>
    </w:rPr>
  </w:style>
  <w:style w:type="paragraph" w:styleId="BalloonText">
    <w:name w:val="Balloon Text"/>
    <w:basedOn w:val="Normal"/>
    <w:link w:val="BalloonTextChar"/>
    <w:uiPriority w:val="99"/>
    <w:semiHidden/>
    <w:unhideWhenUsed/>
    <w:rsid w:val="007C1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D3"/>
    <w:rPr>
      <w:rFonts w:ascii="Tahoma" w:eastAsia="Calibri" w:hAnsi="Tahoma" w:cs="Tahoma"/>
      <w:sz w:val="16"/>
      <w:szCs w:val="16"/>
    </w:rPr>
  </w:style>
  <w:style w:type="table" w:styleId="TableGrid">
    <w:name w:val="Table Grid"/>
    <w:basedOn w:val="TableNormal"/>
    <w:uiPriority w:val="59"/>
    <w:rsid w:val="007C1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5011"/>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421E81"/>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qFormat/>
    <w:rsid w:val="00535B41"/>
    <w:pPr>
      <w:spacing w:after="0" w:line="240" w:lineRule="auto"/>
      <w:jc w:val="both"/>
    </w:pPr>
    <w:rPr>
      <w:rFonts w:ascii="Times New Roman" w:eastAsia="Times New Roman" w:hAnsi="Times New Roman" w:cs="Times New Roman"/>
      <w:sz w:val="20"/>
      <w:szCs w:val="16"/>
      <w:lang w:val="en-US"/>
    </w:rPr>
  </w:style>
  <w:style w:type="character" w:customStyle="1" w:styleId="FootnoteTextChar">
    <w:name w:val="Footnote Text Char"/>
    <w:basedOn w:val="DefaultParagraphFont"/>
    <w:link w:val="FootnoteText"/>
    <w:uiPriority w:val="99"/>
    <w:rsid w:val="00535B41"/>
    <w:rPr>
      <w:rFonts w:ascii="Times New Roman" w:eastAsia="Times New Roman" w:hAnsi="Times New Roman" w:cs="Times New Roman"/>
      <w:sz w:val="20"/>
      <w:szCs w:val="16"/>
      <w:lang w:val="en-US"/>
    </w:rPr>
  </w:style>
  <w:style w:type="character" w:styleId="FootnoteReference">
    <w:name w:val="footnote reference"/>
    <w:basedOn w:val="DefaultParagraphFont"/>
    <w:uiPriority w:val="99"/>
    <w:unhideWhenUsed/>
    <w:qFormat/>
    <w:rsid w:val="00535B41"/>
    <w:rPr>
      <w:vertAlign w:val="superscript"/>
    </w:rPr>
  </w:style>
  <w:style w:type="paragraph" w:styleId="ListParagraph">
    <w:name w:val="List Paragraph"/>
    <w:basedOn w:val="Normal"/>
    <w:uiPriority w:val="34"/>
    <w:qFormat/>
    <w:rsid w:val="00535B41"/>
    <w:pPr>
      <w:spacing w:after="0" w:line="240" w:lineRule="auto"/>
      <w:ind w:left="720"/>
      <w:contextualSpacing/>
      <w:jc w:val="both"/>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D3"/>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6D3"/>
    <w:pPr>
      <w:tabs>
        <w:tab w:val="center" w:pos="4513"/>
        <w:tab w:val="right" w:pos="9026"/>
      </w:tabs>
    </w:pPr>
  </w:style>
  <w:style w:type="character" w:customStyle="1" w:styleId="HeaderChar">
    <w:name w:val="Header Char"/>
    <w:basedOn w:val="DefaultParagraphFont"/>
    <w:link w:val="Header"/>
    <w:uiPriority w:val="99"/>
    <w:semiHidden/>
    <w:rsid w:val="007C16D3"/>
  </w:style>
  <w:style w:type="paragraph" w:styleId="Footer">
    <w:name w:val="footer"/>
    <w:basedOn w:val="Normal"/>
    <w:link w:val="FooterChar"/>
    <w:uiPriority w:val="99"/>
    <w:unhideWhenUsed/>
    <w:rsid w:val="007C16D3"/>
    <w:pPr>
      <w:tabs>
        <w:tab w:val="center" w:pos="4513"/>
        <w:tab w:val="right" w:pos="9026"/>
      </w:tabs>
    </w:pPr>
  </w:style>
  <w:style w:type="character" w:customStyle="1" w:styleId="FooterChar">
    <w:name w:val="Footer Char"/>
    <w:basedOn w:val="DefaultParagraphFont"/>
    <w:link w:val="Footer"/>
    <w:uiPriority w:val="99"/>
    <w:rsid w:val="007C16D3"/>
  </w:style>
  <w:style w:type="character" w:styleId="Hyperlink">
    <w:name w:val="Hyperlink"/>
    <w:basedOn w:val="DefaultParagraphFont"/>
    <w:uiPriority w:val="99"/>
    <w:unhideWhenUsed/>
    <w:rsid w:val="007C16D3"/>
    <w:rPr>
      <w:color w:val="0000FF"/>
      <w:u w:val="single"/>
    </w:rPr>
  </w:style>
  <w:style w:type="paragraph" w:styleId="BalloonText">
    <w:name w:val="Balloon Text"/>
    <w:basedOn w:val="Normal"/>
    <w:link w:val="BalloonTextChar"/>
    <w:uiPriority w:val="99"/>
    <w:semiHidden/>
    <w:unhideWhenUsed/>
    <w:rsid w:val="007C1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D3"/>
    <w:rPr>
      <w:rFonts w:ascii="Tahoma" w:eastAsia="Calibri" w:hAnsi="Tahoma" w:cs="Tahoma"/>
      <w:sz w:val="16"/>
      <w:szCs w:val="16"/>
    </w:rPr>
  </w:style>
  <w:style w:type="table" w:styleId="TableGrid">
    <w:name w:val="Table Grid"/>
    <w:basedOn w:val="TableNormal"/>
    <w:uiPriority w:val="59"/>
    <w:rsid w:val="007C1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5011"/>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421E81"/>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qFormat/>
    <w:rsid w:val="00535B41"/>
    <w:pPr>
      <w:spacing w:after="0" w:line="240" w:lineRule="auto"/>
      <w:jc w:val="both"/>
    </w:pPr>
    <w:rPr>
      <w:rFonts w:ascii="Times New Roman" w:eastAsia="Times New Roman" w:hAnsi="Times New Roman" w:cs="Times New Roman"/>
      <w:sz w:val="20"/>
      <w:szCs w:val="16"/>
      <w:lang w:val="en-US"/>
    </w:rPr>
  </w:style>
  <w:style w:type="character" w:customStyle="1" w:styleId="FootnoteTextChar">
    <w:name w:val="Footnote Text Char"/>
    <w:basedOn w:val="DefaultParagraphFont"/>
    <w:link w:val="FootnoteText"/>
    <w:uiPriority w:val="99"/>
    <w:rsid w:val="00535B41"/>
    <w:rPr>
      <w:rFonts w:ascii="Times New Roman" w:eastAsia="Times New Roman" w:hAnsi="Times New Roman" w:cs="Times New Roman"/>
      <w:sz w:val="20"/>
      <w:szCs w:val="16"/>
      <w:lang w:val="en-US"/>
    </w:rPr>
  </w:style>
  <w:style w:type="character" w:styleId="FootnoteReference">
    <w:name w:val="footnote reference"/>
    <w:basedOn w:val="DefaultParagraphFont"/>
    <w:uiPriority w:val="99"/>
    <w:unhideWhenUsed/>
    <w:qFormat/>
    <w:rsid w:val="00535B41"/>
    <w:rPr>
      <w:vertAlign w:val="superscript"/>
    </w:rPr>
  </w:style>
  <w:style w:type="paragraph" w:styleId="ListParagraph">
    <w:name w:val="List Paragraph"/>
    <w:basedOn w:val="Normal"/>
    <w:uiPriority w:val="34"/>
    <w:qFormat/>
    <w:rsid w:val="00535B41"/>
    <w:pPr>
      <w:spacing w:after="0" w:line="240" w:lineRule="auto"/>
      <w:ind w:left="720"/>
      <w:contextualSpacing/>
      <w:jc w:val="both"/>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8438">
      <w:bodyDiv w:val="1"/>
      <w:marLeft w:val="0"/>
      <w:marRight w:val="0"/>
      <w:marTop w:val="0"/>
      <w:marBottom w:val="0"/>
      <w:divBdr>
        <w:top w:val="none" w:sz="0" w:space="0" w:color="auto"/>
        <w:left w:val="none" w:sz="0" w:space="0" w:color="auto"/>
        <w:bottom w:val="none" w:sz="0" w:space="0" w:color="auto"/>
        <w:right w:val="none" w:sz="0" w:space="0" w:color="auto"/>
      </w:divBdr>
    </w:div>
    <w:div w:id="132060070">
      <w:bodyDiv w:val="1"/>
      <w:marLeft w:val="0"/>
      <w:marRight w:val="0"/>
      <w:marTop w:val="0"/>
      <w:marBottom w:val="0"/>
      <w:divBdr>
        <w:top w:val="none" w:sz="0" w:space="0" w:color="auto"/>
        <w:left w:val="none" w:sz="0" w:space="0" w:color="auto"/>
        <w:bottom w:val="none" w:sz="0" w:space="0" w:color="auto"/>
        <w:right w:val="none" w:sz="0" w:space="0" w:color="auto"/>
      </w:divBdr>
    </w:div>
    <w:div w:id="337001873">
      <w:bodyDiv w:val="1"/>
      <w:marLeft w:val="0"/>
      <w:marRight w:val="0"/>
      <w:marTop w:val="0"/>
      <w:marBottom w:val="0"/>
      <w:divBdr>
        <w:top w:val="none" w:sz="0" w:space="0" w:color="auto"/>
        <w:left w:val="none" w:sz="0" w:space="0" w:color="auto"/>
        <w:bottom w:val="none" w:sz="0" w:space="0" w:color="auto"/>
        <w:right w:val="none" w:sz="0" w:space="0" w:color="auto"/>
      </w:divBdr>
    </w:div>
    <w:div w:id="669984724">
      <w:bodyDiv w:val="1"/>
      <w:marLeft w:val="0"/>
      <w:marRight w:val="0"/>
      <w:marTop w:val="0"/>
      <w:marBottom w:val="0"/>
      <w:divBdr>
        <w:top w:val="none" w:sz="0" w:space="0" w:color="auto"/>
        <w:left w:val="none" w:sz="0" w:space="0" w:color="auto"/>
        <w:bottom w:val="none" w:sz="0" w:space="0" w:color="auto"/>
        <w:right w:val="none" w:sz="0" w:space="0" w:color="auto"/>
      </w:divBdr>
    </w:div>
    <w:div w:id="14115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6E3D6-F3C0-4A9A-999B-73972279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17752</Words>
  <Characters>101191</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2012-05-31T06:52:00Z</cp:lastPrinted>
  <dcterms:created xsi:type="dcterms:W3CDTF">2012-06-01T23:45:00Z</dcterms:created>
  <dcterms:modified xsi:type="dcterms:W3CDTF">2012-06-01T23:45:00Z</dcterms:modified>
</cp:coreProperties>
</file>