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Look w:val="04A0" w:firstRow="1" w:lastRow="0" w:firstColumn="1" w:lastColumn="0" w:noHBand="0" w:noVBand="1"/>
      </w:tblPr>
      <w:tblGrid>
        <w:gridCol w:w="3750"/>
        <w:gridCol w:w="2927"/>
        <w:gridCol w:w="3547"/>
      </w:tblGrid>
      <w:tr w:rsidR="00F376B1" w:rsidRPr="00F376B1" w:rsidTr="004A671B">
        <w:trPr>
          <w:jc w:val="center"/>
        </w:trPr>
        <w:tc>
          <w:tcPr>
            <w:tcW w:w="3750" w:type="dxa"/>
            <w:hideMark/>
          </w:tcPr>
          <w:p w:rsidR="00F376B1" w:rsidRPr="00F376B1" w:rsidRDefault="00F376B1" w:rsidP="00F376B1">
            <w:pPr>
              <w:widowControl w:val="0"/>
              <w:tabs>
                <w:tab w:val="center" w:pos="4320"/>
                <w:tab w:val="right" w:pos="8640"/>
              </w:tabs>
              <w:jc w:val="center"/>
              <w:rPr>
                <w:rFonts w:ascii="Cambria" w:eastAsia="Times New Roman" w:hAnsi="Cambria"/>
                <w:b/>
                <w:kern w:val="2"/>
                <w:sz w:val="28"/>
                <w:lang w:val="en-AU" w:eastAsia="en-AU"/>
              </w:rPr>
            </w:pPr>
            <w:r w:rsidRPr="00F376B1">
              <w:rPr>
                <w:rFonts w:ascii="Cambria" w:eastAsia="Times New Roman" w:hAnsi="Cambria"/>
                <w:b/>
                <w:kern w:val="2"/>
                <w:sz w:val="28"/>
                <w:lang w:val="en-AU" w:eastAsia="en-AU"/>
              </w:rPr>
              <w:t>Esnoga Bet Emunah</w:t>
            </w:r>
          </w:p>
          <w:p w:rsidR="00F376B1" w:rsidRPr="00F376B1" w:rsidRDefault="00F376B1" w:rsidP="00F376B1">
            <w:pPr>
              <w:widowControl w:val="0"/>
              <w:tabs>
                <w:tab w:val="center" w:pos="4320"/>
                <w:tab w:val="right" w:pos="8640"/>
              </w:tabs>
              <w:jc w:val="center"/>
              <w:rPr>
                <w:rFonts w:asciiTheme="minorHAnsi" w:eastAsia="Times New Roman" w:hAnsiTheme="minorHAnsi" w:cstheme="minorHAnsi"/>
                <w:b/>
                <w:kern w:val="2"/>
                <w:lang w:val="en-AU" w:eastAsia="en-AU"/>
              </w:rPr>
            </w:pPr>
            <w:r w:rsidRPr="00F376B1">
              <w:rPr>
                <w:rFonts w:asciiTheme="minorHAnsi" w:eastAsia="Times New Roman" w:hAnsiTheme="minorHAnsi" w:cstheme="minorHAnsi"/>
                <w:b/>
                <w:kern w:val="2"/>
                <w:lang w:val="en-AU" w:eastAsia="en-AU"/>
              </w:rPr>
              <w:t>12210 Luckey Summit</w:t>
            </w:r>
          </w:p>
          <w:p w:rsidR="00F376B1" w:rsidRPr="00F376B1" w:rsidRDefault="00F376B1" w:rsidP="00F376B1">
            <w:pPr>
              <w:widowControl w:val="0"/>
              <w:tabs>
                <w:tab w:val="center" w:pos="4320"/>
                <w:tab w:val="right" w:pos="8640"/>
              </w:tabs>
              <w:jc w:val="center"/>
              <w:rPr>
                <w:rFonts w:asciiTheme="minorHAnsi" w:eastAsia="Times New Roman" w:hAnsiTheme="minorHAnsi" w:cstheme="minorHAnsi"/>
                <w:b/>
                <w:kern w:val="2"/>
                <w:lang w:val="en-AU" w:eastAsia="en-AU"/>
              </w:rPr>
            </w:pPr>
            <w:r w:rsidRPr="00F376B1">
              <w:rPr>
                <w:rFonts w:asciiTheme="minorHAnsi" w:eastAsia="Times New Roman" w:hAnsiTheme="minorHAnsi" w:cstheme="minorHAnsi"/>
                <w:b/>
                <w:kern w:val="2"/>
                <w:lang w:val="en-AU" w:eastAsia="en-AU"/>
              </w:rPr>
              <w:t>San Antonio, TX 78252</w:t>
            </w:r>
          </w:p>
          <w:p w:rsidR="00F376B1" w:rsidRPr="00F376B1" w:rsidRDefault="00F376B1" w:rsidP="00F376B1">
            <w:pPr>
              <w:widowControl w:val="0"/>
              <w:tabs>
                <w:tab w:val="center" w:pos="4320"/>
                <w:tab w:val="right" w:pos="8640"/>
              </w:tabs>
              <w:jc w:val="center"/>
              <w:rPr>
                <w:rFonts w:asciiTheme="minorHAnsi" w:eastAsia="Times New Roman" w:hAnsiTheme="minorHAnsi" w:cstheme="minorHAnsi"/>
                <w:b/>
                <w:kern w:val="2"/>
                <w:lang w:val="en-AU" w:eastAsia="en-AU"/>
              </w:rPr>
            </w:pPr>
            <w:r w:rsidRPr="00F376B1">
              <w:rPr>
                <w:rFonts w:asciiTheme="minorHAnsi" w:eastAsia="Times New Roman" w:hAnsiTheme="minorHAnsi" w:cstheme="minorHAnsi"/>
                <w:b/>
                <w:kern w:val="2"/>
                <w:lang w:val="en-AU" w:eastAsia="en-AU"/>
              </w:rPr>
              <w:t>United States of America</w:t>
            </w:r>
          </w:p>
          <w:p w:rsidR="00F376B1" w:rsidRPr="00F376B1" w:rsidRDefault="00F376B1" w:rsidP="00F376B1">
            <w:pPr>
              <w:widowControl w:val="0"/>
              <w:tabs>
                <w:tab w:val="center" w:pos="4320"/>
                <w:tab w:val="right" w:pos="8640"/>
              </w:tabs>
              <w:jc w:val="center"/>
              <w:rPr>
                <w:rFonts w:asciiTheme="minorHAnsi" w:eastAsia="Times New Roman" w:hAnsiTheme="minorHAnsi" w:cstheme="minorHAnsi"/>
                <w:b/>
                <w:kern w:val="2"/>
                <w:lang w:val="en-AU" w:eastAsia="en-AU"/>
              </w:rPr>
            </w:pPr>
            <w:r w:rsidRPr="00F376B1">
              <w:rPr>
                <w:rFonts w:asciiTheme="minorHAnsi" w:eastAsia="Times New Roman" w:hAnsiTheme="minorHAnsi" w:cstheme="minorHAnsi"/>
                <w:b/>
                <w:kern w:val="2"/>
                <w:lang w:val="en-AU" w:eastAsia="en-AU"/>
              </w:rPr>
              <w:t>© 2024</w:t>
            </w:r>
          </w:p>
          <w:p w:rsidR="00F376B1" w:rsidRPr="00F376B1" w:rsidRDefault="00000000" w:rsidP="00F376B1">
            <w:pPr>
              <w:widowControl w:val="0"/>
              <w:tabs>
                <w:tab w:val="center" w:pos="4320"/>
                <w:tab w:val="right" w:pos="8640"/>
              </w:tabs>
              <w:jc w:val="center"/>
              <w:rPr>
                <w:rFonts w:asciiTheme="minorHAnsi" w:hAnsiTheme="minorHAnsi" w:cstheme="minorHAnsi"/>
                <w:bCs/>
                <w:color w:val="0000FF"/>
                <w:kern w:val="16"/>
                <w:u w:val="single"/>
              </w:rPr>
            </w:pPr>
            <w:hyperlink r:id="rId7" w:history="1">
              <w:r w:rsidR="00F376B1" w:rsidRPr="00F376B1">
                <w:rPr>
                  <w:rFonts w:asciiTheme="minorHAnsi" w:eastAsia="Times New Roman" w:hAnsiTheme="minorHAnsi" w:cstheme="minorHAnsi"/>
                  <w:bCs/>
                  <w:color w:val="0000FF"/>
                  <w:kern w:val="16"/>
                  <w:u w:val="single"/>
                  <w:lang w:val="en-AU" w:eastAsia="en-AU"/>
                </w:rPr>
                <w:t>https://www.betemunah.org/</w:t>
              </w:r>
            </w:hyperlink>
          </w:p>
          <w:p w:rsidR="00F376B1" w:rsidRPr="00F376B1" w:rsidRDefault="00F376B1" w:rsidP="00F376B1">
            <w:pPr>
              <w:widowControl w:val="0"/>
              <w:tabs>
                <w:tab w:val="center" w:pos="4320"/>
                <w:tab w:val="right" w:pos="8640"/>
              </w:tabs>
              <w:jc w:val="center"/>
              <w:rPr>
                <w:rFonts w:ascii="Times New Roman" w:eastAsia="Times New Roman" w:hAnsi="Times New Roman"/>
                <w:b/>
                <w:kern w:val="2"/>
                <w:lang w:val="en-AU" w:eastAsia="en-AU"/>
              </w:rPr>
            </w:pPr>
            <w:r w:rsidRPr="00F376B1">
              <w:rPr>
                <w:rFonts w:asciiTheme="minorHAnsi" w:eastAsia="Times New Roman" w:hAnsiTheme="minorHAnsi" w:cstheme="minorHAnsi"/>
                <w:b/>
                <w:kern w:val="2"/>
                <w:lang w:val="en-AU" w:eastAsia="en-AU"/>
              </w:rPr>
              <w:t xml:space="preserve">E-Mail: </w:t>
            </w:r>
            <w:hyperlink r:id="rId8" w:history="1">
              <w:r w:rsidRPr="00F376B1">
                <w:rPr>
                  <w:rFonts w:asciiTheme="minorHAnsi" w:eastAsia="Times New Roman" w:hAnsiTheme="minorHAnsi" w:cstheme="minorHAnsi"/>
                  <w:bCs/>
                  <w:color w:val="0000FF"/>
                  <w:kern w:val="16"/>
                  <w:u w:val="single"/>
                  <w:lang w:eastAsia="en-AU"/>
                </w:rPr>
                <w:t>gkilli@aol.com</w:t>
              </w:r>
            </w:hyperlink>
          </w:p>
        </w:tc>
        <w:tc>
          <w:tcPr>
            <w:tcW w:w="2927" w:type="dxa"/>
            <w:hideMark/>
          </w:tcPr>
          <w:p w:rsidR="00F376B1" w:rsidRPr="00F376B1" w:rsidRDefault="00F376B1" w:rsidP="00F376B1">
            <w:pPr>
              <w:widowControl w:val="0"/>
              <w:tabs>
                <w:tab w:val="center" w:pos="4320"/>
                <w:tab w:val="right" w:pos="8640"/>
              </w:tabs>
              <w:jc w:val="center"/>
              <w:rPr>
                <w:rFonts w:ascii="Times New Roman" w:eastAsia="Times New Roman" w:hAnsi="Times New Roman"/>
                <w:b/>
                <w:kern w:val="16"/>
                <w:lang w:val="es-ES" w:eastAsia="en-AU"/>
              </w:rPr>
            </w:pPr>
            <w:r w:rsidRPr="00F376B1">
              <w:rPr>
                <w:rFonts w:ascii="Times New Roman" w:eastAsia="Times New Roman" w:hAnsi="Times New Roman"/>
                <w:b/>
                <w:noProof/>
                <w:kern w:val="16"/>
              </w:rPr>
              <w:drawing>
                <wp:inline distT="0" distB="0" distL="0" distR="0" wp14:anchorId="4C52BDC3" wp14:editId="1D46B0BE">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47" w:type="dxa"/>
            <w:hideMark/>
          </w:tcPr>
          <w:p w:rsidR="00F376B1" w:rsidRPr="00F376B1" w:rsidRDefault="00F376B1" w:rsidP="00F376B1">
            <w:pPr>
              <w:widowControl w:val="0"/>
              <w:tabs>
                <w:tab w:val="center" w:pos="4320"/>
                <w:tab w:val="right" w:pos="8640"/>
              </w:tabs>
              <w:jc w:val="center"/>
              <w:rPr>
                <w:rFonts w:ascii="Cambria" w:eastAsia="Times New Roman" w:hAnsi="Cambria"/>
                <w:b/>
                <w:kern w:val="16"/>
                <w:sz w:val="28"/>
                <w:lang w:val="en-AU" w:eastAsia="en-AU"/>
              </w:rPr>
            </w:pPr>
            <w:r w:rsidRPr="00F376B1">
              <w:rPr>
                <w:rFonts w:ascii="Cambria" w:eastAsia="Times New Roman" w:hAnsi="Cambria"/>
                <w:b/>
                <w:kern w:val="16"/>
                <w:sz w:val="28"/>
                <w:lang w:val="en-AU" w:eastAsia="en-AU"/>
              </w:rPr>
              <w:t>Esnoga Bet El</w:t>
            </w:r>
          </w:p>
          <w:p w:rsidR="00F376B1" w:rsidRPr="00F376B1" w:rsidRDefault="00F376B1" w:rsidP="00F376B1">
            <w:pPr>
              <w:widowControl w:val="0"/>
              <w:tabs>
                <w:tab w:val="center" w:pos="4320"/>
                <w:tab w:val="right" w:pos="8640"/>
              </w:tabs>
              <w:jc w:val="center"/>
              <w:rPr>
                <w:rFonts w:asciiTheme="minorHAnsi" w:eastAsia="Times New Roman" w:hAnsiTheme="minorHAnsi" w:cstheme="minorHAnsi"/>
                <w:b/>
                <w:bCs/>
                <w:kern w:val="16"/>
                <w:lang w:val="en-AU" w:eastAsia="en-AU"/>
              </w:rPr>
            </w:pPr>
            <w:r w:rsidRPr="00F376B1">
              <w:rPr>
                <w:rFonts w:asciiTheme="minorHAnsi" w:eastAsia="Times New Roman" w:hAnsiTheme="minorHAnsi" w:cstheme="minorHAnsi"/>
                <w:b/>
                <w:bCs/>
                <w:kern w:val="16"/>
                <w:lang w:val="en-AU" w:eastAsia="en-AU"/>
              </w:rPr>
              <w:t>102 Broken Arrow Dr.</w:t>
            </w:r>
          </w:p>
          <w:p w:rsidR="00F376B1" w:rsidRPr="00F376B1" w:rsidRDefault="00F376B1" w:rsidP="00F376B1">
            <w:pPr>
              <w:widowControl w:val="0"/>
              <w:tabs>
                <w:tab w:val="center" w:pos="4320"/>
                <w:tab w:val="right" w:pos="8640"/>
              </w:tabs>
              <w:jc w:val="center"/>
              <w:rPr>
                <w:rFonts w:asciiTheme="minorHAnsi" w:eastAsia="Times New Roman" w:hAnsiTheme="minorHAnsi" w:cstheme="minorHAnsi"/>
                <w:b/>
                <w:bCs/>
                <w:kern w:val="16"/>
                <w:lang w:val="en-AU" w:eastAsia="en-AU"/>
              </w:rPr>
            </w:pPr>
            <w:r w:rsidRPr="00F376B1">
              <w:rPr>
                <w:rFonts w:asciiTheme="minorHAnsi" w:eastAsia="Times New Roman" w:hAnsiTheme="minorHAnsi" w:cstheme="minorHAnsi"/>
                <w:b/>
                <w:bCs/>
                <w:kern w:val="16"/>
                <w:lang w:val="en-AU" w:eastAsia="en-AU"/>
              </w:rPr>
              <w:t>Paris TN 38242</w:t>
            </w:r>
          </w:p>
          <w:p w:rsidR="00F376B1" w:rsidRPr="00F376B1" w:rsidRDefault="00F376B1" w:rsidP="00F376B1">
            <w:pPr>
              <w:widowControl w:val="0"/>
              <w:tabs>
                <w:tab w:val="center" w:pos="4320"/>
                <w:tab w:val="right" w:pos="8640"/>
              </w:tabs>
              <w:jc w:val="center"/>
              <w:rPr>
                <w:rFonts w:asciiTheme="minorHAnsi" w:eastAsia="Times New Roman" w:hAnsiTheme="minorHAnsi" w:cstheme="minorHAnsi"/>
                <w:b/>
                <w:bCs/>
                <w:kern w:val="16"/>
                <w:lang w:val="en-AU" w:eastAsia="en-AU"/>
              </w:rPr>
            </w:pPr>
            <w:r w:rsidRPr="00F376B1">
              <w:rPr>
                <w:rFonts w:asciiTheme="minorHAnsi" w:eastAsia="Times New Roman" w:hAnsiTheme="minorHAnsi" w:cstheme="minorHAnsi"/>
                <w:b/>
                <w:bCs/>
                <w:kern w:val="16"/>
                <w:lang w:val="en-AU" w:eastAsia="en-AU"/>
              </w:rPr>
              <w:t>United States of America</w:t>
            </w:r>
          </w:p>
          <w:p w:rsidR="00F376B1" w:rsidRPr="00F376B1" w:rsidRDefault="00F376B1" w:rsidP="00F376B1">
            <w:pPr>
              <w:widowControl w:val="0"/>
              <w:tabs>
                <w:tab w:val="center" w:pos="4320"/>
                <w:tab w:val="right" w:pos="8640"/>
              </w:tabs>
              <w:jc w:val="center"/>
              <w:rPr>
                <w:rFonts w:asciiTheme="minorHAnsi" w:eastAsia="Times New Roman" w:hAnsiTheme="minorHAnsi" w:cstheme="minorHAnsi"/>
                <w:b/>
                <w:kern w:val="16"/>
                <w:lang w:val="en-AU" w:eastAsia="en-AU"/>
              </w:rPr>
            </w:pPr>
            <w:r w:rsidRPr="00F376B1">
              <w:rPr>
                <w:rFonts w:asciiTheme="minorHAnsi" w:eastAsia="Times New Roman" w:hAnsiTheme="minorHAnsi" w:cstheme="minorHAnsi"/>
                <w:b/>
                <w:bCs/>
                <w:kern w:val="16"/>
                <w:lang w:val="en-AU" w:eastAsia="en-AU"/>
              </w:rPr>
              <w:t>© 2024</w:t>
            </w:r>
          </w:p>
          <w:p w:rsidR="00F376B1" w:rsidRPr="00F376B1" w:rsidRDefault="00000000" w:rsidP="00F376B1">
            <w:pPr>
              <w:widowControl w:val="0"/>
              <w:tabs>
                <w:tab w:val="center" w:pos="4320"/>
                <w:tab w:val="right" w:pos="8640"/>
              </w:tabs>
              <w:jc w:val="center"/>
              <w:rPr>
                <w:rFonts w:asciiTheme="minorHAnsi" w:hAnsiTheme="minorHAnsi" w:cstheme="minorHAnsi"/>
                <w:color w:val="0000FF"/>
                <w:u w:val="single"/>
              </w:rPr>
            </w:pPr>
            <w:hyperlink r:id="rId10" w:history="1">
              <w:r w:rsidR="00F376B1" w:rsidRPr="00F376B1">
                <w:rPr>
                  <w:rFonts w:asciiTheme="minorHAnsi" w:eastAsia="Times New Roman" w:hAnsiTheme="minorHAnsi" w:cstheme="minorHAnsi"/>
                  <w:bCs/>
                  <w:color w:val="0000FF"/>
                  <w:kern w:val="16"/>
                  <w:u w:val="single"/>
                  <w:lang w:val="en-AU" w:eastAsia="en-AU"/>
                </w:rPr>
                <w:t>https://torahfocus.com/</w:t>
              </w:r>
            </w:hyperlink>
          </w:p>
          <w:p w:rsidR="00F376B1" w:rsidRPr="00F376B1" w:rsidRDefault="00F376B1" w:rsidP="00F376B1">
            <w:pPr>
              <w:widowControl w:val="0"/>
              <w:tabs>
                <w:tab w:val="center" w:pos="4320"/>
                <w:tab w:val="right" w:pos="8640"/>
              </w:tabs>
              <w:jc w:val="center"/>
              <w:rPr>
                <w:rFonts w:ascii="Times New Roman" w:eastAsia="Times New Roman" w:hAnsi="Times New Roman"/>
                <w:b/>
                <w:kern w:val="16"/>
                <w:lang w:val="en-AU" w:eastAsia="en-AU"/>
              </w:rPr>
            </w:pPr>
            <w:r w:rsidRPr="00F376B1">
              <w:rPr>
                <w:rFonts w:asciiTheme="minorHAnsi" w:eastAsia="Times New Roman" w:hAnsiTheme="minorHAnsi" w:cstheme="minorHAnsi"/>
                <w:b/>
                <w:bCs/>
                <w:kern w:val="16"/>
                <w:lang w:val="en-AU" w:eastAsia="en-AU"/>
              </w:rPr>
              <w:t>E-Mail:</w:t>
            </w:r>
            <w:r w:rsidRPr="00F376B1">
              <w:rPr>
                <w:rFonts w:asciiTheme="minorHAnsi" w:hAnsiTheme="minorHAnsi" w:cstheme="minorHAnsi"/>
                <w:kern w:val="16"/>
                <w:lang w:val="en-AU"/>
              </w:rPr>
              <w:t xml:space="preserve"> </w:t>
            </w:r>
            <w:hyperlink r:id="rId11" w:history="1">
              <w:r w:rsidRPr="00F376B1">
                <w:rPr>
                  <w:rFonts w:asciiTheme="minorHAnsi" w:eastAsia="Times New Roman" w:hAnsiTheme="minorHAnsi" w:cstheme="minorHAnsi"/>
                  <w:bCs/>
                  <w:color w:val="0000FF"/>
                  <w:kern w:val="16"/>
                  <w:u w:val="single"/>
                  <w:lang w:val="en-AU" w:eastAsia="en-AU"/>
                </w:rPr>
                <w:t>waltoakley@charter.net</w:t>
              </w:r>
            </w:hyperlink>
          </w:p>
        </w:tc>
      </w:tr>
    </w:tbl>
    <w:p w:rsidR="00F376B1" w:rsidRPr="00F376B1" w:rsidRDefault="00F376B1" w:rsidP="00F376B1">
      <w:pPr>
        <w:widowControl w:val="0"/>
        <w:tabs>
          <w:tab w:val="center" w:pos="4320"/>
          <w:tab w:val="right" w:pos="8640"/>
        </w:tabs>
        <w:jc w:val="center"/>
        <w:rPr>
          <w:rFonts w:asciiTheme="minorHAnsi" w:eastAsia="Times New Roman" w:hAnsiTheme="minorHAnsi" w:cstheme="minorHAnsi"/>
          <w:b/>
          <w:color w:val="CC0000"/>
          <w:kern w:val="16"/>
          <w:lang w:eastAsia="en-AU"/>
        </w:rPr>
      </w:pPr>
    </w:p>
    <w:p w:rsidR="00F376B1" w:rsidRPr="00F376B1" w:rsidRDefault="00F376B1" w:rsidP="00F376B1">
      <w:pPr>
        <w:widowControl w:val="0"/>
        <w:tabs>
          <w:tab w:val="center" w:pos="4320"/>
          <w:tab w:val="right" w:pos="8640"/>
        </w:tabs>
        <w:jc w:val="center"/>
        <w:rPr>
          <w:rFonts w:asciiTheme="minorHAnsi" w:eastAsia="Times New Roman" w:hAnsiTheme="minorHAnsi" w:cstheme="minorHAnsi"/>
          <w:b/>
          <w:color w:val="CC0000"/>
          <w:kern w:val="16"/>
          <w:lang w:eastAsia="en-AU"/>
        </w:rPr>
      </w:pPr>
      <w:r w:rsidRPr="00F376B1">
        <w:rPr>
          <w:rFonts w:asciiTheme="minorHAnsi" w:eastAsia="Times New Roman" w:hAnsiTheme="minorHAnsi" w:cstheme="minorHAnsi"/>
          <w:b/>
          <w:color w:val="CC0000"/>
          <w:kern w:val="16"/>
          <w:lang w:eastAsia="en-AU"/>
        </w:rPr>
        <w:t>Triennial Cycle (Triennial Torah Cycle) / Septennial Cycle (Septennial Torah Cycle)</w:t>
      </w:r>
    </w:p>
    <w:p w:rsidR="00F376B1" w:rsidRPr="00F376B1" w:rsidRDefault="00F376B1" w:rsidP="00F376B1">
      <w:pPr>
        <w:widowControl w:val="0"/>
        <w:tabs>
          <w:tab w:val="center" w:pos="4320"/>
          <w:tab w:val="right" w:pos="8640"/>
        </w:tabs>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F376B1" w:rsidRPr="00F376B1" w:rsidTr="004A671B">
        <w:trPr>
          <w:jc w:val="center"/>
        </w:trPr>
        <w:tc>
          <w:tcPr>
            <w:tcW w:w="4627" w:type="dxa"/>
            <w:tcBorders>
              <w:top w:val="single" w:sz="4" w:space="0" w:color="auto"/>
              <w:left w:val="single" w:sz="4" w:space="0" w:color="auto"/>
              <w:bottom w:val="single" w:sz="4" w:space="0" w:color="auto"/>
              <w:right w:val="single" w:sz="4" w:space="0" w:color="auto"/>
            </w:tcBorders>
            <w:hideMark/>
          </w:tcPr>
          <w:p w:rsidR="00F376B1" w:rsidRPr="00F376B1" w:rsidRDefault="00F376B1" w:rsidP="00F376B1">
            <w:pPr>
              <w:widowControl w:val="0"/>
              <w:tabs>
                <w:tab w:val="center" w:pos="4320"/>
                <w:tab w:val="right" w:pos="8640"/>
              </w:tabs>
              <w:jc w:val="center"/>
              <w:rPr>
                <w:rFonts w:asciiTheme="minorHAnsi" w:eastAsia="Times New Roman" w:hAnsiTheme="minorHAnsi" w:cstheme="minorHAnsi"/>
                <w:b/>
                <w:bCs/>
                <w:kern w:val="16"/>
                <w:lang w:val="en-AU" w:eastAsia="en-AU"/>
              </w:rPr>
            </w:pPr>
            <w:proofErr w:type="gramStart"/>
            <w:r w:rsidRPr="00F376B1">
              <w:rPr>
                <w:rFonts w:asciiTheme="minorHAnsi" w:eastAsia="Times New Roman" w:hAnsiTheme="minorHAnsi" w:cstheme="minorHAnsi"/>
                <w:b/>
                <w:bCs/>
                <w:kern w:val="16"/>
                <w:lang w:val="en-AU" w:eastAsia="en-AU"/>
              </w:rPr>
              <w:t>Three and 1/2 year</w:t>
            </w:r>
            <w:proofErr w:type="gramEnd"/>
            <w:r w:rsidRPr="00F376B1">
              <w:rPr>
                <w:rFonts w:asciiTheme="minorHAnsi" w:eastAsia="Times New Roman" w:hAnsiTheme="minorHAnsi" w:cstheme="minorHAnsi"/>
                <w:b/>
                <w:bCs/>
                <w:kern w:val="16"/>
                <w:lang w:val="en-AU" w:eastAsia="en-AU"/>
              </w:rPr>
              <w:t xml:space="preserve"> Lectionary Readings</w:t>
            </w:r>
          </w:p>
        </w:tc>
        <w:tc>
          <w:tcPr>
            <w:tcW w:w="4615" w:type="dxa"/>
            <w:tcBorders>
              <w:top w:val="single" w:sz="4" w:space="0" w:color="auto"/>
              <w:left w:val="single" w:sz="4" w:space="0" w:color="auto"/>
              <w:bottom w:val="single" w:sz="4" w:space="0" w:color="auto"/>
              <w:right w:val="single" w:sz="4" w:space="0" w:color="auto"/>
            </w:tcBorders>
            <w:hideMark/>
          </w:tcPr>
          <w:p w:rsidR="00F376B1" w:rsidRPr="00F376B1" w:rsidRDefault="00F376B1" w:rsidP="00F376B1">
            <w:pPr>
              <w:widowControl w:val="0"/>
              <w:jc w:val="center"/>
              <w:rPr>
                <w:rFonts w:asciiTheme="minorHAnsi" w:eastAsia="Times New Roman" w:hAnsiTheme="minorHAnsi" w:cstheme="minorHAnsi"/>
                <w:b/>
                <w:kern w:val="16"/>
                <w:lang w:val="en-AU" w:eastAsia="en-AU"/>
              </w:rPr>
            </w:pPr>
            <w:r w:rsidRPr="00F376B1">
              <w:rPr>
                <w:rFonts w:asciiTheme="minorHAnsi" w:eastAsia="Times New Roman" w:hAnsiTheme="minorHAnsi" w:cstheme="minorHAnsi"/>
                <w:b/>
                <w:lang w:val="en-AU" w:eastAsia="en-AU"/>
              </w:rPr>
              <w:t xml:space="preserve">Second Year of the Triennial Reading Cycle </w:t>
            </w:r>
          </w:p>
        </w:tc>
      </w:tr>
      <w:tr w:rsidR="00F376B1" w:rsidRPr="00F376B1" w:rsidTr="004A671B">
        <w:trPr>
          <w:jc w:val="center"/>
        </w:trPr>
        <w:tc>
          <w:tcPr>
            <w:tcW w:w="4627" w:type="dxa"/>
            <w:tcBorders>
              <w:top w:val="single" w:sz="4" w:space="0" w:color="auto"/>
              <w:left w:val="single" w:sz="4" w:space="0" w:color="auto"/>
              <w:bottom w:val="single" w:sz="4" w:space="0" w:color="auto"/>
              <w:right w:val="single" w:sz="4" w:space="0" w:color="auto"/>
            </w:tcBorders>
            <w:hideMark/>
          </w:tcPr>
          <w:p w:rsidR="00F376B1" w:rsidRPr="00F376B1" w:rsidRDefault="00F376B1" w:rsidP="00F376B1">
            <w:pPr>
              <w:widowControl w:val="0"/>
              <w:jc w:val="center"/>
              <w:rPr>
                <w:rFonts w:asciiTheme="minorHAnsi" w:eastAsia="Times New Roman" w:hAnsiTheme="minorHAnsi" w:cstheme="minorHAnsi"/>
                <w:b/>
                <w:kern w:val="16"/>
                <w:lang w:val="en-AU" w:eastAsia="en-AU"/>
              </w:rPr>
            </w:pPr>
            <w:r w:rsidRPr="00F376B1">
              <w:rPr>
                <w:rFonts w:asciiTheme="minorHAnsi" w:eastAsia="Times New Roman" w:hAnsiTheme="minorHAnsi" w:cstheme="minorHAnsi"/>
                <w:b/>
                <w:kern w:val="16"/>
                <w:lang w:val="en-AU" w:eastAsia="en-AU"/>
              </w:rPr>
              <w:t>Sivan 2, 5784 – June 7/8, 2024</w:t>
            </w:r>
          </w:p>
        </w:tc>
        <w:tc>
          <w:tcPr>
            <w:tcW w:w="4615" w:type="dxa"/>
            <w:tcBorders>
              <w:top w:val="single" w:sz="4" w:space="0" w:color="auto"/>
              <w:left w:val="single" w:sz="4" w:space="0" w:color="auto"/>
              <w:bottom w:val="single" w:sz="4" w:space="0" w:color="auto"/>
              <w:right w:val="single" w:sz="4" w:space="0" w:color="auto"/>
            </w:tcBorders>
            <w:hideMark/>
          </w:tcPr>
          <w:p w:rsidR="00F376B1" w:rsidRPr="00F376B1" w:rsidRDefault="00F376B1" w:rsidP="00F376B1">
            <w:pPr>
              <w:widowControl w:val="0"/>
              <w:jc w:val="center"/>
              <w:rPr>
                <w:rFonts w:asciiTheme="minorHAnsi" w:eastAsia="Times New Roman" w:hAnsiTheme="minorHAnsi" w:cstheme="minorHAnsi"/>
                <w:b/>
                <w:bCs/>
                <w:kern w:val="16"/>
                <w:lang w:val="en-AU" w:eastAsia="en-AU"/>
              </w:rPr>
            </w:pPr>
            <w:r w:rsidRPr="00F376B1">
              <w:rPr>
                <w:rFonts w:asciiTheme="minorHAnsi" w:eastAsia="Times New Roman" w:hAnsiTheme="minorHAnsi" w:cstheme="minorHAnsi"/>
                <w:b/>
                <w:bCs/>
                <w:kern w:val="16"/>
                <w:lang w:val="en-AU" w:eastAsia="en-AU"/>
              </w:rPr>
              <w:t>Second Year of the Shmita Cycle</w:t>
            </w:r>
          </w:p>
        </w:tc>
      </w:tr>
    </w:tbl>
    <w:p w:rsidR="00F376B1" w:rsidRPr="00F376B1" w:rsidRDefault="00F376B1" w:rsidP="00F376B1">
      <w:pPr>
        <w:widowControl w:val="0"/>
        <w:rPr>
          <w:rFonts w:asciiTheme="minorHAnsi" w:hAnsiTheme="minorHAnsi" w:cstheme="minorHAnsi"/>
        </w:rPr>
      </w:pPr>
    </w:p>
    <w:p w:rsidR="00F376B1" w:rsidRPr="00F376B1" w:rsidRDefault="00F376B1" w:rsidP="00F376B1">
      <w:pPr>
        <w:widowControl w:val="0"/>
        <w:pBdr>
          <w:bottom w:val="double" w:sz="4" w:space="1" w:color="auto"/>
        </w:pBdr>
        <w:rPr>
          <w:rFonts w:asciiTheme="majorBidi" w:hAnsiTheme="majorBidi"/>
          <w:bCs/>
          <w:color w:val="0000FF"/>
          <w:kern w:val="16"/>
          <w:u w:val="single"/>
        </w:rPr>
      </w:pPr>
      <w:r w:rsidRPr="00F376B1">
        <w:rPr>
          <w:rFonts w:asciiTheme="majorBidi" w:hAnsiTheme="majorBidi" w:cstheme="majorBidi"/>
        </w:rPr>
        <w:t xml:space="preserve"> </w:t>
      </w:r>
      <w:r w:rsidRPr="00F376B1">
        <w:rPr>
          <w:rFonts w:asciiTheme="majorBidi" w:hAnsiTheme="majorBidi" w:cstheme="majorBidi"/>
          <w:b/>
          <w:bCs/>
          <w:kern w:val="16"/>
        </w:rPr>
        <w:t xml:space="preserve">Candle Lighting and Habdalah Times see: </w:t>
      </w:r>
      <w:hyperlink r:id="rId12" w:history="1">
        <w:r w:rsidR="003147D2" w:rsidRPr="004D644E">
          <w:rPr>
            <w:rStyle w:val="Hyperlink"/>
            <w:rFonts w:asciiTheme="majorBidi" w:hAnsiTheme="majorBidi"/>
            <w:bCs/>
            <w:kern w:val="16"/>
          </w:rPr>
          <w:t>https://www.chabad.org/calendar/candlelighting.htm</w:t>
        </w:r>
      </w:hyperlink>
    </w:p>
    <w:p w:rsidR="00F376B1" w:rsidRPr="00F376B1" w:rsidRDefault="00F376B1" w:rsidP="00F376B1">
      <w:pPr>
        <w:widowControl w:val="0"/>
        <w:pBdr>
          <w:bottom w:val="double" w:sz="4" w:space="1" w:color="auto"/>
        </w:pBdr>
        <w:rPr>
          <w:rFonts w:asciiTheme="majorBidi" w:hAnsiTheme="majorBidi"/>
          <w:bCs/>
          <w:kern w:val="16"/>
          <w:u w:val="single"/>
        </w:rPr>
      </w:pPr>
    </w:p>
    <w:p w:rsidR="00F376B1" w:rsidRPr="00F376B1" w:rsidRDefault="00F376B1" w:rsidP="00F376B1"/>
    <w:p w:rsidR="00F376B1" w:rsidRPr="00F376B1" w:rsidRDefault="00F376B1" w:rsidP="00F376B1">
      <w:pPr>
        <w:keepNext/>
        <w:widowControl w:val="0"/>
        <w:jc w:val="center"/>
        <w:outlineLvl w:val="0"/>
        <w:rPr>
          <w:rFonts w:ascii="Cambria" w:eastAsia="Times New Roman" w:hAnsi="Cambria" w:cs="Calibri"/>
          <w:b/>
          <w:bCs/>
          <w:color w:val="000000"/>
          <w:sz w:val="28"/>
        </w:rPr>
      </w:pPr>
      <w:r w:rsidRPr="00F376B1">
        <w:rPr>
          <w:rFonts w:ascii="Cambria" w:eastAsia="Times New Roman" w:hAnsi="Cambria" w:cs="Calibri"/>
          <w:b/>
          <w:bCs/>
          <w:color w:val="000000"/>
          <w:sz w:val="28"/>
        </w:rPr>
        <w:t>Roll of Honor:</w:t>
      </w:r>
    </w:p>
    <w:p w:rsidR="00F376B1" w:rsidRPr="00F376B1" w:rsidRDefault="00F376B1" w:rsidP="00F376B1">
      <w:pPr>
        <w:widowControl w:val="0"/>
        <w:jc w:val="center"/>
        <w:rPr>
          <w:rFonts w:ascii="Algerian" w:hAnsi="Algerian" w:cstheme="majorBidi"/>
          <w:kern w:val="16"/>
        </w:rPr>
      </w:pPr>
    </w:p>
    <w:p w:rsidR="00F376B1" w:rsidRPr="00F376B1" w:rsidRDefault="00F376B1" w:rsidP="00F376B1">
      <w:pPr>
        <w:widowControl w:val="0"/>
        <w:jc w:val="center"/>
        <w:rPr>
          <w:rFonts w:asciiTheme="minorHAnsi" w:hAnsiTheme="minorHAnsi" w:cstheme="minorHAnsi"/>
          <w:kern w:val="16"/>
        </w:rPr>
      </w:pPr>
      <w:r w:rsidRPr="00F376B1">
        <w:rPr>
          <w:rFonts w:asciiTheme="minorHAnsi" w:hAnsiTheme="minorHAnsi" w:cstheme="minorHAnsi"/>
          <w:kern w:val="16"/>
        </w:rPr>
        <w:t>His Eminence Hakham Dr. Hillel ben David and beloved wife HH Giberet Batsheva bat Sarah</w:t>
      </w:r>
    </w:p>
    <w:p w:rsidR="00F376B1" w:rsidRPr="00F376B1" w:rsidRDefault="00F376B1" w:rsidP="00F376B1">
      <w:pPr>
        <w:widowControl w:val="0"/>
        <w:jc w:val="center"/>
        <w:rPr>
          <w:rFonts w:asciiTheme="minorHAnsi" w:hAnsiTheme="minorHAnsi" w:cstheme="minorHAnsi"/>
          <w:kern w:val="16"/>
        </w:rPr>
      </w:pPr>
      <w:r w:rsidRPr="00F376B1">
        <w:rPr>
          <w:rFonts w:asciiTheme="minorHAnsi" w:hAnsiTheme="minorHAnsi" w:cstheme="minorHAnsi"/>
          <w:kern w:val="16"/>
        </w:rPr>
        <w:t>His Eminence Hakham Dr. Eliyahu ben Abraham and beloved wife HH Giberet Dr. Elisheba bat Sarah</w:t>
      </w:r>
    </w:p>
    <w:p w:rsidR="00F376B1" w:rsidRPr="00F376B1" w:rsidRDefault="00F376B1" w:rsidP="00F376B1">
      <w:pPr>
        <w:widowControl w:val="0"/>
        <w:jc w:val="center"/>
        <w:rPr>
          <w:rFonts w:asciiTheme="minorHAnsi" w:hAnsiTheme="minorHAnsi" w:cstheme="minorHAnsi"/>
          <w:kern w:val="16"/>
        </w:rPr>
      </w:pPr>
      <w:r w:rsidRPr="00F376B1">
        <w:rPr>
          <w:rFonts w:asciiTheme="minorHAnsi" w:hAnsiTheme="minorHAnsi" w:cstheme="minorHAnsi"/>
          <w:kern w:val="16"/>
        </w:rPr>
        <w:t>His Honor Paqid Adon David ben Abraham</w:t>
      </w:r>
    </w:p>
    <w:p w:rsidR="00F376B1" w:rsidRPr="00F376B1" w:rsidRDefault="00F376B1" w:rsidP="00F376B1">
      <w:pPr>
        <w:widowControl w:val="0"/>
        <w:jc w:val="center"/>
        <w:rPr>
          <w:rFonts w:asciiTheme="minorHAnsi" w:hAnsiTheme="minorHAnsi" w:cstheme="minorHAnsi"/>
          <w:kern w:val="16"/>
        </w:rPr>
      </w:pPr>
      <w:r w:rsidRPr="00F376B1">
        <w:rPr>
          <w:rFonts w:asciiTheme="minorHAnsi" w:hAnsiTheme="minorHAnsi" w:cstheme="minorHAnsi"/>
          <w:kern w:val="16"/>
        </w:rPr>
        <w:t>His Honor Paqid Adon Ezra ben Abraham and beloved wife HH Giberet Karmela bat Sarah,</w:t>
      </w:r>
    </w:p>
    <w:p w:rsidR="00F376B1" w:rsidRPr="00F376B1" w:rsidRDefault="00F376B1" w:rsidP="00F376B1">
      <w:pPr>
        <w:widowControl w:val="0"/>
        <w:jc w:val="center"/>
        <w:rPr>
          <w:rFonts w:asciiTheme="minorHAnsi" w:hAnsiTheme="minorHAnsi" w:cstheme="minorHAnsi"/>
          <w:kern w:val="16"/>
        </w:rPr>
      </w:pPr>
      <w:r w:rsidRPr="00F376B1">
        <w:rPr>
          <w:rFonts w:asciiTheme="minorHAnsi" w:hAnsiTheme="minorHAnsi" w:cstheme="minorHAnsi"/>
          <w:kern w:val="16"/>
        </w:rPr>
        <w:t>His Honor Paqid  Adon Yoel ben Abraham and beloved wife HH Giberet Rivka bat Dorit</w:t>
      </w:r>
    </w:p>
    <w:p w:rsidR="00F376B1" w:rsidRPr="00F376B1" w:rsidRDefault="00F376B1" w:rsidP="00F376B1">
      <w:pPr>
        <w:widowControl w:val="0"/>
        <w:jc w:val="center"/>
        <w:rPr>
          <w:rFonts w:asciiTheme="minorHAnsi" w:hAnsiTheme="minorHAnsi" w:cstheme="minorHAnsi"/>
          <w:kern w:val="16"/>
        </w:rPr>
      </w:pPr>
      <w:r w:rsidRPr="00F376B1">
        <w:rPr>
          <w:rFonts w:asciiTheme="minorHAnsi" w:hAnsiTheme="minorHAnsi" w:cstheme="minorHAnsi"/>
          <w:kern w:val="16"/>
        </w:rPr>
        <w:t>His Honor Paqid Adon Tsuriel ben Abraham and beloved wife HH Giberet Gibora bat Sarah</w:t>
      </w:r>
    </w:p>
    <w:p w:rsidR="00F376B1" w:rsidRPr="00F376B1" w:rsidRDefault="00F376B1" w:rsidP="00F376B1">
      <w:pPr>
        <w:widowControl w:val="0"/>
        <w:jc w:val="center"/>
        <w:rPr>
          <w:rFonts w:asciiTheme="minorHAnsi" w:hAnsiTheme="minorHAnsi" w:cstheme="minorHAnsi"/>
          <w:kern w:val="16"/>
        </w:rPr>
      </w:pPr>
      <w:r w:rsidRPr="00F376B1">
        <w:rPr>
          <w:rFonts w:asciiTheme="minorHAnsi" w:hAnsiTheme="minorHAnsi" w:cstheme="minorHAnsi"/>
          <w:kern w:val="16"/>
        </w:rPr>
        <w:t>Her Excellency Giberet Sarai bat Sarah &amp; beloved family</w:t>
      </w:r>
    </w:p>
    <w:p w:rsidR="00F376B1" w:rsidRPr="00F376B1" w:rsidRDefault="00F376B1" w:rsidP="00F376B1">
      <w:pPr>
        <w:widowControl w:val="0"/>
        <w:jc w:val="center"/>
        <w:rPr>
          <w:rFonts w:asciiTheme="minorHAnsi" w:hAnsiTheme="minorHAnsi" w:cstheme="minorHAnsi"/>
          <w:kern w:val="16"/>
        </w:rPr>
      </w:pPr>
      <w:r w:rsidRPr="00F376B1">
        <w:rPr>
          <w:rFonts w:asciiTheme="minorHAnsi" w:hAnsiTheme="minorHAnsi" w:cstheme="minorHAnsi"/>
          <w:kern w:val="16"/>
        </w:rPr>
        <w:t>His Excellency Adon Barth Lindemann &amp; beloved family</w:t>
      </w:r>
    </w:p>
    <w:p w:rsidR="00F376B1" w:rsidRPr="00F376B1" w:rsidRDefault="00F376B1" w:rsidP="00F376B1">
      <w:pPr>
        <w:widowControl w:val="0"/>
        <w:jc w:val="center"/>
        <w:rPr>
          <w:rFonts w:asciiTheme="minorHAnsi" w:hAnsiTheme="minorHAnsi" w:cstheme="minorHAnsi"/>
          <w:kern w:val="16"/>
        </w:rPr>
      </w:pPr>
      <w:r w:rsidRPr="00F376B1">
        <w:rPr>
          <w:rFonts w:asciiTheme="minorHAnsi" w:hAnsiTheme="minorHAnsi" w:cstheme="minorHAnsi"/>
          <w:kern w:val="16"/>
        </w:rPr>
        <w:t>His Excellency Adon John Batchelor &amp; beloved wife</w:t>
      </w:r>
    </w:p>
    <w:p w:rsidR="00F376B1" w:rsidRPr="00F376B1" w:rsidRDefault="00F376B1" w:rsidP="00F376B1">
      <w:pPr>
        <w:widowControl w:val="0"/>
        <w:jc w:val="center"/>
        <w:rPr>
          <w:rFonts w:asciiTheme="minorHAnsi" w:hAnsiTheme="minorHAnsi" w:cstheme="minorHAnsi"/>
          <w:kern w:val="16"/>
        </w:rPr>
      </w:pPr>
      <w:r w:rsidRPr="00F376B1">
        <w:rPr>
          <w:rFonts w:asciiTheme="minorHAnsi" w:hAnsiTheme="minorHAnsi" w:cstheme="minorHAnsi"/>
          <w:kern w:val="16"/>
        </w:rPr>
        <w:t>Her Excellency Giberet Leah bat Sarah &amp; beloved mother</w:t>
      </w:r>
    </w:p>
    <w:p w:rsidR="00F376B1" w:rsidRPr="00F376B1" w:rsidRDefault="00F376B1" w:rsidP="00F376B1">
      <w:pPr>
        <w:widowControl w:val="0"/>
        <w:jc w:val="center"/>
        <w:rPr>
          <w:rFonts w:asciiTheme="minorHAnsi" w:hAnsiTheme="minorHAnsi" w:cstheme="minorHAnsi"/>
          <w:kern w:val="16"/>
        </w:rPr>
      </w:pPr>
      <w:r w:rsidRPr="00F376B1">
        <w:rPr>
          <w:rFonts w:asciiTheme="minorHAnsi" w:hAnsiTheme="minorHAnsi" w:cstheme="minorHAnsi"/>
          <w:kern w:val="16"/>
        </w:rPr>
        <w:t>Her Excellency Giberet Zahavah bat Sarah &amp; beloved family</w:t>
      </w:r>
    </w:p>
    <w:p w:rsidR="00F376B1" w:rsidRPr="00F376B1" w:rsidRDefault="00F376B1" w:rsidP="00F376B1">
      <w:pPr>
        <w:widowControl w:val="0"/>
        <w:jc w:val="center"/>
        <w:rPr>
          <w:rFonts w:asciiTheme="minorHAnsi" w:hAnsiTheme="minorHAnsi" w:cstheme="minorHAnsi"/>
          <w:kern w:val="16"/>
        </w:rPr>
      </w:pPr>
      <w:r w:rsidRPr="00F376B1">
        <w:rPr>
          <w:rFonts w:asciiTheme="minorHAnsi" w:hAnsiTheme="minorHAnsi" w:cstheme="minorHAnsi"/>
          <w:kern w:val="16"/>
        </w:rPr>
        <w:t>His Excellency Adon Yehoshua ben Abraham and beloved wife HE Giberet Rut bat Sarah</w:t>
      </w:r>
    </w:p>
    <w:p w:rsidR="00F376B1" w:rsidRPr="00F376B1" w:rsidRDefault="00F376B1" w:rsidP="00F376B1">
      <w:pPr>
        <w:widowControl w:val="0"/>
        <w:jc w:val="center"/>
        <w:rPr>
          <w:rFonts w:asciiTheme="minorHAnsi" w:hAnsiTheme="minorHAnsi" w:cstheme="minorHAnsi"/>
          <w:kern w:val="16"/>
        </w:rPr>
      </w:pPr>
      <w:r w:rsidRPr="00F376B1">
        <w:rPr>
          <w:rFonts w:asciiTheme="minorHAnsi" w:hAnsiTheme="minorHAnsi" w:cstheme="minorHAnsi"/>
          <w:kern w:val="16"/>
        </w:rPr>
        <w:t>His Excellency Adon Michael ben Yosef and beloved wife HE Giberet Sheba bat Sarah</w:t>
      </w:r>
    </w:p>
    <w:p w:rsidR="00F376B1" w:rsidRPr="00F376B1" w:rsidRDefault="00F376B1" w:rsidP="00F376B1">
      <w:pPr>
        <w:widowControl w:val="0"/>
        <w:jc w:val="center"/>
        <w:rPr>
          <w:rFonts w:asciiTheme="minorHAnsi" w:hAnsiTheme="minorHAnsi" w:cstheme="minorHAnsi"/>
          <w:kern w:val="16"/>
        </w:rPr>
      </w:pPr>
      <w:r w:rsidRPr="00F376B1">
        <w:rPr>
          <w:rFonts w:asciiTheme="minorHAnsi" w:hAnsiTheme="minorHAnsi" w:cstheme="minorHAnsi"/>
          <w:kern w:val="16"/>
        </w:rPr>
        <w:t>Her Excellency Giberet Prof. Dr. Emunah bat Sarah &amp; beloved family</w:t>
      </w:r>
    </w:p>
    <w:p w:rsidR="00F376B1" w:rsidRPr="00F376B1" w:rsidRDefault="00F376B1" w:rsidP="00F376B1">
      <w:pPr>
        <w:widowControl w:val="0"/>
        <w:jc w:val="center"/>
        <w:rPr>
          <w:rFonts w:asciiTheme="minorHAnsi" w:hAnsiTheme="minorHAnsi" w:cstheme="minorHAnsi"/>
          <w:kern w:val="16"/>
        </w:rPr>
      </w:pPr>
      <w:r w:rsidRPr="00F376B1">
        <w:rPr>
          <w:rFonts w:asciiTheme="minorHAnsi" w:hAnsiTheme="minorHAnsi" w:cstheme="minorHAnsi"/>
          <w:kern w:val="16"/>
        </w:rPr>
        <w:t>His Excellency Adon Robert Dick &amp; beloved wife HE Giberet Cobena Dick</w:t>
      </w:r>
    </w:p>
    <w:p w:rsidR="00F376B1" w:rsidRPr="00F376B1" w:rsidRDefault="00F376B1" w:rsidP="00F376B1">
      <w:pPr>
        <w:widowControl w:val="0"/>
        <w:jc w:val="center"/>
        <w:rPr>
          <w:rFonts w:asciiTheme="minorHAnsi" w:hAnsiTheme="minorHAnsi" w:cstheme="minorHAnsi"/>
          <w:kern w:val="16"/>
        </w:rPr>
      </w:pPr>
      <w:r w:rsidRPr="00F376B1">
        <w:rPr>
          <w:rFonts w:asciiTheme="minorHAnsi" w:hAnsiTheme="minorHAnsi" w:cstheme="minorHAnsi"/>
          <w:color w:val="000000"/>
        </w:rPr>
        <w:t>His Excellency Adon Ya’aqob ben David</w:t>
      </w:r>
    </w:p>
    <w:p w:rsidR="00F376B1" w:rsidRPr="00F376B1" w:rsidRDefault="00F376B1" w:rsidP="00F376B1">
      <w:pPr>
        <w:widowControl w:val="0"/>
        <w:jc w:val="center"/>
        <w:rPr>
          <w:rFonts w:asciiTheme="minorHAnsi" w:hAnsiTheme="minorHAnsi" w:cstheme="minorHAnsi"/>
          <w:kern w:val="16"/>
        </w:rPr>
      </w:pPr>
      <w:r w:rsidRPr="00F376B1">
        <w:rPr>
          <w:rFonts w:asciiTheme="minorHAnsi" w:hAnsiTheme="minorHAnsi" w:cstheme="minorHAnsi"/>
          <w:kern w:val="16"/>
        </w:rPr>
        <w:t>His Excellency Adon Ovadya ben Abraham and beloved wife HE Giberet Mirit bat Sarah</w:t>
      </w:r>
    </w:p>
    <w:p w:rsidR="00F376B1" w:rsidRPr="00F376B1" w:rsidRDefault="00F376B1" w:rsidP="00F376B1">
      <w:pPr>
        <w:widowControl w:val="0"/>
        <w:jc w:val="center"/>
        <w:rPr>
          <w:rFonts w:asciiTheme="minorHAnsi" w:hAnsiTheme="minorHAnsi" w:cstheme="minorHAnsi"/>
          <w:kern w:val="16"/>
        </w:rPr>
      </w:pPr>
      <w:r w:rsidRPr="00F376B1">
        <w:rPr>
          <w:rFonts w:asciiTheme="minorHAnsi" w:hAnsiTheme="minorHAnsi" w:cstheme="minorHAnsi"/>
          <w:color w:val="000000"/>
        </w:rPr>
        <w:t>His Excellency Adon Shlomoh ben Abraham</w:t>
      </w:r>
    </w:p>
    <w:p w:rsidR="00F376B1" w:rsidRPr="00F376B1" w:rsidRDefault="00F376B1" w:rsidP="00F376B1">
      <w:pPr>
        <w:widowControl w:val="0"/>
        <w:jc w:val="center"/>
        <w:rPr>
          <w:rFonts w:asciiTheme="minorHAnsi" w:hAnsiTheme="minorHAnsi" w:cstheme="minorHAnsi"/>
          <w:kern w:val="16"/>
        </w:rPr>
      </w:pPr>
      <w:r w:rsidRPr="00F376B1">
        <w:rPr>
          <w:rFonts w:asciiTheme="minorHAnsi" w:hAnsiTheme="minorHAnsi" w:cstheme="minorHAnsi"/>
          <w:kern w:val="16"/>
        </w:rPr>
        <w:t>His Excellency Adon Brad Gaskill and beloved wife Cynthia Gaskill</w:t>
      </w:r>
    </w:p>
    <w:p w:rsidR="00F376B1" w:rsidRPr="00F376B1" w:rsidRDefault="00F376B1" w:rsidP="00F376B1">
      <w:pPr>
        <w:widowControl w:val="0"/>
        <w:jc w:val="center"/>
        <w:rPr>
          <w:rFonts w:asciiTheme="minorHAnsi" w:hAnsiTheme="minorHAnsi" w:cstheme="minorHAnsi"/>
          <w:kern w:val="16"/>
        </w:rPr>
      </w:pPr>
    </w:p>
    <w:p w:rsidR="00F376B1" w:rsidRPr="00F376B1" w:rsidRDefault="00F376B1" w:rsidP="00F376B1">
      <w:pPr>
        <w:widowControl w:val="0"/>
        <w:rPr>
          <w:rFonts w:asciiTheme="minorHAnsi" w:hAnsiTheme="minorHAnsi" w:cstheme="minorHAnsi"/>
          <w:b/>
          <w:bCs/>
          <w:kern w:val="16"/>
        </w:rPr>
      </w:pPr>
      <w:r w:rsidRPr="00F376B1">
        <w:rPr>
          <w:rFonts w:asciiTheme="minorHAnsi" w:hAnsiTheme="minorHAnsi" w:cstheme="minorHAnsi"/>
          <w:b/>
          <w:bCs/>
          <w:kern w:val="16"/>
        </w:rPr>
        <w:t>For their regular and sacrificial giving, providing the best oil for the lamps, we pray that GOD’s richest blessings be upon their lives and those of their loved ones, together with all Yisrael and her Torah Scholars, amen ve amen!</w:t>
      </w:r>
    </w:p>
    <w:p w:rsidR="00F376B1" w:rsidRPr="00F376B1" w:rsidRDefault="00F376B1" w:rsidP="00F376B1">
      <w:pPr>
        <w:widowControl w:val="0"/>
        <w:rPr>
          <w:rFonts w:asciiTheme="minorHAnsi" w:hAnsiTheme="minorHAnsi" w:cstheme="minorHAnsi"/>
          <w:b/>
          <w:bCs/>
          <w:kern w:val="16"/>
        </w:rPr>
      </w:pPr>
    </w:p>
    <w:p w:rsidR="00F376B1" w:rsidRPr="00F376B1" w:rsidRDefault="00F376B1" w:rsidP="00F376B1">
      <w:pPr>
        <w:widowControl w:val="0"/>
        <w:pBdr>
          <w:bottom w:val="double" w:sz="6" w:space="1" w:color="auto"/>
        </w:pBdr>
        <w:rPr>
          <w:rFonts w:asciiTheme="minorHAnsi" w:hAnsiTheme="minorHAnsi" w:cstheme="minorHAnsi"/>
          <w:b/>
          <w:bCs/>
          <w:kern w:val="16"/>
        </w:rPr>
      </w:pPr>
      <w:r w:rsidRPr="00F376B1">
        <w:rPr>
          <w:rFonts w:asciiTheme="minorHAnsi" w:hAnsiTheme="minorHAnsi" w:cstheme="minorHAnsi"/>
          <w:b/>
          <w:bCs/>
          <w:kern w:val="16"/>
          <w:u w:val="single"/>
        </w:rPr>
        <w:t>Also a great thank you and great blessings be upon all who send comments to the list about the contents and commentary of the weekly Torah Seder and allied topics</w:t>
      </w:r>
      <w:r w:rsidRPr="00F376B1">
        <w:rPr>
          <w:rFonts w:asciiTheme="minorHAnsi" w:hAnsiTheme="minorHAnsi" w:cstheme="minorHAnsi"/>
          <w:kern w:val="16"/>
        </w:rPr>
        <w:t xml:space="preserve">. </w:t>
      </w:r>
      <w:r w:rsidRPr="00F376B1">
        <w:rPr>
          <w:rFonts w:asciiTheme="minorHAnsi" w:hAnsiTheme="minorHAnsi" w:cstheme="minorHAnsi"/>
          <w:b/>
          <w:bCs/>
          <w:kern w:val="16"/>
        </w:rPr>
        <w:t xml:space="preserve">If you want to subscribe to our list and ensure that you never lose any of our commentaries, or would like your friends also to receive this commentary, please do send me an E-Mail to </w:t>
      </w:r>
      <w:hyperlink r:id="rId13" w:history="1">
        <w:r w:rsidRPr="00F376B1">
          <w:rPr>
            <w:rFonts w:asciiTheme="minorHAnsi" w:hAnsiTheme="minorHAnsi" w:cstheme="minorHAnsi"/>
            <w:color w:val="0000FF"/>
            <w:kern w:val="16"/>
            <w:u w:val="single"/>
          </w:rPr>
          <w:t>gkilli@aol.com</w:t>
        </w:r>
      </w:hyperlink>
      <w:r w:rsidRPr="00F376B1">
        <w:rPr>
          <w:rFonts w:asciiTheme="minorHAnsi" w:hAnsiTheme="minorHAnsi" w:cstheme="minorHAnsi"/>
          <w:b/>
          <w:bCs/>
          <w:kern w:val="16"/>
        </w:rPr>
        <w:t xml:space="preserve"> with your E-Mail or the E-Mail addresses of your friends. Toda Rabba!</w:t>
      </w:r>
    </w:p>
    <w:p w:rsidR="00F376B1" w:rsidRPr="00F376B1" w:rsidRDefault="00F376B1" w:rsidP="00F376B1">
      <w:pPr>
        <w:widowControl w:val="0"/>
        <w:pBdr>
          <w:bottom w:val="double" w:sz="6" w:space="1" w:color="auto"/>
        </w:pBdr>
        <w:rPr>
          <w:rFonts w:asciiTheme="minorHAnsi" w:hAnsiTheme="minorHAnsi" w:cstheme="minorHAnsi"/>
          <w:b/>
          <w:bCs/>
          <w:kern w:val="16"/>
        </w:rPr>
      </w:pPr>
    </w:p>
    <w:p w:rsidR="00F376B1" w:rsidRPr="00F376B1" w:rsidRDefault="00F376B1" w:rsidP="00F376B1">
      <w:pPr>
        <w:widowControl w:val="0"/>
        <w:jc w:val="center"/>
        <w:rPr>
          <w:rFonts w:asciiTheme="minorHAnsi" w:hAnsiTheme="minorHAnsi" w:cstheme="minorHAnsi"/>
          <w:kern w:val="16"/>
        </w:rPr>
      </w:pPr>
    </w:p>
    <w:p w:rsidR="00F376B1" w:rsidRPr="00F376B1" w:rsidRDefault="00F376B1" w:rsidP="00F376B1">
      <w:pPr>
        <w:jc w:val="left"/>
        <w:rPr>
          <w:rFonts w:asciiTheme="minorHAnsi" w:eastAsia="Times New Roman" w:hAnsiTheme="minorHAnsi" w:cstheme="minorHAnsi"/>
          <w:b/>
          <w:bCs/>
          <w:color w:val="000000"/>
        </w:rPr>
      </w:pPr>
    </w:p>
    <w:p w:rsidR="00F376B1" w:rsidRPr="00F376B1" w:rsidRDefault="00F376B1" w:rsidP="00F376B1">
      <w:pPr>
        <w:widowControl w:val="0"/>
        <w:rPr>
          <w:rFonts w:asciiTheme="minorHAnsi" w:eastAsia="Times New Roman" w:hAnsiTheme="minorHAnsi" w:cstheme="minorHAnsi"/>
          <w:b/>
          <w:bCs/>
          <w:color w:val="000000"/>
        </w:rPr>
      </w:pPr>
      <w:r w:rsidRPr="00F376B1">
        <w:rPr>
          <w:rFonts w:asciiTheme="minorHAnsi" w:eastAsia="Times New Roman" w:hAnsiTheme="minorHAnsi" w:cstheme="minorHAnsi"/>
          <w:b/>
          <w:bCs/>
          <w:color w:val="000000"/>
        </w:rPr>
        <w:lastRenderedPageBreak/>
        <w:t xml:space="preserve">We pray for our beloved Hakham His Eminence Hakham Dr. Yosef ben Haggai. </w:t>
      </w:r>
      <w:r w:rsidRPr="00F376B1">
        <w:rPr>
          <w:rFonts w:asciiTheme="minorHAnsi" w:hAnsiTheme="minorHAnsi" w:cstheme="minorHAnsi"/>
          <w:b/>
          <w:bCs/>
          <w:color w:val="000000"/>
        </w:rPr>
        <w:t>Mi Sheberach…He who blessed our forefathers Abraham, Isaac and Jacob, Moses and Aaron, David and Solomon, may He bless and heal the sick person HE Hakham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r w:rsidRPr="00F376B1">
        <w:rPr>
          <w:rFonts w:asciiTheme="minorHAnsi" w:eastAsia="Times New Roman" w:hAnsiTheme="minorHAnsi" w:cstheme="minorHAnsi"/>
          <w:b/>
          <w:bCs/>
          <w:color w:val="000000"/>
        </w:rPr>
        <w:t xml:space="preserve"> </w:t>
      </w:r>
    </w:p>
    <w:p w:rsidR="00F376B1" w:rsidRPr="00F376B1" w:rsidRDefault="00F376B1" w:rsidP="00F376B1">
      <w:pPr>
        <w:widowControl w:val="0"/>
        <w:pBdr>
          <w:bottom w:val="double" w:sz="6" w:space="1" w:color="auto"/>
        </w:pBdr>
        <w:jc w:val="left"/>
        <w:rPr>
          <w:rFonts w:asciiTheme="minorHAnsi" w:hAnsiTheme="minorHAnsi" w:cstheme="minorHAnsi"/>
        </w:rPr>
      </w:pPr>
    </w:p>
    <w:p w:rsidR="00F376B1" w:rsidRPr="00F376B1" w:rsidRDefault="00F376B1" w:rsidP="00F376B1"/>
    <w:p w:rsidR="00F376B1" w:rsidRPr="00F376B1" w:rsidRDefault="00F376B1" w:rsidP="00F376B1">
      <w:pPr>
        <w:keepNext/>
        <w:widowControl w:val="0"/>
        <w:jc w:val="center"/>
        <w:outlineLvl w:val="0"/>
        <w:rPr>
          <w:rFonts w:ascii="Cambria" w:eastAsia="Times New Roman" w:hAnsi="Cambria" w:cs="Calibri"/>
          <w:b/>
          <w:bCs/>
          <w:color w:val="000000"/>
          <w:sz w:val="28"/>
        </w:rPr>
      </w:pPr>
      <w:r w:rsidRPr="00F376B1">
        <w:rPr>
          <w:rFonts w:ascii="Cambria" w:eastAsia="Times New Roman" w:hAnsi="Cambria" w:cs="Calibri"/>
          <w:b/>
          <w:bCs/>
          <w:color w:val="000000"/>
          <w:sz w:val="28"/>
        </w:rPr>
        <w:t>Blessings Before Torah Study</w:t>
      </w:r>
    </w:p>
    <w:p w:rsidR="00F376B1" w:rsidRPr="00F376B1" w:rsidRDefault="00F376B1" w:rsidP="00F376B1">
      <w:pPr>
        <w:widowControl w:val="0"/>
        <w:jc w:val="left"/>
        <w:rPr>
          <w:rFonts w:ascii="Algerian" w:hAnsi="Algerian"/>
        </w:rPr>
      </w:pPr>
    </w:p>
    <w:p w:rsidR="00F376B1" w:rsidRPr="00F376B1" w:rsidRDefault="00F376B1" w:rsidP="00F376B1">
      <w:pPr>
        <w:widowControl w:val="0"/>
        <w:rPr>
          <w:rFonts w:asciiTheme="minorHAnsi" w:hAnsiTheme="minorHAnsi" w:cstheme="minorHAnsi"/>
          <w:b/>
          <w:bCs/>
        </w:rPr>
      </w:pPr>
      <w:r w:rsidRPr="00F376B1">
        <w:rPr>
          <w:rFonts w:asciiTheme="minorHAnsi" w:hAnsiTheme="minorHAnsi" w:cstheme="minorHAnsi"/>
          <w:b/>
          <w:bCs/>
        </w:rPr>
        <w:t>Blessed are You, Ha-Shem our God, King of the universe, Who has sanctified us through Your commandments, and commanded us to actively study Torah. Amen!</w:t>
      </w:r>
    </w:p>
    <w:p w:rsidR="00F376B1" w:rsidRPr="00F376B1" w:rsidRDefault="00F376B1" w:rsidP="00F376B1">
      <w:pPr>
        <w:widowControl w:val="0"/>
        <w:rPr>
          <w:rFonts w:asciiTheme="minorHAnsi" w:hAnsiTheme="minorHAnsi" w:cstheme="minorHAnsi"/>
          <w:b/>
          <w:bCs/>
        </w:rPr>
      </w:pPr>
      <w:r w:rsidRPr="00F376B1">
        <w:rPr>
          <w:rFonts w:asciiTheme="minorHAnsi" w:hAnsiTheme="minorHAnsi" w:cstheme="minorHAnsi"/>
          <w:b/>
          <w:bCs/>
        </w:rPr>
        <w:t xml:space="preserve"> </w:t>
      </w:r>
    </w:p>
    <w:p w:rsidR="00F376B1" w:rsidRPr="00F376B1" w:rsidRDefault="00F376B1" w:rsidP="00F376B1">
      <w:pPr>
        <w:widowControl w:val="0"/>
        <w:rPr>
          <w:rFonts w:asciiTheme="minorHAnsi" w:hAnsiTheme="minorHAnsi" w:cstheme="minorHAnsi"/>
          <w:b/>
          <w:bCs/>
        </w:rPr>
      </w:pPr>
      <w:r w:rsidRPr="00F376B1">
        <w:rPr>
          <w:rFonts w:asciiTheme="minorHAnsi" w:hAnsiTheme="minorHAnsi" w:cstheme="minorHAnsi"/>
          <w:b/>
          <w:bCs/>
        </w:rPr>
        <w:t xml:space="preserve">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F376B1">
        <w:rPr>
          <w:rFonts w:asciiTheme="minorHAnsi" w:hAnsiTheme="minorHAnsi" w:cstheme="minorHAnsi"/>
          <w:b/>
          <w:bCs/>
          <w:u w:val="single"/>
        </w:rPr>
        <w:t>delight</w:t>
      </w:r>
      <w:r w:rsidRPr="00F376B1">
        <w:rPr>
          <w:rFonts w:asciiTheme="minorHAnsi" w:hAnsiTheme="minorHAnsi" w:cstheme="minorHAnsi"/>
          <w:b/>
          <w:bCs/>
        </w:rPr>
        <w:t>. Blessed are You, Ha-Shem, Who teaches Torah to His people Israel. Amen!</w:t>
      </w:r>
    </w:p>
    <w:p w:rsidR="00F376B1" w:rsidRPr="00F376B1" w:rsidRDefault="00F376B1" w:rsidP="00F376B1">
      <w:pPr>
        <w:widowControl w:val="0"/>
        <w:rPr>
          <w:rFonts w:asciiTheme="minorHAnsi" w:hAnsiTheme="minorHAnsi" w:cstheme="minorHAnsi"/>
          <w:b/>
          <w:bCs/>
        </w:rPr>
      </w:pPr>
      <w:r w:rsidRPr="00F376B1">
        <w:rPr>
          <w:rFonts w:asciiTheme="minorHAnsi" w:hAnsiTheme="minorHAnsi" w:cstheme="minorHAnsi"/>
          <w:b/>
          <w:bCs/>
        </w:rPr>
        <w:t xml:space="preserve"> </w:t>
      </w:r>
    </w:p>
    <w:p w:rsidR="00F376B1" w:rsidRPr="00F376B1" w:rsidRDefault="00F376B1" w:rsidP="00F376B1">
      <w:pPr>
        <w:widowControl w:val="0"/>
        <w:rPr>
          <w:rFonts w:asciiTheme="minorHAnsi" w:hAnsiTheme="minorHAnsi" w:cstheme="minorHAnsi"/>
          <w:b/>
          <w:bCs/>
        </w:rPr>
      </w:pPr>
      <w:r w:rsidRPr="00F376B1">
        <w:rPr>
          <w:rFonts w:asciiTheme="minorHAnsi" w:hAnsiTheme="minorHAnsi" w:cstheme="minorHAnsi"/>
          <w:b/>
          <w:bCs/>
        </w:rPr>
        <w:t>Blessed are You, Ha-Shem our God, King of the universe, Who chose us from all the nations, and gave us the Torah. Blessed are You, Ha-Shem, Giver of the Torah. Amen!</w:t>
      </w:r>
    </w:p>
    <w:p w:rsidR="00F376B1" w:rsidRPr="00F376B1" w:rsidRDefault="00F376B1" w:rsidP="00F376B1">
      <w:pPr>
        <w:widowControl w:val="0"/>
        <w:rPr>
          <w:rFonts w:asciiTheme="minorHAnsi" w:hAnsiTheme="minorHAnsi" w:cstheme="minorHAnsi"/>
          <w:b/>
          <w:bCs/>
        </w:rPr>
      </w:pPr>
      <w:r w:rsidRPr="00F376B1">
        <w:rPr>
          <w:rFonts w:asciiTheme="minorHAnsi" w:hAnsiTheme="minorHAnsi" w:cstheme="minorHAnsi"/>
          <w:b/>
          <w:bCs/>
        </w:rPr>
        <w:t xml:space="preserve"> </w:t>
      </w:r>
    </w:p>
    <w:p w:rsidR="00F376B1" w:rsidRPr="00F376B1" w:rsidRDefault="00F376B1" w:rsidP="00F376B1">
      <w:pPr>
        <w:widowControl w:val="0"/>
        <w:rPr>
          <w:rFonts w:asciiTheme="minorHAnsi" w:hAnsiTheme="minorHAnsi" w:cstheme="minorHAnsi"/>
          <w:b/>
          <w:bCs/>
        </w:rPr>
      </w:pPr>
      <w:r w:rsidRPr="00F376B1">
        <w:rPr>
          <w:rFonts w:asciiTheme="minorHAnsi" w:hAnsiTheme="minorHAnsi" w:cstheme="minorHAnsi"/>
          <w:b/>
          <w:bCs/>
        </w:rPr>
        <w:t>Ha-Shem spoke to Moses, explaining a Commandment. "Speak to Aaron and his sons and teach them the following Commandment: This is how you should bless the Children of Israel. Say to the Children of Israel:</w:t>
      </w:r>
    </w:p>
    <w:p w:rsidR="00F376B1" w:rsidRPr="00F376B1" w:rsidRDefault="00F376B1" w:rsidP="00F376B1">
      <w:pPr>
        <w:widowControl w:val="0"/>
        <w:rPr>
          <w:rFonts w:asciiTheme="minorHAnsi" w:hAnsiTheme="minorHAnsi" w:cstheme="minorHAnsi"/>
          <w:b/>
          <w:bCs/>
        </w:rPr>
      </w:pPr>
      <w:r w:rsidRPr="00F376B1">
        <w:rPr>
          <w:rFonts w:asciiTheme="minorHAnsi" w:hAnsiTheme="minorHAnsi" w:cstheme="minorHAnsi"/>
          <w:b/>
          <w:bCs/>
        </w:rPr>
        <w:t xml:space="preserve"> </w:t>
      </w:r>
    </w:p>
    <w:p w:rsidR="00F376B1" w:rsidRPr="00F376B1" w:rsidRDefault="00F376B1" w:rsidP="00F376B1">
      <w:pPr>
        <w:widowControl w:val="0"/>
        <w:ind w:left="720"/>
        <w:rPr>
          <w:rFonts w:asciiTheme="minorHAnsi" w:hAnsiTheme="minorHAnsi" w:cstheme="minorHAnsi"/>
          <w:b/>
          <w:bCs/>
        </w:rPr>
      </w:pPr>
      <w:r w:rsidRPr="00F376B1">
        <w:rPr>
          <w:rFonts w:asciiTheme="minorHAnsi" w:hAnsiTheme="minorHAnsi" w:cstheme="minorHAnsi"/>
          <w:b/>
          <w:bCs/>
        </w:rPr>
        <w:t>May Ha-Shem bless you and keep watch over you; - Amen!</w:t>
      </w:r>
    </w:p>
    <w:p w:rsidR="00F376B1" w:rsidRPr="00F376B1" w:rsidRDefault="00F376B1" w:rsidP="00F376B1">
      <w:pPr>
        <w:widowControl w:val="0"/>
        <w:ind w:left="720"/>
        <w:rPr>
          <w:rFonts w:asciiTheme="minorHAnsi" w:hAnsiTheme="minorHAnsi" w:cstheme="minorHAnsi"/>
          <w:b/>
          <w:bCs/>
        </w:rPr>
      </w:pPr>
      <w:r w:rsidRPr="00F376B1">
        <w:rPr>
          <w:rFonts w:asciiTheme="minorHAnsi" w:hAnsiTheme="minorHAnsi" w:cstheme="minorHAnsi"/>
          <w:b/>
          <w:bCs/>
        </w:rPr>
        <w:t>May Ha-Shem make His Presence enlighten you, and may He be kind to you; - Amen!</w:t>
      </w:r>
    </w:p>
    <w:p w:rsidR="00F376B1" w:rsidRPr="00F376B1" w:rsidRDefault="00F376B1" w:rsidP="00F376B1">
      <w:pPr>
        <w:widowControl w:val="0"/>
        <w:ind w:left="720"/>
        <w:rPr>
          <w:rFonts w:asciiTheme="minorHAnsi" w:hAnsiTheme="minorHAnsi" w:cstheme="minorHAnsi"/>
          <w:b/>
          <w:bCs/>
        </w:rPr>
      </w:pPr>
      <w:r w:rsidRPr="00F376B1">
        <w:rPr>
          <w:rFonts w:asciiTheme="minorHAnsi" w:hAnsiTheme="minorHAnsi" w:cstheme="minorHAnsi"/>
          <w:b/>
          <w:bCs/>
        </w:rPr>
        <w:t>May Ha-Shem bestow favor on you and grant you peace. – Amen!</w:t>
      </w:r>
    </w:p>
    <w:p w:rsidR="00F376B1" w:rsidRPr="00F376B1" w:rsidRDefault="00F376B1" w:rsidP="00F376B1">
      <w:pPr>
        <w:widowControl w:val="0"/>
        <w:rPr>
          <w:rFonts w:asciiTheme="minorHAnsi" w:hAnsiTheme="minorHAnsi" w:cstheme="minorHAnsi"/>
          <w:b/>
          <w:bCs/>
        </w:rPr>
      </w:pPr>
      <w:r w:rsidRPr="00F376B1">
        <w:rPr>
          <w:rFonts w:asciiTheme="minorHAnsi" w:hAnsiTheme="minorHAnsi" w:cstheme="minorHAnsi"/>
          <w:b/>
          <w:bCs/>
        </w:rPr>
        <w:t xml:space="preserve"> </w:t>
      </w:r>
    </w:p>
    <w:p w:rsidR="00F376B1" w:rsidRPr="00F376B1" w:rsidRDefault="00F376B1" w:rsidP="00F376B1">
      <w:pPr>
        <w:widowControl w:val="0"/>
        <w:rPr>
          <w:rFonts w:asciiTheme="minorHAnsi" w:hAnsiTheme="minorHAnsi" w:cstheme="minorHAnsi"/>
          <w:b/>
          <w:bCs/>
        </w:rPr>
      </w:pPr>
      <w:r w:rsidRPr="00F376B1">
        <w:rPr>
          <w:rFonts w:asciiTheme="minorHAnsi" w:hAnsiTheme="minorHAnsi" w:cstheme="minorHAnsi"/>
          <w:b/>
          <w:bCs/>
        </w:rPr>
        <w:t>This way, the priests will link My Name with the Israelites, and I will bless them."</w:t>
      </w:r>
    </w:p>
    <w:p w:rsidR="00F376B1" w:rsidRPr="00F376B1" w:rsidRDefault="00F376B1" w:rsidP="00F376B1">
      <w:pPr>
        <w:widowControl w:val="0"/>
        <w:rPr>
          <w:rFonts w:asciiTheme="minorHAnsi" w:hAnsiTheme="minorHAnsi" w:cstheme="minorHAnsi"/>
          <w:b/>
          <w:bCs/>
        </w:rPr>
      </w:pPr>
      <w:r w:rsidRPr="00F376B1">
        <w:rPr>
          <w:rFonts w:asciiTheme="minorHAnsi" w:hAnsiTheme="minorHAnsi" w:cstheme="minorHAnsi"/>
          <w:b/>
          <w:bCs/>
        </w:rPr>
        <w:t xml:space="preserve"> </w:t>
      </w:r>
    </w:p>
    <w:p w:rsidR="00F376B1" w:rsidRPr="00F376B1" w:rsidRDefault="00F376B1" w:rsidP="00F376B1">
      <w:pPr>
        <w:widowControl w:val="0"/>
        <w:rPr>
          <w:rFonts w:asciiTheme="minorHAnsi" w:hAnsiTheme="minorHAnsi" w:cstheme="minorHAnsi"/>
          <w:b/>
          <w:bCs/>
        </w:rPr>
      </w:pPr>
      <w:r w:rsidRPr="00F376B1">
        <w:rPr>
          <w:rFonts w:asciiTheme="minorHAnsi" w:hAnsiTheme="minorHAnsi" w:cstheme="minorHAnsi"/>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F376B1" w:rsidRPr="00F376B1" w:rsidRDefault="00F376B1" w:rsidP="00F376B1">
      <w:pPr>
        <w:widowControl w:val="0"/>
        <w:rPr>
          <w:rFonts w:asciiTheme="minorHAnsi" w:hAnsiTheme="minorHAnsi" w:cstheme="minorHAnsi"/>
          <w:b/>
          <w:bCs/>
        </w:rPr>
      </w:pPr>
      <w:r w:rsidRPr="00F376B1">
        <w:rPr>
          <w:rFonts w:asciiTheme="minorHAnsi" w:hAnsiTheme="minorHAnsi" w:cstheme="minorHAnsi"/>
          <w:b/>
          <w:bCs/>
        </w:rPr>
        <w:t xml:space="preserve"> </w:t>
      </w:r>
    </w:p>
    <w:p w:rsidR="00F376B1" w:rsidRPr="00F376B1" w:rsidRDefault="00F376B1" w:rsidP="00F376B1">
      <w:pPr>
        <w:widowControl w:val="0"/>
        <w:rPr>
          <w:rFonts w:asciiTheme="minorHAnsi" w:hAnsiTheme="minorHAnsi" w:cstheme="minorHAnsi"/>
          <w:b/>
          <w:bCs/>
        </w:rPr>
      </w:pPr>
      <w:r w:rsidRPr="00F376B1">
        <w:rPr>
          <w:rFonts w:asciiTheme="minorHAnsi" w:hAnsiTheme="minorHAnsi" w:cstheme="minorHAnsi"/>
          <w:b/>
          <w:bCs/>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F376B1" w:rsidRPr="00F376B1" w:rsidRDefault="00F376B1" w:rsidP="00F376B1">
      <w:pPr>
        <w:widowControl w:val="0"/>
        <w:pBdr>
          <w:bottom w:val="double" w:sz="6" w:space="1" w:color="auto"/>
        </w:pBdr>
        <w:jc w:val="left"/>
      </w:pPr>
    </w:p>
    <w:p w:rsidR="00F376B1" w:rsidRPr="00F376B1" w:rsidRDefault="00F376B1" w:rsidP="00F376B1">
      <w:pPr>
        <w:widowControl w:val="0"/>
        <w:rPr>
          <w:rFonts w:ascii="Arial Narrow" w:hAnsi="Arial Narrow"/>
        </w:rPr>
      </w:pPr>
    </w:p>
    <w:p w:rsidR="00F376B1" w:rsidRPr="00F376B1" w:rsidRDefault="00F376B1" w:rsidP="00F376B1">
      <w:pPr>
        <w:jc w:val="left"/>
        <w:rPr>
          <w:rFonts w:asciiTheme="minorHAnsi" w:eastAsiaTheme="minorHAnsi" w:hAnsiTheme="minorHAnsi" w:cstheme="minorHAnsi"/>
          <w:b/>
          <w:bCs/>
        </w:rPr>
      </w:pPr>
      <w:r w:rsidRPr="00F376B1">
        <w:rPr>
          <w:rFonts w:asciiTheme="minorHAnsi" w:eastAsiaTheme="minorHAnsi" w:hAnsiTheme="minorHAnsi" w:cstheme="minorHAnsi"/>
          <w:b/>
          <w:bCs/>
        </w:rPr>
        <w:br w:type="page"/>
      </w:r>
    </w:p>
    <w:p w:rsidR="00F376B1" w:rsidRPr="00F376B1" w:rsidRDefault="00F376B1" w:rsidP="00F376B1">
      <w:pPr>
        <w:jc w:val="center"/>
        <w:rPr>
          <w:rFonts w:asciiTheme="minorHAnsi" w:eastAsiaTheme="minorHAnsi" w:hAnsiTheme="minorHAnsi" w:cstheme="minorHAnsi"/>
          <w:b/>
          <w:bCs/>
        </w:rPr>
      </w:pPr>
      <w:r w:rsidRPr="00F376B1">
        <w:rPr>
          <w:rFonts w:asciiTheme="minorHAnsi" w:eastAsiaTheme="minorHAnsi" w:hAnsiTheme="minorHAnsi" w:cstheme="minorHAnsi"/>
          <w:b/>
          <w:bCs/>
        </w:rPr>
        <w:lastRenderedPageBreak/>
        <w:t>Count 46 days on Friday night, June 7, 2024</w:t>
      </w:r>
    </w:p>
    <w:p w:rsidR="00F376B1" w:rsidRPr="00F376B1" w:rsidRDefault="00F376B1" w:rsidP="00F376B1">
      <w:pPr>
        <w:rPr>
          <w:rFonts w:asciiTheme="minorHAnsi" w:eastAsiaTheme="minorHAnsi" w:hAnsiTheme="minorHAnsi" w:cstheme="minorHAnsi"/>
          <w:i/>
          <w:iCs/>
        </w:rPr>
      </w:pPr>
    </w:p>
    <w:p w:rsidR="00F376B1" w:rsidRPr="00F376B1" w:rsidRDefault="00F376B1" w:rsidP="00F376B1">
      <w:pPr>
        <w:rPr>
          <w:rFonts w:asciiTheme="minorHAnsi" w:eastAsiaTheme="minorHAnsi" w:hAnsiTheme="minorHAnsi" w:cstheme="minorHAnsi"/>
        </w:rPr>
      </w:pPr>
      <w:r w:rsidRPr="00F376B1">
        <w:rPr>
          <w:rFonts w:asciiTheme="minorHAnsi" w:eastAsiaTheme="minorHAnsi" w:hAnsiTheme="minorHAnsi" w:cstheme="minorHAnsi"/>
          <w:i/>
          <w:iCs/>
        </w:rPr>
        <w:t>Barukh ata Adonai Eloheinu Melekh ha’Olam asher kid’shanu b’mitzvotav v’tizivanu al sefirat ha’omer.</w:t>
      </w:r>
    </w:p>
    <w:p w:rsidR="00F376B1" w:rsidRPr="00F376B1" w:rsidRDefault="00F376B1" w:rsidP="00F376B1">
      <w:pPr>
        <w:rPr>
          <w:rFonts w:asciiTheme="minorHAnsi" w:eastAsiaTheme="minorHAnsi" w:hAnsiTheme="minorHAnsi" w:cstheme="minorHAnsi"/>
        </w:rPr>
      </w:pPr>
    </w:p>
    <w:p w:rsidR="00F376B1" w:rsidRPr="00F376B1" w:rsidRDefault="00F376B1" w:rsidP="00F376B1">
      <w:pPr>
        <w:rPr>
          <w:rFonts w:asciiTheme="minorHAnsi" w:eastAsiaTheme="minorHAnsi" w:hAnsiTheme="minorHAnsi" w:cstheme="minorHAnsi"/>
        </w:rPr>
      </w:pPr>
      <w:r w:rsidRPr="00F376B1">
        <w:rPr>
          <w:rFonts w:asciiTheme="minorHAnsi" w:eastAsiaTheme="minorHAnsi" w:hAnsiTheme="minorHAnsi" w:cstheme="minorHAnsi"/>
        </w:rPr>
        <w:t>Blessed are you, Adonai our God, Sovereign of the Universe, who has sanctified us with your commandments and commanded us to count the omer.</w:t>
      </w:r>
    </w:p>
    <w:p w:rsidR="00F376B1" w:rsidRPr="00F376B1" w:rsidRDefault="00F376B1" w:rsidP="00F376B1">
      <w:pPr>
        <w:jc w:val="center"/>
        <w:rPr>
          <w:rFonts w:asciiTheme="minorHAnsi" w:eastAsiaTheme="minorHAnsi" w:hAnsiTheme="minorHAnsi" w:cstheme="minorHAnsi"/>
        </w:rPr>
      </w:pPr>
    </w:p>
    <w:p w:rsidR="00F376B1" w:rsidRPr="00F376B1" w:rsidRDefault="00F376B1" w:rsidP="00F376B1">
      <w:pPr>
        <w:jc w:val="center"/>
        <w:rPr>
          <w:rFonts w:asciiTheme="minorHAnsi" w:eastAsiaTheme="minorHAnsi" w:hAnsiTheme="minorHAnsi" w:cstheme="minorHAnsi"/>
        </w:rPr>
      </w:pPr>
      <w:r w:rsidRPr="00F376B1">
        <w:rPr>
          <w:rFonts w:asciiTheme="minorHAnsi" w:eastAsiaTheme="minorHAnsi" w:hAnsiTheme="minorHAnsi" w:cstheme="minorHAnsi"/>
        </w:rPr>
        <w:t>Today is forty-six days, which is six weeks and four days of the Omer.</w:t>
      </w:r>
    </w:p>
    <w:p w:rsidR="00F376B1" w:rsidRPr="00F376B1" w:rsidRDefault="00F376B1" w:rsidP="00F376B1">
      <w:pPr>
        <w:jc w:val="center"/>
        <w:rPr>
          <w:rFonts w:asciiTheme="minorHAnsi" w:eastAsiaTheme="minorHAnsi" w:hAnsiTheme="minorHAnsi" w:cstheme="minorHAnsi"/>
        </w:rPr>
      </w:pPr>
      <w:r w:rsidRPr="00F376B1">
        <w:rPr>
          <w:rFonts w:asciiTheme="minorHAnsi" w:eastAsiaTheme="minorHAnsi" w:hAnsiTheme="minorHAnsi" w:cstheme="minorHAnsi"/>
        </w:rPr>
        <w:t>Netzach ShebeMalchut</w:t>
      </w:r>
    </w:p>
    <w:p w:rsidR="00F376B1" w:rsidRPr="00F376B1" w:rsidRDefault="00F376B1" w:rsidP="00F376B1">
      <w:pPr>
        <w:widowControl w:val="0"/>
        <w:contextualSpacing/>
        <w:rPr>
          <w:rFonts w:ascii="Skolar Cyrillic" w:hAnsi="Skolar Cyrillic"/>
          <w:b/>
        </w:rPr>
      </w:pPr>
      <w:r w:rsidRPr="00F376B1">
        <w:rPr>
          <w:rFonts w:ascii="Skolar Cyrillic" w:hAnsi="Skolar Cyrillic"/>
          <w:b/>
        </w:rPr>
        <w:t>Then read the following:</w:t>
      </w:r>
    </w:p>
    <w:p w:rsidR="00F376B1" w:rsidRPr="00F376B1" w:rsidRDefault="00F376B1" w:rsidP="00F376B1">
      <w:pPr>
        <w:contextualSpacing/>
        <w:jc w:val="left"/>
        <w:rPr>
          <w:rFonts w:asciiTheme="minorHAnsi" w:hAnsiTheme="minorHAnsi" w:cstheme="minorHAnsi"/>
          <w:sz w:val="16"/>
          <w:szCs w:val="16"/>
        </w:rPr>
      </w:pPr>
    </w:p>
    <w:tbl>
      <w:tblPr>
        <w:tblStyle w:val="TableGrid1"/>
        <w:tblW w:w="0" w:type="auto"/>
        <w:jc w:val="center"/>
        <w:tblLook w:val="04A0" w:firstRow="1" w:lastRow="0" w:firstColumn="1" w:lastColumn="0" w:noHBand="0" w:noVBand="1"/>
      </w:tblPr>
      <w:tblGrid>
        <w:gridCol w:w="1727"/>
        <w:gridCol w:w="1671"/>
        <w:gridCol w:w="850"/>
        <w:gridCol w:w="1127"/>
        <w:gridCol w:w="3106"/>
      </w:tblGrid>
      <w:tr w:rsidR="00F376B1" w:rsidRPr="00F376B1" w:rsidTr="004A671B">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F376B1" w:rsidRPr="00F376B1" w:rsidRDefault="00F376B1" w:rsidP="00F376B1">
            <w:pPr>
              <w:contextualSpacing/>
              <w:rPr>
                <w:rFonts w:cs="Calibri"/>
                <w:b/>
                <w:iCs/>
                <w:color w:val="FFFFFF"/>
              </w:rPr>
            </w:pPr>
            <w:r w:rsidRPr="00F376B1">
              <w:rPr>
                <w:rFonts w:cs="Calibri"/>
                <w:b/>
                <w:iCs/>
                <w:color w:val="FFFFFF"/>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F376B1" w:rsidRPr="00F376B1" w:rsidRDefault="00F376B1" w:rsidP="00F376B1">
            <w:pPr>
              <w:contextualSpacing/>
              <w:jc w:val="center"/>
              <w:rPr>
                <w:rFonts w:cs="Calibri"/>
                <w:b/>
                <w:iCs/>
                <w:color w:val="FFFFFF"/>
              </w:rPr>
            </w:pPr>
            <w:r w:rsidRPr="00F376B1">
              <w:rPr>
                <w:rFonts w:cs="Calibri"/>
                <w:b/>
                <w:iCs/>
                <w:color w:val="FFFFFF"/>
              </w:rPr>
              <w:t>Ministry</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F376B1" w:rsidRPr="00F376B1" w:rsidRDefault="00F376B1" w:rsidP="00F376B1">
            <w:pPr>
              <w:contextualSpacing/>
              <w:jc w:val="center"/>
              <w:rPr>
                <w:rFonts w:cs="Calibri"/>
                <w:b/>
                <w:iCs/>
                <w:color w:val="FFFFFF"/>
              </w:rPr>
            </w:pPr>
            <w:r w:rsidRPr="00F376B1">
              <w:rPr>
                <w:rFonts w:cs="Calibri"/>
                <w:b/>
                <w:iCs/>
                <w:color w:val="FFFFFF"/>
              </w:rPr>
              <w:t>Date</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F376B1" w:rsidRPr="00F376B1" w:rsidRDefault="00F376B1" w:rsidP="00F376B1">
            <w:pPr>
              <w:contextualSpacing/>
              <w:rPr>
                <w:rFonts w:cs="Calibri"/>
                <w:b/>
                <w:iCs/>
                <w:color w:val="FFFFFF"/>
              </w:rPr>
            </w:pPr>
            <w:r w:rsidRPr="00F376B1">
              <w:rPr>
                <w:rFonts w:cs="Calibri"/>
                <w:b/>
                <w:iCs/>
                <w:color w:val="FFFFFF"/>
              </w:rPr>
              <w:t>Ephesians</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F376B1" w:rsidRPr="00F376B1" w:rsidRDefault="00F376B1" w:rsidP="00F376B1">
            <w:pPr>
              <w:contextualSpacing/>
              <w:jc w:val="center"/>
              <w:rPr>
                <w:rFonts w:cs="Calibri"/>
                <w:b/>
                <w:iCs/>
                <w:color w:val="FFFFFF"/>
              </w:rPr>
            </w:pPr>
            <w:r w:rsidRPr="00F376B1">
              <w:rPr>
                <w:rFonts w:cs="Calibri"/>
                <w:b/>
                <w:iCs/>
                <w:color w:val="FFFFFF"/>
              </w:rPr>
              <w:t>Attributes</w:t>
            </w:r>
          </w:p>
        </w:tc>
      </w:tr>
      <w:tr w:rsidR="00F376B1" w:rsidRPr="00F376B1" w:rsidTr="004A671B">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F376B1" w:rsidRPr="00F376B1" w:rsidRDefault="00F376B1" w:rsidP="00F376B1">
            <w:pPr>
              <w:contextualSpacing/>
              <w:jc w:val="center"/>
              <w:rPr>
                <w:rFonts w:cs="Calibri"/>
                <w:iCs/>
                <w:color w:val="FFFFFF"/>
              </w:rPr>
            </w:pPr>
            <w:r w:rsidRPr="00F376B1">
              <w:rPr>
                <w:rFonts w:cs="Calibri"/>
                <w:iCs/>
                <w:color w:val="FFFFFF"/>
              </w:rPr>
              <w:t>46</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F376B1" w:rsidRPr="00F376B1" w:rsidRDefault="00F376B1" w:rsidP="00F376B1">
            <w:pPr>
              <w:contextualSpacing/>
              <w:rPr>
                <w:rFonts w:cs="Calibri"/>
                <w:iCs/>
                <w:color w:val="FFFFFF"/>
              </w:rPr>
            </w:pPr>
            <w:r w:rsidRPr="00F376B1">
              <w:rPr>
                <w:rFonts w:cs="Calibri"/>
                <w:iCs/>
                <w:color w:val="FFFFFF"/>
              </w:rPr>
              <w:t>Moreh/Parnas 1</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F376B1" w:rsidRPr="00F376B1" w:rsidRDefault="00F376B1" w:rsidP="00F376B1">
            <w:pPr>
              <w:contextualSpacing/>
              <w:rPr>
                <w:rFonts w:cs="Calibri"/>
                <w:iCs/>
                <w:color w:val="FFFFFF"/>
              </w:rPr>
            </w:pPr>
            <w:r w:rsidRPr="00F376B1">
              <w:rPr>
                <w:rFonts w:cs="Calibri"/>
                <w:iCs/>
                <w:color w:val="FFFFFF"/>
              </w:rPr>
              <w:t>Sivan 2</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F376B1" w:rsidRPr="00F376B1" w:rsidRDefault="00F376B1" w:rsidP="00F376B1">
            <w:pPr>
              <w:contextualSpacing/>
              <w:jc w:val="center"/>
              <w:rPr>
                <w:rFonts w:cs="Calibri"/>
                <w:iCs/>
                <w:color w:val="FFFFFF"/>
              </w:rPr>
            </w:pPr>
            <w:r w:rsidRPr="00F376B1">
              <w:rPr>
                <w:rFonts w:cs="Calibri"/>
                <w:iCs/>
                <w:color w:val="FFFFFF"/>
              </w:rPr>
              <w:t>6:17-18</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F376B1" w:rsidRPr="00F376B1" w:rsidRDefault="00F376B1" w:rsidP="00F376B1">
            <w:pPr>
              <w:contextualSpacing/>
              <w:rPr>
                <w:rFonts w:cs="Calibri"/>
                <w:iCs/>
                <w:color w:val="FFFFFF"/>
              </w:rPr>
            </w:pPr>
            <w:r w:rsidRPr="00F376B1">
              <w:rPr>
                <w:rFonts w:cs="Calibri"/>
                <w:iCs/>
                <w:color w:val="FFFFFF"/>
              </w:rPr>
              <w:t>Humility united with Confidence</w:t>
            </w:r>
          </w:p>
        </w:tc>
      </w:tr>
    </w:tbl>
    <w:p w:rsidR="00F376B1" w:rsidRPr="00F376B1" w:rsidRDefault="00F376B1" w:rsidP="00F376B1">
      <w:pPr>
        <w:contextualSpacing/>
        <w:rPr>
          <w:rFonts w:cs="Calibri"/>
        </w:rPr>
      </w:pPr>
    </w:p>
    <w:p w:rsidR="00F376B1" w:rsidRPr="00F376B1" w:rsidRDefault="00F376B1" w:rsidP="00F376B1">
      <w:pPr>
        <w:contextualSpacing/>
        <w:rPr>
          <w:rFonts w:cs="Calibri"/>
          <w:b/>
        </w:rPr>
      </w:pPr>
      <w:r w:rsidRPr="00F376B1">
        <w:rPr>
          <w:rFonts w:cs="Calibri"/>
          <w:b/>
          <w:u w:val="single"/>
        </w:rPr>
        <w:t>Ephesians 6:17-18</w:t>
      </w:r>
      <w:r w:rsidRPr="00F376B1">
        <w:rPr>
          <w:rFonts w:cs="Calibri"/>
          <w:b/>
        </w:rPr>
        <w:t xml:space="preserve"> And take the head-covering</w:t>
      </w:r>
      <w:r w:rsidRPr="00F376B1">
        <w:rPr>
          <w:rFonts w:cs="Calibri"/>
          <w:b/>
          <w:vertAlign w:val="superscript"/>
        </w:rPr>
        <w:footnoteReference w:id="1"/>
      </w:r>
      <w:r w:rsidRPr="00F376B1">
        <w:rPr>
          <w:rFonts w:cs="Calibri"/>
          <w:b/>
        </w:rPr>
        <w:t xml:space="preserve"> of atonement,</w:t>
      </w:r>
      <w:r w:rsidRPr="00F376B1">
        <w:rPr>
          <w:rFonts w:cs="Calibri"/>
          <w:b/>
          <w:vertAlign w:val="superscript"/>
        </w:rPr>
        <w:footnoteReference w:id="2"/>
      </w:r>
      <w:r w:rsidRPr="00F376B1">
        <w:rPr>
          <w:rFonts w:cs="Calibri"/>
          <w:b/>
        </w:rPr>
        <w:t xml:space="preserve"> and the circumcision knife</w:t>
      </w:r>
      <w:r w:rsidRPr="00F376B1">
        <w:rPr>
          <w:rFonts w:cs="Calibri"/>
          <w:b/>
          <w:vertAlign w:val="superscript"/>
        </w:rPr>
        <w:footnoteReference w:id="3"/>
      </w:r>
      <w:r w:rsidRPr="00F376B1">
        <w:rPr>
          <w:rFonts w:cs="Calibri"/>
          <w:b/>
        </w:rPr>
        <w:t xml:space="preserve"> of the Oral Torah,</w:t>
      </w:r>
      <w:r w:rsidRPr="00F376B1">
        <w:rPr>
          <w:rFonts w:cs="Calibri"/>
          <w:b/>
          <w:vertAlign w:val="superscript"/>
        </w:rPr>
        <w:footnoteReference w:id="4"/>
      </w:r>
      <w:r w:rsidRPr="00F376B1">
        <w:rPr>
          <w:rFonts w:cs="Calibri"/>
          <w:b/>
        </w:rPr>
        <w:t xml:space="preserve"> which is the Torah of G-d,</w:t>
      </w:r>
      <w:r w:rsidRPr="00F376B1">
        <w:rPr>
          <w:rFonts w:cs="Calibri"/>
          <w:b/>
          <w:vertAlign w:val="superscript"/>
        </w:rPr>
        <w:footnoteReference w:id="5"/>
      </w:r>
      <w:r w:rsidRPr="00F376B1">
        <w:rPr>
          <w:rFonts w:cs="Calibri"/>
          <w:b/>
          <w:vertAlign w:val="superscript"/>
        </w:rPr>
        <w:t xml:space="preserve"> </w:t>
      </w:r>
      <w:r w:rsidRPr="00F376B1">
        <w:rPr>
          <w:rFonts w:cs="Calibri"/>
          <w:b/>
        </w:rPr>
        <w:t xml:space="preserve">praying always the prayer </w:t>
      </w:r>
      <w:r w:rsidRPr="00F376B1">
        <w:rPr>
          <w:rFonts w:cs="Calibri"/>
        </w:rPr>
        <w:t>(i.e. Amidah)</w:t>
      </w:r>
      <w:r w:rsidRPr="00F376B1">
        <w:rPr>
          <w:rFonts w:cs="Calibri"/>
          <w:b/>
        </w:rPr>
        <w:t xml:space="preserve"> and supplication in accordance to the Siddur,</w:t>
      </w:r>
      <w:r w:rsidRPr="00F376B1">
        <w:rPr>
          <w:rFonts w:cs="Calibri"/>
          <w:b/>
          <w:vertAlign w:val="superscript"/>
        </w:rPr>
        <w:footnoteReference w:id="6"/>
      </w:r>
      <w:r w:rsidRPr="00F376B1">
        <w:rPr>
          <w:rFonts w:cs="Calibri"/>
          <w:b/>
        </w:rPr>
        <w:t xml:space="preserve"> and guarding this very thing with all reverence</w:t>
      </w:r>
      <w:r w:rsidRPr="00F376B1">
        <w:rPr>
          <w:rFonts w:cs="Calibri"/>
          <w:b/>
          <w:vertAlign w:val="superscript"/>
        </w:rPr>
        <w:footnoteReference w:id="7"/>
      </w:r>
      <w:r w:rsidRPr="00F376B1">
        <w:rPr>
          <w:rFonts w:cs="Calibri"/>
          <w:b/>
        </w:rPr>
        <w:t xml:space="preserve"> and supplication for all Tsadiqim.</w:t>
      </w:r>
      <w:r w:rsidRPr="00F376B1">
        <w:rPr>
          <w:rFonts w:cs="Calibri"/>
          <w:b/>
          <w:vertAlign w:val="superscript"/>
        </w:rPr>
        <w:footnoteReference w:id="8"/>
      </w:r>
    </w:p>
    <w:p w:rsidR="00F376B1" w:rsidRPr="00F376B1" w:rsidRDefault="00F376B1" w:rsidP="00F376B1">
      <w:pPr>
        <w:pBdr>
          <w:bottom w:val="double" w:sz="4" w:space="1" w:color="auto"/>
        </w:pBdr>
        <w:contextualSpacing/>
        <w:rPr>
          <w:rFonts w:cs="Calibri"/>
          <w:b/>
        </w:rPr>
      </w:pPr>
    </w:p>
    <w:p w:rsidR="00F376B1" w:rsidRPr="00F376B1" w:rsidRDefault="00F376B1" w:rsidP="00F376B1">
      <w:pPr>
        <w:contextualSpacing/>
        <w:rPr>
          <w:rFonts w:cs="Calibri"/>
          <w:sz w:val="16"/>
          <w:szCs w:val="16"/>
        </w:rPr>
      </w:pPr>
    </w:p>
    <w:p w:rsidR="00F376B1" w:rsidRPr="00F376B1" w:rsidRDefault="00F376B1" w:rsidP="00F376B1">
      <w:pPr>
        <w:jc w:val="left"/>
        <w:rPr>
          <w:rFonts w:ascii="Times New Roman" w:eastAsia="Algerian" w:hAnsi="Times New Roman" w:cs="Algerian"/>
          <w:b/>
          <w:bCs/>
          <w:sz w:val="28"/>
          <w:lang w:bidi="ar-SA"/>
        </w:rPr>
      </w:pPr>
      <w:r w:rsidRPr="00F376B1">
        <w:rPr>
          <w:rFonts w:ascii="Times New Roman" w:eastAsia="Algerian" w:hAnsi="Times New Roman" w:cs="Algerian"/>
          <w:b/>
          <w:bCs/>
          <w:sz w:val="28"/>
          <w:lang w:bidi="ar-SA"/>
        </w:rPr>
        <w:br w:type="page"/>
      </w:r>
    </w:p>
    <w:p w:rsidR="00F376B1" w:rsidRPr="00F376B1" w:rsidRDefault="00F376B1" w:rsidP="00F376B1">
      <w:pPr>
        <w:widowControl w:val="0"/>
        <w:autoSpaceDE w:val="0"/>
        <w:autoSpaceDN w:val="0"/>
        <w:ind w:left="1480" w:right="1446"/>
        <w:jc w:val="center"/>
        <w:outlineLvl w:val="0"/>
        <w:rPr>
          <w:rFonts w:ascii="Times New Roman" w:eastAsia="Algerian" w:hAnsi="Times New Roman" w:cs="Algerian"/>
          <w:b/>
          <w:bCs/>
          <w:sz w:val="28"/>
          <w:lang w:bidi="ar-SA"/>
        </w:rPr>
      </w:pPr>
      <w:r w:rsidRPr="00F376B1">
        <w:rPr>
          <w:rFonts w:ascii="Times New Roman" w:eastAsia="Algerian" w:hAnsi="Times New Roman" w:cs="Algerian"/>
          <w:b/>
          <w:bCs/>
          <w:sz w:val="28"/>
          <w:lang w:bidi="ar-SA"/>
        </w:rPr>
        <w:lastRenderedPageBreak/>
        <w:t>Shabbat: “K’tab-L’kha” – “Write down for yourselves”</w:t>
      </w:r>
    </w:p>
    <w:p w:rsidR="00F376B1" w:rsidRPr="00F376B1" w:rsidRDefault="00F376B1" w:rsidP="00F376B1">
      <w:pPr>
        <w:widowControl w:val="0"/>
        <w:autoSpaceDE w:val="0"/>
        <w:autoSpaceDN w:val="0"/>
        <w:jc w:val="left"/>
        <w:rPr>
          <w:rFonts w:ascii="Times New Roman" w:eastAsia="Times New Roman" w:hAnsi="Times New Roman"/>
          <w:b/>
          <w:sz w:val="25"/>
          <w:lang w:bidi="ar-S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54"/>
        <w:gridCol w:w="2750"/>
        <w:gridCol w:w="2865"/>
      </w:tblGrid>
      <w:tr w:rsidR="00F376B1" w:rsidRPr="00F376B1" w:rsidTr="004A671B">
        <w:trPr>
          <w:trHeight w:val="287"/>
          <w:jc w:val="center"/>
        </w:trPr>
        <w:tc>
          <w:tcPr>
            <w:tcW w:w="4054" w:type="dxa"/>
          </w:tcPr>
          <w:p w:rsidR="00F376B1" w:rsidRPr="00F376B1" w:rsidRDefault="00F376B1" w:rsidP="00F376B1">
            <w:pPr>
              <w:widowControl w:val="0"/>
              <w:autoSpaceDE w:val="0"/>
              <w:autoSpaceDN w:val="0"/>
              <w:ind w:left="86" w:right="74"/>
              <w:jc w:val="center"/>
              <w:rPr>
                <w:rFonts w:asciiTheme="minorHAnsi" w:eastAsia="Times New Roman" w:hAnsiTheme="minorHAnsi" w:cstheme="minorHAnsi"/>
                <w:b/>
                <w:sz w:val="24"/>
                <w:szCs w:val="24"/>
                <w:lang w:bidi="ar-SA"/>
              </w:rPr>
            </w:pPr>
            <w:r w:rsidRPr="00F376B1">
              <w:rPr>
                <w:rFonts w:asciiTheme="minorHAnsi" w:eastAsia="Times New Roman" w:hAnsiTheme="minorHAnsi" w:cstheme="minorHAnsi"/>
                <w:b/>
                <w:sz w:val="24"/>
                <w:szCs w:val="24"/>
                <w:lang w:bidi="ar-SA"/>
              </w:rPr>
              <w:t>Shabbat</w:t>
            </w:r>
          </w:p>
        </w:tc>
        <w:tc>
          <w:tcPr>
            <w:tcW w:w="2750" w:type="dxa"/>
          </w:tcPr>
          <w:p w:rsidR="00F376B1" w:rsidRPr="00F376B1" w:rsidRDefault="00F376B1" w:rsidP="00F376B1">
            <w:pPr>
              <w:widowControl w:val="0"/>
              <w:autoSpaceDE w:val="0"/>
              <w:autoSpaceDN w:val="0"/>
              <w:ind w:left="556"/>
              <w:jc w:val="left"/>
              <w:rPr>
                <w:rFonts w:asciiTheme="minorHAnsi" w:eastAsia="Times New Roman" w:hAnsiTheme="minorHAnsi" w:cstheme="minorHAnsi"/>
                <w:b/>
                <w:sz w:val="24"/>
                <w:szCs w:val="24"/>
                <w:lang w:bidi="ar-SA"/>
              </w:rPr>
            </w:pPr>
            <w:r w:rsidRPr="00F376B1">
              <w:rPr>
                <w:rFonts w:asciiTheme="minorHAnsi" w:eastAsia="Times New Roman" w:hAnsiTheme="minorHAnsi" w:cstheme="minorHAnsi"/>
                <w:b/>
                <w:sz w:val="24"/>
                <w:szCs w:val="24"/>
                <w:lang w:bidi="ar-SA"/>
              </w:rPr>
              <w:t>Torah Reading:</w:t>
            </w:r>
          </w:p>
        </w:tc>
        <w:tc>
          <w:tcPr>
            <w:tcW w:w="2865" w:type="dxa"/>
          </w:tcPr>
          <w:p w:rsidR="00F376B1" w:rsidRPr="00F376B1" w:rsidRDefault="00F376B1" w:rsidP="00F376B1">
            <w:pPr>
              <w:widowControl w:val="0"/>
              <w:autoSpaceDE w:val="0"/>
              <w:autoSpaceDN w:val="0"/>
              <w:ind w:left="105"/>
              <w:jc w:val="left"/>
              <w:rPr>
                <w:rFonts w:asciiTheme="minorHAnsi" w:eastAsia="Times New Roman" w:hAnsiTheme="minorHAnsi" w:cstheme="minorHAnsi"/>
                <w:b/>
                <w:sz w:val="24"/>
                <w:szCs w:val="24"/>
                <w:lang w:bidi="ar-SA"/>
              </w:rPr>
            </w:pPr>
            <w:r w:rsidRPr="00F376B1">
              <w:rPr>
                <w:rFonts w:asciiTheme="minorHAnsi" w:eastAsia="Times New Roman" w:hAnsiTheme="minorHAnsi" w:cstheme="minorHAnsi"/>
                <w:b/>
                <w:sz w:val="24"/>
                <w:szCs w:val="24"/>
                <w:lang w:bidi="ar-SA"/>
              </w:rPr>
              <w:t>Weekday Torah Reading:</w:t>
            </w:r>
          </w:p>
        </w:tc>
      </w:tr>
      <w:tr w:rsidR="00F376B1" w:rsidRPr="00F376B1" w:rsidTr="004A671B">
        <w:trPr>
          <w:trHeight w:val="431"/>
          <w:jc w:val="center"/>
        </w:trPr>
        <w:tc>
          <w:tcPr>
            <w:tcW w:w="4054" w:type="dxa"/>
          </w:tcPr>
          <w:p w:rsidR="00F376B1" w:rsidRPr="00F376B1" w:rsidRDefault="00F376B1" w:rsidP="00F376B1">
            <w:pPr>
              <w:widowControl w:val="0"/>
              <w:autoSpaceDE w:val="0"/>
              <w:autoSpaceDN w:val="0"/>
              <w:bidi/>
              <w:ind w:left="74" w:right="5"/>
              <w:jc w:val="center"/>
              <w:rPr>
                <w:rFonts w:asciiTheme="majorBidi" w:eastAsia="Times New Roman" w:hAnsiTheme="majorBidi" w:cstheme="majorBidi"/>
                <w:b/>
                <w:bCs/>
                <w:sz w:val="28"/>
                <w:lang w:bidi="ar-SA"/>
              </w:rPr>
            </w:pPr>
            <w:r w:rsidRPr="00F376B1">
              <w:rPr>
                <w:rFonts w:asciiTheme="majorBidi" w:eastAsia="Times New Roman" w:hAnsiTheme="majorBidi" w:cstheme="majorBidi"/>
                <w:b/>
                <w:bCs/>
                <w:w w:val="90"/>
                <w:sz w:val="28"/>
                <w:rtl/>
                <w:lang w:bidi="ar-SA"/>
              </w:rPr>
              <w:t>ְ</w:t>
            </w:r>
            <w:r w:rsidRPr="00F376B1">
              <w:rPr>
                <w:rFonts w:asciiTheme="majorBidi" w:eastAsia="Times New Roman" w:hAnsiTheme="majorBidi" w:cstheme="majorBidi"/>
                <w:b/>
                <w:bCs/>
                <w:w w:val="90"/>
                <w:sz w:val="28"/>
                <w:lang w:bidi="ar-SA"/>
              </w:rPr>
              <w:t>כּ</w:t>
            </w:r>
            <w:r w:rsidRPr="00F376B1">
              <w:rPr>
                <w:rFonts w:asciiTheme="majorBidi" w:eastAsia="Times New Roman" w:hAnsiTheme="majorBidi" w:cstheme="majorBidi"/>
                <w:b/>
                <w:bCs/>
                <w:w w:val="90"/>
                <w:sz w:val="28"/>
                <w:rtl/>
                <w:lang w:bidi="ar-SA"/>
              </w:rPr>
              <w:t>תָב</w:t>
            </w:r>
            <w:r w:rsidRPr="00F376B1">
              <w:rPr>
                <w:rFonts w:asciiTheme="majorBidi" w:eastAsia="Times New Roman" w:hAnsiTheme="majorBidi" w:cstheme="majorBidi"/>
                <w:b/>
                <w:bCs/>
                <w:w w:val="90"/>
                <w:sz w:val="28"/>
                <w:lang w:bidi="ar-SA"/>
              </w:rPr>
              <w:t>-</w:t>
            </w:r>
            <w:r w:rsidRPr="00F376B1">
              <w:rPr>
                <w:rFonts w:asciiTheme="majorBidi" w:eastAsia="Times New Roman" w:hAnsiTheme="majorBidi" w:cstheme="majorBidi"/>
                <w:b/>
                <w:bCs/>
                <w:w w:val="90"/>
                <w:sz w:val="28"/>
                <w:rtl/>
                <w:lang w:bidi="ar-SA"/>
              </w:rPr>
              <w:t>לְךָ</w:t>
            </w:r>
          </w:p>
        </w:tc>
        <w:tc>
          <w:tcPr>
            <w:tcW w:w="2750" w:type="dxa"/>
          </w:tcPr>
          <w:p w:rsidR="00F376B1" w:rsidRPr="00F376B1" w:rsidRDefault="00F376B1" w:rsidP="00F376B1">
            <w:pPr>
              <w:widowControl w:val="0"/>
              <w:autoSpaceDE w:val="0"/>
              <w:autoSpaceDN w:val="0"/>
              <w:jc w:val="left"/>
              <w:rPr>
                <w:rFonts w:asciiTheme="minorHAnsi" w:eastAsia="Times New Roman" w:hAnsiTheme="minorHAnsi" w:cstheme="minorHAnsi"/>
                <w:lang w:bidi="ar-SA"/>
              </w:rPr>
            </w:pPr>
          </w:p>
        </w:tc>
        <w:tc>
          <w:tcPr>
            <w:tcW w:w="2865" w:type="dxa"/>
          </w:tcPr>
          <w:p w:rsidR="00F376B1" w:rsidRPr="00F376B1" w:rsidRDefault="00F376B1" w:rsidP="00F376B1">
            <w:pPr>
              <w:widowControl w:val="0"/>
              <w:autoSpaceDE w:val="0"/>
              <w:autoSpaceDN w:val="0"/>
              <w:ind w:left="489"/>
              <w:jc w:val="left"/>
              <w:rPr>
                <w:rFonts w:asciiTheme="minorHAnsi" w:eastAsia="Times New Roman" w:hAnsiTheme="minorHAnsi" w:cstheme="minorHAnsi"/>
                <w:b/>
                <w:lang w:bidi="ar-SA"/>
              </w:rPr>
            </w:pPr>
            <w:r w:rsidRPr="00F376B1">
              <w:rPr>
                <w:rFonts w:asciiTheme="minorHAnsi" w:eastAsia="Times New Roman" w:hAnsiTheme="minorHAnsi" w:cstheme="minorHAnsi"/>
                <w:b/>
                <w:lang w:bidi="ar-SA"/>
              </w:rPr>
              <w:t>Saturday Afternoon</w:t>
            </w:r>
          </w:p>
        </w:tc>
      </w:tr>
      <w:tr w:rsidR="00F376B1" w:rsidRPr="00F376B1" w:rsidTr="004A671B">
        <w:trPr>
          <w:trHeight w:val="258"/>
          <w:jc w:val="center"/>
        </w:trPr>
        <w:tc>
          <w:tcPr>
            <w:tcW w:w="4054" w:type="dxa"/>
          </w:tcPr>
          <w:p w:rsidR="00F376B1" w:rsidRPr="00F376B1" w:rsidRDefault="00F376B1" w:rsidP="00F376B1">
            <w:pPr>
              <w:widowControl w:val="0"/>
              <w:autoSpaceDE w:val="0"/>
              <w:autoSpaceDN w:val="0"/>
              <w:ind w:left="83" w:right="74"/>
              <w:jc w:val="center"/>
              <w:rPr>
                <w:rFonts w:asciiTheme="minorHAnsi" w:eastAsia="Times New Roman" w:hAnsiTheme="minorHAnsi" w:cstheme="minorHAnsi"/>
                <w:b/>
                <w:lang w:bidi="ar-SA"/>
              </w:rPr>
            </w:pPr>
            <w:r w:rsidRPr="00F376B1">
              <w:rPr>
                <w:rFonts w:asciiTheme="minorHAnsi" w:eastAsia="Times New Roman" w:hAnsiTheme="minorHAnsi" w:cstheme="minorHAnsi"/>
                <w:b/>
                <w:lang w:bidi="ar-SA"/>
              </w:rPr>
              <w:t>“K’tab-L’kha”</w:t>
            </w:r>
          </w:p>
        </w:tc>
        <w:tc>
          <w:tcPr>
            <w:tcW w:w="2750" w:type="dxa"/>
          </w:tcPr>
          <w:p w:rsidR="00F376B1" w:rsidRPr="00F376B1" w:rsidRDefault="00F376B1" w:rsidP="00F376B1">
            <w:pPr>
              <w:widowControl w:val="0"/>
              <w:autoSpaceDE w:val="0"/>
              <w:autoSpaceDN w:val="0"/>
              <w:ind w:left="110"/>
              <w:jc w:val="left"/>
              <w:rPr>
                <w:rFonts w:asciiTheme="minorHAnsi" w:eastAsia="Times New Roman" w:hAnsiTheme="minorHAnsi" w:cstheme="minorHAnsi"/>
                <w:lang w:bidi="ar-SA"/>
              </w:rPr>
            </w:pPr>
            <w:r w:rsidRPr="00F376B1">
              <w:rPr>
                <w:rFonts w:asciiTheme="minorHAnsi" w:eastAsia="Times New Roman" w:hAnsiTheme="minorHAnsi" w:cstheme="minorHAnsi"/>
                <w:lang w:bidi="ar-SA"/>
              </w:rPr>
              <w:t>Reader 1 – Shemot 34:27-30</w:t>
            </w:r>
          </w:p>
        </w:tc>
        <w:tc>
          <w:tcPr>
            <w:tcW w:w="2865" w:type="dxa"/>
          </w:tcPr>
          <w:p w:rsidR="00F376B1" w:rsidRPr="00F376B1" w:rsidRDefault="00F376B1" w:rsidP="00F376B1">
            <w:pPr>
              <w:widowControl w:val="0"/>
              <w:autoSpaceDE w:val="0"/>
              <w:autoSpaceDN w:val="0"/>
              <w:ind w:left="105"/>
              <w:jc w:val="left"/>
              <w:rPr>
                <w:rFonts w:asciiTheme="minorHAnsi" w:eastAsia="Times New Roman" w:hAnsiTheme="minorHAnsi" w:cstheme="minorHAnsi"/>
                <w:lang w:bidi="ar-SA"/>
              </w:rPr>
            </w:pPr>
            <w:r w:rsidRPr="00F376B1">
              <w:rPr>
                <w:rFonts w:asciiTheme="minorHAnsi" w:eastAsia="Times New Roman" w:hAnsiTheme="minorHAnsi" w:cstheme="minorHAnsi"/>
                <w:lang w:bidi="ar-SA"/>
              </w:rPr>
              <w:t>Reader 1 – Shemot 35:30-32</w:t>
            </w:r>
          </w:p>
        </w:tc>
      </w:tr>
      <w:tr w:rsidR="00F376B1" w:rsidRPr="00F376B1" w:rsidTr="004A671B">
        <w:trPr>
          <w:trHeight w:val="254"/>
          <w:jc w:val="center"/>
        </w:trPr>
        <w:tc>
          <w:tcPr>
            <w:tcW w:w="4054" w:type="dxa"/>
          </w:tcPr>
          <w:p w:rsidR="00F376B1" w:rsidRPr="00F376B1" w:rsidRDefault="00F376B1" w:rsidP="00F376B1">
            <w:pPr>
              <w:widowControl w:val="0"/>
              <w:autoSpaceDE w:val="0"/>
              <w:autoSpaceDN w:val="0"/>
              <w:ind w:left="86" w:right="72"/>
              <w:jc w:val="center"/>
              <w:rPr>
                <w:rFonts w:asciiTheme="minorHAnsi" w:eastAsia="Times New Roman" w:hAnsiTheme="minorHAnsi" w:cstheme="minorHAnsi"/>
                <w:b/>
                <w:lang w:bidi="ar-SA"/>
              </w:rPr>
            </w:pPr>
            <w:r w:rsidRPr="00F376B1">
              <w:rPr>
                <w:rFonts w:asciiTheme="minorHAnsi" w:eastAsia="Times New Roman" w:hAnsiTheme="minorHAnsi" w:cstheme="minorHAnsi"/>
                <w:b/>
                <w:lang w:bidi="ar-SA"/>
              </w:rPr>
              <w:t>“Write down for yourselves”</w:t>
            </w:r>
          </w:p>
        </w:tc>
        <w:tc>
          <w:tcPr>
            <w:tcW w:w="2750" w:type="dxa"/>
          </w:tcPr>
          <w:p w:rsidR="00F376B1" w:rsidRPr="00F376B1" w:rsidRDefault="00F376B1" w:rsidP="00F376B1">
            <w:pPr>
              <w:widowControl w:val="0"/>
              <w:autoSpaceDE w:val="0"/>
              <w:autoSpaceDN w:val="0"/>
              <w:ind w:left="110"/>
              <w:jc w:val="left"/>
              <w:rPr>
                <w:rFonts w:asciiTheme="minorHAnsi" w:eastAsia="Times New Roman" w:hAnsiTheme="minorHAnsi" w:cstheme="minorHAnsi"/>
                <w:lang w:bidi="ar-SA"/>
              </w:rPr>
            </w:pPr>
            <w:r w:rsidRPr="00F376B1">
              <w:rPr>
                <w:rFonts w:asciiTheme="minorHAnsi" w:eastAsia="Times New Roman" w:hAnsiTheme="minorHAnsi" w:cstheme="minorHAnsi"/>
                <w:lang w:bidi="ar-SA"/>
              </w:rPr>
              <w:t>Reader 2 – Shemot 34:31-35</w:t>
            </w:r>
          </w:p>
        </w:tc>
        <w:tc>
          <w:tcPr>
            <w:tcW w:w="2865" w:type="dxa"/>
          </w:tcPr>
          <w:p w:rsidR="00F376B1" w:rsidRPr="00F376B1" w:rsidRDefault="00F376B1" w:rsidP="00F376B1">
            <w:pPr>
              <w:widowControl w:val="0"/>
              <w:autoSpaceDE w:val="0"/>
              <w:autoSpaceDN w:val="0"/>
              <w:ind w:left="105"/>
              <w:jc w:val="left"/>
              <w:rPr>
                <w:rFonts w:asciiTheme="minorHAnsi" w:eastAsia="Times New Roman" w:hAnsiTheme="minorHAnsi" w:cstheme="minorHAnsi"/>
                <w:lang w:bidi="ar-SA"/>
              </w:rPr>
            </w:pPr>
            <w:r w:rsidRPr="00F376B1">
              <w:rPr>
                <w:rFonts w:asciiTheme="minorHAnsi" w:eastAsia="Times New Roman" w:hAnsiTheme="minorHAnsi" w:cstheme="minorHAnsi"/>
                <w:lang w:bidi="ar-SA"/>
              </w:rPr>
              <w:t>Reader 2 – Shemot 35:33-35</w:t>
            </w:r>
          </w:p>
        </w:tc>
      </w:tr>
      <w:tr w:rsidR="00F376B1" w:rsidRPr="00F376B1" w:rsidTr="004A671B">
        <w:trPr>
          <w:trHeight w:val="258"/>
          <w:jc w:val="center"/>
        </w:trPr>
        <w:tc>
          <w:tcPr>
            <w:tcW w:w="4054" w:type="dxa"/>
          </w:tcPr>
          <w:p w:rsidR="00F376B1" w:rsidRPr="00F376B1" w:rsidRDefault="00F376B1" w:rsidP="00F376B1">
            <w:pPr>
              <w:widowControl w:val="0"/>
              <w:autoSpaceDE w:val="0"/>
              <w:autoSpaceDN w:val="0"/>
              <w:ind w:left="83" w:right="74"/>
              <w:jc w:val="center"/>
              <w:rPr>
                <w:rFonts w:asciiTheme="minorHAnsi" w:eastAsia="Times New Roman" w:hAnsiTheme="minorHAnsi" w:cstheme="minorHAnsi"/>
                <w:b/>
                <w:lang w:bidi="ar-SA"/>
              </w:rPr>
            </w:pPr>
            <w:r w:rsidRPr="00F376B1">
              <w:rPr>
                <w:rFonts w:asciiTheme="minorHAnsi" w:eastAsia="Times New Roman" w:hAnsiTheme="minorHAnsi" w:cstheme="minorHAnsi"/>
                <w:b/>
                <w:lang w:bidi="ar-SA"/>
              </w:rPr>
              <w:t>“Escríbanse”</w:t>
            </w:r>
          </w:p>
        </w:tc>
        <w:tc>
          <w:tcPr>
            <w:tcW w:w="2750" w:type="dxa"/>
          </w:tcPr>
          <w:p w:rsidR="00F376B1" w:rsidRPr="00F376B1" w:rsidRDefault="00F376B1" w:rsidP="00F376B1">
            <w:pPr>
              <w:widowControl w:val="0"/>
              <w:autoSpaceDE w:val="0"/>
              <w:autoSpaceDN w:val="0"/>
              <w:ind w:left="110"/>
              <w:jc w:val="left"/>
              <w:rPr>
                <w:rFonts w:asciiTheme="minorHAnsi" w:eastAsia="Times New Roman" w:hAnsiTheme="minorHAnsi" w:cstheme="minorHAnsi"/>
                <w:lang w:bidi="ar-SA"/>
              </w:rPr>
            </w:pPr>
            <w:r w:rsidRPr="00F376B1">
              <w:rPr>
                <w:rFonts w:asciiTheme="minorHAnsi" w:eastAsia="Times New Roman" w:hAnsiTheme="minorHAnsi" w:cstheme="minorHAnsi"/>
                <w:lang w:bidi="ar-SA"/>
              </w:rPr>
              <w:t>Reader 3 – Shemot 35:1-3</w:t>
            </w:r>
          </w:p>
        </w:tc>
        <w:tc>
          <w:tcPr>
            <w:tcW w:w="2865" w:type="dxa"/>
          </w:tcPr>
          <w:p w:rsidR="00F376B1" w:rsidRPr="00F376B1" w:rsidRDefault="00F376B1" w:rsidP="00F376B1">
            <w:pPr>
              <w:widowControl w:val="0"/>
              <w:autoSpaceDE w:val="0"/>
              <w:autoSpaceDN w:val="0"/>
              <w:ind w:left="105"/>
              <w:jc w:val="left"/>
              <w:rPr>
                <w:rFonts w:asciiTheme="minorHAnsi" w:eastAsia="Times New Roman" w:hAnsiTheme="minorHAnsi" w:cstheme="minorHAnsi"/>
                <w:lang w:bidi="ar-SA"/>
              </w:rPr>
            </w:pPr>
            <w:r w:rsidRPr="00F376B1">
              <w:rPr>
                <w:rFonts w:asciiTheme="minorHAnsi" w:eastAsia="Times New Roman" w:hAnsiTheme="minorHAnsi" w:cstheme="minorHAnsi"/>
                <w:lang w:bidi="ar-SA"/>
              </w:rPr>
              <w:t>Reader 3 – Shemot 36:1-3</w:t>
            </w:r>
          </w:p>
        </w:tc>
      </w:tr>
      <w:tr w:rsidR="00F376B1" w:rsidRPr="00F376B1" w:rsidTr="004A671B">
        <w:trPr>
          <w:trHeight w:val="287"/>
          <w:jc w:val="center"/>
        </w:trPr>
        <w:tc>
          <w:tcPr>
            <w:tcW w:w="4054" w:type="dxa"/>
          </w:tcPr>
          <w:p w:rsidR="00F376B1" w:rsidRPr="00F376B1" w:rsidRDefault="00F376B1" w:rsidP="00F376B1">
            <w:pPr>
              <w:widowControl w:val="0"/>
              <w:autoSpaceDE w:val="0"/>
              <w:autoSpaceDN w:val="0"/>
              <w:ind w:right="72"/>
              <w:rPr>
                <w:rFonts w:asciiTheme="minorHAnsi" w:eastAsia="Times New Roman" w:hAnsiTheme="minorHAnsi" w:cstheme="minorHAnsi"/>
                <w:lang w:bidi="ar-SA"/>
              </w:rPr>
            </w:pPr>
            <w:r w:rsidRPr="00F376B1">
              <w:rPr>
                <w:rFonts w:asciiTheme="minorHAnsi" w:eastAsia="Times New Roman" w:hAnsiTheme="minorHAnsi" w:cstheme="minorHAnsi"/>
                <w:lang w:bidi="ar-SA"/>
              </w:rPr>
              <w:t>Shemot (Exodus) 34:27 – 35:29</w:t>
            </w:r>
          </w:p>
        </w:tc>
        <w:tc>
          <w:tcPr>
            <w:tcW w:w="2750" w:type="dxa"/>
          </w:tcPr>
          <w:p w:rsidR="00F376B1" w:rsidRPr="00F376B1" w:rsidRDefault="00F376B1" w:rsidP="00F376B1">
            <w:pPr>
              <w:widowControl w:val="0"/>
              <w:autoSpaceDE w:val="0"/>
              <w:autoSpaceDN w:val="0"/>
              <w:ind w:left="110"/>
              <w:jc w:val="left"/>
              <w:rPr>
                <w:rFonts w:asciiTheme="minorHAnsi" w:eastAsia="Times New Roman" w:hAnsiTheme="minorHAnsi" w:cstheme="minorHAnsi"/>
                <w:lang w:bidi="ar-SA"/>
              </w:rPr>
            </w:pPr>
            <w:r w:rsidRPr="00F376B1">
              <w:rPr>
                <w:rFonts w:asciiTheme="minorHAnsi" w:eastAsia="Times New Roman" w:hAnsiTheme="minorHAnsi" w:cstheme="minorHAnsi"/>
                <w:lang w:bidi="ar-SA"/>
              </w:rPr>
              <w:t>Reader 4 – Shemot 35:4-10</w:t>
            </w:r>
          </w:p>
        </w:tc>
        <w:tc>
          <w:tcPr>
            <w:tcW w:w="2865" w:type="dxa"/>
          </w:tcPr>
          <w:p w:rsidR="00F376B1" w:rsidRPr="00F376B1" w:rsidRDefault="00F376B1" w:rsidP="00F376B1">
            <w:pPr>
              <w:widowControl w:val="0"/>
              <w:autoSpaceDE w:val="0"/>
              <w:autoSpaceDN w:val="0"/>
              <w:jc w:val="left"/>
              <w:rPr>
                <w:rFonts w:asciiTheme="minorHAnsi" w:eastAsia="Times New Roman" w:hAnsiTheme="minorHAnsi" w:cstheme="minorHAnsi"/>
                <w:lang w:bidi="ar-SA"/>
              </w:rPr>
            </w:pPr>
          </w:p>
        </w:tc>
      </w:tr>
      <w:tr w:rsidR="00F376B1" w:rsidRPr="00F376B1" w:rsidTr="004A671B">
        <w:trPr>
          <w:trHeight w:val="508"/>
          <w:jc w:val="center"/>
        </w:trPr>
        <w:tc>
          <w:tcPr>
            <w:tcW w:w="4054" w:type="dxa"/>
          </w:tcPr>
          <w:p w:rsidR="00F376B1" w:rsidRPr="00F376B1" w:rsidRDefault="00F376B1" w:rsidP="00F376B1">
            <w:pPr>
              <w:widowControl w:val="0"/>
              <w:autoSpaceDE w:val="0"/>
              <w:autoSpaceDN w:val="0"/>
              <w:ind w:left="83" w:right="74"/>
              <w:rPr>
                <w:rFonts w:asciiTheme="minorHAnsi" w:eastAsia="Times New Roman" w:hAnsiTheme="minorHAnsi" w:cstheme="minorHAnsi"/>
                <w:lang w:bidi="ar-SA"/>
              </w:rPr>
            </w:pPr>
            <w:r w:rsidRPr="00F376B1">
              <w:rPr>
                <w:rFonts w:asciiTheme="minorHAnsi" w:eastAsia="Times New Roman" w:hAnsiTheme="minorHAnsi" w:cstheme="minorHAnsi"/>
                <w:lang w:bidi="ar-SA"/>
              </w:rPr>
              <w:t xml:space="preserve">Ashlamatah: </w:t>
            </w:r>
          </w:p>
          <w:p w:rsidR="00F376B1" w:rsidRPr="00F376B1" w:rsidRDefault="00F376B1" w:rsidP="00F376B1">
            <w:pPr>
              <w:widowControl w:val="0"/>
              <w:autoSpaceDE w:val="0"/>
              <w:autoSpaceDN w:val="0"/>
              <w:ind w:left="83" w:right="74"/>
              <w:jc w:val="center"/>
              <w:rPr>
                <w:rFonts w:asciiTheme="minorHAnsi" w:eastAsia="Times New Roman" w:hAnsiTheme="minorHAnsi" w:cstheme="minorHAnsi"/>
                <w:lang w:bidi="ar-SA"/>
              </w:rPr>
            </w:pPr>
            <w:r w:rsidRPr="00F376B1">
              <w:rPr>
                <w:rFonts w:asciiTheme="minorHAnsi" w:eastAsia="Times New Roman" w:hAnsiTheme="minorHAnsi" w:cstheme="minorHAnsi"/>
                <w:lang w:bidi="ar-SA"/>
              </w:rPr>
              <w:t>Yirmiyahu (Jeremiah)</w:t>
            </w:r>
            <w:bookmarkStart w:id="0" w:name="_Hlk168248135"/>
            <w:r w:rsidRPr="00F376B1">
              <w:rPr>
                <w:rFonts w:asciiTheme="minorHAnsi" w:eastAsia="Times New Roman" w:hAnsiTheme="minorHAnsi" w:cstheme="minorHAnsi"/>
                <w:lang w:bidi="ar-SA"/>
              </w:rPr>
              <w:t xml:space="preserve"> </w:t>
            </w:r>
            <w:bookmarkStart w:id="1" w:name="_Hlk168249026"/>
            <w:r w:rsidRPr="00F376B1">
              <w:rPr>
                <w:rFonts w:asciiTheme="minorHAnsi" w:eastAsia="Times New Roman" w:hAnsiTheme="minorHAnsi" w:cstheme="minorHAnsi"/>
                <w:lang w:bidi="ar-SA"/>
              </w:rPr>
              <w:t>31:32-39 + 32:40-41</w:t>
            </w:r>
            <w:bookmarkEnd w:id="0"/>
            <w:bookmarkEnd w:id="1"/>
          </w:p>
        </w:tc>
        <w:tc>
          <w:tcPr>
            <w:tcW w:w="2750" w:type="dxa"/>
          </w:tcPr>
          <w:p w:rsidR="00F376B1" w:rsidRPr="00F376B1" w:rsidRDefault="00F376B1" w:rsidP="00F376B1">
            <w:pPr>
              <w:widowControl w:val="0"/>
              <w:autoSpaceDE w:val="0"/>
              <w:autoSpaceDN w:val="0"/>
              <w:ind w:left="110"/>
              <w:jc w:val="left"/>
              <w:rPr>
                <w:rFonts w:asciiTheme="minorHAnsi" w:eastAsia="Times New Roman" w:hAnsiTheme="minorHAnsi" w:cstheme="minorHAnsi"/>
                <w:lang w:bidi="ar-SA"/>
              </w:rPr>
            </w:pPr>
            <w:r w:rsidRPr="00F376B1">
              <w:rPr>
                <w:rFonts w:asciiTheme="minorHAnsi" w:eastAsia="Times New Roman" w:hAnsiTheme="minorHAnsi" w:cstheme="minorHAnsi"/>
                <w:lang w:bidi="ar-SA"/>
              </w:rPr>
              <w:t>Reader 5 – Shemot 35:11-20</w:t>
            </w:r>
          </w:p>
        </w:tc>
        <w:tc>
          <w:tcPr>
            <w:tcW w:w="2865" w:type="dxa"/>
          </w:tcPr>
          <w:p w:rsidR="00F376B1" w:rsidRPr="00F376B1" w:rsidRDefault="00F376B1" w:rsidP="00F376B1">
            <w:pPr>
              <w:widowControl w:val="0"/>
              <w:autoSpaceDE w:val="0"/>
              <w:autoSpaceDN w:val="0"/>
              <w:ind w:left="974" w:right="406" w:hanging="538"/>
              <w:jc w:val="left"/>
              <w:rPr>
                <w:rFonts w:asciiTheme="minorHAnsi" w:eastAsia="Times New Roman" w:hAnsiTheme="minorHAnsi" w:cstheme="minorHAnsi"/>
                <w:b/>
                <w:lang w:bidi="ar-SA"/>
              </w:rPr>
            </w:pPr>
            <w:r w:rsidRPr="00F376B1">
              <w:rPr>
                <w:rFonts w:asciiTheme="minorHAnsi" w:eastAsia="Times New Roman" w:hAnsiTheme="minorHAnsi" w:cstheme="minorHAnsi"/>
                <w:b/>
                <w:lang w:bidi="ar-SA"/>
              </w:rPr>
              <w:t>Monday &amp; Thursday Mornings</w:t>
            </w:r>
          </w:p>
        </w:tc>
      </w:tr>
      <w:tr w:rsidR="00F376B1" w:rsidRPr="00F376B1" w:rsidTr="004A671B">
        <w:trPr>
          <w:trHeight w:val="284"/>
          <w:jc w:val="center"/>
        </w:trPr>
        <w:tc>
          <w:tcPr>
            <w:tcW w:w="4054" w:type="dxa"/>
          </w:tcPr>
          <w:p w:rsidR="00F376B1" w:rsidRPr="00F376B1" w:rsidRDefault="00F376B1" w:rsidP="00F376B1">
            <w:pPr>
              <w:widowControl w:val="0"/>
              <w:autoSpaceDE w:val="0"/>
              <w:autoSpaceDN w:val="0"/>
              <w:ind w:left="83" w:right="74"/>
              <w:jc w:val="center"/>
              <w:rPr>
                <w:rFonts w:asciiTheme="minorHAnsi" w:eastAsia="Times New Roman" w:hAnsiTheme="minorHAnsi" w:cstheme="minorHAnsi"/>
                <w:lang w:bidi="ar-SA"/>
              </w:rPr>
            </w:pPr>
          </w:p>
        </w:tc>
        <w:tc>
          <w:tcPr>
            <w:tcW w:w="2750" w:type="dxa"/>
          </w:tcPr>
          <w:p w:rsidR="00F376B1" w:rsidRPr="00F376B1" w:rsidRDefault="00F376B1" w:rsidP="00F376B1">
            <w:pPr>
              <w:widowControl w:val="0"/>
              <w:autoSpaceDE w:val="0"/>
              <w:autoSpaceDN w:val="0"/>
              <w:ind w:left="110"/>
              <w:jc w:val="left"/>
              <w:rPr>
                <w:rFonts w:asciiTheme="minorHAnsi" w:eastAsia="Times New Roman" w:hAnsiTheme="minorHAnsi" w:cstheme="minorHAnsi"/>
                <w:lang w:bidi="ar-SA"/>
              </w:rPr>
            </w:pPr>
            <w:r w:rsidRPr="00F376B1">
              <w:rPr>
                <w:rFonts w:asciiTheme="minorHAnsi" w:eastAsia="Times New Roman" w:hAnsiTheme="minorHAnsi" w:cstheme="minorHAnsi"/>
                <w:lang w:bidi="ar-SA"/>
              </w:rPr>
              <w:t>Reader 6 – Shemot 35:21-23</w:t>
            </w:r>
          </w:p>
        </w:tc>
        <w:tc>
          <w:tcPr>
            <w:tcW w:w="2865" w:type="dxa"/>
          </w:tcPr>
          <w:p w:rsidR="00F376B1" w:rsidRPr="00F376B1" w:rsidRDefault="00F376B1" w:rsidP="00F376B1">
            <w:pPr>
              <w:widowControl w:val="0"/>
              <w:autoSpaceDE w:val="0"/>
              <w:autoSpaceDN w:val="0"/>
              <w:ind w:left="105"/>
              <w:jc w:val="left"/>
              <w:rPr>
                <w:rFonts w:asciiTheme="minorHAnsi" w:eastAsia="Times New Roman" w:hAnsiTheme="minorHAnsi" w:cstheme="minorHAnsi"/>
                <w:lang w:bidi="ar-SA"/>
              </w:rPr>
            </w:pPr>
            <w:r w:rsidRPr="00F376B1">
              <w:rPr>
                <w:rFonts w:asciiTheme="minorHAnsi" w:eastAsia="Times New Roman" w:hAnsiTheme="minorHAnsi" w:cstheme="minorHAnsi"/>
                <w:lang w:bidi="ar-SA"/>
              </w:rPr>
              <w:t>Reader 1 – Shemot 35:30-32</w:t>
            </w:r>
          </w:p>
        </w:tc>
      </w:tr>
      <w:tr w:rsidR="00F376B1" w:rsidRPr="00F376B1" w:rsidTr="004A671B">
        <w:trPr>
          <w:trHeight w:val="287"/>
          <w:jc w:val="center"/>
        </w:trPr>
        <w:tc>
          <w:tcPr>
            <w:tcW w:w="4054" w:type="dxa"/>
          </w:tcPr>
          <w:p w:rsidR="00F376B1" w:rsidRPr="00F376B1" w:rsidRDefault="00F376B1" w:rsidP="00F376B1">
            <w:pPr>
              <w:widowControl w:val="0"/>
              <w:autoSpaceDE w:val="0"/>
              <w:autoSpaceDN w:val="0"/>
              <w:ind w:left="86" w:right="72"/>
              <w:jc w:val="center"/>
              <w:rPr>
                <w:rFonts w:asciiTheme="minorHAnsi" w:eastAsia="Times New Roman" w:hAnsiTheme="minorHAnsi" w:cstheme="minorHAnsi"/>
                <w:lang w:bidi="ar-SA"/>
              </w:rPr>
            </w:pPr>
            <w:r w:rsidRPr="00F376B1">
              <w:rPr>
                <w:rFonts w:asciiTheme="minorHAnsi" w:eastAsia="Times New Roman" w:hAnsiTheme="minorHAnsi" w:cstheme="minorHAnsi"/>
                <w:lang w:bidi="ar-SA"/>
              </w:rPr>
              <w:t>Tehillim (Psalms) 69:1-13</w:t>
            </w:r>
          </w:p>
        </w:tc>
        <w:tc>
          <w:tcPr>
            <w:tcW w:w="2750" w:type="dxa"/>
          </w:tcPr>
          <w:p w:rsidR="00F376B1" w:rsidRPr="00F376B1" w:rsidRDefault="00F376B1" w:rsidP="00F376B1">
            <w:pPr>
              <w:widowControl w:val="0"/>
              <w:autoSpaceDE w:val="0"/>
              <w:autoSpaceDN w:val="0"/>
              <w:ind w:left="110"/>
              <w:jc w:val="left"/>
              <w:rPr>
                <w:rFonts w:asciiTheme="minorHAnsi" w:eastAsia="Times New Roman" w:hAnsiTheme="minorHAnsi" w:cstheme="minorHAnsi"/>
                <w:lang w:bidi="ar-SA"/>
              </w:rPr>
            </w:pPr>
            <w:r w:rsidRPr="00F376B1">
              <w:rPr>
                <w:rFonts w:asciiTheme="minorHAnsi" w:eastAsia="Times New Roman" w:hAnsiTheme="minorHAnsi" w:cstheme="minorHAnsi"/>
                <w:lang w:bidi="ar-SA"/>
              </w:rPr>
              <w:t>Reader 7 – Shemot 35:24-29</w:t>
            </w:r>
          </w:p>
        </w:tc>
        <w:tc>
          <w:tcPr>
            <w:tcW w:w="2865" w:type="dxa"/>
          </w:tcPr>
          <w:p w:rsidR="00F376B1" w:rsidRPr="00F376B1" w:rsidRDefault="00F376B1" w:rsidP="00F376B1">
            <w:pPr>
              <w:widowControl w:val="0"/>
              <w:autoSpaceDE w:val="0"/>
              <w:autoSpaceDN w:val="0"/>
              <w:ind w:left="105"/>
              <w:jc w:val="left"/>
              <w:rPr>
                <w:rFonts w:asciiTheme="minorHAnsi" w:eastAsia="Times New Roman" w:hAnsiTheme="minorHAnsi" w:cstheme="minorHAnsi"/>
                <w:lang w:bidi="ar-SA"/>
              </w:rPr>
            </w:pPr>
            <w:r w:rsidRPr="00F376B1">
              <w:rPr>
                <w:rFonts w:asciiTheme="minorHAnsi" w:eastAsia="Times New Roman" w:hAnsiTheme="minorHAnsi" w:cstheme="minorHAnsi"/>
                <w:lang w:bidi="ar-SA"/>
              </w:rPr>
              <w:t>Reader 2 – Shemot 35:33-35</w:t>
            </w:r>
          </w:p>
        </w:tc>
      </w:tr>
      <w:tr w:rsidR="00F376B1" w:rsidRPr="00F376B1" w:rsidTr="004A671B">
        <w:trPr>
          <w:trHeight w:val="282"/>
          <w:jc w:val="center"/>
        </w:trPr>
        <w:tc>
          <w:tcPr>
            <w:tcW w:w="4054" w:type="dxa"/>
          </w:tcPr>
          <w:p w:rsidR="00F376B1" w:rsidRPr="00F376B1" w:rsidRDefault="00F376B1" w:rsidP="00F376B1">
            <w:pPr>
              <w:widowControl w:val="0"/>
              <w:autoSpaceDE w:val="0"/>
              <w:autoSpaceDN w:val="0"/>
              <w:ind w:left="86" w:right="72"/>
              <w:jc w:val="center"/>
              <w:rPr>
                <w:rFonts w:asciiTheme="minorHAnsi" w:eastAsia="Times New Roman" w:hAnsiTheme="minorHAnsi" w:cstheme="minorHAnsi"/>
                <w:lang w:bidi="ar-SA"/>
              </w:rPr>
            </w:pPr>
            <w:r w:rsidRPr="00F376B1">
              <w:rPr>
                <w:rFonts w:asciiTheme="minorHAnsi" w:eastAsia="Times New Roman" w:hAnsiTheme="minorHAnsi" w:cstheme="minorHAnsi"/>
                <w:lang w:bidi="ar-SA"/>
              </w:rPr>
              <w:t>N.C.: Mk 9:2-8; Lk 9:28-36</w:t>
            </w:r>
          </w:p>
        </w:tc>
        <w:tc>
          <w:tcPr>
            <w:tcW w:w="2750" w:type="dxa"/>
          </w:tcPr>
          <w:p w:rsidR="00F376B1" w:rsidRPr="00F376B1" w:rsidRDefault="00F376B1" w:rsidP="00F376B1">
            <w:pPr>
              <w:widowControl w:val="0"/>
              <w:autoSpaceDE w:val="0"/>
              <w:autoSpaceDN w:val="0"/>
              <w:ind w:left="335"/>
              <w:jc w:val="left"/>
              <w:rPr>
                <w:rFonts w:asciiTheme="minorHAnsi" w:eastAsia="Times New Roman" w:hAnsiTheme="minorHAnsi" w:cstheme="minorHAnsi"/>
                <w:lang w:bidi="ar-SA"/>
              </w:rPr>
            </w:pPr>
            <w:r w:rsidRPr="00F376B1">
              <w:rPr>
                <w:rFonts w:asciiTheme="minorHAnsi" w:eastAsia="Times New Roman" w:hAnsiTheme="minorHAnsi" w:cstheme="minorHAnsi"/>
                <w:lang w:bidi="ar-SA"/>
              </w:rPr>
              <w:t>Maftir – Shemot 35:27-29</w:t>
            </w:r>
          </w:p>
          <w:p w:rsidR="00F376B1" w:rsidRPr="00F376B1" w:rsidRDefault="00F376B1" w:rsidP="00F376B1">
            <w:pPr>
              <w:widowControl w:val="0"/>
              <w:autoSpaceDE w:val="0"/>
              <w:autoSpaceDN w:val="0"/>
              <w:ind w:left="335"/>
              <w:jc w:val="left"/>
              <w:rPr>
                <w:rFonts w:asciiTheme="minorHAnsi" w:eastAsia="Times New Roman" w:hAnsiTheme="minorHAnsi" w:cstheme="minorHAnsi"/>
                <w:lang w:bidi="ar-SA"/>
              </w:rPr>
            </w:pPr>
            <w:r w:rsidRPr="00F376B1">
              <w:rPr>
                <w:rFonts w:asciiTheme="minorHAnsi" w:eastAsia="Times New Roman" w:hAnsiTheme="minorHAnsi" w:cstheme="minorHAnsi"/>
                <w:lang w:bidi="ar-SA"/>
              </w:rPr>
              <w:t>Jer. 31:32-39 + 32:40-41</w:t>
            </w:r>
          </w:p>
        </w:tc>
        <w:tc>
          <w:tcPr>
            <w:tcW w:w="2865" w:type="dxa"/>
          </w:tcPr>
          <w:p w:rsidR="00F376B1" w:rsidRPr="00F376B1" w:rsidRDefault="00F376B1" w:rsidP="00F376B1">
            <w:pPr>
              <w:widowControl w:val="0"/>
              <w:autoSpaceDE w:val="0"/>
              <w:autoSpaceDN w:val="0"/>
              <w:ind w:left="105"/>
              <w:jc w:val="left"/>
              <w:rPr>
                <w:rFonts w:asciiTheme="minorHAnsi" w:eastAsia="Times New Roman" w:hAnsiTheme="minorHAnsi" w:cstheme="minorHAnsi"/>
                <w:lang w:bidi="ar-SA"/>
              </w:rPr>
            </w:pPr>
            <w:r w:rsidRPr="00F376B1">
              <w:rPr>
                <w:rFonts w:asciiTheme="minorHAnsi" w:eastAsia="Times New Roman" w:hAnsiTheme="minorHAnsi" w:cstheme="minorHAnsi"/>
                <w:lang w:bidi="ar-SA"/>
              </w:rPr>
              <w:t>Reader 3 – Shemot 36:1-3</w:t>
            </w:r>
          </w:p>
        </w:tc>
      </w:tr>
    </w:tbl>
    <w:p w:rsidR="00F376B1" w:rsidRPr="00F376B1" w:rsidRDefault="00F376B1" w:rsidP="00F376B1">
      <w:pPr>
        <w:widowControl w:val="0"/>
        <w:autoSpaceDE w:val="0"/>
        <w:autoSpaceDN w:val="0"/>
        <w:jc w:val="left"/>
        <w:rPr>
          <w:rFonts w:ascii="Times New Roman" w:eastAsia="Times New Roman" w:hAnsi="Times New Roman"/>
          <w:b/>
          <w:sz w:val="35"/>
          <w:lang w:bidi="ar-SA"/>
        </w:rPr>
      </w:pPr>
    </w:p>
    <w:p w:rsidR="00F376B1" w:rsidRPr="00F376B1" w:rsidRDefault="00F376B1" w:rsidP="00F376B1">
      <w:pPr>
        <w:widowControl w:val="0"/>
        <w:pBdr>
          <w:bottom w:val="double" w:sz="4" w:space="1" w:color="auto"/>
        </w:pBdr>
        <w:rPr>
          <w:rFonts w:asciiTheme="minorHAnsi" w:eastAsia="Times New Roman" w:hAnsiTheme="minorHAnsi" w:cstheme="minorHAnsi"/>
          <w:b/>
          <w:bCs/>
          <w:color w:val="000000"/>
          <w:sz w:val="16"/>
          <w:szCs w:val="16"/>
        </w:rPr>
      </w:pPr>
    </w:p>
    <w:p w:rsidR="00F376B1" w:rsidRPr="00F376B1" w:rsidRDefault="00F376B1" w:rsidP="00F376B1"/>
    <w:p w:rsidR="00F376B1" w:rsidRPr="00F376B1" w:rsidRDefault="00F376B1" w:rsidP="00F376B1">
      <w:pPr>
        <w:keepNext/>
        <w:widowControl w:val="0"/>
        <w:jc w:val="center"/>
        <w:outlineLvl w:val="0"/>
        <w:rPr>
          <w:rFonts w:ascii="Cambria" w:eastAsia="Times New Roman" w:hAnsi="Cambria" w:cs="Calibri"/>
          <w:b/>
          <w:bCs/>
          <w:color w:val="000000"/>
          <w:sz w:val="28"/>
        </w:rPr>
      </w:pPr>
      <w:r w:rsidRPr="00F376B1">
        <w:rPr>
          <w:rFonts w:ascii="Cambria" w:eastAsia="Times New Roman" w:hAnsi="Cambria" w:cs="Calibri"/>
          <w:b/>
          <w:bCs/>
          <w:color w:val="000000"/>
          <w:sz w:val="28"/>
        </w:rPr>
        <w:t>Contents of the Torah Seder</w:t>
      </w:r>
    </w:p>
    <w:p w:rsidR="00F376B1" w:rsidRPr="00F376B1" w:rsidRDefault="00F376B1" w:rsidP="00F376B1">
      <w:pPr>
        <w:widowControl w:val="0"/>
        <w:rPr>
          <w:rFonts w:ascii="Times New Roman" w:hAnsi="Times New Roman"/>
          <w:sz w:val="16"/>
          <w:szCs w:val="16"/>
        </w:rPr>
      </w:pPr>
    </w:p>
    <w:p w:rsidR="00F376B1" w:rsidRPr="00F376B1" w:rsidRDefault="00F376B1" w:rsidP="00F376B1">
      <w:pPr>
        <w:widowControl w:val="0"/>
        <w:numPr>
          <w:ilvl w:val="0"/>
          <w:numId w:val="20"/>
        </w:numPr>
        <w:tabs>
          <w:tab w:val="left" w:pos="3539"/>
          <w:tab w:val="left" w:pos="3541"/>
        </w:tabs>
        <w:autoSpaceDE w:val="0"/>
        <w:autoSpaceDN w:val="0"/>
        <w:ind w:hanging="362"/>
        <w:jc w:val="left"/>
        <w:rPr>
          <w:rFonts w:asciiTheme="minorHAnsi" w:eastAsia="Times New Roman" w:hAnsiTheme="minorHAnsi" w:cstheme="minorHAnsi"/>
          <w:lang w:bidi="ar-SA"/>
        </w:rPr>
      </w:pPr>
      <w:r w:rsidRPr="00F376B1">
        <w:rPr>
          <w:rFonts w:asciiTheme="minorHAnsi" w:eastAsia="Times New Roman" w:hAnsiTheme="minorHAnsi" w:cstheme="minorHAnsi"/>
          <w:lang w:bidi="ar-SA"/>
        </w:rPr>
        <w:t>The Second Tables – Exodus</w:t>
      </w:r>
      <w:r w:rsidRPr="00F376B1">
        <w:rPr>
          <w:rFonts w:asciiTheme="minorHAnsi" w:eastAsia="Times New Roman" w:hAnsiTheme="minorHAnsi" w:cstheme="minorHAnsi"/>
          <w:spacing w:val="-1"/>
          <w:lang w:bidi="ar-SA"/>
        </w:rPr>
        <w:t xml:space="preserve"> </w:t>
      </w:r>
      <w:r w:rsidRPr="00F376B1">
        <w:rPr>
          <w:rFonts w:asciiTheme="minorHAnsi" w:eastAsia="Times New Roman" w:hAnsiTheme="minorHAnsi" w:cstheme="minorHAnsi"/>
          <w:lang w:bidi="ar-SA"/>
        </w:rPr>
        <w:t>34:27-28</w:t>
      </w:r>
    </w:p>
    <w:p w:rsidR="00F376B1" w:rsidRPr="00F376B1" w:rsidRDefault="00F376B1" w:rsidP="00F376B1">
      <w:pPr>
        <w:widowControl w:val="0"/>
        <w:numPr>
          <w:ilvl w:val="0"/>
          <w:numId w:val="20"/>
        </w:numPr>
        <w:tabs>
          <w:tab w:val="left" w:pos="3539"/>
          <w:tab w:val="left" w:pos="3541"/>
        </w:tabs>
        <w:autoSpaceDE w:val="0"/>
        <w:autoSpaceDN w:val="0"/>
        <w:ind w:hanging="362"/>
        <w:jc w:val="left"/>
        <w:rPr>
          <w:rFonts w:asciiTheme="minorHAnsi" w:eastAsia="Times New Roman" w:hAnsiTheme="minorHAnsi" w:cstheme="minorHAnsi"/>
          <w:lang w:bidi="ar-SA"/>
        </w:rPr>
      </w:pPr>
      <w:r w:rsidRPr="00F376B1">
        <w:rPr>
          <w:rFonts w:asciiTheme="minorHAnsi" w:eastAsia="Times New Roman" w:hAnsiTheme="minorHAnsi" w:cstheme="minorHAnsi"/>
          <w:lang w:bidi="ar-SA"/>
        </w:rPr>
        <w:t>Shining of Moses’ Face – Exodus</w:t>
      </w:r>
      <w:r w:rsidRPr="00F376B1">
        <w:rPr>
          <w:rFonts w:asciiTheme="minorHAnsi" w:eastAsia="Times New Roman" w:hAnsiTheme="minorHAnsi" w:cstheme="minorHAnsi"/>
          <w:spacing w:val="-6"/>
          <w:lang w:bidi="ar-SA"/>
        </w:rPr>
        <w:t xml:space="preserve"> </w:t>
      </w:r>
      <w:r w:rsidRPr="00F376B1">
        <w:rPr>
          <w:rFonts w:asciiTheme="minorHAnsi" w:eastAsia="Times New Roman" w:hAnsiTheme="minorHAnsi" w:cstheme="minorHAnsi"/>
          <w:lang w:bidi="ar-SA"/>
        </w:rPr>
        <w:t>34:29-35</w:t>
      </w:r>
    </w:p>
    <w:p w:rsidR="00F376B1" w:rsidRPr="00F376B1" w:rsidRDefault="00F376B1" w:rsidP="00F376B1">
      <w:pPr>
        <w:widowControl w:val="0"/>
        <w:numPr>
          <w:ilvl w:val="0"/>
          <w:numId w:val="20"/>
        </w:numPr>
        <w:tabs>
          <w:tab w:val="left" w:pos="3539"/>
          <w:tab w:val="left" w:pos="3541"/>
        </w:tabs>
        <w:autoSpaceDE w:val="0"/>
        <w:autoSpaceDN w:val="0"/>
        <w:ind w:hanging="362"/>
        <w:jc w:val="left"/>
        <w:rPr>
          <w:rFonts w:asciiTheme="minorHAnsi" w:eastAsia="Times New Roman" w:hAnsiTheme="minorHAnsi" w:cstheme="minorHAnsi"/>
          <w:lang w:bidi="ar-SA"/>
        </w:rPr>
      </w:pPr>
      <w:r w:rsidRPr="00F376B1">
        <w:rPr>
          <w:rFonts w:asciiTheme="minorHAnsi" w:eastAsia="Times New Roman" w:hAnsiTheme="minorHAnsi" w:cstheme="minorHAnsi"/>
          <w:lang w:bidi="ar-SA"/>
        </w:rPr>
        <w:t>The Sabbath – Exodus</w:t>
      </w:r>
      <w:r w:rsidRPr="00F376B1">
        <w:rPr>
          <w:rFonts w:asciiTheme="minorHAnsi" w:eastAsia="Times New Roman" w:hAnsiTheme="minorHAnsi" w:cstheme="minorHAnsi"/>
          <w:spacing w:val="-3"/>
          <w:lang w:bidi="ar-SA"/>
        </w:rPr>
        <w:t xml:space="preserve"> </w:t>
      </w:r>
      <w:r w:rsidRPr="00F376B1">
        <w:rPr>
          <w:rFonts w:asciiTheme="minorHAnsi" w:eastAsia="Times New Roman" w:hAnsiTheme="minorHAnsi" w:cstheme="minorHAnsi"/>
          <w:lang w:bidi="ar-SA"/>
        </w:rPr>
        <w:t>35:1-3</w:t>
      </w:r>
    </w:p>
    <w:p w:rsidR="00F376B1" w:rsidRPr="00F376B1" w:rsidRDefault="00F376B1" w:rsidP="00F376B1">
      <w:pPr>
        <w:widowControl w:val="0"/>
        <w:numPr>
          <w:ilvl w:val="0"/>
          <w:numId w:val="20"/>
        </w:numPr>
        <w:tabs>
          <w:tab w:val="left" w:pos="3540"/>
          <w:tab w:val="left" w:pos="3541"/>
        </w:tabs>
        <w:autoSpaceDE w:val="0"/>
        <w:autoSpaceDN w:val="0"/>
        <w:jc w:val="left"/>
        <w:rPr>
          <w:rFonts w:asciiTheme="minorHAnsi" w:eastAsia="Times New Roman" w:hAnsiTheme="minorHAnsi" w:cstheme="minorHAnsi"/>
          <w:lang w:bidi="ar-SA"/>
        </w:rPr>
      </w:pPr>
      <w:r w:rsidRPr="00F376B1">
        <w:rPr>
          <w:rFonts w:asciiTheme="minorHAnsi" w:eastAsia="Times New Roman" w:hAnsiTheme="minorHAnsi" w:cstheme="minorHAnsi"/>
          <w:lang w:bidi="ar-SA"/>
        </w:rPr>
        <w:t>Taking an offering to the LORD – Exodus</w:t>
      </w:r>
      <w:r w:rsidRPr="00F376B1">
        <w:rPr>
          <w:rFonts w:asciiTheme="minorHAnsi" w:eastAsia="Times New Roman" w:hAnsiTheme="minorHAnsi" w:cstheme="minorHAnsi"/>
          <w:spacing w:val="-2"/>
          <w:lang w:bidi="ar-SA"/>
        </w:rPr>
        <w:t xml:space="preserve"> </w:t>
      </w:r>
      <w:r w:rsidRPr="00F376B1">
        <w:rPr>
          <w:rFonts w:asciiTheme="minorHAnsi" w:eastAsia="Times New Roman" w:hAnsiTheme="minorHAnsi" w:cstheme="minorHAnsi"/>
          <w:lang w:bidi="ar-SA"/>
        </w:rPr>
        <w:t>35:4-19</w:t>
      </w:r>
    </w:p>
    <w:p w:rsidR="00F376B1" w:rsidRPr="00F376B1" w:rsidRDefault="00F376B1" w:rsidP="00F376B1">
      <w:pPr>
        <w:widowControl w:val="0"/>
        <w:numPr>
          <w:ilvl w:val="0"/>
          <w:numId w:val="20"/>
        </w:numPr>
        <w:tabs>
          <w:tab w:val="left" w:pos="3540"/>
          <w:tab w:val="left" w:pos="3541"/>
        </w:tabs>
        <w:autoSpaceDE w:val="0"/>
        <w:autoSpaceDN w:val="0"/>
        <w:jc w:val="left"/>
        <w:rPr>
          <w:rFonts w:asciiTheme="minorHAnsi" w:eastAsia="Times New Roman" w:hAnsiTheme="minorHAnsi" w:cstheme="minorHAnsi"/>
          <w:lang w:bidi="ar-SA"/>
        </w:rPr>
      </w:pPr>
      <w:r w:rsidRPr="00F376B1">
        <w:rPr>
          <w:rFonts w:asciiTheme="minorHAnsi" w:eastAsia="Times New Roman" w:hAnsiTheme="minorHAnsi" w:cstheme="minorHAnsi"/>
          <w:lang w:bidi="ar-SA"/>
        </w:rPr>
        <w:t>The Response of the People – Exodus</w:t>
      </w:r>
      <w:r w:rsidRPr="00F376B1">
        <w:rPr>
          <w:rFonts w:asciiTheme="minorHAnsi" w:eastAsia="Times New Roman" w:hAnsiTheme="minorHAnsi" w:cstheme="minorHAnsi"/>
          <w:spacing w:val="-13"/>
          <w:lang w:bidi="ar-SA"/>
        </w:rPr>
        <w:t xml:space="preserve"> </w:t>
      </w:r>
      <w:r w:rsidRPr="00F376B1">
        <w:rPr>
          <w:rFonts w:asciiTheme="minorHAnsi" w:eastAsia="Times New Roman" w:hAnsiTheme="minorHAnsi" w:cstheme="minorHAnsi"/>
          <w:lang w:bidi="ar-SA"/>
        </w:rPr>
        <w:t>35:20-29</w:t>
      </w:r>
    </w:p>
    <w:p w:rsidR="00F376B1" w:rsidRPr="00F376B1" w:rsidRDefault="00F376B1" w:rsidP="00F376B1">
      <w:pPr>
        <w:widowControl w:val="0"/>
        <w:pBdr>
          <w:bottom w:val="double" w:sz="6" w:space="1" w:color="auto"/>
        </w:pBdr>
        <w:rPr>
          <w:rFonts w:asciiTheme="minorHAnsi" w:eastAsia="Times New Roman" w:hAnsiTheme="minorHAnsi" w:cstheme="minorHAnsi"/>
          <w:sz w:val="16"/>
          <w:szCs w:val="16"/>
          <w:lang w:bidi="ar-SA"/>
        </w:rPr>
      </w:pPr>
    </w:p>
    <w:p w:rsidR="00F376B1" w:rsidRPr="00F376B1" w:rsidRDefault="00F376B1" w:rsidP="00F376B1">
      <w:pPr>
        <w:jc w:val="left"/>
        <w:rPr>
          <w:rFonts w:ascii="Times New Roman" w:hAnsi="Times New Roman"/>
        </w:rPr>
      </w:pPr>
    </w:p>
    <w:p w:rsidR="00F376B1" w:rsidRPr="00F376B1" w:rsidRDefault="00F376B1" w:rsidP="00F376B1">
      <w:pPr>
        <w:keepNext/>
        <w:widowControl w:val="0"/>
        <w:outlineLvl w:val="0"/>
        <w:rPr>
          <w:rFonts w:ascii="Cambria" w:eastAsia="Times New Roman" w:hAnsi="Cambria" w:cs="Calibri"/>
          <w:b/>
          <w:bCs/>
          <w:color w:val="000000"/>
          <w:sz w:val="28"/>
          <w:lang w:bidi="ar-SA"/>
        </w:rPr>
      </w:pPr>
      <w:r w:rsidRPr="00F376B1">
        <w:rPr>
          <w:rFonts w:ascii="Cambria" w:eastAsia="Algerian" w:hAnsi="Cambria" w:cs="Algerian"/>
          <w:b/>
          <w:bCs/>
          <w:color w:val="000000"/>
          <w:sz w:val="28"/>
          <w:lang w:bidi="ar-SA"/>
        </w:rPr>
        <w:t xml:space="preserve">Rashi &amp; Targum Pseudo Jonathan </w:t>
      </w:r>
      <w:r w:rsidRPr="00F376B1">
        <w:rPr>
          <w:rFonts w:ascii="Cambria" w:eastAsia="Times New Roman" w:hAnsi="Cambria" w:cs="Calibri"/>
          <w:b/>
          <w:bCs/>
          <w:color w:val="000000"/>
          <w:sz w:val="28"/>
          <w:lang w:bidi="ar-SA"/>
        </w:rPr>
        <w:t>for: Shemot (Exodus) 34:27 – 35:29</w:t>
      </w:r>
    </w:p>
    <w:p w:rsidR="00F376B1" w:rsidRPr="00F376B1" w:rsidRDefault="00F376B1" w:rsidP="00F376B1">
      <w:pPr>
        <w:rPr>
          <w:rFonts w:eastAsia="Times New Roman" w:cs="Calibri"/>
          <w:color w:val="00000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tblCellMar>
        <w:tblLook w:val="01E0" w:firstRow="1" w:lastRow="1" w:firstColumn="1" w:lastColumn="1" w:noHBand="0" w:noVBand="0"/>
      </w:tblPr>
      <w:tblGrid>
        <w:gridCol w:w="5107"/>
        <w:gridCol w:w="5107"/>
      </w:tblGrid>
      <w:tr w:rsidR="00F376B1" w:rsidRPr="00F376B1" w:rsidTr="004A671B">
        <w:trPr>
          <w:trHeight w:val="253"/>
          <w:tblHeader/>
          <w:jc w:val="center"/>
        </w:trPr>
        <w:tc>
          <w:tcPr>
            <w:tcW w:w="2500" w:type="pct"/>
          </w:tcPr>
          <w:p w:rsidR="00F376B1" w:rsidRPr="00F376B1" w:rsidRDefault="00F376B1" w:rsidP="00F376B1">
            <w:pPr>
              <w:widowControl w:val="0"/>
              <w:autoSpaceDE w:val="0"/>
              <w:autoSpaceDN w:val="0"/>
              <w:ind w:left="120" w:right="107"/>
              <w:jc w:val="center"/>
              <w:rPr>
                <w:rFonts w:asciiTheme="minorHAnsi" w:eastAsia="Times New Roman" w:hAnsiTheme="minorHAnsi" w:cstheme="minorHAnsi"/>
                <w:b/>
                <w:sz w:val="24"/>
                <w:szCs w:val="24"/>
                <w:lang w:bidi="ar-SA"/>
              </w:rPr>
            </w:pPr>
            <w:bookmarkStart w:id="2" w:name="_Hlk168341354"/>
            <w:r w:rsidRPr="00F376B1">
              <w:rPr>
                <w:rFonts w:asciiTheme="minorHAnsi" w:eastAsia="Times New Roman" w:hAnsiTheme="minorHAnsi" w:cstheme="minorHAnsi"/>
                <w:b/>
                <w:sz w:val="24"/>
                <w:szCs w:val="24"/>
                <w:lang w:bidi="ar-SA"/>
              </w:rPr>
              <w:t>Rashi</w:t>
            </w:r>
          </w:p>
        </w:tc>
        <w:tc>
          <w:tcPr>
            <w:tcW w:w="2500" w:type="pct"/>
          </w:tcPr>
          <w:p w:rsidR="00F376B1" w:rsidRPr="00F376B1" w:rsidRDefault="00F376B1" w:rsidP="00F376B1">
            <w:pPr>
              <w:widowControl w:val="0"/>
              <w:autoSpaceDE w:val="0"/>
              <w:autoSpaceDN w:val="0"/>
              <w:jc w:val="center"/>
              <w:rPr>
                <w:rFonts w:asciiTheme="minorHAnsi" w:eastAsia="Times New Roman" w:hAnsiTheme="minorHAnsi" w:cstheme="minorHAnsi"/>
                <w:b/>
                <w:sz w:val="24"/>
                <w:szCs w:val="24"/>
                <w:lang w:bidi="ar-SA"/>
              </w:rPr>
            </w:pPr>
            <w:r w:rsidRPr="00F376B1">
              <w:rPr>
                <w:rFonts w:asciiTheme="minorHAnsi" w:eastAsia="Times New Roman" w:hAnsiTheme="minorHAnsi" w:cstheme="minorHAnsi"/>
                <w:b/>
                <w:sz w:val="24"/>
                <w:szCs w:val="24"/>
                <w:lang w:bidi="ar-SA"/>
              </w:rPr>
              <w:t>Targum Pseudo Jonathan</w:t>
            </w:r>
          </w:p>
        </w:tc>
      </w:tr>
      <w:tr w:rsidR="00F376B1" w:rsidRPr="00F376B1" w:rsidTr="004A671B">
        <w:trPr>
          <w:trHeight w:val="1012"/>
          <w:jc w:val="center"/>
        </w:trPr>
        <w:tc>
          <w:tcPr>
            <w:tcW w:w="2500" w:type="pct"/>
          </w:tcPr>
          <w:p w:rsidR="00F376B1" w:rsidRPr="00F376B1" w:rsidRDefault="00F376B1" w:rsidP="00F376B1">
            <w:pPr>
              <w:widowControl w:val="0"/>
              <w:autoSpaceDE w:val="0"/>
              <w:autoSpaceDN w:val="0"/>
              <w:ind w:left="115" w:right="96"/>
              <w:rPr>
                <w:rFonts w:asciiTheme="minorHAnsi" w:eastAsia="Times New Roman" w:hAnsiTheme="minorHAnsi" w:cstheme="minorHAnsi"/>
                <w:b/>
                <w:lang w:bidi="ar-SA"/>
              </w:rPr>
            </w:pPr>
            <w:r w:rsidRPr="00F376B1">
              <w:rPr>
                <w:rFonts w:asciiTheme="minorHAnsi" w:eastAsia="Times New Roman" w:hAnsiTheme="minorHAnsi" w:cstheme="minorHAnsi"/>
                <w:lang w:bidi="ar-SA"/>
              </w:rPr>
              <w:t xml:space="preserve">27. The Lord said to Moses: "Inscribe these words for yourself, </w:t>
            </w:r>
            <w:r w:rsidRPr="00F376B1">
              <w:rPr>
                <w:rFonts w:asciiTheme="minorHAnsi" w:eastAsia="Times New Roman" w:hAnsiTheme="minorHAnsi" w:cstheme="minorHAnsi"/>
                <w:b/>
                <w:lang w:bidi="ar-SA"/>
              </w:rPr>
              <w:t>for according to these words I have formed a covenant with you and with Israel."</w:t>
            </w:r>
          </w:p>
        </w:tc>
        <w:tc>
          <w:tcPr>
            <w:tcW w:w="2500" w:type="pct"/>
          </w:tcPr>
          <w:p w:rsidR="00F376B1" w:rsidRPr="00F376B1" w:rsidRDefault="00F376B1" w:rsidP="00F376B1">
            <w:pPr>
              <w:widowControl w:val="0"/>
              <w:autoSpaceDE w:val="0"/>
              <w:autoSpaceDN w:val="0"/>
              <w:ind w:left="115" w:right="97"/>
              <w:rPr>
                <w:rFonts w:asciiTheme="minorHAnsi" w:eastAsia="Times New Roman" w:hAnsiTheme="minorHAnsi" w:cstheme="minorHAnsi"/>
                <w:b/>
                <w:lang w:bidi="ar-SA"/>
              </w:rPr>
            </w:pPr>
            <w:r w:rsidRPr="00F376B1">
              <w:rPr>
                <w:rFonts w:asciiTheme="minorHAnsi" w:eastAsia="Times New Roman" w:hAnsiTheme="minorHAnsi" w:cstheme="minorHAnsi"/>
                <w:lang w:bidi="ar-SA"/>
              </w:rPr>
              <w:t xml:space="preserve">27. ¶ And the LORD said to Mosheh, Write these words; </w:t>
            </w:r>
            <w:r w:rsidRPr="00F376B1">
              <w:rPr>
                <w:rFonts w:asciiTheme="minorHAnsi" w:eastAsia="Times New Roman" w:hAnsiTheme="minorHAnsi" w:cstheme="minorHAnsi"/>
                <w:b/>
                <w:lang w:bidi="ar-SA"/>
              </w:rPr>
              <w:t>for upon the expression of these words have I formed My covenant with you and with</w:t>
            </w:r>
          </w:p>
          <w:p w:rsidR="00F376B1" w:rsidRPr="00F376B1" w:rsidRDefault="00F376B1" w:rsidP="00F376B1">
            <w:pPr>
              <w:widowControl w:val="0"/>
              <w:autoSpaceDE w:val="0"/>
              <w:autoSpaceDN w:val="0"/>
              <w:ind w:left="115"/>
              <w:rPr>
                <w:rFonts w:asciiTheme="minorHAnsi" w:eastAsia="Times New Roman" w:hAnsiTheme="minorHAnsi" w:cstheme="minorHAnsi"/>
                <w:b/>
                <w:lang w:bidi="ar-SA"/>
              </w:rPr>
            </w:pPr>
            <w:r w:rsidRPr="00F376B1">
              <w:rPr>
                <w:rFonts w:asciiTheme="minorHAnsi" w:eastAsia="Times New Roman" w:hAnsiTheme="minorHAnsi" w:cstheme="minorHAnsi"/>
                <w:b/>
                <w:lang w:bidi="ar-SA"/>
              </w:rPr>
              <w:t>the people of Israel.</w:t>
            </w:r>
          </w:p>
        </w:tc>
      </w:tr>
      <w:tr w:rsidR="00F376B1" w:rsidRPr="00F376B1" w:rsidTr="004A671B">
        <w:trPr>
          <w:trHeight w:val="1276"/>
          <w:jc w:val="center"/>
        </w:trPr>
        <w:tc>
          <w:tcPr>
            <w:tcW w:w="2500" w:type="pct"/>
          </w:tcPr>
          <w:p w:rsidR="00F376B1" w:rsidRPr="00F376B1" w:rsidRDefault="00F376B1" w:rsidP="00F376B1">
            <w:pPr>
              <w:widowControl w:val="0"/>
              <w:autoSpaceDE w:val="0"/>
              <w:autoSpaceDN w:val="0"/>
              <w:ind w:left="115" w:right="95"/>
              <w:rPr>
                <w:rFonts w:asciiTheme="minorHAnsi" w:eastAsia="Times New Roman" w:hAnsiTheme="minorHAnsi" w:cstheme="minorHAnsi"/>
                <w:b/>
                <w:lang w:bidi="ar-SA"/>
              </w:rPr>
            </w:pPr>
            <w:r w:rsidRPr="00F376B1">
              <w:rPr>
                <w:rFonts w:asciiTheme="minorHAnsi" w:eastAsia="Times New Roman" w:hAnsiTheme="minorHAnsi" w:cstheme="minorHAnsi"/>
                <w:lang w:bidi="ar-SA"/>
              </w:rPr>
              <w:t xml:space="preserve">28. He was there with the Lord for forty days and forty nights; he ate no bread and drank no water, and He inscribed upon the tablets </w:t>
            </w:r>
            <w:r w:rsidRPr="00F376B1">
              <w:rPr>
                <w:rFonts w:asciiTheme="minorHAnsi" w:eastAsia="Times New Roman" w:hAnsiTheme="minorHAnsi" w:cstheme="minorHAnsi"/>
                <w:b/>
                <w:lang w:bidi="ar-SA"/>
              </w:rPr>
              <w:t>the words of the Covenant, the Ten Commandments.</w:t>
            </w:r>
          </w:p>
        </w:tc>
        <w:tc>
          <w:tcPr>
            <w:tcW w:w="2500" w:type="pct"/>
          </w:tcPr>
          <w:p w:rsidR="00F376B1" w:rsidRPr="00F376B1" w:rsidRDefault="00F376B1" w:rsidP="00F376B1">
            <w:pPr>
              <w:widowControl w:val="0"/>
              <w:autoSpaceDE w:val="0"/>
              <w:autoSpaceDN w:val="0"/>
              <w:ind w:left="115" w:right="96"/>
              <w:rPr>
                <w:rFonts w:asciiTheme="minorHAnsi" w:eastAsia="Times New Roman" w:hAnsiTheme="minorHAnsi" w:cstheme="minorHAnsi"/>
                <w:b/>
                <w:lang w:bidi="ar-SA"/>
              </w:rPr>
            </w:pPr>
            <w:r w:rsidRPr="00F376B1">
              <w:rPr>
                <w:rFonts w:asciiTheme="minorHAnsi" w:eastAsia="Times New Roman" w:hAnsiTheme="minorHAnsi" w:cstheme="minorHAnsi"/>
                <w:lang w:bidi="ar-SA"/>
              </w:rPr>
              <w:t xml:space="preserve">28. And he was there before the LORD forty days and forty nights; he ate no bread nor did he drink water; and he wrote upon the other tables </w:t>
            </w:r>
            <w:r w:rsidRPr="00F376B1">
              <w:rPr>
                <w:rFonts w:asciiTheme="minorHAnsi" w:eastAsia="Times New Roman" w:hAnsiTheme="minorHAnsi" w:cstheme="minorHAnsi"/>
                <w:b/>
                <w:lang w:bidi="ar-SA"/>
              </w:rPr>
              <w:t>the words of the covenant, the Ten Words</w:t>
            </w:r>
            <w:r w:rsidRPr="00F376B1">
              <w:rPr>
                <w:rFonts w:asciiTheme="minorHAnsi" w:eastAsia="Times New Roman" w:hAnsiTheme="minorHAnsi" w:cstheme="minorHAnsi"/>
                <w:b/>
                <w:spacing w:val="35"/>
                <w:lang w:bidi="ar-SA"/>
              </w:rPr>
              <w:t xml:space="preserve"> </w:t>
            </w:r>
            <w:r w:rsidRPr="00F376B1">
              <w:rPr>
                <w:rFonts w:asciiTheme="minorHAnsi" w:eastAsia="Times New Roman" w:hAnsiTheme="minorHAnsi" w:cstheme="minorHAnsi"/>
                <w:b/>
                <w:lang w:bidi="ar-SA"/>
              </w:rPr>
              <w:t>which had been written upon the former tables.</w:t>
            </w:r>
          </w:p>
        </w:tc>
      </w:tr>
      <w:tr w:rsidR="00F376B1" w:rsidRPr="00F376B1" w:rsidTr="004A671B">
        <w:trPr>
          <w:trHeight w:val="2186"/>
          <w:jc w:val="center"/>
        </w:trPr>
        <w:tc>
          <w:tcPr>
            <w:tcW w:w="2500" w:type="pct"/>
          </w:tcPr>
          <w:p w:rsidR="00F376B1" w:rsidRPr="00F376B1" w:rsidRDefault="00F376B1" w:rsidP="00F376B1">
            <w:pPr>
              <w:widowControl w:val="0"/>
              <w:autoSpaceDE w:val="0"/>
              <w:autoSpaceDN w:val="0"/>
              <w:ind w:left="115" w:right="96"/>
              <w:rPr>
                <w:rFonts w:asciiTheme="minorHAnsi" w:eastAsia="Times New Roman" w:hAnsiTheme="minorHAnsi" w:cstheme="minorHAnsi"/>
                <w:lang w:bidi="ar-SA"/>
              </w:rPr>
            </w:pPr>
            <w:r w:rsidRPr="00F376B1">
              <w:rPr>
                <w:rFonts w:asciiTheme="minorHAnsi" w:eastAsia="Times New Roman" w:hAnsiTheme="minorHAnsi" w:cstheme="minorHAnsi"/>
                <w:lang w:bidi="ar-SA"/>
              </w:rPr>
              <w:t>29. And it came to pass when Moses descended from Mount Sinai, and the two tablets of the testimony were in Moses' hand when he descended from the mountain and Moses did not know that the skin of his face had become radiant while He had spoken with him</w:t>
            </w:r>
          </w:p>
        </w:tc>
        <w:tc>
          <w:tcPr>
            <w:tcW w:w="2500" w:type="pct"/>
          </w:tcPr>
          <w:p w:rsidR="00F376B1" w:rsidRPr="00F376B1" w:rsidRDefault="00F376B1" w:rsidP="00F376B1">
            <w:pPr>
              <w:widowControl w:val="0"/>
              <w:autoSpaceDE w:val="0"/>
              <w:autoSpaceDN w:val="0"/>
              <w:ind w:left="115" w:right="96"/>
              <w:rPr>
                <w:rFonts w:asciiTheme="minorHAnsi" w:eastAsia="Times New Roman" w:hAnsiTheme="minorHAnsi" w:cstheme="minorHAnsi"/>
                <w:lang w:bidi="ar-SA"/>
              </w:rPr>
            </w:pPr>
            <w:r w:rsidRPr="00F376B1">
              <w:rPr>
                <w:rFonts w:asciiTheme="minorHAnsi" w:eastAsia="Times New Roman" w:hAnsiTheme="minorHAnsi" w:cstheme="minorHAnsi"/>
                <w:lang w:bidi="ar-SA"/>
              </w:rPr>
              <w:t>29. ¶ And it was at the time when Mosheh came down from the mountain of Sinai, with the two tables of the testimony in the hand of Mosheh, in his descending from the mount, that Mosheh knew not that the visage (form) of his face shone with the splendor which had come upon him from the brightness of the glory of the LORD's Shekinah in the time of His speaking with</w:t>
            </w:r>
            <w:r w:rsidRPr="00F376B1">
              <w:rPr>
                <w:rFonts w:asciiTheme="minorHAnsi" w:eastAsia="Times New Roman" w:hAnsiTheme="minorHAnsi" w:cstheme="minorHAnsi"/>
                <w:spacing w:val="-11"/>
                <w:lang w:bidi="ar-SA"/>
              </w:rPr>
              <w:t xml:space="preserve"> </w:t>
            </w:r>
            <w:r w:rsidRPr="00F376B1">
              <w:rPr>
                <w:rFonts w:asciiTheme="minorHAnsi" w:eastAsia="Times New Roman" w:hAnsiTheme="minorHAnsi" w:cstheme="minorHAnsi"/>
                <w:lang w:bidi="ar-SA"/>
              </w:rPr>
              <w:t>him.</w:t>
            </w:r>
          </w:p>
          <w:p w:rsidR="00F376B1" w:rsidRPr="00F376B1" w:rsidRDefault="00F376B1" w:rsidP="00F376B1">
            <w:pPr>
              <w:widowControl w:val="0"/>
              <w:autoSpaceDE w:val="0"/>
              <w:autoSpaceDN w:val="0"/>
              <w:ind w:left="115" w:right="98"/>
              <w:rPr>
                <w:rFonts w:asciiTheme="minorHAnsi" w:eastAsia="Times New Roman" w:hAnsiTheme="minorHAnsi" w:cstheme="minorHAnsi"/>
                <w:lang w:bidi="ar-SA"/>
              </w:rPr>
            </w:pPr>
            <w:r w:rsidRPr="00F376B1">
              <w:rPr>
                <w:rFonts w:asciiTheme="minorHAnsi" w:eastAsia="Times New Roman" w:hAnsiTheme="minorHAnsi" w:cstheme="minorHAnsi"/>
                <w:lang w:bidi="ar-SA"/>
              </w:rPr>
              <w:t>JERUSALEM: ¶ That the beams of his face did shine.</w:t>
            </w:r>
          </w:p>
        </w:tc>
      </w:tr>
      <w:tr w:rsidR="00F376B1" w:rsidRPr="00F376B1" w:rsidTr="004A671B">
        <w:trPr>
          <w:trHeight w:val="890"/>
          <w:jc w:val="center"/>
        </w:trPr>
        <w:tc>
          <w:tcPr>
            <w:tcW w:w="2500" w:type="pct"/>
          </w:tcPr>
          <w:p w:rsidR="00F376B1" w:rsidRPr="00F376B1" w:rsidRDefault="00F376B1" w:rsidP="00F376B1">
            <w:pPr>
              <w:widowControl w:val="0"/>
              <w:autoSpaceDE w:val="0"/>
              <w:autoSpaceDN w:val="0"/>
              <w:ind w:left="115" w:right="102"/>
              <w:rPr>
                <w:rFonts w:asciiTheme="minorHAnsi" w:eastAsia="Times New Roman" w:hAnsiTheme="minorHAnsi" w:cstheme="minorHAnsi"/>
                <w:lang w:bidi="ar-SA"/>
              </w:rPr>
            </w:pPr>
            <w:r w:rsidRPr="00F376B1">
              <w:rPr>
                <w:rFonts w:asciiTheme="minorHAnsi" w:eastAsia="Times New Roman" w:hAnsiTheme="minorHAnsi" w:cstheme="minorHAnsi"/>
                <w:lang w:bidi="ar-SA"/>
              </w:rPr>
              <w:lastRenderedPageBreak/>
              <w:t>30. that Aaron and all the children of Israel saw Moses and behold! the skin of his face had become radiant, and they were afraid to come near him.</w:t>
            </w:r>
          </w:p>
        </w:tc>
        <w:tc>
          <w:tcPr>
            <w:tcW w:w="2500" w:type="pct"/>
          </w:tcPr>
          <w:p w:rsidR="00F376B1" w:rsidRPr="00F376B1" w:rsidRDefault="00F376B1" w:rsidP="00F376B1">
            <w:pPr>
              <w:widowControl w:val="0"/>
              <w:autoSpaceDE w:val="0"/>
              <w:autoSpaceDN w:val="0"/>
              <w:ind w:left="115" w:right="97"/>
              <w:rPr>
                <w:rFonts w:asciiTheme="minorHAnsi" w:eastAsia="Times New Roman" w:hAnsiTheme="minorHAnsi" w:cstheme="minorHAnsi"/>
                <w:lang w:bidi="ar-SA"/>
              </w:rPr>
            </w:pPr>
            <w:r w:rsidRPr="00F376B1">
              <w:rPr>
                <w:rFonts w:asciiTheme="minorHAnsi" w:eastAsia="Times New Roman" w:hAnsiTheme="minorHAnsi" w:cstheme="minorHAnsi"/>
                <w:lang w:bidi="ar-SA"/>
              </w:rPr>
              <w:t>30. And Aharon and all the sons of Israel saw Mosheh, and behold, the glory of the form of his face shined, and they were afraid to come near to him.</w:t>
            </w:r>
          </w:p>
        </w:tc>
      </w:tr>
      <w:tr w:rsidR="00F376B1" w:rsidRPr="00F376B1" w:rsidTr="004A671B">
        <w:trPr>
          <w:trHeight w:val="890"/>
          <w:jc w:val="center"/>
        </w:trPr>
        <w:tc>
          <w:tcPr>
            <w:tcW w:w="2500" w:type="pct"/>
          </w:tcPr>
          <w:p w:rsidR="00F376B1" w:rsidRPr="00F376B1" w:rsidRDefault="00F376B1" w:rsidP="00F376B1">
            <w:pPr>
              <w:widowControl w:val="0"/>
              <w:autoSpaceDE w:val="0"/>
              <w:autoSpaceDN w:val="0"/>
              <w:ind w:left="115" w:right="98"/>
              <w:rPr>
                <w:rFonts w:asciiTheme="minorHAnsi" w:eastAsia="Times New Roman" w:hAnsiTheme="minorHAnsi" w:cstheme="minorHAnsi"/>
                <w:lang w:bidi="ar-SA"/>
              </w:rPr>
            </w:pPr>
            <w:r w:rsidRPr="00F376B1">
              <w:rPr>
                <w:rFonts w:asciiTheme="minorHAnsi" w:eastAsia="Times New Roman" w:hAnsiTheme="minorHAnsi" w:cstheme="minorHAnsi"/>
                <w:lang w:bidi="ar-SA"/>
              </w:rPr>
              <w:t>31. But Moses called to them, and Aaron and all the princes of the community returned to him, and Moses would speak to</w:t>
            </w:r>
            <w:r w:rsidRPr="00F376B1">
              <w:rPr>
                <w:rFonts w:asciiTheme="minorHAnsi" w:eastAsia="Times New Roman" w:hAnsiTheme="minorHAnsi" w:cstheme="minorHAnsi"/>
                <w:spacing w:val="-2"/>
                <w:lang w:bidi="ar-SA"/>
              </w:rPr>
              <w:t xml:space="preserve"> </w:t>
            </w:r>
            <w:r w:rsidRPr="00F376B1">
              <w:rPr>
                <w:rFonts w:asciiTheme="minorHAnsi" w:eastAsia="Times New Roman" w:hAnsiTheme="minorHAnsi" w:cstheme="minorHAnsi"/>
                <w:lang w:bidi="ar-SA"/>
              </w:rPr>
              <w:t>them.</w:t>
            </w:r>
          </w:p>
        </w:tc>
        <w:tc>
          <w:tcPr>
            <w:tcW w:w="2500" w:type="pct"/>
          </w:tcPr>
          <w:p w:rsidR="00F376B1" w:rsidRPr="00F376B1" w:rsidRDefault="00F376B1" w:rsidP="00F376B1">
            <w:pPr>
              <w:widowControl w:val="0"/>
              <w:autoSpaceDE w:val="0"/>
              <w:autoSpaceDN w:val="0"/>
              <w:ind w:left="115" w:right="96"/>
              <w:rPr>
                <w:rFonts w:asciiTheme="minorHAnsi" w:eastAsia="Times New Roman" w:hAnsiTheme="minorHAnsi" w:cstheme="minorHAnsi"/>
                <w:lang w:bidi="ar-SA"/>
              </w:rPr>
            </w:pPr>
            <w:r w:rsidRPr="00F376B1">
              <w:rPr>
                <w:rFonts w:asciiTheme="minorHAnsi" w:eastAsia="Times New Roman" w:hAnsiTheme="minorHAnsi" w:cstheme="minorHAnsi"/>
                <w:lang w:bidi="ar-SA"/>
              </w:rPr>
              <w:t>31. And Mosheh called to them and Aharon, and all the princes who had been appointed chiefs in the congregation returned, and Mosheh conversed with them.</w:t>
            </w:r>
          </w:p>
        </w:tc>
      </w:tr>
      <w:tr w:rsidR="00F376B1" w:rsidRPr="00F376B1" w:rsidTr="004A671B">
        <w:trPr>
          <w:trHeight w:val="1160"/>
          <w:jc w:val="center"/>
        </w:trPr>
        <w:tc>
          <w:tcPr>
            <w:tcW w:w="2500" w:type="pct"/>
          </w:tcPr>
          <w:p w:rsidR="00F376B1" w:rsidRPr="00F376B1" w:rsidRDefault="00F376B1" w:rsidP="00F376B1">
            <w:pPr>
              <w:widowControl w:val="0"/>
              <w:autoSpaceDE w:val="0"/>
              <w:autoSpaceDN w:val="0"/>
              <w:ind w:left="115" w:right="98"/>
              <w:rPr>
                <w:rFonts w:asciiTheme="minorHAnsi" w:eastAsia="Times New Roman" w:hAnsiTheme="minorHAnsi" w:cstheme="minorHAnsi"/>
                <w:lang w:bidi="ar-SA"/>
              </w:rPr>
            </w:pPr>
            <w:r w:rsidRPr="00F376B1">
              <w:rPr>
                <w:rFonts w:asciiTheme="minorHAnsi" w:eastAsia="Times New Roman" w:hAnsiTheme="minorHAnsi" w:cstheme="minorHAnsi"/>
                <w:lang w:bidi="ar-SA"/>
              </w:rPr>
              <w:t>32. Afterwards all the children of Israel would draw near, and he would command them everything</w:t>
            </w:r>
            <w:r w:rsidRPr="00F376B1">
              <w:rPr>
                <w:rFonts w:asciiTheme="minorHAnsi" w:eastAsia="Times New Roman" w:hAnsiTheme="minorHAnsi" w:cstheme="minorHAnsi"/>
                <w:spacing w:val="35"/>
                <w:lang w:bidi="ar-SA"/>
              </w:rPr>
              <w:t xml:space="preserve"> </w:t>
            </w:r>
            <w:r w:rsidRPr="00F376B1">
              <w:rPr>
                <w:rFonts w:asciiTheme="minorHAnsi" w:eastAsia="Times New Roman" w:hAnsiTheme="minorHAnsi" w:cstheme="minorHAnsi"/>
                <w:lang w:bidi="ar-SA"/>
              </w:rPr>
              <w:t>that</w:t>
            </w:r>
            <w:r w:rsidRPr="00F376B1">
              <w:rPr>
                <w:rFonts w:asciiTheme="minorHAnsi" w:eastAsia="Times New Roman" w:hAnsiTheme="minorHAnsi" w:cstheme="minorHAnsi"/>
                <w:spacing w:val="32"/>
                <w:lang w:bidi="ar-SA"/>
              </w:rPr>
              <w:t xml:space="preserve"> </w:t>
            </w:r>
            <w:r w:rsidRPr="00F376B1">
              <w:rPr>
                <w:rFonts w:asciiTheme="minorHAnsi" w:eastAsia="Times New Roman" w:hAnsiTheme="minorHAnsi" w:cstheme="minorHAnsi"/>
                <w:lang w:bidi="ar-SA"/>
              </w:rPr>
              <w:t>the</w:t>
            </w:r>
            <w:r w:rsidRPr="00F376B1">
              <w:rPr>
                <w:rFonts w:asciiTheme="minorHAnsi" w:eastAsia="Times New Roman" w:hAnsiTheme="minorHAnsi" w:cstheme="minorHAnsi"/>
                <w:spacing w:val="33"/>
                <w:lang w:bidi="ar-SA"/>
              </w:rPr>
              <w:t xml:space="preserve"> </w:t>
            </w:r>
            <w:r w:rsidRPr="00F376B1">
              <w:rPr>
                <w:rFonts w:asciiTheme="minorHAnsi" w:eastAsia="Times New Roman" w:hAnsiTheme="minorHAnsi" w:cstheme="minorHAnsi"/>
                <w:lang w:bidi="ar-SA"/>
              </w:rPr>
              <w:t>Lord</w:t>
            </w:r>
            <w:r w:rsidRPr="00F376B1">
              <w:rPr>
                <w:rFonts w:asciiTheme="minorHAnsi" w:eastAsia="Times New Roman" w:hAnsiTheme="minorHAnsi" w:cstheme="minorHAnsi"/>
                <w:spacing w:val="31"/>
                <w:lang w:bidi="ar-SA"/>
              </w:rPr>
              <w:t xml:space="preserve"> </w:t>
            </w:r>
            <w:r w:rsidRPr="00F376B1">
              <w:rPr>
                <w:rFonts w:asciiTheme="minorHAnsi" w:eastAsia="Times New Roman" w:hAnsiTheme="minorHAnsi" w:cstheme="minorHAnsi"/>
                <w:lang w:bidi="ar-SA"/>
              </w:rPr>
              <w:t>had</w:t>
            </w:r>
            <w:r w:rsidRPr="00F376B1">
              <w:rPr>
                <w:rFonts w:asciiTheme="minorHAnsi" w:eastAsia="Times New Roman" w:hAnsiTheme="minorHAnsi" w:cstheme="minorHAnsi"/>
                <w:spacing w:val="30"/>
                <w:lang w:bidi="ar-SA"/>
              </w:rPr>
              <w:t xml:space="preserve"> </w:t>
            </w:r>
            <w:r w:rsidRPr="00F376B1">
              <w:rPr>
                <w:rFonts w:asciiTheme="minorHAnsi" w:eastAsia="Times New Roman" w:hAnsiTheme="minorHAnsi" w:cstheme="minorHAnsi"/>
                <w:lang w:bidi="ar-SA"/>
              </w:rPr>
              <w:t>spoken</w:t>
            </w:r>
            <w:r w:rsidRPr="00F376B1">
              <w:rPr>
                <w:rFonts w:asciiTheme="minorHAnsi" w:eastAsia="Times New Roman" w:hAnsiTheme="minorHAnsi" w:cstheme="minorHAnsi"/>
                <w:spacing w:val="36"/>
                <w:lang w:bidi="ar-SA"/>
              </w:rPr>
              <w:t xml:space="preserve"> </w:t>
            </w:r>
            <w:r w:rsidRPr="00F376B1">
              <w:rPr>
                <w:rFonts w:asciiTheme="minorHAnsi" w:eastAsia="Times New Roman" w:hAnsiTheme="minorHAnsi" w:cstheme="minorHAnsi"/>
                <w:lang w:bidi="ar-SA"/>
              </w:rPr>
              <w:t>with</w:t>
            </w:r>
            <w:r w:rsidRPr="00F376B1">
              <w:rPr>
                <w:rFonts w:asciiTheme="minorHAnsi" w:eastAsia="Times New Roman" w:hAnsiTheme="minorHAnsi" w:cstheme="minorHAnsi"/>
                <w:spacing w:val="30"/>
                <w:lang w:bidi="ar-SA"/>
              </w:rPr>
              <w:t xml:space="preserve"> </w:t>
            </w:r>
            <w:r w:rsidRPr="00F376B1">
              <w:rPr>
                <w:rFonts w:asciiTheme="minorHAnsi" w:eastAsia="Times New Roman" w:hAnsiTheme="minorHAnsi" w:cstheme="minorHAnsi"/>
                <w:lang w:bidi="ar-SA"/>
              </w:rPr>
              <w:t>him</w:t>
            </w:r>
            <w:r w:rsidRPr="00F376B1">
              <w:rPr>
                <w:rFonts w:asciiTheme="minorHAnsi" w:eastAsia="Times New Roman" w:hAnsiTheme="minorHAnsi" w:cstheme="minorHAnsi"/>
                <w:spacing w:val="32"/>
                <w:lang w:bidi="ar-SA"/>
              </w:rPr>
              <w:t xml:space="preserve"> </w:t>
            </w:r>
            <w:r w:rsidRPr="00F376B1">
              <w:rPr>
                <w:rFonts w:asciiTheme="minorHAnsi" w:eastAsia="Times New Roman" w:hAnsiTheme="minorHAnsi" w:cstheme="minorHAnsi"/>
                <w:lang w:bidi="ar-SA"/>
              </w:rPr>
              <w:t>on Mount Sinai.</w:t>
            </w:r>
          </w:p>
        </w:tc>
        <w:tc>
          <w:tcPr>
            <w:tcW w:w="2500" w:type="pct"/>
          </w:tcPr>
          <w:p w:rsidR="00F376B1" w:rsidRPr="00F376B1" w:rsidRDefault="00F376B1" w:rsidP="00F376B1">
            <w:pPr>
              <w:widowControl w:val="0"/>
              <w:autoSpaceDE w:val="0"/>
              <w:autoSpaceDN w:val="0"/>
              <w:ind w:left="115" w:right="97"/>
              <w:rPr>
                <w:rFonts w:asciiTheme="minorHAnsi" w:eastAsia="Times New Roman" w:hAnsiTheme="minorHAnsi" w:cstheme="minorHAnsi"/>
                <w:lang w:bidi="ar-SA"/>
              </w:rPr>
            </w:pPr>
            <w:r w:rsidRPr="00F376B1">
              <w:rPr>
                <w:rFonts w:asciiTheme="minorHAnsi" w:eastAsia="Times New Roman" w:hAnsiTheme="minorHAnsi" w:cstheme="minorHAnsi"/>
                <w:lang w:bidi="ar-SA"/>
              </w:rPr>
              <w:t xml:space="preserve">32. And afterward drew near all the sons of Israel, and he taught them </w:t>
            </w:r>
            <w:r w:rsidRPr="00F376B1">
              <w:rPr>
                <w:rFonts w:asciiTheme="minorHAnsi" w:eastAsia="Times New Roman" w:hAnsiTheme="minorHAnsi" w:cstheme="minorHAnsi"/>
                <w:spacing w:val="-2"/>
                <w:lang w:bidi="ar-SA"/>
              </w:rPr>
              <w:t xml:space="preserve">all </w:t>
            </w:r>
            <w:r w:rsidRPr="00F376B1">
              <w:rPr>
                <w:rFonts w:asciiTheme="minorHAnsi" w:eastAsia="Times New Roman" w:hAnsiTheme="minorHAnsi" w:cstheme="minorHAnsi"/>
                <w:lang w:bidi="ar-SA"/>
              </w:rPr>
              <w:t>that the LORD had spoken to him on Mount</w:t>
            </w:r>
            <w:r w:rsidRPr="00F376B1">
              <w:rPr>
                <w:rFonts w:asciiTheme="minorHAnsi" w:eastAsia="Times New Roman" w:hAnsiTheme="minorHAnsi" w:cstheme="minorHAnsi"/>
                <w:spacing w:val="-1"/>
                <w:lang w:bidi="ar-SA"/>
              </w:rPr>
              <w:t xml:space="preserve"> </w:t>
            </w:r>
            <w:r w:rsidRPr="00F376B1">
              <w:rPr>
                <w:rFonts w:asciiTheme="minorHAnsi" w:eastAsia="Times New Roman" w:hAnsiTheme="minorHAnsi" w:cstheme="minorHAnsi"/>
                <w:lang w:bidi="ar-SA"/>
              </w:rPr>
              <w:t>Sinai.</w:t>
            </w:r>
          </w:p>
        </w:tc>
      </w:tr>
      <w:tr w:rsidR="00F376B1" w:rsidRPr="00F376B1" w:rsidTr="004A671B">
        <w:trPr>
          <w:trHeight w:val="611"/>
          <w:jc w:val="center"/>
        </w:trPr>
        <w:tc>
          <w:tcPr>
            <w:tcW w:w="2500" w:type="pct"/>
          </w:tcPr>
          <w:p w:rsidR="00F376B1" w:rsidRPr="00F376B1" w:rsidRDefault="00F376B1" w:rsidP="00F376B1">
            <w:pPr>
              <w:widowControl w:val="0"/>
              <w:autoSpaceDE w:val="0"/>
              <w:autoSpaceDN w:val="0"/>
              <w:ind w:left="115" w:right="163"/>
              <w:rPr>
                <w:rFonts w:asciiTheme="minorHAnsi" w:eastAsia="Times New Roman" w:hAnsiTheme="minorHAnsi" w:cstheme="minorHAnsi"/>
                <w:lang w:bidi="ar-SA"/>
              </w:rPr>
            </w:pPr>
            <w:r w:rsidRPr="00F376B1">
              <w:rPr>
                <w:rFonts w:asciiTheme="minorHAnsi" w:eastAsia="Times New Roman" w:hAnsiTheme="minorHAnsi" w:cstheme="minorHAnsi"/>
                <w:lang w:bidi="ar-SA"/>
              </w:rPr>
              <w:t>33. When Moses had finished speaking with them, he placed a covering over his face.</w:t>
            </w:r>
          </w:p>
        </w:tc>
        <w:tc>
          <w:tcPr>
            <w:tcW w:w="2500" w:type="pct"/>
          </w:tcPr>
          <w:p w:rsidR="00F376B1" w:rsidRPr="00F376B1" w:rsidRDefault="00F376B1" w:rsidP="00F376B1">
            <w:pPr>
              <w:widowControl w:val="0"/>
              <w:autoSpaceDE w:val="0"/>
              <w:autoSpaceDN w:val="0"/>
              <w:ind w:left="115"/>
              <w:rPr>
                <w:rFonts w:asciiTheme="minorHAnsi" w:eastAsia="Times New Roman" w:hAnsiTheme="minorHAnsi" w:cstheme="minorHAnsi"/>
                <w:lang w:bidi="ar-SA"/>
              </w:rPr>
            </w:pPr>
            <w:r w:rsidRPr="00F376B1">
              <w:rPr>
                <w:rFonts w:asciiTheme="minorHAnsi" w:eastAsia="Times New Roman" w:hAnsiTheme="minorHAnsi" w:cstheme="minorHAnsi"/>
                <w:lang w:bidi="ar-SA"/>
              </w:rPr>
              <w:t>33. And when Mosheh had finished to speak with them, he put over the form of his face a veil (Tallit).</w:t>
            </w:r>
          </w:p>
        </w:tc>
      </w:tr>
      <w:tr w:rsidR="00F376B1" w:rsidRPr="00F376B1" w:rsidTr="004A671B">
        <w:trPr>
          <w:trHeight w:val="1169"/>
          <w:jc w:val="center"/>
        </w:trPr>
        <w:tc>
          <w:tcPr>
            <w:tcW w:w="2500" w:type="pct"/>
          </w:tcPr>
          <w:p w:rsidR="00F376B1" w:rsidRPr="00F376B1" w:rsidRDefault="00F376B1" w:rsidP="00F376B1">
            <w:pPr>
              <w:widowControl w:val="0"/>
              <w:autoSpaceDE w:val="0"/>
              <w:autoSpaceDN w:val="0"/>
              <w:ind w:left="115" w:right="96"/>
              <w:rPr>
                <w:rFonts w:asciiTheme="minorHAnsi" w:eastAsia="Times New Roman" w:hAnsiTheme="minorHAnsi" w:cstheme="minorHAnsi"/>
                <w:lang w:bidi="ar-SA"/>
              </w:rPr>
            </w:pPr>
            <w:r w:rsidRPr="00F376B1">
              <w:rPr>
                <w:rFonts w:asciiTheme="minorHAnsi" w:eastAsia="Times New Roman" w:hAnsiTheme="minorHAnsi" w:cstheme="minorHAnsi"/>
                <w:lang w:bidi="ar-SA"/>
              </w:rPr>
              <w:t>34. When Moses would come before the Lord to speak with Him, he would remove the covering until he left; then he would leave and speak to the children of Israel what he would be commanded.</w:t>
            </w:r>
          </w:p>
        </w:tc>
        <w:tc>
          <w:tcPr>
            <w:tcW w:w="2500" w:type="pct"/>
          </w:tcPr>
          <w:p w:rsidR="00F376B1" w:rsidRPr="00F376B1" w:rsidRDefault="00F376B1" w:rsidP="00F376B1">
            <w:pPr>
              <w:widowControl w:val="0"/>
              <w:autoSpaceDE w:val="0"/>
              <w:autoSpaceDN w:val="0"/>
              <w:ind w:left="115" w:right="96"/>
              <w:rPr>
                <w:rFonts w:asciiTheme="minorHAnsi" w:eastAsia="Times New Roman" w:hAnsiTheme="minorHAnsi" w:cstheme="minorHAnsi"/>
                <w:lang w:bidi="ar-SA"/>
              </w:rPr>
            </w:pPr>
            <w:r w:rsidRPr="00F376B1">
              <w:rPr>
                <w:rFonts w:asciiTheme="minorHAnsi" w:eastAsia="Times New Roman" w:hAnsiTheme="minorHAnsi" w:cstheme="minorHAnsi"/>
                <w:lang w:bidi="ar-SA"/>
              </w:rPr>
              <w:t>34. And when Mosheh went in before the LORD to speak with Him, he removed the veil from his countenance until he came forth; and he came forth and spoke to the sons of Israel what had been commanded.</w:t>
            </w:r>
          </w:p>
        </w:tc>
      </w:tr>
      <w:tr w:rsidR="00F376B1" w:rsidRPr="00F376B1" w:rsidTr="004A671B">
        <w:trPr>
          <w:trHeight w:val="1421"/>
          <w:jc w:val="center"/>
        </w:trPr>
        <w:tc>
          <w:tcPr>
            <w:tcW w:w="2500" w:type="pct"/>
          </w:tcPr>
          <w:p w:rsidR="00F376B1" w:rsidRPr="00F376B1" w:rsidRDefault="00F376B1" w:rsidP="00F376B1">
            <w:pPr>
              <w:widowControl w:val="0"/>
              <w:autoSpaceDE w:val="0"/>
              <w:autoSpaceDN w:val="0"/>
              <w:ind w:left="115" w:right="100"/>
              <w:rPr>
                <w:rFonts w:asciiTheme="minorHAnsi" w:eastAsia="Times New Roman" w:hAnsiTheme="minorHAnsi" w:cstheme="minorHAnsi"/>
                <w:lang w:bidi="ar-SA"/>
              </w:rPr>
            </w:pPr>
            <w:r w:rsidRPr="00F376B1">
              <w:rPr>
                <w:rFonts w:asciiTheme="minorHAnsi" w:eastAsia="Times New Roman" w:hAnsiTheme="minorHAnsi" w:cstheme="minorHAnsi"/>
                <w:lang w:bidi="ar-SA"/>
              </w:rPr>
              <w:t>35. Then the children of Israel would see Moses' face, that the skin of Moses' face had become radiant, and [then] Moses would replace the covering over his face until he would come [again] to speak with Him.</w:t>
            </w:r>
          </w:p>
        </w:tc>
        <w:tc>
          <w:tcPr>
            <w:tcW w:w="2500" w:type="pct"/>
          </w:tcPr>
          <w:p w:rsidR="00F376B1" w:rsidRPr="00F376B1" w:rsidRDefault="00F376B1" w:rsidP="00F376B1">
            <w:pPr>
              <w:widowControl w:val="0"/>
              <w:autoSpaceDE w:val="0"/>
              <w:autoSpaceDN w:val="0"/>
              <w:ind w:left="115" w:right="99"/>
              <w:rPr>
                <w:rFonts w:asciiTheme="minorHAnsi" w:eastAsia="Times New Roman" w:hAnsiTheme="minorHAnsi" w:cstheme="minorHAnsi"/>
                <w:lang w:bidi="ar-SA"/>
              </w:rPr>
            </w:pPr>
            <w:r w:rsidRPr="00F376B1">
              <w:rPr>
                <w:rFonts w:asciiTheme="minorHAnsi" w:eastAsia="Times New Roman" w:hAnsiTheme="minorHAnsi" w:cstheme="minorHAnsi"/>
                <w:lang w:bidi="ar-SA"/>
              </w:rPr>
              <w:t>35. And the sons of Israel saw the countenance of Mosheh, that the glory of the form of Mosheh's face was shining. And Mosheh replaced the veil upon his face until the time of his going in to speak with</w:t>
            </w:r>
            <w:r w:rsidRPr="00F376B1">
              <w:rPr>
                <w:rFonts w:asciiTheme="minorHAnsi" w:eastAsia="Times New Roman" w:hAnsiTheme="minorHAnsi" w:cstheme="minorHAnsi"/>
                <w:spacing w:val="1"/>
                <w:lang w:bidi="ar-SA"/>
              </w:rPr>
              <w:t xml:space="preserve"> </w:t>
            </w:r>
            <w:r w:rsidRPr="00F376B1">
              <w:rPr>
                <w:rFonts w:asciiTheme="minorHAnsi" w:eastAsia="Times New Roman" w:hAnsiTheme="minorHAnsi" w:cstheme="minorHAnsi"/>
                <w:lang w:bidi="ar-SA"/>
              </w:rPr>
              <w:t>Him. JERUSALEM: That the beams of his face did shine.</w:t>
            </w:r>
          </w:p>
        </w:tc>
      </w:tr>
      <w:tr w:rsidR="00F376B1" w:rsidRPr="00F376B1" w:rsidTr="004A671B">
        <w:trPr>
          <w:trHeight w:val="1012"/>
          <w:jc w:val="center"/>
        </w:trPr>
        <w:tc>
          <w:tcPr>
            <w:tcW w:w="2500" w:type="pct"/>
          </w:tcPr>
          <w:p w:rsidR="00F376B1" w:rsidRPr="00F376B1" w:rsidRDefault="00F376B1" w:rsidP="00F376B1">
            <w:pPr>
              <w:widowControl w:val="0"/>
              <w:autoSpaceDE w:val="0"/>
              <w:autoSpaceDN w:val="0"/>
              <w:ind w:left="115" w:right="96"/>
              <w:rPr>
                <w:rFonts w:asciiTheme="minorHAnsi" w:eastAsia="Times New Roman" w:hAnsiTheme="minorHAnsi" w:cstheme="minorHAnsi"/>
                <w:lang w:bidi="ar-SA"/>
              </w:rPr>
            </w:pPr>
            <w:r w:rsidRPr="00F376B1">
              <w:rPr>
                <w:rFonts w:asciiTheme="minorHAnsi" w:eastAsia="Times New Roman" w:hAnsiTheme="minorHAnsi" w:cstheme="minorHAnsi"/>
                <w:lang w:bidi="ar-SA"/>
              </w:rPr>
              <w:t>1. Moses called the whole community of the children of Israel to assemble, and he said to them: "These are the things that the Lord commanded to make.</w:t>
            </w:r>
          </w:p>
        </w:tc>
        <w:tc>
          <w:tcPr>
            <w:tcW w:w="2500" w:type="pct"/>
          </w:tcPr>
          <w:p w:rsidR="00F376B1" w:rsidRPr="00F376B1" w:rsidRDefault="00F376B1" w:rsidP="00F376B1">
            <w:pPr>
              <w:widowControl w:val="0"/>
              <w:autoSpaceDE w:val="0"/>
              <w:autoSpaceDN w:val="0"/>
              <w:ind w:left="115" w:right="96"/>
              <w:rPr>
                <w:rFonts w:asciiTheme="minorHAnsi" w:eastAsia="Times New Roman" w:hAnsiTheme="minorHAnsi" w:cstheme="minorHAnsi"/>
                <w:lang w:bidi="ar-SA"/>
              </w:rPr>
            </w:pPr>
            <w:r w:rsidRPr="00F376B1">
              <w:rPr>
                <w:rFonts w:asciiTheme="minorHAnsi" w:eastAsia="Times New Roman" w:hAnsiTheme="minorHAnsi" w:cstheme="minorHAnsi"/>
                <w:lang w:bidi="ar-SA"/>
              </w:rPr>
              <w:t>1. ¶ And Mosheh gathered together all the congregation of the sons of Israel and said to them: These are the things which the LORD has commanded to be done.</w:t>
            </w:r>
          </w:p>
        </w:tc>
      </w:tr>
      <w:tr w:rsidR="00F376B1" w:rsidRPr="00F376B1" w:rsidTr="004A671B">
        <w:trPr>
          <w:trHeight w:val="1133"/>
          <w:jc w:val="center"/>
        </w:trPr>
        <w:tc>
          <w:tcPr>
            <w:tcW w:w="2500" w:type="pct"/>
          </w:tcPr>
          <w:p w:rsidR="00F376B1" w:rsidRPr="00F376B1" w:rsidRDefault="00F376B1" w:rsidP="00F376B1">
            <w:pPr>
              <w:widowControl w:val="0"/>
              <w:autoSpaceDE w:val="0"/>
              <w:autoSpaceDN w:val="0"/>
              <w:ind w:left="115" w:right="98"/>
              <w:rPr>
                <w:rFonts w:asciiTheme="minorHAnsi" w:eastAsia="Times New Roman" w:hAnsiTheme="minorHAnsi" w:cstheme="minorHAnsi"/>
                <w:lang w:bidi="ar-SA"/>
              </w:rPr>
            </w:pPr>
            <w:r w:rsidRPr="00F376B1">
              <w:rPr>
                <w:rFonts w:asciiTheme="minorHAnsi" w:eastAsia="Times New Roman" w:hAnsiTheme="minorHAnsi" w:cstheme="minorHAnsi"/>
                <w:lang w:bidi="ar-SA"/>
              </w:rPr>
              <w:t>2. Six days work may be done, but on the seventh day you shall have sanctity, a day of complete rest to the Lord; whoever performs work thereon [on this day] shall be put to death.</w:t>
            </w:r>
          </w:p>
        </w:tc>
        <w:tc>
          <w:tcPr>
            <w:tcW w:w="2500" w:type="pct"/>
          </w:tcPr>
          <w:p w:rsidR="00F376B1" w:rsidRPr="00F376B1" w:rsidRDefault="00F376B1" w:rsidP="00F376B1">
            <w:pPr>
              <w:widowControl w:val="0"/>
              <w:autoSpaceDE w:val="0"/>
              <w:autoSpaceDN w:val="0"/>
              <w:ind w:left="115" w:right="95"/>
              <w:rPr>
                <w:rFonts w:asciiTheme="minorHAnsi" w:eastAsia="Times New Roman" w:hAnsiTheme="minorHAnsi" w:cstheme="minorHAnsi"/>
                <w:lang w:bidi="ar-SA"/>
              </w:rPr>
            </w:pPr>
            <w:r w:rsidRPr="00F376B1">
              <w:rPr>
                <w:rFonts w:asciiTheme="minorHAnsi" w:eastAsia="Times New Roman" w:hAnsiTheme="minorHAnsi" w:cstheme="minorHAnsi"/>
                <w:lang w:bidi="ar-SA"/>
              </w:rPr>
              <w:t>2. Six days you will do work, and on the seventh day there will be to you the holy Sabbath of repose before the LORD. Whoever does work on the Sabbath day, dying he will die by the casting of stones.</w:t>
            </w:r>
          </w:p>
        </w:tc>
      </w:tr>
      <w:tr w:rsidR="00F376B1" w:rsidRPr="00F376B1" w:rsidTr="004A671B">
        <w:trPr>
          <w:trHeight w:val="1439"/>
          <w:jc w:val="center"/>
        </w:trPr>
        <w:tc>
          <w:tcPr>
            <w:tcW w:w="2500" w:type="pct"/>
          </w:tcPr>
          <w:p w:rsidR="00F376B1" w:rsidRPr="00F376B1" w:rsidRDefault="00F376B1" w:rsidP="00F376B1">
            <w:pPr>
              <w:widowControl w:val="0"/>
              <w:autoSpaceDE w:val="0"/>
              <w:autoSpaceDN w:val="0"/>
              <w:ind w:left="115"/>
              <w:rPr>
                <w:rFonts w:asciiTheme="minorHAnsi" w:eastAsia="Times New Roman" w:hAnsiTheme="minorHAnsi" w:cstheme="minorHAnsi"/>
                <w:lang w:bidi="ar-SA"/>
              </w:rPr>
            </w:pPr>
            <w:r w:rsidRPr="00F376B1">
              <w:rPr>
                <w:rFonts w:asciiTheme="minorHAnsi" w:eastAsia="Times New Roman" w:hAnsiTheme="minorHAnsi" w:cstheme="minorHAnsi"/>
                <w:lang w:bidi="ar-SA"/>
              </w:rPr>
              <w:t>3. You shall not kindle fire in any of your dwelling places on the Sabbath day."</w:t>
            </w:r>
          </w:p>
        </w:tc>
        <w:tc>
          <w:tcPr>
            <w:tcW w:w="2500" w:type="pct"/>
          </w:tcPr>
          <w:p w:rsidR="00F376B1" w:rsidRPr="00F376B1" w:rsidRDefault="00F376B1" w:rsidP="00F376B1">
            <w:pPr>
              <w:widowControl w:val="0"/>
              <w:autoSpaceDE w:val="0"/>
              <w:autoSpaceDN w:val="0"/>
              <w:ind w:left="115" w:right="95"/>
              <w:rPr>
                <w:rFonts w:asciiTheme="minorHAnsi" w:eastAsia="Times New Roman" w:hAnsiTheme="minorHAnsi" w:cstheme="minorHAnsi"/>
                <w:lang w:bidi="ar-SA"/>
              </w:rPr>
            </w:pPr>
            <w:r w:rsidRPr="00F376B1">
              <w:rPr>
                <w:rFonts w:asciiTheme="minorHAnsi" w:eastAsia="Times New Roman" w:hAnsiTheme="minorHAnsi" w:cstheme="minorHAnsi"/>
                <w:lang w:bidi="ar-SA"/>
              </w:rPr>
              <w:t>3. My people of the sons of Israel, you will not kindle a fire in any place of your habitations on the day of the Sabbath. Ye shall not kindle a fire in any place of the house of your dwelling on the Sabbath day.</w:t>
            </w:r>
          </w:p>
          <w:p w:rsidR="00F376B1" w:rsidRPr="00F376B1" w:rsidRDefault="00F376B1" w:rsidP="00F376B1">
            <w:pPr>
              <w:widowControl w:val="0"/>
              <w:autoSpaceDE w:val="0"/>
              <w:autoSpaceDN w:val="0"/>
              <w:ind w:left="115"/>
              <w:rPr>
                <w:rFonts w:asciiTheme="minorHAnsi" w:eastAsia="Times New Roman" w:hAnsiTheme="minorHAnsi" w:cstheme="minorHAnsi"/>
                <w:lang w:bidi="ar-SA"/>
              </w:rPr>
            </w:pPr>
            <w:r w:rsidRPr="00F376B1">
              <w:rPr>
                <w:rFonts w:asciiTheme="minorHAnsi" w:eastAsia="Times New Roman" w:hAnsiTheme="minorHAnsi" w:cstheme="minorHAnsi"/>
                <w:lang w:bidi="ar-SA"/>
              </w:rPr>
              <w:t>JERUSALEM: You will not kindle a fire in any place of the house of your dwelling on the Sabbath day.</w:t>
            </w:r>
          </w:p>
        </w:tc>
      </w:tr>
      <w:tr w:rsidR="00F376B1" w:rsidRPr="00F376B1" w:rsidTr="004A671B">
        <w:trPr>
          <w:trHeight w:val="758"/>
          <w:jc w:val="center"/>
        </w:trPr>
        <w:tc>
          <w:tcPr>
            <w:tcW w:w="2500" w:type="pct"/>
          </w:tcPr>
          <w:p w:rsidR="00F376B1" w:rsidRPr="00F376B1" w:rsidRDefault="00F376B1" w:rsidP="00F376B1">
            <w:pPr>
              <w:widowControl w:val="0"/>
              <w:autoSpaceDE w:val="0"/>
              <w:autoSpaceDN w:val="0"/>
              <w:ind w:left="115"/>
              <w:rPr>
                <w:rFonts w:asciiTheme="minorHAnsi" w:eastAsia="Times New Roman" w:hAnsiTheme="minorHAnsi" w:cstheme="minorHAnsi"/>
                <w:lang w:bidi="ar-SA"/>
              </w:rPr>
            </w:pPr>
            <w:r w:rsidRPr="00F376B1">
              <w:rPr>
                <w:rFonts w:asciiTheme="minorHAnsi" w:eastAsia="Times New Roman" w:hAnsiTheme="minorHAnsi" w:cstheme="minorHAnsi"/>
                <w:lang w:bidi="ar-SA"/>
              </w:rPr>
              <w:t>4. And Moses spoke to the entire community of the children of Israel, saying: "This is the word that the</w:t>
            </w:r>
          </w:p>
          <w:p w:rsidR="00F376B1" w:rsidRPr="00F376B1" w:rsidRDefault="00F376B1" w:rsidP="00F376B1">
            <w:pPr>
              <w:widowControl w:val="0"/>
              <w:autoSpaceDE w:val="0"/>
              <w:autoSpaceDN w:val="0"/>
              <w:ind w:left="115"/>
              <w:rPr>
                <w:rFonts w:asciiTheme="minorHAnsi" w:eastAsia="Times New Roman" w:hAnsiTheme="minorHAnsi" w:cstheme="minorHAnsi"/>
                <w:lang w:bidi="ar-SA"/>
              </w:rPr>
            </w:pPr>
            <w:r w:rsidRPr="00F376B1">
              <w:rPr>
                <w:rFonts w:asciiTheme="minorHAnsi" w:eastAsia="Times New Roman" w:hAnsiTheme="minorHAnsi" w:cstheme="minorHAnsi"/>
                <w:lang w:bidi="ar-SA"/>
              </w:rPr>
              <w:t>Lord has commanded to say:</w:t>
            </w:r>
          </w:p>
        </w:tc>
        <w:tc>
          <w:tcPr>
            <w:tcW w:w="2500" w:type="pct"/>
          </w:tcPr>
          <w:p w:rsidR="00F376B1" w:rsidRPr="00F376B1" w:rsidRDefault="00F376B1" w:rsidP="00F376B1">
            <w:pPr>
              <w:widowControl w:val="0"/>
              <w:autoSpaceDE w:val="0"/>
              <w:autoSpaceDN w:val="0"/>
              <w:ind w:left="115"/>
              <w:rPr>
                <w:rFonts w:asciiTheme="minorHAnsi" w:eastAsia="Times New Roman" w:hAnsiTheme="minorHAnsi" w:cstheme="minorHAnsi"/>
                <w:lang w:bidi="ar-SA"/>
              </w:rPr>
            </w:pPr>
            <w:r w:rsidRPr="00F376B1">
              <w:rPr>
                <w:rFonts w:asciiTheme="minorHAnsi" w:eastAsia="Times New Roman" w:hAnsiTheme="minorHAnsi" w:cstheme="minorHAnsi"/>
                <w:lang w:bidi="ar-SA"/>
              </w:rPr>
              <w:t>4. ¶ And Mosheh spoke to all the assembly of the children of Israel, saying, This is the word which the LORD has commanded, saying,</w:t>
            </w:r>
          </w:p>
        </w:tc>
      </w:tr>
      <w:tr w:rsidR="00F376B1" w:rsidRPr="00F376B1" w:rsidTr="004A671B">
        <w:trPr>
          <w:trHeight w:val="1012"/>
          <w:jc w:val="center"/>
        </w:trPr>
        <w:tc>
          <w:tcPr>
            <w:tcW w:w="2500" w:type="pct"/>
          </w:tcPr>
          <w:p w:rsidR="00F376B1" w:rsidRPr="00F376B1" w:rsidRDefault="00F376B1" w:rsidP="00F376B1">
            <w:pPr>
              <w:widowControl w:val="0"/>
              <w:autoSpaceDE w:val="0"/>
              <w:autoSpaceDN w:val="0"/>
              <w:ind w:left="115" w:right="98"/>
              <w:rPr>
                <w:rFonts w:asciiTheme="minorHAnsi" w:eastAsia="Times New Roman" w:hAnsiTheme="minorHAnsi" w:cstheme="minorHAnsi"/>
                <w:lang w:bidi="ar-SA"/>
              </w:rPr>
            </w:pPr>
            <w:r w:rsidRPr="00F376B1">
              <w:rPr>
                <w:rFonts w:asciiTheme="minorHAnsi" w:eastAsia="Times New Roman" w:hAnsiTheme="minorHAnsi" w:cstheme="minorHAnsi"/>
                <w:lang w:bidi="ar-SA"/>
              </w:rPr>
              <w:t>5. 'Take from yourselves an offering for the Lord; every generous hearted person shall bring it, [namely] the Lord's offering: gold, silver, and copper;</w:t>
            </w:r>
          </w:p>
        </w:tc>
        <w:tc>
          <w:tcPr>
            <w:tcW w:w="2500" w:type="pct"/>
          </w:tcPr>
          <w:p w:rsidR="00F376B1" w:rsidRPr="00F376B1" w:rsidRDefault="00F376B1" w:rsidP="00F376B1">
            <w:pPr>
              <w:widowControl w:val="0"/>
              <w:autoSpaceDE w:val="0"/>
              <w:autoSpaceDN w:val="0"/>
              <w:ind w:left="115" w:right="96"/>
              <w:rPr>
                <w:rFonts w:asciiTheme="minorHAnsi" w:eastAsia="Times New Roman" w:hAnsiTheme="minorHAnsi" w:cstheme="minorHAnsi"/>
                <w:lang w:bidi="ar-SA"/>
              </w:rPr>
            </w:pPr>
            <w:r w:rsidRPr="00F376B1">
              <w:rPr>
                <w:rFonts w:asciiTheme="minorHAnsi" w:eastAsia="Times New Roman" w:hAnsiTheme="minorHAnsi" w:cstheme="minorHAnsi"/>
                <w:lang w:bidi="ar-SA"/>
              </w:rPr>
              <w:t>5. Take of you a separation before the LORD: whosoever is moved in his heart, let him present the separation for the LORD; gold, or silver,</w:t>
            </w:r>
            <w:r w:rsidRPr="00F376B1">
              <w:rPr>
                <w:rFonts w:asciiTheme="minorHAnsi" w:eastAsia="Times New Roman" w:hAnsiTheme="minorHAnsi" w:cstheme="minorHAnsi"/>
                <w:spacing w:val="21"/>
                <w:lang w:bidi="ar-SA"/>
              </w:rPr>
              <w:t xml:space="preserve"> </w:t>
            </w:r>
            <w:r w:rsidRPr="00F376B1">
              <w:rPr>
                <w:rFonts w:asciiTheme="minorHAnsi" w:eastAsia="Times New Roman" w:hAnsiTheme="minorHAnsi" w:cstheme="minorHAnsi"/>
                <w:lang w:bidi="ar-SA"/>
              </w:rPr>
              <w:t>or brass,</w:t>
            </w:r>
          </w:p>
        </w:tc>
      </w:tr>
      <w:tr w:rsidR="00F376B1" w:rsidRPr="00F376B1" w:rsidTr="004A671B">
        <w:trPr>
          <w:trHeight w:val="503"/>
          <w:jc w:val="center"/>
        </w:trPr>
        <w:tc>
          <w:tcPr>
            <w:tcW w:w="2500" w:type="pct"/>
          </w:tcPr>
          <w:p w:rsidR="00F376B1" w:rsidRPr="00F376B1" w:rsidRDefault="00F376B1" w:rsidP="00F376B1">
            <w:pPr>
              <w:widowControl w:val="0"/>
              <w:autoSpaceDE w:val="0"/>
              <w:autoSpaceDN w:val="0"/>
              <w:ind w:left="115" w:right="163"/>
              <w:rPr>
                <w:rFonts w:asciiTheme="minorHAnsi" w:eastAsia="Times New Roman" w:hAnsiTheme="minorHAnsi" w:cstheme="minorHAnsi"/>
                <w:lang w:bidi="ar-SA"/>
              </w:rPr>
            </w:pPr>
            <w:r w:rsidRPr="00F376B1">
              <w:rPr>
                <w:rFonts w:asciiTheme="minorHAnsi" w:eastAsia="Times New Roman" w:hAnsiTheme="minorHAnsi" w:cstheme="minorHAnsi"/>
                <w:lang w:bidi="ar-SA"/>
              </w:rPr>
              <w:t>6. and blue, purple, and crimson wool; and linen and goat hair;</w:t>
            </w:r>
          </w:p>
        </w:tc>
        <w:tc>
          <w:tcPr>
            <w:tcW w:w="2500" w:type="pct"/>
          </w:tcPr>
          <w:p w:rsidR="00F376B1" w:rsidRPr="00F376B1" w:rsidRDefault="00F376B1" w:rsidP="00F376B1">
            <w:pPr>
              <w:widowControl w:val="0"/>
              <w:autoSpaceDE w:val="0"/>
              <w:autoSpaceDN w:val="0"/>
              <w:ind w:left="115"/>
              <w:rPr>
                <w:rFonts w:asciiTheme="minorHAnsi" w:eastAsia="Times New Roman" w:hAnsiTheme="minorHAnsi" w:cstheme="minorHAnsi"/>
                <w:lang w:bidi="ar-SA"/>
              </w:rPr>
            </w:pPr>
            <w:r w:rsidRPr="00F376B1">
              <w:rPr>
                <w:rFonts w:asciiTheme="minorHAnsi" w:eastAsia="Times New Roman" w:hAnsiTheme="minorHAnsi" w:cstheme="minorHAnsi"/>
                <w:lang w:bidi="ar-SA"/>
              </w:rPr>
              <w:t>6. or hyacinth, or purple, or scarlet, or fine linen, or goats' hair,</w:t>
            </w:r>
          </w:p>
        </w:tc>
      </w:tr>
      <w:tr w:rsidR="00F376B1" w:rsidRPr="00F376B1" w:rsidTr="004A671B">
        <w:trPr>
          <w:trHeight w:val="506"/>
          <w:jc w:val="center"/>
        </w:trPr>
        <w:tc>
          <w:tcPr>
            <w:tcW w:w="2500" w:type="pct"/>
          </w:tcPr>
          <w:p w:rsidR="00F376B1" w:rsidRPr="00F376B1" w:rsidRDefault="00F376B1" w:rsidP="00F376B1">
            <w:pPr>
              <w:widowControl w:val="0"/>
              <w:autoSpaceDE w:val="0"/>
              <w:autoSpaceDN w:val="0"/>
              <w:ind w:left="115" w:right="163"/>
              <w:rPr>
                <w:rFonts w:asciiTheme="minorHAnsi" w:eastAsia="Times New Roman" w:hAnsiTheme="minorHAnsi" w:cstheme="minorHAnsi"/>
                <w:lang w:bidi="ar-SA"/>
              </w:rPr>
            </w:pPr>
            <w:r w:rsidRPr="00F376B1">
              <w:rPr>
                <w:rFonts w:asciiTheme="minorHAnsi" w:eastAsia="Times New Roman" w:hAnsiTheme="minorHAnsi" w:cstheme="minorHAnsi"/>
                <w:lang w:bidi="ar-SA"/>
              </w:rPr>
              <w:lastRenderedPageBreak/>
              <w:t>7. and ram skins dyed red, tachash skins, and acacia</w:t>
            </w:r>
            <w:r w:rsidRPr="00F376B1">
              <w:rPr>
                <w:rFonts w:asciiTheme="minorHAnsi" w:eastAsia="Times New Roman" w:hAnsiTheme="minorHAnsi" w:cstheme="minorHAnsi"/>
                <w:spacing w:val="-1"/>
                <w:lang w:bidi="ar-SA"/>
              </w:rPr>
              <w:t xml:space="preserve"> </w:t>
            </w:r>
            <w:r w:rsidRPr="00F376B1">
              <w:rPr>
                <w:rFonts w:asciiTheme="minorHAnsi" w:eastAsia="Times New Roman" w:hAnsiTheme="minorHAnsi" w:cstheme="minorHAnsi"/>
                <w:lang w:bidi="ar-SA"/>
              </w:rPr>
              <w:t>wood;</w:t>
            </w:r>
          </w:p>
        </w:tc>
        <w:tc>
          <w:tcPr>
            <w:tcW w:w="2500" w:type="pct"/>
          </w:tcPr>
          <w:p w:rsidR="00F376B1" w:rsidRPr="00F376B1" w:rsidRDefault="00F376B1" w:rsidP="00F376B1">
            <w:pPr>
              <w:widowControl w:val="0"/>
              <w:autoSpaceDE w:val="0"/>
              <w:autoSpaceDN w:val="0"/>
              <w:ind w:left="115"/>
              <w:rPr>
                <w:rFonts w:asciiTheme="minorHAnsi" w:eastAsia="Times New Roman" w:hAnsiTheme="minorHAnsi" w:cstheme="minorHAnsi"/>
                <w:lang w:bidi="ar-SA"/>
              </w:rPr>
            </w:pPr>
            <w:r w:rsidRPr="00F376B1">
              <w:rPr>
                <w:rFonts w:asciiTheme="minorHAnsi" w:eastAsia="Times New Roman" w:hAnsiTheme="minorHAnsi" w:cstheme="minorHAnsi"/>
                <w:lang w:bidi="ar-SA"/>
              </w:rPr>
              <w:t>7. or rams' skins dyed red, or skins of seals, (purple skins), and woods of sitta;</w:t>
            </w:r>
          </w:p>
        </w:tc>
      </w:tr>
      <w:tr w:rsidR="00F376B1" w:rsidRPr="00F376B1" w:rsidTr="004A671B">
        <w:trPr>
          <w:trHeight w:val="501"/>
          <w:jc w:val="center"/>
        </w:trPr>
        <w:tc>
          <w:tcPr>
            <w:tcW w:w="2500" w:type="pct"/>
          </w:tcPr>
          <w:p w:rsidR="00F376B1" w:rsidRPr="00F376B1" w:rsidRDefault="00F376B1" w:rsidP="00F376B1">
            <w:pPr>
              <w:widowControl w:val="0"/>
              <w:autoSpaceDE w:val="0"/>
              <w:autoSpaceDN w:val="0"/>
              <w:ind w:left="115"/>
              <w:rPr>
                <w:rFonts w:asciiTheme="minorHAnsi" w:eastAsia="Times New Roman" w:hAnsiTheme="minorHAnsi" w:cstheme="minorHAnsi"/>
                <w:lang w:bidi="ar-SA"/>
              </w:rPr>
            </w:pPr>
            <w:r w:rsidRPr="00F376B1">
              <w:rPr>
                <w:rFonts w:asciiTheme="minorHAnsi" w:eastAsia="Times New Roman" w:hAnsiTheme="minorHAnsi" w:cstheme="minorHAnsi"/>
                <w:lang w:bidi="ar-SA"/>
              </w:rPr>
              <w:t>8. and oil for lighting, and spices for the anointing oil and for the incense;</w:t>
            </w:r>
          </w:p>
        </w:tc>
        <w:tc>
          <w:tcPr>
            <w:tcW w:w="2500" w:type="pct"/>
          </w:tcPr>
          <w:p w:rsidR="00F376B1" w:rsidRPr="00F376B1" w:rsidRDefault="00F376B1" w:rsidP="00F376B1">
            <w:pPr>
              <w:widowControl w:val="0"/>
              <w:autoSpaceDE w:val="0"/>
              <w:autoSpaceDN w:val="0"/>
              <w:ind w:left="115"/>
              <w:rPr>
                <w:rFonts w:asciiTheme="minorHAnsi" w:eastAsia="Times New Roman" w:hAnsiTheme="minorHAnsi" w:cstheme="minorHAnsi"/>
                <w:lang w:bidi="ar-SA"/>
              </w:rPr>
            </w:pPr>
            <w:r w:rsidRPr="00F376B1">
              <w:rPr>
                <w:rFonts w:asciiTheme="minorHAnsi" w:eastAsia="Times New Roman" w:hAnsiTheme="minorHAnsi" w:cstheme="minorHAnsi"/>
                <w:lang w:bidi="ar-SA"/>
              </w:rPr>
              <w:t>8. or oil for the lights, aromatics for the anointing oil, and sweet incense;</w:t>
            </w:r>
          </w:p>
        </w:tc>
      </w:tr>
      <w:tr w:rsidR="00F376B1" w:rsidRPr="00F376B1" w:rsidTr="004A671B">
        <w:trPr>
          <w:trHeight w:val="508"/>
          <w:jc w:val="center"/>
        </w:trPr>
        <w:tc>
          <w:tcPr>
            <w:tcW w:w="2500" w:type="pct"/>
          </w:tcPr>
          <w:p w:rsidR="00F376B1" w:rsidRPr="00F376B1" w:rsidRDefault="00F376B1" w:rsidP="00F376B1">
            <w:pPr>
              <w:widowControl w:val="0"/>
              <w:autoSpaceDE w:val="0"/>
              <w:autoSpaceDN w:val="0"/>
              <w:ind w:left="115" w:right="163"/>
              <w:rPr>
                <w:rFonts w:asciiTheme="minorHAnsi" w:eastAsia="Times New Roman" w:hAnsiTheme="minorHAnsi" w:cstheme="minorHAnsi"/>
                <w:lang w:bidi="ar-SA"/>
              </w:rPr>
            </w:pPr>
            <w:r w:rsidRPr="00F376B1">
              <w:rPr>
                <w:rFonts w:asciiTheme="minorHAnsi" w:eastAsia="Times New Roman" w:hAnsiTheme="minorHAnsi" w:cstheme="minorHAnsi"/>
                <w:lang w:bidi="ar-SA"/>
              </w:rPr>
              <w:t>9. and shoham stones and filling stones for the ephod and for the choshen.</w:t>
            </w:r>
          </w:p>
        </w:tc>
        <w:tc>
          <w:tcPr>
            <w:tcW w:w="2500" w:type="pct"/>
          </w:tcPr>
          <w:p w:rsidR="00F376B1" w:rsidRPr="00F376B1" w:rsidRDefault="00F376B1" w:rsidP="00F376B1">
            <w:pPr>
              <w:widowControl w:val="0"/>
              <w:autoSpaceDE w:val="0"/>
              <w:autoSpaceDN w:val="0"/>
              <w:ind w:left="115"/>
              <w:rPr>
                <w:rFonts w:asciiTheme="minorHAnsi" w:eastAsia="Times New Roman" w:hAnsiTheme="minorHAnsi" w:cstheme="minorHAnsi"/>
                <w:lang w:bidi="ar-SA"/>
              </w:rPr>
            </w:pPr>
            <w:r w:rsidRPr="00F376B1">
              <w:rPr>
                <w:rFonts w:asciiTheme="minorHAnsi" w:eastAsia="Times New Roman" w:hAnsiTheme="minorHAnsi" w:cstheme="minorHAnsi"/>
                <w:lang w:bidi="ar-SA"/>
              </w:rPr>
              <w:t>9. the onyx stones, and stones for completing the encasement of the ephod and the breastplate.</w:t>
            </w:r>
          </w:p>
        </w:tc>
      </w:tr>
      <w:tr w:rsidR="00F376B1" w:rsidRPr="00F376B1" w:rsidTr="004A671B">
        <w:trPr>
          <w:trHeight w:val="754"/>
          <w:jc w:val="center"/>
        </w:trPr>
        <w:tc>
          <w:tcPr>
            <w:tcW w:w="2500" w:type="pct"/>
          </w:tcPr>
          <w:p w:rsidR="00F376B1" w:rsidRPr="00F376B1" w:rsidRDefault="00F376B1" w:rsidP="00F376B1">
            <w:pPr>
              <w:widowControl w:val="0"/>
              <w:autoSpaceDE w:val="0"/>
              <w:autoSpaceDN w:val="0"/>
              <w:ind w:left="115"/>
              <w:rPr>
                <w:rFonts w:asciiTheme="minorHAnsi" w:eastAsia="Times New Roman" w:hAnsiTheme="minorHAnsi" w:cstheme="minorHAnsi"/>
                <w:b/>
                <w:lang w:bidi="ar-SA"/>
              </w:rPr>
            </w:pPr>
            <w:r w:rsidRPr="00F376B1">
              <w:rPr>
                <w:rFonts w:asciiTheme="minorHAnsi" w:eastAsia="Times New Roman" w:hAnsiTheme="minorHAnsi" w:cstheme="minorHAnsi"/>
                <w:lang w:bidi="ar-SA"/>
              </w:rPr>
              <w:t xml:space="preserve">10. And </w:t>
            </w:r>
            <w:r w:rsidRPr="00F376B1">
              <w:rPr>
                <w:rFonts w:asciiTheme="minorHAnsi" w:eastAsia="Times New Roman" w:hAnsiTheme="minorHAnsi" w:cstheme="minorHAnsi"/>
                <w:b/>
                <w:lang w:bidi="ar-SA"/>
              </w:rPr>
              <w:t>every wise hearted person among you shall come and make everything that the Lord has commanded:</w:t>
            </w:r>
          </w:p>
        </w:tc>
        <w:tc>
          <w:tcPr>
            <w:tcW w:w="2500" w:type="pct"/>
          </w:tcPr>
          <w:p w:rsidR="00F376B1" w:rsidRPr="00F376B1" w:rsidRDefault="00F376B1" w:rsidP="00F376B1">
            <w:pPr>
              <w:widowControl w:val="0"/>
              <w:autoSpaceDE w:val="0"/>
              <w:autoSpaceDN w:val="0"/>
              <w:ind w:left="115"/>
              <w:rPr>
                <w:rFonts w:asciiTheme="minorHAnsi" w:eastAsia="Times New Roman" w:hAnsiTheme="minorHAnsi" w:cstheme="minorHAnsi"/>
                <w:b/>
                <w:lang w:bidi="ar-SA"/>
              </w:rPr>
            </w:pPr>
            <w:r w:rsidRPr="00F376B1">
              <w:rPr>
                <w:rFonts w:asciiTheme="minorHAnsi" w:eastAsia="Times New Roman" w:hAnsiTheme="minorHAnsi" w:cstheme="minorHAnsi"/>
                <w:lang w:bidi="ar-SA"/>
              </w:rPr>
              <w:t xml:space="preserve">10. ¶ And let </w:t>
            </w:r>
            <w:r w:rsidRPr="00F376B1">
              <w:rPr>
                <w:rFonts w:asciiTheme="minorHAnsi" w:eastAsia="Times New Roman" w:hAnsiTheme="minorHAnsi" w:cstheme="minorHAnsi"/>
                <w:b/>
                <w:lang w:bidi="ar-SA"/>
              </w:rPr>
              <w:t>all the wise hearted among you give and make all that the LORD has commanded:</w:t>
            </w:r>
          </w:p>
        </w:tc>
      </w:tr>
      <w:tr w:rsidR="00F376B1" w:rsidRPr="00F376B1" w:rsidTr="004A671B">
        <w:trPr>
          <w:trHeight w:val="1052"/>
          <w:jc w:val="center"/>
        </w:trPr>
        <w:tc>
          <w:tcPr>
            <w:tcW w:w="2500" w:type="pct"/>
          </w:tcPr>
          <w:p w:rsidR="00F376B1" w:rsidRPr="00F376B1" w:rsidRDefault="00F376B1" w:rsidP="00F376B1">
            <w:pPr>
              <w:widowControl w:val="0"/>
              <w:autoSpaceDE w:val="0"/>
              <w:autoSpaceDN w:val="0"/>
              <w:ind w:left="115" w:right="163"/>
              <w:rPr>
                <w:rFonts w:asciiTheme="minorHAnsi" w:eastAsia="Times New Roman" w:hAnsiTheme="minorHAnsi" w:cstheme="minorHAnsi"/>
                <w:lang w:bidi="ar-SA"/>
              </w:rPr>
            </w:pPr>
            <w:r w:rsidRPr="00F376B1">
              <w:rPr>
                <w:rFonts w:asciiTheme="minorHAnsi" w:eastAsia="Times New Roman" w:hAnsiTheme="minorHAnsi" w:cstheme="minorHAnsi"/>
                <w:lang w:bidi="ar-SA"/>
              </w:rPr>
              <w:t>11. The Mishkan, its tent and its cover, its clasps and its planks, its bars, its pillars, and its sockets;</w:t>
            </w:r>
          </w:p>
        </w:tc>
        <w:tc>
          <w:tcPr>
            <w:tcW w:w="2500" w:type="pct"/>
          </w:tcPr>
          <w:p w:rsidR="00F376B1" w:rsidRPr="00F376B1" w:rsidRDefault="00F376B1" w:rsidP="00F376B1">
            <w:pPr>
              <w:widowControl w:val="0"/>
              <w:autoSpaceDE w:val="0"/>
              <w:autoSpaceDN w:val="0"/>
              <w:ind w:left="115" w:right="98"/>
              <w:rPr>
                <w:rFonts w:asciiTheme="minorHAnsi" w:eastAsia="Times New Roman" w:hAnsiTheme="minorHAnsi" w:cstheme="minorHAnsi"/>
                <w:lang w:bidi="ar-SA"/>
              </w:rPr>
            </w:pPr>
            <w:r w:rsidRPr="00F376B1">
              <w:rPr>
                <w:rFonts w:asciiTheme="minorHAnsi" w:eastAsia="Times New Roman" w:hAnsiTheme="minorHAnsi" w:cstheme="minorHAnsi"/>
                <w:lang w:bidi="ar-SA"/>
              </w:rPr>
              <w:t>11. The tabernacle, its tent, and its covering, its hasps, and its boards, its bars, and its pillars, and its bases.</w:t>
            </w:r>
          </w:p>
          <w:p w:rsidR="00F376B1" w:rsidRPr="00F376B1" w:rsidRDefault="00F376B1" w:rsidP="00F376B1">
            <w:pPr>
              <w:widowControl w:val="0"/>
              <w:autoSpaceDE w:val="0"/>
              <w:autoSpaceDN w:val="0"/>
              <w:ind w:left="115" w:right="98"/>
              <w:rPr>
                <w:rFonts w:asciiTheme="minorHAnsi" w:eastAsia="Times New Roman" w:hAnsiTheme="minorHAnsi" w:cstheme="minorHAnsi"/>
                <w:lang w:bidi="ar-SA"/>
              </w:rPr>
            </w:pPr>
            <w:r w:rsidRPr="00F376B1">
              <w:rPr>
                <w:rFonts w:asciiTheme="minorHAnsi" w:eastAsia="Times New Roman" w:hAnsiTheme="minorHAnsi" w:cstheme="minorHAnsi"/>
                <w:lang w:bidi="ar-SA"/>
              </w:rPr>
              <w:t>JERUSALEM: The tabernacle, and its tent, and its covering, its hasps, and boards, and its bars, its pillars, and its bases.</w:t>
            </w:r>
          </w:p>
        </w:tc>
      </w:tr>
      <w:tr w:rsidR="00F376B1" w:rsidRPr="00F376B1" w:rsidTr="004A671B">
        <w:trPr>
          <w:trHeight w:val="508"/>
          <w:jc w:val="center"/>
        </w:trPr>
        <w:tc>
          <w:tcPr>
            <w:tcW w:w="2500" w:type="pct"/>
          </w:tcPr>
          <w:p w:rsidR="00F376B1" w:rsidRPr="00F376B1" w:rsidRDefault="00F376B1" w:rsidP="00F376B1">
            <w:pPr>
              <w:widowControl w:val="0"/>
              <w:autoSpaceDE w:val="0"/>
              <w:autoSpaceDN w:val="0"/>
              <w:ind w:left="115"/>
              <w:rPr>
                <w:rFonts w:asciiTheme="minorHAnsi" w:eastAsia="Times New Roman" w:hAnsiTheme="minorHAnsi" w:cstheme="minorHAnsi"/>
                <w:lang w:bidi="ar-SA"/>
              </w:rPr>
            </w:pPr>
            <w:r w:rsidRPr="00F376B1">
              <w:rPr>
                <w:rFonts w:asciiTheme="minorHAnsi" w:eastAsia="Times New Roman" w:hAnsiTheme="minorHAnsi" w:cstheme="minorHAnsi"/>
                <w:lang w:bidi="ar-SA"/>
              </w:rPr>
              <w:t>12. the ark and its poles, the ark cover, and the screening dividing curtain;</w:t>
            </w:r>
          </w:p>
        </w:tc>
        <w:tc>
          <w:tcPr>
            <w:tcW w:w="2500" w:type="pct"/>
          </w:tcPr>
          <w:p w:rsidR="00F376B1" w:rsidRPr="00F376B1" w:rsidRDefault="00F376B1" w:rsidP="00F376B1">
            <w:pPr>
              <w:widowControl w:val="0"/>
              <w:autoSpaceDE w:val="0"/>
              <w:autoSpaceDN w:val="0"/>
              <w:ind w:left="115"/>
              <w:rPr>
                <w:rFonts w:asciiTheme="minorHAnsi" w:eastAsia="Times New Roman" w:hAnsiTheme="minorHAnsi" w:cstheme="minorHAnsi"/>
                <w:lang w:bidi="ar-SA"/>
              </w:rPr>
            </w:pPr>
            <w:r w:rsidRPr="00F376B1">
              <w:rPr>
                <w:rFonts w:asciiTheme="minorHAnsi" w:eastAsia="Times New Roman" w:hAnsiTheme="minorHAnsi" w:cstheme="minorHAnsi"/>
                <w:lang w:bidi="ar-SA"/>
              </w:rPr>
              <w:t>12. The ark, with its staves, and the mercy seat, and the veil for the covering;</w:t>
            </w:r>
          </w:p>
        </w:tc>
      </w:tr>
      <w:tr w:rsidR="00F376B1" w:rsidRPr="00F376B1" w:rsidTr="004A671B">
        <w:trPr>
          <w:trHeight w:val="500"/>
          <w:jc w:val="center"/>
        </w:trPr>
        <w:tc>
          <w:tcPr>
            <w:tcW w:w="2500" w:type="pct"/>
          </w:tcPr>
          <w:p w:rsidR="00F376B1" w:rsidRPr="00F376B1" w:rsidRDefault="00F376B1" w:rsidP="00F376B1">
            <w:pPr>
              <w:widowControl w:val="0"/>
              <w:autoSpaceDE w:val="0"/>
              <w:autoSpaceDN w:val="0"/>
              <w:ind w:left="115"/>
              <w:rPr>
                <w:rFonts w:asciiTheme="minorHAnsi" w:eastAsia="Times New Roman" w:hAnsiTheme="minorHAnsi" w:cstheme="minorHAnsi"/>
                <w:lang w:bidi="ar-SA"/>
              </w:rPr>
            </w:pPr>
            <w:r w:rsidRPr="00F376B1">
              <w:rPr>
                <w:rFonts w:asciiTheme="minorHAnsi" w:eastAsia="Times New Roman" w:hAnsiTheme="minorHAnsi" w:cstheme="minorHAnsi"/>
                <w:lang w:bidi="ar-SA"/>
              </w:rPr>
              <w:t>13. the table and its poles and all its implements, and the showbread;</w:t>
            </w:r>
          </w:p>
        </w:tc>
        <w:tc>
          <w:tcPr>
            <w:tcW w:w="2500" w:type="pct"/>
          </w:tcPr>
          <w:p w:rsidR="00F376B1" w:rsidRPr="00F376B1" w:rsidRDefault="00F376B1" w:rsidP="00F376B1">
            <w:pPr>
              <w:widowControl w:val="0"/>
              <w:autoSpaceDE w:val="0"/>
              <w:autoSpaceDN w:val="0"/>
              <w:ind w:left="115"/>
              <w:rPr>
                <w:rFonts w:asciiTheme="minorHAnsi" w:eastAsia="Times New Roman" w:hAnsiTheme="minorHAnsi" w:cstheme="minorHAnsi"/>
                <w:lang w:bidi="ar-SA"/>
              </w:rPr>
            </w:pPr>
            <w:r w:rsidRPr="00F376B1">
              <w:rPr>
                <w:rFonts w:asciiTheme="minorHAnsi" w:eastAsia="Times New Roman" w:hAnsiTheme="minorHAnsi" w:cstheme="minorHAnsi"/>
                <w:lang w:bidi="ar-SA"/>
              </w:rPr>
              <w:t>13. and the table, and its staves, and all its vessels, and the bread for the Presence;</w:t>
            </w:r>
          </w:p>
        </w:tc>
      </w:tr>
      <w:tr w:rsidR="00F376B1" w:rsidRPr="00F376B1" w:rsidTr="004A671B">
        <w:trPr>
          <w:trHeight w:val="508"/>
          <w:jc w:val="center"/>
        </w:trPr>
        <w:tc>
          <w:tcPr>
            <w:tcW w:w="2500" w:type="pct"/>
          </w:tcPr>
          <w:p w:rsidR="00F376B1" w:rsidRPr="00F376B1" w:rsidRDefault="00F376B1" w:rsidP="00F376B1">
            <w:pPr>
              <w:widowControl w:val="0"/>
              <w:autoSpaceDE w:val="0"/>
              <w:autoSpaceDN w:val="0"/>
              <w:ind w:left="115" w:right="85"/>
              <w:rPr>
                <w:rFonts w:asciiTheme="minorHAnsi" w:eastAsia="Times New Roman" w:hAnsiTheme="minorHAnsi" w:cstheme="minorHAnsi"/>
                <w:lang w:bidi="ar-SA"/>
              </w:rPr>
            </w:pPr>
            <w:r w:rsidRPr="00F376B1">
              <w:rPr>
                <w:rFonts w:asciiTheme="minorHAnsi" w:eastAsia="Times New Roman" w:hAnsiTheme="minorHAnsi" w:cstheme="minorHAnsi"/>
                <w:lang w:bidi="ar-SA"/>
              </w:rPr>
              <w:t>14. and the menorah for lighting and its implements and its lamps, and the oil for lighting;</w:t>
            </w:r>
          </w:p>
        </w:tc>
        <w:tc>
          <w:tcPr>
            <w:tcW w:w="2500" w:type="pct"/>
          </w:tcPr>
          <w:p w:rsidR="00F376B1" w:rsidRPr="00F376B1" w:rsidRDefault="00F376B1" w:rsidP="00F376B1">
            <w:pPr>
              <w:widowControl w:val="0"/>
              <w:autoSpaceDE w:val="0"/>
              <w:autoSpaceDN w:val="0"/>
              <w:ind w:left="115"/>
              <w:rPr>
                <w:rFonts w:asciiTheme="minorHAnsi" w:eastAsia="Times New Roman" w:hAnsiTheme="minorHAnsi" w:cstheme="minorHAnsi"/>
                <w:lang w:bidi="ar-SA"/>
              </w:rPr>
            </w:pPr>
            <w:r w:rsidRPr="00F376B1">
              <w:rPr>
                <w:rFonts w:asciiTheme="minorHAnsi" w:eastAsia="Times New Roman" w:hAnsiTheme="minorHAnsi" w:cstheme="minorHAnsi"/>
                <w:lang w:bidi="ar-SA"/>
              </w:rPr>
              <w:t>14. and the candelabrum for illumination, with the lamps, and the oil for the light;</w:t>
            </w:r>
          </w:p>
        </w:tc>
      </w:tr>
      <w:tr w:rsidR="00F376B1" w:rsidRPr="00F376B1" w:rsidTr="004A671B">
        <w:trPr>
          <w:trHeight w:val="854"/>
          <w:jc w:val="center"/>
        </w:trPr>
        <w:tc>
          <w:tcPr>
            <w:tcW w:w="2500" w:type="pct"/>
          </w:tcPr>
          <w:p w:rsidR="00F376B1" w:rsidRPr="00F376B1" w:rsidRDefault="00F376B1" w:rsidP="00F376B1">
            <w:pPr>
              <w:widowControl w:val="0"/>
              <w:autoSpaceDE w:val="0"/>
              <w:autoSpaceDN w:val="0"/>
              <w:ind w:left="115" w:right="96"/>
              <w:rPr>
                <w:rFonts w:asciiTheme="minorHAnsi" w:eastAsia="Times New Roman" w:hAnsiTheme="minorHAnsi" w:cstheme="minorHAnsi"/>
                <w:lang w:bidi="ar-SA"/>
              </w:rPr>
            </w:pPr>
            <w:r w:rsidRPr="00F376B1">
              <w:rPr>
                <w:rFonts w:asciiTheme="minorHAnsi" w:eastAsia="Times New Roman" w:hAnsiTheme="minorHAnsi" w:cstheme="minorHAnsi"/>
                <w:lang w:bidi="ar-SA"/>
              </w:rPr>
              <w:t>15. and the altar for incense and its poles, and the anointing oil and the incense and the screen of the entrance for the entrance of the Mishkan;</w:t>
            </w:r>
          </w:p>
        </w:tc>
        <w:tc>
          <w:tcPr>
            <w:tcW w:w="2500" w:type="pct"/>
          </w:tcPr>
          <w:p w:rsidR="00F376B1" w:rsidRPr="00F376B1" w:rsidRDefault="00F376B1" w:rsidP="00F376B1">
            <w:pPr>
              <w:widowControl w:val="0"/>
              <w:autoSpaceDE w:val="0"/>
              <w:autoSpaceDN w:val="0"/>
              <w:ind w:left="115" w:right="98"/>
              <w:rPr>
                <w:rFonts w:asciiTheme="minorHAnsi" w:eastAsia="Times New Roman" w:hAnsiTheme="minorHAnsi" w:cstheme="minorHAnsi"/>
                <w:lang w:bidi="ar-SA"/>
              </w:rPr>
            </w:pPr>
            <w:r w:rsidRPr="00F376B1">
              <w:rPr>
                <w:rFonts w:asciiTheme="minorHAnsi" w:eastAsia="Times New Roman" w:hAnsiTheme="minorHAnsi" w:cstheme="minorHAnsi"/>
                <w:lang w:bidi="ar-SA"/>
              </w:rPr>
              <w:t>15. and the altar of sweet incense, and its staves, and the anointing oil, and the sweet incense, and the curtain for the door of the tabernacle</w:t>
            </w:r>
            <w:r w:rsidRPr="00F376B1">
              <w:rPr>
                <w:rFonts w:asciiTheme="minorHAnsi" w:eastAsia="Times New Roman" w:hAnsiTheme="minorHAnsi" w:cstheme="minorHAnsi"/>
                <w:spacing w:val="-2"/>
                <w:lang w:bidi="ar-SA"/>
              </w:rPr>
              <w:t xml:space="preserve"> </w:t>
            </w:r>
            <w:r w:rsidRPr="00F376B1">
              <w:rPr>
                <w:rFonts w:asciiTheme="minorHAnsi" w:eastAsia="Times New Roman" w:hAnsiTheme="minorHAnsi" w:cstheme="minorHAnsi"/>
                <w:lang w:bidi="ar-SA"/>
              </w:rPr>
              <w:t>of ordinance;</w:t>
            </w:r>
          </w:p>
        </w:tc>
      </w:tr>
      <w:tr w:rsidR="00F376B1" w:rsidRPr="00F376B1" w:rsidTr="004A671B">
        <w:trPr>
          <w:trHeight w:val="757"/>
          <w:jc w:val="center"/>
        </w:trPr>
        <w:tc>
          <w:tcPr>
            <w:tcW w:w="2500" w:type="pct"/>
          </w:tcPr>
          <w:p w:rsidR="00F376B1" w:rsidRPr="00F376B1" w:rsidRDefault="00F376B1" w:rsidP="00F376B1">
            <w:pPr>
              <w:widowControl w:val="0"/>
              <w:autoSpaceDE w:val="0"/>
              <w:autoSpaceDN w:val="0"/>
              <w:ind w:left="115" w:right="163"/>
              <w:rPr>
                <w:rFonts w:asciiTheme="minorHAnsi" w:eastAsia="Times New Roman" w:hAnsiTheme="minorHAnsi" w:cstheme="minorHAnsi"/>
                <w:lang w:bidi="ar-SA"/>
              </w:rPr>
            </w:pPr>
            <w:r w:rsidRPr="00F376B1">
              <w:rPr>
                <w:rFonts w:asciiTheme="minorHAnsi" w:eastAsia="Times New Roman" w:hAnsiTheme="minorHAnsi" w:cstheme="minorHAnsi"/>
                <w:lang w:bidi="ar-SA"/>
              </w:rPr>
              <w:t>16. the altar for the burnt offering, its copper grating, its poles and all its implements, the washstand, and its base;</w:t>
            </w:r>
          </w:p>
        </w:tc>
        <w:tc>
          <w:tcPr>
            <w:tcW w:w="2500" w:type="pct"/>
          </w:tcPr>
          <w:p w:rsidR="00F376B1" w:rsidRPr="00F376B1" w:rsidRDefault="00F376B1" w:rsidP="00F376B1">
            <w:pPr>
              <w:widowControl w:val="0"/>
              <w:autoSpaceDE w:val="0"/>
              <w:autoSpaceDN w:val="0"/>
              <w:ind w:left="115"/>
              <w:rPr>
                <w:rFonts w:asciiTheme="minorHAnsi" w:eastAsia="Times New Roman" w:hAnsiTheme="minorHAnsi" w:cstheme="minorHAnsi"/>
                <w:lang w:bidi="ar-SA"/>
              </w:rPr>
            </w:pPr>
            <w:r w:rsidRPr="00F376B1">
              <w:rPr>
                <w:rFonts w:asciiTheme="minorHAnsi" w:eastAsia="Times New Roman" w:hAnsiTheme="minorHAnsi" w:cstheme="minorHAnsi"/>
                <w:lang w:bidi="ar-SA"/>
              </w:rPr>
              <w:t>16. the altar of burnt offering, and its brazen grate, with its staves, and its vessels, and the laver, with its base;</w:t>
            </w:r>
          </w:p>
        </w:tc>
      </w:tr>
      <w:tr w:rsidR="00F376B1" w:rsidRPr="00F376B1" w:rsidTr="004A671B">
        <w:trPr>
          <w:trHeight w:val="503"/>
          <w:jc w:val="center"/>
        </w:trPr>
        <w:tc>
          <w:tcPr>
            <w:tcW w:w="2500" w:type="pct"/>
          </w:tcPr>
          <w:p w:rsidR="00F376B1" w:rsidRPr="00F376B1" w:rsidRDefault="00F376B1" w:rsidP="00F376B1">
            <w:pPr>
              <w:widowControl w:val="0"/>
              <w:autoSpaceDE w:val="0"/>
              <w:autoSpaceDN w:val="0"/>
              <w:ind w:left="115"/>
              <w:rPr>
                <w:rFonts w:asciiTheme="minorHAnsi" w:eastAsia="Times New Roman" w:hAnsiTheme="minorHAnsi" w:cstheme="minorHAnsi"/>
                <w:lang w:bidi="ar-SA"/>
              </w:rPr>
            </w:pPr>
            <w:r w:rsidRPr="00F376B1">
              <w:rPr>
                <w:rFonts w:asciiTheme="minorHAnsi" w:eastAsia="Times New Roman" w:hAnsiTheme="minorHAnsi" w:cstheme="minorHAnsi"/>
                <w:lang w:bidi="ar-SA"/>
              </w:rPr>
              <w:t>17. the hangings of the courtyard, its pillars, and its sockets, and the screen of the gate of the courtyard;</w:t>
            </w:r>
          </w:p>
        </w:tc>
        <w:tc>
          <w:tcPr>
            <w:tcW w:w="2500" w:type="pct"/>
          </w:tcPr>
          <w:p w:rsidR="00F376B1" w:rsidRPr="00F376B1" w:rsidRDefault="00F376B1" w:rsidP="00F376B1">
            <w:pPr>
              <w:widowControl w:val="0"/>
              <w:autoSpaceDE w:val="0"/>
              <w:autoSpaceDN w:val="0"/>
              <w:ind w:left="115" w:right="100"/>
              <w:rPr>
                <w:rFonts w:asciiTheme="minorHAnsi" w:eastAsia="Times New Roman" w:hAnsiTheme="minorHAnsi" w:cstheme="minorHAnsi"/>
                <w:lang w:bidi="ar-SA"/>
              </w:rPr>
            </w:pPr>
            <w:r w:rsidRPr="00F376B1">
              <w:rPr>
                <w:rFonts w:asciiTheme="minorHAnsi" w:eastAsia="Times New Roman" w:hAnsiTheme="minorHAnsi" w:cstheme="minorHAnsi"/>
                <w:lang w:bidi="ar-SA"/>
              </w:rPr>
              <w:t>17. and the curtains of the court, with its pillars, and bases, and the hanging for the gate of the</w:t>
            </w:r>
            <w:r w:rsidRPr="00F376B1">
              <w:rPr>
                <w:rFonts w:asciiTheme="minorHAnsi" w:eastAsia="Times New Roman" w:hAnsiTheme="minorHAnsi" w:cstheme="minorHAnsi"/>
                <w:spacing w:val="-7"/>
                <w:lang w:bidi="ar-SA"/>
              </w:rPr>
              <w:t xml:space="preserve"> </w:t>
            </w:r>
            <w:r w:rsidRPr="00F376B1">
              <w:rPr>
                <w:rFonts w:asciiTheme="minorHAnsi" w:eastAsia="Times New Roman" w:hAnsiTheme="minorHAnsi" w:cstheme="minorHAnsi"/>
                <w:lang w:bidi="ar-SA"/>
              </w:rPr>
              <w:t>court,</w:t>
            </w:r>
          </w:p>
        </w:tc>
      </w:tr>
      <w:tr w:rsidR="00F376B1" w:rsidRPr="00F376B1" w:rsidTr="004A671B">
        <w:trPr>
          <w:trHeight w:val="514"/>
          <w:jc w:val="center"/>
        </w:trPr>
        <w:tc>
          <w:tcPr>
            <w:tcW w:w="2500" w:type="pct"/>
          </w:tcPr>
          <w:p w:rsidR="00F376B1" w:rsidRPr="00F376B1" w:rsidRDefault="00F376B1" w:rsidP="00F376B1">
            <w:pPr>
              <w:widowControl w:val="0"/>
              <w:autoSpaceDE w:val="0"/>
              <w:autoSpaceDN w:val="0"/>
              <w:ind w:left="115"/>
              <w:rPr>
                <w:rFonts w:asciiTheme="minorHAnsi" w:eastAsia="Times New Roman" w:hAnsiTheme="minorHAnsi" w:cstheme="minorHAnsi"/>
                <w:lang w:bidi="ar-SA"/>
              </w:rPr>
            </w:pPr>
            <w:r w:rsidRPr="00F376B1">
              <w:rPr>
                <w:rFonts w:asciiTheme="minorHAnsi" w:eastAsia="Times New Roman" w:hAnsiTheme="minorHAnsi" w:cstheme="minorHAnsi"/>
                <w:lang w:bidi="ar-SA"/>
              </w:rPr>
              <w:t>18. the pegs of the Mishkan and the pegs of the courtyard, and their ropes;</w:t>
            </w:r>
          </w:p>
        </w:tc>
        <w:tc>
          <w:tcPr>
            <w:tcW w:w="2500" w:type="pct"/>
          </w:tcPr>
          <w:p w:rsidR="00F376B1" w:rsidRPr="00F376B1" w:rsidRDefault="00F376B1" w:rsidP="00F376B1">
            <w:pPr>
              <w:widowControl w:val="0"/>
              <w:autoSpaceDE w:val="0"/>
              <w:autoSpaceDN w:val="0"/>
              <w:ind w:left="115"/>
              <w:rPr>
                <w:rFonts w:asciiTheme="minorHAnsi" w:eastAsia="Times New Roman" w:hAnsiTheme="minorHAnsi" w:cstheme="minorHAnsi"/>
                <w:lang w:bidi="ar-SA"/>
              </w:rPr>
            </w:pPr>
            <w:r w:rsidRPr="00F376B1">
              <w:rPr>
                <w:rFonts w:asciiTheme="minorHAnsi" w:eastAsia="Times New Roman" w:hAnsiTheme="minorHAnsi" w:cstheme="minorHAnsi"/>
                <w:lang w:bidi="ar-SA"/>
              </w:rPr>
              <w:t>18. and the pins of the tabernacle, and the pins of the court, and their cords;</w:t>
            </w:r>
          </w:p>
        </w:tc>
      </w:tr>
      <w:tr w:rsidR="00F376B1" w:rsidRPr="00F376B1" w:rsidTr="004A671B">
        <w:trPr>
          <w:trHeight w:val="1012"/>
          <w:jc w:val="center"/>
        </w:trPr>
        <w:tc>
          <w:tcPr>
            <w:tcW w:w="2500" w:type="pct"/>
          </w:tcPr>
          <w:p w:rsidR="00F376B1" w:rsidRPr="00F376B1" w:rsidRDefault="00F376B1" w:rsidP="00F376B1">
            <w:pPr>
              <w:widowControl w:val="0"/>
              <w:autoSpaceDE w:val="0"/>
              <w:autoSpaceDN w:val="0"/>
              <w:ind w:left="115" w:right="100"/>
              <w:rPr>
                <w:rFonts w:asciiTheme="minorHAnsi" w:eastAsia="Times New Roman" w:hAnsiTheme="minorHAnsi" w:cstheme="minorHAnsi"/>
                <w:lang w:bidi="ar-SA"/>
              </w:rPr>
            </w:pPr>
            <w:r w:rsidRPr="00F376B1">
              <w:rPr>
                <w:rFonts w:asciiTheme="minorHAnsi" w:eastAsia="Times New Roman" w:hAnsiTheme="minorHAnsi" w:cstheme="minorHAnsi"/>
                <w:lang w:bidi="ar-SA"/>
              </w:rPr>
              <w:t>19. the meshwork garments to serve in the Holy, the holy garments for Aaron the Kohen [Gadol], and the garments of his sons [in which] to serve</w:t>
            </w:r>
            <w:r w:rsidRPr="00F376B1">
              <w:rPr>
                <w:rFonts w:asciiTheme="minorHAnsi" w:eastAsia="Times New Roman" w:hAnsiTheme="minorHAnsi" w:cstheme="minorHAnsi"/>
                <w:spacing w:val="33"/>
                <w:lang w:bidi="ar-SA"/>
              </w:rPr>
              <w:t xml:space="preserve"> </w:t>
            </w:r>
            <w:r w:rsidRPr="00F376B1">
              <w:rPr>
                <w:rFonts w:asciiTheme="minorHAnsi" w:eastAsia="Times New Roman" w:hAnsiTheme="minorHAnsi" w:cstheme="minorHAnsi"/>
                <w:lang w:bidi="ar-SA"/>
              </w:rPr>
              <w:t>[as kohanim].' "</w:t>
            </w:r>
          </w:p>
        </w:tc>
        <w:tc>
          <w:tcPr>
            <w:tcW w:w="2500" w:type="pct"/>
          </w:tcPr>
          <w:p w:rsidR="00F376B1" w:rsidRPr="00F376B1" w:rsidRDefault="00F376B1" w:rsidP="00F376B1">
            <w:pPr>
              <w:widowControl w:val="0"/>
              <w:autoSpaceDE w:val="0"/>
              <w:autoSpaceDN w:val="0"/>
              <w:ind w:left="115" w:right="95"/>
              <w:rPr>
                <w:rFonts w:asciiTheme="minorHAnsi" w:eastAsia="Times New Roman" w:hAnsiTheme="minorHAnsi" w:cstheme="minorHAnsi"/>
                <w:lang w:bidi="ar-SA"/>
              </w:rPr>
            </w:pPr>
            <w:r w:rsidRPr="00F376B1">
              <w:rPr>
                <w:rFonts w:asciiTheme="minorHAnsi" w:eastAsia="Times New Roman" w:hAnsiTheme="minorHAnsi" w:cstheme="minorHAnsi"/>
                <w:lang w:bidi="ar-SA"/>
              </w:rPr>
              <w:t>19. the vestments of ministration, for ministering in the sanctuary, and the holy vestments for Aharon the priest, and the vestments of his sons for ministering.</w:t>
            </w:r>
          </w:p>
        </w:tc>
      </w:tr>
      <w:tr w:rsidR="00F376B1" w:rsidRPr="00F376B1" w:rsidTr="004A671B">
        <w:trPr>
          <w:trHeight w:val="503"/>
          <w:jc w:val="center"/>
        </w:trPr>
        <w:tc>
          <w:tcPr>
            <w:tcW w:w="2500" w:type="pct"/>
          </w:tcPr>
          <w:p w:rsidR="00F376B1" w:rsidRPr="00F376B1" w:rsidRDefault="00F376B1" w:rsidP="00F376B1">
            <w:pPr>
              <w:widowControl w:val="0"/>
              <w:autoSpaceDE w:val="0"/>
              <w:autoSpaceDN w:val="0"/>
              <w:ind w:left="115"/>
              <w:rPr>
                <w:rFonts w:asciiTheme="minorHAnsi" w:eastAsia="Times New Roman" w:hAnsiTheme="minorHAnsi" w:cstheme="minorHAnsi"/>
                <w:lang w:bidi="ar-SA"/>
              </w:rPr>
            </w:pPr>
            <w:r w:rsidRPr="00F376B1">
              <w:rPr>
                <w:rFonts w:asciiTheme="minorHAnsi" w:eastAsia="Times New Roman" w:hAnsiTheme="minorHAnsi" w:cstheme="minorHAnsi"/>
                <w:lang w:bidi="ar-SA"/>
              </w:rPr>
              <w:t>20. The entire community departed from before Moses.</w:t>
            </w:r>
          </w:p>
        </w:tc>
        <w:tc>
          <w:tcPr>
            <w:tcW w:w="2500" w:type="pct"/>
          </w:tcPr>
          <w:p w:rsidR="00F376B1" w:rsidRPr="00F376B1" w:rsidRDefault="00F376B1" w:rsidP="00F376B1">
            <w:pPr>
              <w:widowControl w:val="0"/>
              <w:autoSpaceDE w:val="0"/>
              <w:autoSpaceDN w:val="0"/>
              <w:ind w:left="115"/>
              <w:rPr>
                <w:rFonts w:asciiTheme="minorHAnsi" w:eastAsia="Times New Roman" w:hAnsiTheme="minorHAnsi" w:cstheme="minorHAnsi"/>
                <w:lang w:bidi="ar-SA"/>
              </w:rPr>
            </w:pPr>
            <w:r w:rsidRPr="00F376B1">
              <w:rPr>
                <w:rFonts w:asciiTheme="minorHAnsi" w:eastAsia="Times New Roman" w:hAnsiTheme="minorHAnsi" w:cstheme="minorHAnsi"/>
                <w:lang w:bidi="ar-SA"/>
              </w:rPr>
              <w:t>20. ¶ And all the congregation of the sons of Israel went out from before Mosheh.</w:t>
            </w:r>
          </w:p>
        </w:tc>
      </w:tr>
      <w:tr w:rsidR="00F376B1" w:rsidRPr="00F376B1" w:rsidTr="004A671B">
        <w:trPr>
          <w:trHeight w:val="1421"/>
          <w:jc w:val="center"/>
        </w:trPr>
        <w:tc>
          <w:tcPr>
            <w:tcW w:w="2500" w:type="pct"/>
          </w:tcPr>
          <w:p w:rsidR="00F376B1" w:rsidRPr="00F376B1" w:rsidRDefault="00F376B1" w:rsidP="00F376B1">
            <w:pPr>
              <w:widowControl w:val="0"/>
              <w:autoSpaceDE w:val="0"/>
              <w:autoSpaceDN w:val="0"/>
              <w:ind w:left="115" w:right="98"/>
              <w:rPr>
                <w:rFonts w:asciiTheme="minorHAnsi" w:eastAsia="Times New Roman" w:hAnsiTheme="minorHAnsi" w:cstheme="minorHAnsi"/>
                <w:b/>
                <w:lang w:bidi="ar-SA"/>
              </w:rPr>
            </w:pPr>
            <w:r w:rsidRPr="00F376B1">
              <w:rPr>
                <w:rFonts w:asciiTheme="minorHAnsi" w:eastAsia="Times New Roman" w:hAnsiTheme="minorHAnsi" w:cstheme="minorHAnsi"/>
                <w:lang w:bidi="ar-SA"/>
              </w:rPr>
              <w:t xml:space="preserve">21. </w:t>
            </w:r>
            <w:r w:rsidRPr="00F376B1">
              <w:rPr>
                <w:rFonts w:asciiTheme="minorHAnsi" w:eastAsia="Times New Roman" w:hAnsiTheme="minorHAnsi" w:cstheme="minorHAnsi"/>
                <w:b/>
                <w:lang w:bidi="ar-SA"/>
              </w:rPr>
              <w:t xml:space="preserve">Every man </w:t>
            </w:r>
            <w:r w:rsidRPr="00F376B1">
              <w:rPr>
                <w:rFonts w:asciiTheme="minorHAnsi" w:eastAsia="Times New Roman" w:hAnsiTheme="minorHAnsi" w:cstheme="minorHAnsi"/>
                <w:b/>
                <w:u w:val="single"/>
                <w:lang w:bidi="ar-SA"/>
              </w:rPr>
              <w:t>whose heart uplifted him</w:t>
            </w:r>
            <w:r w:rsidRPr="00F376B1">
              <w:rPr>
                <w:rFonts w:asciiTheme="minorHAnsi" w:eastAsia="Times New Roman" w:hAnsiTheme="minorHAnsi" w:cstheme="minorHAnsi"/>
                <w:b/>
                <w:lang w:bidi="ar-SA"/>
              </w:rPr>
              <w:t xml:space="preserve"> came, and everyone </w:t>
            </w:r>
            <w:r w:rsidRPr="00F376B1">
              <w:rPr>
                <w:rFonts w:asciiTheme="minorHAnsi" w:eastAsia="Times New Roman" w:hAnsiTheme="minorHAnsi" w:cstheme="minorHAnsi"/>
                <w:b/>
                <w:u w:val="single"/>
                <w:lang w:bidi="ar-SA"/>
              </w:rPr>
              <w:t>whose spirit inspired him to generosity</w:t>
            </w:r>
            <w:r w:rsidRPr="00F376B1">
              <w:rPr>
                <w:rFonts w:asciiTheme="minorHAnsi" w:eastAsia="Times New Roman" w:hAnsiTheme="minorHAnsi" w:cstheme="minorHAnsi"/>
                <w:b/>
                <w:lang w:bidi="ar-SA"/>
              </w:rPr>
              <w:t xml:space="preserve"> brought the offering of the Lord for the work of the Tent of Meeting, for all its service, and for the holy garments.</w:t>
            </w:r>
          </w:p>
        </w:tc>
        <w:tc>
          <w:tcPr>
            <w:tcW w:w="2500" w:type="pct"/>
          </w:tcPr>
          <w:p w:rsidR="00F376B1" w:rsidRPr="00F376B1" w:rsidRDefault="00F376B1" w:rsidP="00F376B1">
            <w:pPr>
              <w:widowControl w:val="0"/>
              <w:autoSpaceDE w:val="0"/>
              <w:autoSpaceDN w:val="0"/>
              <w:ind w:left="115" w:right="95"/>
              <w:rPr>
                <w:rFonts w:asciiTheme="minorHAnsi" w:eastAsia="Times New Roman" w:hAnsiTheme="minorHAnsi" w:cstheme="minorHAnsi"/>
                <w:b/>
                <w:lang w:bidi="ar-SA"/>
              </w:rPr>
            </w:pPr>
            <w:r w:rsidRPr="00F376B1">
              <w:rPr>
                <w:rFonts w:asciiTheme="minorHAnsi" w:eastAsia="Times New Roman" w:hAnsiTheme="minorHAnsi" w:cstheme="minorHAnsi"/>
                <w:lang w:bidi="ar-SA"/>
              </w:rPr>
              <w:t xml:space="preserve">21. </w:t>
            </w:r>
            <w:r w:rsidRPr="00F376B1">
              <w:rPr>
                <w:rFonts w:asciiTheme="minorHAnsi" w:eastAsia="Times New Roman" w:hAnsiTheme="minorHAnsi" w:cstheme="minorHAnsi"/>
                <w:b/>
                <w:lang w:bidi="ar-SA"/>
              </w:rPr>
              <w:t xml:space="preserve">And every man </w:t>
            </w:r>
            <w:r w:rsidRPr="00F376B1">
              <w:rPr>
                <w:rFonts w:asciiTheme="minorHAnsi" w:eastAsia="Times New Roman" w:hAnsiTheme="minorHAnsi" w:cstheme="minorHAnsi"/>
                <w:b/>
                <w:u w:val="single"/>
                <w:lang w:bidi="ar-SA"/>
              </w:rPr>
              <w:t>whose heart moved him</w:t>
            </w:r>
            <w:r w:rsidRPr="00F376B1">
              <w:rPr>
                <w:rFonts w:asciiTheme="minorHAnsi" w:eastAsia="Times New Roman" w:hAnsiTheme="minorHAnsi" w:cstheme="minorHAnsi"/>
                <w:b/>
                <w:lang w:bidi="ar-SA"/>
              </w:rPr>
              <w:t>, and</w:t>
            </w:r>
            <w:r w:rsidRPr="00F376B1">
              <w:rPr>
                <w:rFonts w:asciiTheme="minorHAnsi" w:eastAsia="Times New Roman" w:hAnsiTheme="minorHAnsi" w:cstheme="minorHAnsi"/>
                <w:b/>
                <w:u w:val="single"/>
                <w:lang w:bidi="ar-SA"/>
              </w:rPr>
              <w:t xml:space="preserve"> everyone who was filled with the Spirit of prophecy</w:t>
            </w:r>
            <w:r w:rsidRPr="00F376B1">
              <w:rPr>
                <w:rFonts w:asciiTheme="minorHAnsi" w:eastAsia="Times New Roman" w:hAnsiTheme="minorHAnsi" w:cstheme="minorHAnsi"/>
                <w:b/>
                <w:lang w:bidi="ar-SA"/>
              </w:rPr>
              <w:t>, came, and brought what he had for a separation before the Lord for the work of the tabernacle of ordinance, and for all its service, and for the holy vestments.</w:t>
            </w:r>
          </w:p>
        </w:tc>
      </w:tr>
      <w:tr w:rsidR="00F376B1" w:rsidRPr="00F376B1" w:rsidTr="004A671B">
        <w:trPr>
          <w:trHeight w:val="1263"/>
          <w:jc w:val="center"/>
        </w:trPr>
        <w:tc>
          <w:tcPr>
            <w:tcW w:w="2500" w:type="pct"/>
          </w:tcPr>
          <w:p w:rsidR="00F376B1" w:rsidRPr="00F376B1" w:rsidRDefault="00F376B1" w:rsidP="00F376B1">
            <w:pPr>
              <w:widowControl w:val="0"/>
              <w:autoSpaceDE w:val="0"/>
              <w:autoSpaceDN w:val="0"/>
              <w:ind w:left="115" w:right="96"/>
              <w:rPr>
                <w:rFonts w:asciiTheme="minorHAnsi" w:eastAsia="Times New Roman" w:hAnsiTheme="minorHAnsi" w:cstheme="minorHAnsi"/>
                <w:lang w:bidi="ar-SA"/>
              </w:rPr>
            </w:pPr>
            <w:r w:rsidRPr="00F376B1">
              <w:rPr>
                <w:rFonts w:asciiTheme="minorHAnsi" w:eastAsia="Times New Roman" w:hAnsiTheme="minorHAnsi" w:cstheme="minorHAnsi"/>
                <w:lang w:bidi="ar-SA"/>
              </w:rPr>
              <w:t>22. The men came with the women; every generous hearted person brought bracelets and earrings and rings and buckles, all kinds of golden objects, and every man who waved a waving of gold to the Lord.</w:t>
            </w:r>
          </w:p>
        </w:tc>
        <w:tc>
          <w:tcPr>
            <w:tcW w:w="2500" w:type="pct"/>
          </w:tcPr>
          <w:p w:rsidR="00F376B1" w:rsidRPr="00F376B1" w:rsidRDefault="00F376B1" w:rsidP="00F376B1">
            <w:pPr>
              <w:widowControl w:val="0"/>
              <w:autoSpaceDE w:val="0"/>
              <w:autoSpaceDN w:val="0"/>
              <w:ind w:left="115" w:right="96"/>
              <w:rPr>
                <w:rFonts w:asciiTheme="minorHAnsi" w:eastAsia="Times New Roman" w:hAnsiTheme="minorHAnsi" w:cstheme="minorHAnsi"/>
                <w:lang w:bidi="ar-SA"/>
              </w:rPr>
            </w:pPr>
            <w:r w:rsidRPr="00F376B1">
              <w:rPr>
                <w:rFonts w:asciiTheme="minorHAnsi" w:eastAsia="Times New Roman" w:hAnsiTheme="minorHAnsi" w:cstheme="minorHAnsi"/>
                <w:lang w:bidi="ar-SA"/>
              </w:rPr>
              <w:t>22. And with the men came the women, every one whose heart was moved, and brought chains, and necklaces, rings, bracelets, and every ornament of gold; every one offering up the offering of gold before the LORD.</w:t>
            </w:r>
          </w:p>
        </w:tc>
      </w:tr>
      <w:tr w:rsidR="00F376B1" w:rsidRPr="00F376B1" w:rsidTr="004A671B">
        <w:trPr>
          <w:trHeight w:val="1012"/>
          <w:jc w:val="center"/>
        </w:trPr>
        <w:tc>
          <w:tcPr>
            <w:tcW w:w="2500" w:type="pct"/>
          </w:tcPr>
          <w:p w:rsidR="00F376B1" w:rsidRPr="00F376B1" w:rsidRDefault="00F376B1" w:rsidP="00F376B1">
            <w:pPr>
              <w:widowControl w:val="0"/>
              <w:autoSpaceDE w:val="0"/>
              <w:autoSpaceDN w:val="0"/>
              <w:ind w:left="115" w:right="98"/>
              <w:rPr>
                <w:rFonts w:asciiTheme="minorHAnsi" w:eastAsia="Times New Roman" w:hAnsiTheme="minorHAnsi" w:cstheme="minorHAnsi"/>
                <w:lang w:bidi="ar-SA"/>
              </w:rPr>
            </w:pPr>
            <w:r w:rsidRPr="00F376B1">
              <w:rPr>
                <w:rFonts w:asciiTheme="minorHAnsi" w:eastAsia="Times New Roman" w:hAnsiTheme="minorHAnsi" w:cstheme="minorHAnsi"/>
                <w:lang w:bidi="ar-SA"/>
              </w:rPr>
              <w:lastRenderedPageBreak/>
              <w:t>23. And every man with whom was found blue, purple, or crimson wool, linen, goat hair, ram skins dyed red or tachash skins, brought them.</w:t>
            </w:r>
          </w:p>
        </w:tc>
        <w:tc>
          <w:tcPr>
            <w:tcW w:w="2500" w:type="pct"/>
          </w:tcPr>
          <w:p w:rsidR="00F376B1" w:rsidRPr="00F376B1" w:rsidRDefault="00F376B1" w:rsidP="00F376B1">
            <w:pPr>
              <w:widowControl w:val="0"/>
              <w:autoSpaceDE w:val="0"/>
              <w:autoSpaceDN w:val="0"/>
              <w:ind w:left="115" w:right="96"/>
              <w:rPr>
                <w:rFonts w:asciiTheme="minorHAnsi" w:eastAsia="Times New Roman" w:hAnsiTheme="minorHAnsi" w:cstheme="minorHAnsi"/>
                <w:lang w:bidi="ar-SA"/>
              </w:rPr>
            </w:pPr>
            <w:r w:rsidRPr="00F376B1">
              <w:rPr>
                <w:rFonts w:asciiTheme="minorHAnsi" w:eastAsia="Times New Roman" w:hAnsiTheme="minorHAnsi" w:cstheme="minorHAnsi"/>
                <w:lang w:bidi="ar-SA"/>
              </w:rPr>
              <w:t>23. And everyone with whom was found hyacinth, or purple, or crimson, or fine linen, goats' hair, or purple skins, brought the separation before the LORD;</w:t>
            </w:r>
          </w:p>
        </w:tc>
      </w:tr>
      <w:tr w:rsidR="00F376B1" w:rsidRPr="00F376B1" w:rsidTr="004A671B">
        <w:trPr>
          <w:trHeight w:val="1012"/>
          <w:jc w:val="center"/>
        </w:trPr>
        <w:tc>
          <w:tcPr>
            <w:tcW w:w="2500" w:type="pct"/>
          </w:tcPr>
          <w:p w:rsidR="00F376B1" w:rsidRPr="00F376B1" w:rsidRDefault="00F376B1" w:rsidP="00F376B1">
            <w:pPr>
              <w:widowControl w:val="0"/>
              <w:autoSpaceDE w:val="0"/>
              <w:autoSpaceDN w:val="0"/>
              <w:ind w:left="115" w:right="98"/>
              <w:rPr>
                <w:rFonts w:asciiTheme="minorHAnsi" w:eastAsia="Times New Roman" w:hAnsiTheme="minorHAnsi" w:cstheme="minorHAnsi"/>
                <w:lang w:bidi="ar-SA"/>
              </w:rPr>
            </w:pPr>
            <w:r w:rsidRPr="00F376B1">
              <w:rPr>
                <w:rFonts w:asciiTheme="minorHAnsi" w:eastAsia="Times New Roman" w:hAnsiTheme="minorHAnsi" w:cstheme="minorHAnsi"/>
                <w:lang w:bidi="ar-SA"/>
              </w:rPr>
              <w:t>24. Everyone who set aside an offering of silver or copper brought the offering for the Lord, and everyone with whom acacia wood was found</w:t>
            </w:r>
            <w:r w:rsidRPr="00F376B1">
              <w:rPr>
                <w:rFonts w:asciiTheme="minorHAnsi" w:eastAsia="Times New Roman" w:hAnsiTheme="minorHAnsi" w:cstheme="minorHAnsi"/>
                <w:spacing w:val="51"/>
                <w:lang w:bidi="ar-SA"/>
              </w:rPr>
              <w:t xml:space="preserve"> </w:t>
            </w:r>
            <w:r w:rsidRPr="00F376B1">
              <w:rPr>
                <w:rFonts w:asciiTheme="minorHAnsi" w:eastAsia="Times New Roman" w:hAnsiTheme="minorHAnsi" w:cstheme="minorHAnsi"/>
                <w:lang w:bidi="ar-SA"/>
              </w:rPr>
              <w:t>for any work of the service, brought it.</w:t>
            </w:r>
          </w:p>
        </w:tc>
        <w:tc>
          <w:tcPr>
            <w:tcW w:w="2500" w:type="pct"/>
          </w:tcPr>
          <w:p w:rsidR="00F376B1" w:rsidRPr="00F376B1" w:rsidRDefault="00F376B1" w:rsidP="00F376B1">
            <w:pPr>
              <w:widowControl w:val="0"/>
              <w:tabs>
                <w:tab w:val="left" w:pos="811"/>
              </w:tabs>
              <w:autoSpaceDE w:val="0"/>
              <w:autoSpaceDN w:val="0"/>
              <w:ind w:left="115" w:right="100"/>
              <w:rPr>
                <w:rFonts w:asciiTheme="minorHAnsi" w:eastAsia="Times New Roman" w:hAnsiTheme="minorHAnsi" w:cstheme="minorHAnsi"/>
                <w:lang w:bidi="ar-SA"/>
              </w:rPr>
            </w:pPr>
            <w:r w:rsidRPr="00F376B1">
              <w:rPr>
                <w:rFonts w:asciiTheme="minorHAnsi" w:eastAsia="Times New Roman" w:hAnsiTheme="minorHAnsi" w:cstheme="minorHAnsi"/>
                <w:lang w:bidi="ar-SA"/>
              </w:rPr>
              <w:t>24. and all with whom were found woods of sitta for all the work of the service brough offering.</w:t>
            </w:r>
          </w:p>
        </w:tc>
      </w:tr>
      <w:tr w:rsidR="00F376B1" w:rsidRPr="00F376B1" w:rsidTr="004A671B">
        <w:trPr>
          <w:trHeight w:val="758"/>
          <w:jc w:val="center"/>
        </w:trPr>
        <w:tc>
          <w:tcPr>
            <w:tcW w:w="2500" w:type="pct"/>
          </w:tcPr>
          <w:p w:rsidR="00F376B1" w:rsidRPr="00F376B1" w:rsidRDefault="00F376B1" w:rsidP="00F376B1">
            <w:pPr>
              <w:widowControl w:val="0"/>
              <w:autoSpaceDE w:val="0"/>
              <w:autoSpaceDN w:val="0"/>
              <w:ind w:left="115"/>
              <w:rPr>
                <w:rFonts w:asciiTheme="minorHAnsi" w:eastAsia="Times New Roman" w:hAnsiTheme="minorHAnsi" w:cstheme="minorHAnsi"/>
                <w:lang w:bidi="ar-SA"/>
              </w:rPr>
            </w:pPr>
            <w:r w:rsidRPr="00F376B1">
              <w:rPr>
                <w:rFonts w:asciiTheme="minorHAnsi" w:eastAsia="Times New Roman" w:hAnsiTheme="minorHAnsi" w:cstheme="minorHAnsi"/>
                <w:lang w:bidi="ar-SA"/>
              </w:rPr>
              <w:t>25. And every wise hearted woman spun with her hands, and they brought spun material:</w:t>
            </w:r>
            <w:r w:rsidRPr="00F376B1">
              <w:rPr>
                <w:rFonts w:asciiTheme="minorHAnsi" w:eastAsia="Times New Roman" w:hAnsiTheme="minorHAnsi" w:cstheme="minorHAnsi"/>
                <w:spacing w:val="54"/>
                <w:lang w:bidi="ar-SA"/>
              </w:rPr>
              <w:t xml:space="preserve"> </w:t>
            </w:r>
            <w:r w:rsidRPr="00F376B1">
              <w:rPr>
                <w:rFonts w:asciiTheme="minorHAnsi" w:eastAsia="Times New Roman" w:hAnsiTheme="minorHAnsi" w:cstheme="minorHAnsi"/>
                <w:spacing w:val="-4"/>
                <w:lang w:bidi="ar-SA"/>
              </w:rPr>
              <w:t xml:space="preserve">blue, </w:t>
            </w:r>
            <w:r w:rsidRPr="00F376B1">
              <w:rPr>
                <w:rFonts w:asciiTheme="minorHAnsi" w:eastAsia="Times New Roman" w:hAnsiTheme="minorHAnsi" w:cstheme="minorHAnsi"/>
                <w:lang w:bidi="ar-SA"/>
              </w:rPr>
              <w:t>purple, and crimson wool, and linen.</w:t>
            </w:r>
          </w:p>
        </w:tc>
        <w:tc>
          <w:tcPr>
            <w:tcW w:w="2500" w:type="pct"/>
          </w:tcPr>
          <w:p w:rsidR="00F376B1" w:rsidRPr="00F376B1" w:rsidRDefault="00F376B1" w:rsidP="00F376B1">
            <w:pPr>
              <w:widowControl w:val="0"/>
              <w:autoSpaceDE w:val="0"/>
              <w:autoSpaceDN w:val="0"/>
              <w:ind w:left="115"/>
              <w:rPr>
                <w:rFonts w:asciiTheme="minorHAnsi" w:eastAsia="Times New Roman" w:hAnsiTheme="minorHAnsi" w:cstheme="minorHAnsi"/>
                <w:lang w:bidi="ar-SA"/>
              </w:rPr>
            </w:pPr>
            <w:r w:rsidRPr="00F376B1">
              <w:rPr>
                <w:rFonts w:asciiTheme="minorHAnsi" w:eastAsia="Times New Roman" w:hAnsiTheme="minorHAnsi" w:cstheme="minorHAnsi"/>
                <w:lang w:bidi="ar-SA"/>
              </w:rPr>
              <w:t>25. And every woman whose heart was wise spun with her hands, and brought the spun work of hyacinth, and purple, and crimson, and fine linen.</w:t>
            </w:r>
          </w:p>
        </w:tc>
      </w:tr>
      <w:tr w:rsidR="00F376B1" w:rsidRPr="00F376B1" w:rsidTr="004A671B">
        <w:trPr>
          <w:trHeight w:val="757"/>
          <w:jc w:val="center"/>
        </w:trPr>
        <w:tc>
          <w:tcPr>
            <w:tcW w:w="2500" w:type="pct"/>
          </w:tcPr>
          <w:p w:rsidR="00F376B1" w:rsidRPr="00F376B1" w:rsidRDefault="00F376B1" w:rsidP="00F376B1">
            <w:pPr>
              <w:widowControl w:val="0"/>
              <w:autoSpaceDE w:val="0"/>
              <w:autoSpaceDN w:val="0"/>
              <w:ind w:left="115"/>
              <w:rPr>
                <w:rFonts w:asciiTheme="minorHAnsi" w:eastAsia="Times New Roman" w:hAnsiTheme="minorHAnsi" w:cstheme="minorHAnsi"/>
                <w:lang w:bidi="ar-SA"/>
              </w:rPr>
            </w:pPr>
            <w:r w:rsidRPr="00F376B1">
              <w:rPr>
                <w:rFonts w:asciiTheme="minorHAnsi" w:eastAsia="Times New Roman" w:hAnsiTheme="minorHAnsi" w:cstheme="minorHAnsi"/>
                <w:lang w:bidi="ar-SA"/>
              </w:rPr>
              <w:t>26. And all the women whose hearts uplifted them with wisdom, spun the goat hair.</w:t>
            </w:r>
          </w:p>
        </w:tc>
        <w:tc>
          <w:tcPr>
            <w:tcW w:w="2500" w:type="pct"/>
          </w:tcPr>
          <w:p w:rsidR="00F376B1" w:rsidRPr="00F376B1" w:rsidRDefault="00F376B1" w:rsidP="00F376B1">
            <w:pPr>
              <w:widowControl w:val="0"/>
              <w:autoSpaceDE w:val="0"/>
              <w:autoSpaceDN w:val="0"/>
              <w:ind w:left="115" w:right="163"/>
              <w:rPr>
                <w:rFonts w:asciiTheme="minorHAnsi" w:eastAsia="Times New Roman" w:hAnsiTheme="minorHAnsi" w:cstheme="minorHAnsi"/>
                <w:lang w:bidi="ar-SA"/>
              </w:rPr>
            </w:pPr>
            <w:r w:rsidRPr="00F376B1">
              <w:rPr>
                <w:rFonts w:asciiTheme="minorHAnsi" w:eastAsia="Times New Roman" w:hAnsiTheme="minorHAnsi" w:cstheme="minorHAnsi"/>
                <w:lang w:bidi="ar-SA"/>
              </w:rPr>
              <w:t xml:space="preserve">26. And </w:t>
            </w:r>
            <w:r w:rsidRPr="00F376B1">
              <w:rPr>
                <w:rFonts w:asciiTheme="minorHAnsi" w:eastAsia="Times New Roman" w:hAnsiTheme="minorHAnsi" w:cstheme="minorHAnsi"/>
                <w:spacing w:val="-2"/>
                <w:lang w:bidi="ar-SA"/>
              </w:rPr>
              <w:t xml:space="preserve">all </w:t>
            </w:r>
            <w:r w:rsidRPr="00F376B1">
              <w:rPr>
                <w:rFonts w:asciiTheme="minorHAnsi" w:eastAsia="Times New Roman" w:hAnsiTheme="minorHAnsi" w:cstheme="minorHAnsi"/>
                <w:lang w:bidi="ar-SA"/>
              </w:rPr>
              <w:t>the women whose hearts were moved in wisdom spun goats' hair (while) upon</w:t>
            </w:r>
            <w:r w:rsidRPr="00F376B1">
              <w:rPr>
                <w:rFonts w:asciiTheme="minorHAnsi" w:eastAsia="Times New Roman" w:hAnsiTheme="minorHAnsi" w:cstheme="minorHAnsi"/>
                <w:spacing w:val="18"/>
                <w:lang w:bidi="ar-SA"/>
              </w:rPr>
              <w:t xml:space="preserve"> </w:t>
            </w:r>
            <w:r w:rsidRPr="00F376B1">
              <w:rPr>
                <w:rFonts w:asciiTheme="minorHAnsi" w:eastAsia="Times New Roman" w:hAnsiTheme="minorHAnsi" w:cstheme="minorHAnsi"/>
                <w:lang w:bidi="ar-SA"/>
              </w:rPr>
              <w:t>their bodies, and sheared them, being alive.</w:t>
            </w:r>
          </w:p>
        </w:tc>
      </w:tr>
      <w:tr w:rsidR="00F376B1" w:rsidRPr="00F376B1" w:rsidTr="004A671B">
        <w:trPr>
          <w:trHeight w:val="1521"/>
          <w:jc w:val="center"/>
        </w:trPr>
        <w:tc>
          <w:tcPr>
            <w:tcW w:w="2500" w:type="pct"/>
          </w:tcPr>
          <w:p w:rsidR="00F376B1" w:rsidRPr="00F376B1" w:rsidRDefault="00F376B1" w:rsidP="00F376B1">
            <w:pPr>
              <w:widowControl w:val="0"/>
              <w:autoSpaceDE w:val="0"/>
              <w:autoSpaceDN w:val="0"/>
              <w:ind w:left="115" w:right="94"/>
              <w:rPr>
                <w:rFonts w:asciiTheme="minorHAnsi" w:eastAsia="Times New Roman" w:hAnsiTheme="minorHAnsi" w:cstheme="minorHAnsi"/>
                <w:b/>
                <w:lang w:bidi="ar-SA"/>
              </w:rPr>
            </w:pPr>
            <w:r w:rsidRPr="00F376B1">
              <w:rPr>
                <w:rFonts w:asciiTheme="minorHAnsi" w:eastAsia="Times New Roman" w:hAnsiTheme="minorHAnsi" w:cstheme="minorHAnsi"/>
                <w:lang w:bidi="ar-SA"/>
              </w:rPr>
              <w:t xml:space="preserve">27. </w:t>
            </w:r>
            <w:r w:rsidRPr="00F376B1">
              <w:rPr>
                <w:rFonts w:asciiTheme="minorHAnsi" w:eastAsia="Times New Roman" w:hAnsiTheme="minorHAnsi" w:cstheme="minorHAnsi"/>
                <w:b/>
                <w:lang w:bidi="ar-SA"/>
              </w:rPr>
              <w:t>And the princes brought the shoham stones and filling stones for the ephod and for the choshen;</w:t>
            </w:r>
          </w:p>
        </w:tc>
        <w:tc>
          <w:tcPr>
            <w:tcW w:w="2500" w:type="pct"/>
          </w:tcPr>
          <w:p w:rsidR="00F376B1" w:rsidRPr="00F376B1" w:rsidRDefault="00F376B1" w:rsidP="00F376B1">
            <w:pPr>
              <w:widowControl w:val="0"/>
              <w:autoSpaceDE w:val="0"/>
              <w:autoSpaceDN w:val="0"/>
              <w:ind w:left="115" w:right="94"/>
              <w:rPr>
                <w:rFonts w:asciiTheme="minorHAnsi" w:eastAsia="Times New Roman" w:hAnsiTheme="minorHAnsi" w:cstheme="minorHAnsi"/>
                <w:b/>
                <w:lang w:bidi="ar-SA"/>
              </w:rPr>
            </w:pPr>
            <w:r w:rsidRPr="00F376B1">
              <w:rPr>
                <w:rFonts w:asciiTheme="minorHAnsi" w:eastAsia="Times New Roman" w:hAnsiTheme="minorHAnsi" w:cstheme="minorHAnsi"/>
                <w:lang w:bidi="ar-SA"/>
              </w:rPr>
              <w:t xml:space="preserve">27. </w:t>
            </w:r>
            <w:r w:rsidRPr="00F376B1">
              <w:rPr>
                <w:rFonts w:asciiTheme="minorHAnsi" w:eastAsia="Times New Roman" w:hAnsiTheme="minorHAnsi" w:cstheme="minorHAnsi"/>
                <w:b/>
                <w:lang w:bidi="ar-SA"/>
              </w:rPr>
              <w:t>And the clouds of heaven went to the Phison, and drew up from thence onyx stones, and stones for infilling, to enchase the ephod and the breastplate, and spread them upon the face of the wilderness; and the princes of Israel</w:t>
            </w:r>
            <w:r w:rsidRPr="00F376B1">
              <w:rPr>
                <w:rFonts w:asciiTheme="minorHAnsi" w:eastAsia="Times New Roman" w:hAnsiTheme="minorHAnsi" w:cstheme="minorHAnsi"/>
                <w:b/>
                <w:spacing w:val="-18"/>
                <w:lang w:bidi="ar-SA"/>
              </w:rPr>
              <w:t xml:space="preserve"> </w:t>
            </w:r>
            <w:r w:rsidRPr="00F376B1">
              <w:rPr>
                <w:rFonts w:asciiTheme="minorHAnsi" w:eastAsia="Times New Roman" w:hAnsiTheme="minorHAnsi" w:cstheme="minorHAnsi"/>
                <w:b/>
                <w:lang w:bidi="ar-SA"/>
              </w:rPr>
              <w:t>went, and brought them for the need of the work.</w:t>
            </w:r>
          </w:p>
        </w:tc>
      </w:tr>
      <w:tr w:rsidR="00F376B1" w:rsidRPr="00F376B1" w:rsidTr="004A671B">
        <w:trPr>
          <w:trHeight w:val="1262"/>
          <w:jc w:val="center"/>
        </w:trPr>
        <w:tc>
          <w:tcPr>
            <w:tcW w:w="2500" w:type="pct"/>
          </w:tcPr>
          <w:p w:rsidR="00F376B1" w:rsidRPr="00F376B1" w:rsidRDefault="00F376B1" w:rsidP="00F376B1">
            <w:pPr>
              <w:widowControl w:val="0"/>
              <w:autoSpaceDE w:val="0"/>
              <w:autoSpaceDN w:val="0"/>
              <w:ind w:left="115"/>
              <w:rPr>
                <w:rFonts w:asciiTheme="minorHAnsi" w:eastAsia="Times New Roman" w:hAnsiTheme="minorHAnsi" w:cstheme="minorHAnsi"/>
                <w:b/>
                <w:lang w:bidi="ar-SA"/>
              </w:rPr>
            </w:pPr>
            <w:r w:rsidRPr="00F376B1">
              <w:rPr>
                <w:rFonts w:asciiTheme="minorHAnsi" w:eastAsia="Times New Roman" w:hAnsiTheme="minorHAnsi" w:cstheme="minorHAnsi"/>
                <w:lang w:bidi="ar-SA"/>
              </w:rPr>
              <w:t xml:space="preserve">28. </w:t>
            </w:r>
            <w:r w:rsidRPr="00F376B1">
              <w:rPr>
                <w:rFonts w:asciiTheme="minorHAnsi" w:eastAsia="Times New Roman" w:hAnsiTheme="minorHAnsi" w:cstheme="minorHAnsi"/>
                <w:b/>
                <w:lang w:bidi="ar-SA"/>
              </w:rPr>
              <w:t>and the spice and the oil for lighting and for the anointing oil, and for the incense.</w:t>
            </w:r>
          </w:p>
        </w:tc>
        <w:tc>
          <w:tcPr>
            <w:tcW w:w="2500" w:type="pct"/>
          </w:tcPr>
          <w:p w:rsidR="00F376B1" w:rsidRPr="00F376B1" w:rsidRDefault="00F376B1" w:rsidP="00F376B1">
            <w:pPr>
              <w:widowControl w:val="0"/>
              <w:autoSpaceDE w:val="0"/>
              <w:autoSpaceDN w:val="0"/>
              <w:ind w:left="115" w:right="95"/>
              <w:rPr>
                <w:rFonts w:asciiTheme="minorHAnsi" w:eastAsia="Times New Roman" w:hAnsiTheme="minorHAnsi" w:cstheme="minorHAnsi"/>
                <w:b/>
                <w:lang w:bidi="ar-SA"/>
              </w:rPr>
            </w:pPr>
            <w:r w:rsidRPr="00F376B1">
              <w:rPr>
                <w:rFonts w:asciiTheme="minorHAnsi" w:eastAsia="Times New Roman" w:hAnsiTheme="minorHAnsi" w:cstheme="minorHAnsi"/>
                <w:lang w:bidi="ar-SA"/>
              </w:rPr>
              <w:t xml:space="preserve">28. </w:t>
            </w:r>
            <w:r w:rsidRPr="00F376B1">
              <w:rPr>
                <w:rFonts w:asciiTheme="minorHAnsi" w:eastAsia="Times New Roman" w:hAnsiTheme="minorHAnsi" w:cstheme="minorHAnsi"/>
                <w:b/>
                <w:lang w:bidi="ar-SA"/>
              </w:rPr>
              <w:t>And the clouds of heaven returned, and went to the garden of Eden, and took from thence choice aromatics, and oil of olives for the light, and pure balsam for the anointing oil, and for the sweet incense.</w:t>
            </w:r>
          </w:p>
        </w:tc>
      </w:tr>
      <w:tr w:rsidR="00F376B1" w:rsidRPr="00F376B1" w:rsidTr="004A671B">
        <w:trPr>
          <w:trHeight w:val="1529"/>
          <w:jc w:val="center"/>
        </w:trPr>
        <w:tc>
          <w:tcPr>
            <w:tcW w:w="2500" w:type="pct"/>
          </w:tcPr>
          <w:p w:rsidR="00F376B1" w:rsidRPr="00F376B1" w:rsidRDefault="00F376B1" w:rsidP="00F376B1">
            <w:pPr>
              <w:widowControl w:val="0"/>
              <w:autoSpaceDE w:val="0"/>
              <w:autoSpaceDN w:val="0"/>
              <w:ind w:left="115" w:right="95"/>
              <w:rPr>
                <w:rFonts w:asciiTheme="minorHAnsi" w:eastAsia="Times New Roman" w:hAnsiTheme="minorHAnsi" w:cstheme="minorHAnsi"/>
                <w:lang w:bidi="ar-SA"/>
              </w:rPr>
            </w:pPr>
            <w:r w:rsidRPr="00F376B1">
              <w:rPr>
                <w:rFonts w:asciiTheme="minorHAnsi" w:eastAsia="Times New Roman" w:hAnsiTheme="minorHAnsi" w:cstheme="minorHAnsi"/>
                <w:lang w:bidi="ar-SA"/>
              </w:rPr>
              <w:t>29. Every man and woman whose heart inspired them to generosity to bring for all the work that the Lord had commanded to make, through Moses, the children of Israel brought a gift for the Lord.</w:t>
            </w:r>
          </w:p>
        </w:tc>
        <w:tc>
          <w:tcPr>
            <w:tcW w:w="2500" w:type="pct"/>
          </w:tcPr>
          <w:p w:rsidR="00F376B1" w:rsidRPr="00F376B1" w:rsidRDefault="00F376B1" w:rsidP="00F376B1">
            <w:pPr>
              <w:widowControl w:val="0"/>
              <w:autoSpaceDE w:val="0"/>
              <w:autoSpaceDN w:val="0"/>
              <w:ind w:left="115" w:right="97"/>
              <w:rPr>
                <w:rFonts w:asciiTheme="minorHAnsi" w:eastAsia="Times New Roman" w:hAnsiTheme="minorHAnsi" w:cstheme="minorHAnsi"/>
                <w:lang w:bidi="ar-SA"/>
              </w:rPr>
            </w:pPr>
            <w:r w:rsidRPr="00F376B1">
              <w:rPr>
                <w:rFonts w:asciiTheme="minorHAnsi" w:eastAsia="Times New Roman" w:hAnsiTheme="minorHAnsi" w:cstheme="minorHAnsi"/>
                <w:lang w:bidi="ar-SA"/>
              </w:rPr>
              <w:t xml:space="preserve">29. Every man, a son of Israel, and (every) woman, a daughter of Israel, who was moved in heart, brought for all the work which the LORD by Mosheh had commanded to be made; </w:t>
            </w:r>
            <w:r w:rsidRPr="00F376B1">
              <w:rPr>
                <w:rFonts w:asciiTheme="minorHAnsi" w:eastAsia="Times New Roman" w:hAnsiTheme="minorHAnsi" w:cstheme="minorHAnsi"/>
                <w:spacing w:val="-3"/>
                <w:lang w:bidi="ar-SA"/>
              </w:rPr>
              <w:t xml:space="preserve">so brought </w:t>
            </w:r>
            <w:r w:rsidRPr="00F376B1">
              <w:rPr>
                <w:rFonts w:asciiTheme="minorHAnsi" w:eastAsia="Times New Roman" w:hAnsiTheme="minorHAnsi" w:cstheme="minorHAnsi"/>
                <w:lang w:bidi="ar-SA"/>
              </w:rPr>
              <w:t>the children of Israel the votive gift before the LORD.</w:t>
            </w:r>
          </w:p>
        </w:tc>
      </w:tr>
      <w:bookmarkEnd w:id="2"/>
    </w:tbl>
    <w:p w:rsidR="00F376B1" w:rsidRPr="00F376B1" w:rsidRDefault="00F376B1" w:rsidP="00F376B1">
      <w:pPr>
        <w:rPr>
          <w:rFonts w:ascii="Times New Roman" w:hAnsi="Times New Roman"/>
          <w:b/>
          <w:bCs/>
        </w:rPr>
      </w:pPr>
    </w:p>
    <w:p w:rsidR="00F376B1" w:rsidRPr="00F376B1" w:rsidRDefault="00F376B1" w:rsidP="00F376B1">
      <w:pPr>
        <w:widowControl w:val="0"/>
        <w:pBdr>
          <w:bottom w:val="double" w:sz="6" w:space="1" w:color="auto"/>
        </w:pBdr>
        <w:jc w:val="center"/>
        <w:rPr>
          <w:rFonts w:asciiTheme="minorHAnsi" w:hAnsiTheme="minorHAnsi" w:cstheme="minorHAnsi"/>
          <w:b/>
          <w:bCs/>
          <w:sz w:val="16"/>
          <w:szCs w:val="16"/>
          <w:lang w:val="en-AU" w:bidi="ar-SA"/>
        </w:rPr>
      </w:pPr>
    </w:p>
    <w:p w:rsidR="00F376B1" w:rsidRPr="00F376B1" w:rsidRDefault="00F376B1" w:rsidP="00F376B1">
      <w:pPr>
        <w:widowControl w:val="0"/>
        <w:rPr>
          <w:rFonts w:asciiTheme="minorHAnsi" w:hAnsiTheme="minorHAnsi" w:cstheme="minorHAnsi"/>
          <w:b/>
          <w:bCs/>
          <w:sz w:val="16"/>
          <w:szCs w:val="16"/>
          <w:lang w:val="en-AU" w:bidi="ar-SA"/>
        </w:rPr>
      </w:pPr>
    </w:p>
    <w:p w:rsidR="00F376B1" w:rsidRPr="00F376B1" w:rsidRDefault="00F376B1" w:rsidP="00F376B1">
      <w:pPr>
        <w:jc w:val="center"/>
        <w:rPr>
          <w:rFonts w:ascii="Cambria" w:hAnsi="Cambria"/>
          <w:sz w:val="28"/>
        </w:rPr>
      </w:pPr>
      <w:r w:rsidRPr="00F376B1">
        <w:rPr>
          <w:rFonts w:ascii="Cambria" w:hAnsi="Cambria"/>
          <w:b/>
          <w:bCs/>
          <w:sz w:val="28"/>
          <w:lang w:val="en-AU"/>
        </w:rPr>
        <w:t>Reading Assignment:</w:t>
      </w:r>
    </w:p>
    <w:p w:rsidR="00F376B1" w:rsidRPr="00F376B1" w:rsidRDefault="00F376B1" w:rsidP="00F376B1">
      <w:pPr>
        <w:jc w:val="center"/>
        <w:rPr>
          <w:rFonts w:asciiTheme="minorHAnsi" w:hAnsiTheme="minorHAnsi" w:cstheme="minorHAnsi"/>
          <w:b/>
          <w:bCs/>
          <w:sz w:val="16"/>
          <w:szCs w:val="16"/>
          <w:lang w:bidi="ar-SA"/>
        </w:rPr>
      </w:pPr>
    </w:p>
    <w:tbl>
      <w:tblPr>
        <w:tblStyle w:val="TableGrid312"/>
        <w:tblW w:w="0" w:type="auto"/>
        <w:jc w:val="center"/>
        <w:tblInd w:w="0" w:type="dxa"/>
        <w:tblLook w:val="04A0" w:firstRow="1" w:lastRow="0" w:firstColumn="1" w:lastColumn="0" w:noHBand="0" w:noVBand="1"/>
      </w:tblPr>
      <w:tblGrid>
        <w:gridCol w:w="5107"/>
        <w:gridCol w:w="5107"/>
      </w:tblGrid>
      <w:tr w:rsidR="00F376B1" w:rsidRPr="00F376B1" w:rsidTr="004A671B">
        <w:trPr>
          <w:trHeight w:val="1655"/>
          <w:jc w:val="center"/>
        </w:trPr>
        <w:tc>
          <w:tcPr>
            <w:tcW w:w="5107" w:type="dxa"/>
          </w:tcPr>
          <w:p w:rsidR="00F376B1" w:rsidRPr="00F376B1" w:rsidRDefault="00F376B1" w:rsidP="00F376B1">
            <w:pPr>
              <w:jc w:val="center"/>
              <w:rPr>
                <w:rFonts w:asciiTheme="minorHAnsi" w:hAnsiTheme="minorHAnsi" w:cstheme="minorHAnsi"/>
                <w:b/>
                <w:bCs/>
                <w:u w:val="single"/>
              </w:rPr>
            </w:pPr>
            <w:r w:rsidRPr="00F376B1">
              <w:rPr>
                <w:rFonts w:asciiTheme="minorHAnsi" w:hAnsiTheme="minorHAnsi" w:cstheme="minorHAnsi"/>
                <w:b/>
                <w:bCs/>
                <w:u w:val="single"/>
              </w:rPr>
              <w:t>The Torah Anthology: Yalkut Me’Am Lo’Ez</w:t>
            </w:r>
          </w:p>
          <w:p w:rsidR="00F376B1" w:rsidRPr="00F376B1" w:rsidRDefault="00F376B1" w:rsidP="00F376B1">
            <w:pPr>
              <w:jc w:val="center"/>
              <w:rPr>
                <w:rFonts w:asciiTheme="minorHAnsi" w:hAnsiTheme="minorHAnsi" w:cstheme="minorHAnsi"/>
              </w:rPr>
            </w:pPr>
            <w:r w:rsidRPr="00F376B1">
              <w:rPr>
                <w:rFonts w:asciiTheme="minorHAnsi" w:hAnsiTheme="minorHAnsi" w:cstheme="minorHAnsi"/>
                <w:b/>
                <w:bCs/>
                <w:u w:val="single"/>
              </w:rPr>
              <w:t>Volume X: Sin and Reconciliation</w:t>
            </w:r>
          </w:p>
          <w:p w:rsidR="00F376B1" w:rsidRPr="00F376B1" w:rsidRDefault="00F376B1" w:rsidP="00F376B1">
            <w:pPr>
              <w:jc w:val="center"/>
              <w:rPr>
                <w:rFonts w:asciiTheme="minorHAnsi" w:hAnsiTheme="minorHAnsi" w:cstheme="minorHAnsi"/>
              </w:rPr>
            </w:pPr>
            <w:r w:rsidRPr="00F376B1">
              <w:rPr>
                <w:rFonts w:asciiTheme="minorHAnsi" w:hAnsiTheme="minorHAnsi" w:cstheme="minorHAnsi"/>
              </w:rPr>
              <w:t xml:space="preserve">By: Rabbi Yitschaq Magriso, </w:t>
            </w:r>
          </w:p>
          <w:p w:rsidR="00F376B1" w:rsidRPr="00F376B1" w:rsidRDefault="00F376B1" w:rsidP="00F376B1">
            <w:pPr>
              <w:jc w:val="center"/>
              <w:rPr>
                <w:rFonts w:asciiTheme="minorHAnsi" w:hAnsiTheme="minorHAnsi" w:cstheme="minorHAnsi"/>
              </w:rPr>
            </w:pPr>
            <w:r w:rsidRPr="00F376B1">
              <w:rPr>
                <w:rFonts w:asciiTheme="minorHAnsi" w:hAnsiTheme="minorHAnsi" w:cstheme="minorHAnsi"/>
              </w:rPr>
              <w:t>Translated by: Rabbi Aryeh Kaplan</w:t>
            </w:r>
          </w:p>
          <w:p w:rsidR="00F376B1" w:rsidRPr="00F376B1" w:rsidRDefault="00F376B1" w:rsidP="00F376B1">
            <w:pPr>
              <w:jc w:val="center"/>
              <w:rPr>
                <w:rFonts w:asciiTheme="minorHAnsi" w:hAnsiTheme="minorHAnsi" w:cstheme="minorHAnsi"/>
              </w:rPr>
            </w:pPr>
            <w:r w:rsidRPr="00F376B1">
              <w:rPr>
                <w:rFonts w:asciiTheme="minorHAnsi" w:hAnsiTheme="minorHAnsi" w:cstheme="minorHAnsi"/>
              </w:rPr>
              <w:t xml:space="preserve">Published by: Moznaim Publishing Corp. </w:t>
            </w:r>
          </w:p>
          <w:p w:rsidR="00F376B1" w:rsidRPr="00F376B1" w:rsidRDefault="00F376B1" w:rsidP="00F376B1">
            <w:pPr>
              <w:jc w:val="center"/>
              <w:rPr>
                <w:rFonts w:asciiTheme="minorHAnsi" w:hAnsiTheme="minorHAnsi" w:cstheme="minorHAnsi"/>
              </w:rPr>
            </w:pPr>
            <w:r w:rsidRPr="00F376B1">
              <w:rPr>
                <w:rFonts w:asciiTheme="minorHAnsi" w:hAnsiTheme="minorHAnsi" w:cstheme="minorHAnsi"/>
              </w:rPr>
              <w:t>(New York, 1990)</w:t>
            </w:r>
          </w:p>
          <w:p w:rsidR="00F376B1" w:rsidRPr="00F376B1" w:rsidRDefault="00F376B1" w:rsidP="00F376B1">
            <w:pPr>
              <w:jc w:val="center"/>
              <w:rPr>
                <w:rFonts w:asciiTheme="minorHAnsi" w:hAnsiTheme="minorHAnsi" w:cstheme="minorHAnsi"/>
                <w:b/>
                <w:bCs/>
              </w:rPr>
            </w:pPr>
            <w:r w:rsidRPr="00F376B1">
              <w:rPr>
                <w:rFonts w:asciiTheme="minorHAnsi" w:hAnsiTheme="minorHAnsi" w:cstheme="minorHAnsi"/>
                <w:b/>
                <w:bCs/>
              </w:rPr>
              <w:t>Vol. 10 – “</w:t>
            </w:r>
            <w:r w:rsidRPr="00F376B1">
              <w:rPr>
                <w:rFonts w:asciiTheme="minorHAnsi" w:hAnsiTheme="minorHAnsi" w:cstheme="minorHAnsi"/>
                <w:b/>
                <w:bCs/>
                <w:u w:val="single"/>
              </w:rPr>
              <w:t>Sin and Reconciliation</w:t>
            </w:r>
            <w:r w:rsidRPr="00F376B1">
              <w:rPr>
                <w:rFonts w:asciiTheme="minorHAnsi" w:hAnsiTheme="minorHAnsi" w:cstheme="minorHAnsi"/>
                <w:b/>
                <w:bCs/>
              </w:rPr>
              <w:t>” p. 150-221</w:t>
            </w:r>
          </w:p>
          <w:p w:rsidR="00F376B1" w:rsidRPr="00F376B1" w:rsidRDefault="00F376B1" w:rsidP="00F376B1">
            <w:pPr>
              <w:jc w:val="center"/>
              <w:rPr>
                <w:rFonts w:eastAsia="Times New Roman"/>
                <w:b/>
                <w:bCs/>
                <w:color w:val="000000"/>
                <w:sz w:val="24"/>
                <w:szCs w:val="24"/>
              </w:rPr>
            </w:pPr>
          </w:p>
        </w:tc>
        <w:tc>
          <w:tcPr>
            <w:tcW w:w="5107" w:type="dxa"/>
          </w:tcPr>
          <w:p w:rsidR="00F376B1" w:rsidRPr="00F376B1" w:rsidRDefault="00F376B1" w:rsidP="00F376B1">
            <w:pPr>
              <w:jc w:val="center"/>
              <w:rPr>
                <w:b/>
                <w:bCs/>
                <w:color w:val="000000"/>
                <w:u w:val="single"/>
              </w:rPr>
            </w:pPr>
            <w:r w:rsidRPr="00F376B1">
              <w:rPr>
                <w:b/>
                <w:bCs/>
                <w:color w:val="000000"/>
                <w:u w:val="single"/>
              </w:rPr>
              <w:t>Ramban: Exodus Commentary on the Torah</w:t>
            </w:r>
          </w:p>
          <w:p w:rsidR="00F376B1" w:rsidRPr="00F376B1" w:rsidRDefault="00F376B1" w:rsidP="00F376B1">
            <w:pPr>
              <w:jc w:val="center"/>
              <w:rPr>
                <w:color w:val="000000"/>
              </w:rPr>
            </w:pPr>
          </w:p>
          <w:p w:rsidR="00F376B1" w:rsidRPr="00F376B1" w:rsidRDefault="00F376B1" w:rsidP="00F376B1">
            <w:pPr>
              <w:jc w:val="center"/>
              <w:rPr>
                <w:color w:val="000000"/>
              </w:rPr>
            </w:pPr>
            <w:r w:rsidRPr="00F376B1">
              <w:rPr>
                <w:color w:val="000000"/>
              </w:rPr>
              <w:t xml:space="preserve">Translated and Annotated by Rabbi Dr. Charles Chavel Published by Shilo Publishing House, Inc. </w:t>
            </w:r>
          </w:p>
          <w:p w:rsidR="00F376B1" w:rsidRPr="00F376B1" w:rsidRDefault="00F376B1" w:rsidP="00F376B1">
            <w:pPr>
              <w:jc w:val="center"/>
              <w:rPr>
                <w:color w:val="000000"/>
              </w:rPr>
            </w:pPr>
            <w:r w:rsidRPr="00F376B1">
              <w:rPr>
                <w:color w:val="000000"/>
              </w:rPr>
              <w:t xml:space="preserve">(New York, 1973) </w:t>
            </w:r>
          </w:p>
          <w:p w:rsidR="00F376B1" w:rsidRPr="00F376B1" w:rsidRDefault="00F376B1" w:rsidP="00F376B1">
            <w:pPr>
              <w:jc w:val="center"/>
              <w:rPr>
                <w:rFonts w:eastAsia="Times New Roman"/>
                <w:b/>
                <w:bCs/>
                <w:color w:val="000000"/>
                <w:sz w:val="24"/>
                <w:szCs w:val="24"/>
              </w:rPr>
            </w:pPr>
            <w:r w:rsidRPr="00F376B1">
              <w:rPr>
                <w:b/>
                <w:bCs/>
                <w:color w:val="000000"/>
                <w:sz w:val="24"/>
                <w:szCs w:val="24"/>
              </w:rPr>
              <w:t>pp. 591-601</w:t>
            </w:r>
          </w:p>
        </w:tc>
      </w:tr>
    </w:tbl>
    <w:p w:rsidR="00F376B1" w:rsidRPr="00F376B1" w:rsidRDefault="00F376B1" w:rsidP="00F376B1">
      <w:pPr>
        <w:pBdr>
          <w:bottom w:val="double" w:sz="6" w:space="1" w:color="auto"/>
        </w:pBdr>
        <w:jc w:val="center"/>
        <w:rPr>
          <w:rFonts w:ascii="Times New Roman" w:hAnsi="Times New Roman"/>
          <w:lang w:val="en-AU"/>
        </w:rPr>
      </w:pPr>
    </w:p>
    <w:p w:rsidR="00F376B1" w:rsidRPr="00F376B1" w:rsidRDefault="00F376B1" w:rsidP="00F376B1">
      <w:pPr>
        <w:widowControl w:val="0"/>
        <w:jc w:val="center"/>
        <w:rPr>
          <w:rFonts w:ascii="Times New Roman" w:hAnsi="Times New Roman"/>
          <w:lang w:val="en-AU" w:bidi="ar-SA"/>
        </w:rPr>
      </w:pPr>
    </w:p>
    <w:p w:rsidR="00F376B1" w:rsidRPr="00F376B1" w:rsidRDefault="00F376B1" w:rsidP="00F376B1">
      <w:pPr>
        <w:jc w:val="left"/>
        <w:rPr>
          <w:rFonts w:ascii="Cambria" w:eastAsia="Times New Roman" w:hAnsi="Cambria"/>
          <w:b/>
          <w:bCs/>
          <w:color w:val="000000"/>
          <w:sz w:val="28"/>
          <w:lang w:val="en-AU"/>
        </w:rPr>
      </w:pPr>
      <w:r w:rsidRPr="00F376B1">
        <w:rPr>
          <w:rFonts w:ascii="Cambria" w:eastAsia="Times New Roman" w:hAnsi="Cambria"/>
          <w:b/>
          <w:bCs/>
          <w:color w:val="000000"/>
          <w:sz w:val="28"/>
          <w:lang w:val="en-AU"/>
        </w:rPr>
        <w:br w:type="page"/>
      </w:r>
    </w:p>
    <w:p w:rsidR="00F376B1" w:rsidRPr="00F376B1" w:rsidRDefault="00F376B1" w:rsidP="00F376B1">
      <w:pPr>
        <w:tabs>
          <w:tab w:val="center" w:pos="5112"/>
        </w:tabs>
        <w:jc w:val="center"/>
        <w:rPr>
          <w:rFonts w:ascii="Cambria" w:eastAsia="Times New Roman" w:hAnsi="Cambria"/>
          <w:b/>
          <w:bCs/>
          <w:color w:val="000000"/>
          <w:sz w:val="28"/>
          <w:lang w:val="en-AU"/>
        </w:rPr>
      </w:pPr>
      <w:r w:rsidRPr="00F376B1">
        <w:rPr>
          <w:rFonts w:ascii="Cambria" w:eastAsia="Times New Roman" w:hAnsi="Cambria"/>
          <w:b/>
          <w:bCs/>
          <w:color w:val="000000"/>
          <w:sz w:val="28"/>
          <w:lang w:val="en-AU"/>
        </w:rPr>
        <w:lastRenderedPageBreak/>
        <w:t>Welcome to the World of Pshat Exegesis</w:t>
      </w:r>
    </w:p>
    <w:p w:rsidR="00F376B1" w:rsidRPr="00F376B1" w:rsidRDefault="00F376B1" w:rsidP="00F376B1">
      <w:pPr>
        <w:rPr>
          <w:rFonts w:asciiTheme="minorHAnsi" w:eastAsia="Times New Roman" w:hAnsiTheme="minorHAnsi" w:cstheme="minorHAnsi"/>
          <w:color w:val="000000"/>
          <w:sz w:val="20"/>
          <w:szCs w:val="20"/>
        </w:rPr>
      </w:pPr>
      <w:r w:rsidRPr="00F376B1">
        <w:rPr>
          <w:rFonts w:asciiTheme="minorHAnsi" w:eastAsia="Times New Roman" w:hAnsiTheme="minorHAnsi" w:cstheme="minorHAnsi"/>
          <w:color w:val="000000"/>
          <w:sz w:val="20"/>
          <w:szCs w:val="20"/>
          <w:lang w:val="en-AU"/>
        </w:rPr>
        <w:t xml:space="preserve"> </w:t>
      </w:r>
    </w:p>
    <w:p w:rsidR="00F376B1" w:rsidRPr="00F376B1" w:rsidRDefault="00F376B1" w:rsidP="00F376B1">
      <w:pPr>
        <w:rPr>
          <w:rFonts w:asciiTheme="minorHAnsi" w:eastAsia="Times New Roman" w:hAnsiTheme="minorHAnsi" w:cstheme="minorHAnsi"/>
          <w:color w:val="000000"/>
          <w:sz w:val="20"/>
          <w:szCs w:val="20"/>
        </w:rPr>
      </w:pPr>
      <w:r w:rsidRPr="00F376B1">
        <w:rPr>
          <w:rFonts w:asciiTheme="minorHAnsi" w:eastAsia="Times New Roman" w:hAnsiTheme="minorHAnsi" w:cstheme="minorHAnsi"/>
          <w:color w:val="000000"/>
          <w:sz w:val="20"/>
          <w:szCs w:val="2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F376B1" w:rsidRPr="00F376B1" w:rsidRDefault="00F376B1" w:rsidP="00F376B1">
      <w:pPr>
        <w:rPr>
          <w:rFonts w:asciiTheme="minorHAnsi" w:eastAsia="Times New Roman" w:hAnsiTheme="minorHAnsi" w:cstheme="minorHAnsi"/>
          <w:color w:val="000000"/>
          <w:sz w:val="20"/>
          <w:szCs w:val="20"/>
        </w:rPr>
      </w:pPr>
      <w:r w:rsidRPr="00F376B1">
        <w:rPr>
          <w:rFonts w:asciiTheme="minorHAnsi" w:eastAsia="Times New Roman" w:hAnsiTheme="minorHAnsi" w:cstheme="minorHAnsi"/>
          <w:color w:val="000000"/>
          <w:sz w:val="20"/>
          <w:szCs w:val="20"/>
          <w:lang w:val="en-AU"/>
        </w:rPr>
        <w:t xml:space="preserve"> </w:t>
      </w:r>
    </w:p>
    <w:p w:rsidR="00F376B1" w:rsidRPr="00F376B1" w:rsidRDefault="00F376B1" w:rsidP="00F376B1">
      <w:pPr>
        <w:rPr>
          <w:rFonts w:asciiTheme="minorHAnsi" w:eastAsia="Times New Roman" w:hAnsiTheme="minorHAnsi" w:cstheme="minorHAnsi"/>
          <w:color w:val="000000"/>
          <w:sz w:val="20"/>
          <w:szCs w:val="20"/>
        </w:rPr>
      </w:pPr>
      <w:r w:rsidRPr="00F376B1">
        <w:rPr>
          <w:rFonts w:asciiTheme="minorHAnsi" w:eastAsia="Times New Roman" w:hAnsiTheme="minorHAnsi" w:cstheme="minorHAnsi"/>
          <w:color w:val="000000"/>
          <w:sz w:val="20"/>
          <w:szCs w:val="20"/>
          <w:lang w:val="en-AU"/>
        </w:rPr>
        <w:t>The Seven Hermeneutic Laws of R. Hillel are as follows</w:t>
      </w:r>
    </w:p>
    <w:p w:rsidR="00F376B1" w:rsidRPr="00F376B1" w:rsidRDefault="00F376B1" w:rsidP="00F376B1">
      <w:pPr>
        <w:rPr>
          <w:rFonts w:asciiTheme="minorHAnsi" w:eastAsia="Times New Roman" w:hAnsiTheme="minorHAnsi" w:cstheme="minorHAnsi"/>
          <w:color w:val="000000"/>
          <w:sz w:val="20"/>
          <w:szCs w:val="20"/>
        </w:rPr>
      </w:pPr>
      <w:r w:rsidRPr="00F376B1">
        <w:rPr>
          <w:rFonts w:asciiTheme="minorHAnsi" w:eastAsia="Times New Roman" w:hAnsiTheme="minorHAnsi" w:cstheme="minorHAnsi"/>
          <w:color w:val="000000"/>
          <w:sz w:val="20"/>
          <w:szCs w:val="20"/>
          <w:lang w:val="en-AU"/>
        </w:rPr>
        <w:t xml:space="preserve">[cf. </w:t>
      </w:r>
      <w:hyperlink r:id="rId14" w:history="1">
        <w:r w:rsidRPr="00F376B1">
          <w:rPr>
            <w:rFonts w:asciiTheme="minorHAnsi" w:eastAsia="Times New Roman" w:hAnsiTheme="minorHAnsi" w:cstheme="minorHAnsi"/>
            <w:color w:val="800080"/>
            <w:sz w:val="20"/>
            <w:szCs w:val="20"/>
            <w:u w:val="single"/>
            <w:lang w:val="en-AU"/>
          </w:rPr>
          <w:t>http://www.jewishencyclopedia.com/view.jsp?artid=472&amp;letter=R</w:t>
        </w:r>
      </w:hyperlink>
      <w:r w:rsidRPr="00F376B1">
        <w:rPr>
          <w:rFonts w:asciiTheme="minorHAnsi" w:eastAsia="Times New Roman" w:hAnsiTheme="minorHAnsi" w:cstheme="minorHAnsi"/>
          <w:color w:val="000000"/>
          <w:sz w:val="20"/>
          <w:szCs w:val="20"/>
          <w:lang w:val="en-AU"/>
        </w:rPr>
        <w:t>]:</w:t>
      </w:r>
    </w:p>
    <w:p w:rsidR="00F376B1" w:rsidRPr="00F376B1" w:rsidRDefault="00F376B1" w:rsidP="00F376B1">
      <w:pPr>
        <w:rPr>
          <w:rFonts w:asciiTheme="minorHAnsi" w:eastAsia="Times New Roman" w:hAnsiTheme="minorHAnsi" w:cstheme="minorHAnsi"/>
          <w:color w:val="000000"/>
          <w:sz w:val="20"/>
          <w:szCs w:val="20"/>
        </w:rPr>
      </w:pPr>
      <w:r w:rsidRPr="00F376B1">
        <w:rPr>
          <w:rFonts w:asciiTheme="minorHAnsi" w:eastAsia="Times New Roman" w:hAnsiTheme="minorHAnsi" w:cstheme="minorHAnsi"/>
          <w:color w:val="000000"/>
          <w:sz w:val="20"/>
          <w:szCs w:val="20"/>
          <w:lang w:val="en-AU"/>
        </w:rPr>
        <w:t xml:space="preserve"> </w:t>
      </w:r>
    </w:p>
    <w:p w:rsidR="00F376B1" w:rsidRPr="00F376B1" w:rsidRDefault="00F376B1" w:rsidP="00F376B1">
      <w:pPr>
        <w:rPr>
          <w:rFonts w:asciiTheme="minorHAnsi" w:eastAsia="Times New Roman" w:hAnsiTheme="minorHAnsi" w:cstheme="minorHAnsi"/>
          <w:color w:val="000000"/>
          <w:sz w:val="20"/>
          <w:szCs w:val="20"/>
        </w:rPr>
      </w:pPr>
      <w:r w:rsidRPr="00F376B1">
        <w:rPr>
          <w:rFonts w:asciiTheme="minorHAnsi" w:eastAsia="Times New Roman" w:hAnsiTheme="minorHAnsi" w:cstheme="minorHAnsi"/>
          <w:b/>
          <w:bCs/>
          <w:color w:val="000000"/>
          <w:sz w:val="20"/>
          <w:szCs w:val="20"/>
          <w:lang w:val="en-AU"/>
        </w:rPr>
        <w:t>1. Ḳal va-ḥomer:</w:t>
      </w:r>
      <w:r w:rsidRPr="00F376B1">
        <w:rPr>
          <w:rFonts w:asciiTheme="minorHAnsi" w:eastAsia="Times New Roman" w:hAnsiTheme="minorHAnsi" w:cstheme="minorHAnsi"/>
          <w:color w:val="000000"/>
          <w:sz w:val="20"/>
          <w:szCs w:val="20"/>
          <w:lang w:val="en-AU"/>
        </w:rPr>
        <w:t xml:space="preserve"> "Argumentum a minori ad majus" or "a majori ad minus"; corresponding to the scholastic proof a fortiori.</w:t>
      </w:r>
    </w:p>
    <w:p w:rsidR="00F376B1" w:rsidRPr="00F376B1" w:rsidRDefault="00F376B1" w:rsidP="00F376B1">
      <w:pPr>
        <w:rPr>
          <w:rFonts w:asciiTheme="minorHAnsi" w:eastAsia="Times New Roman" w:hAnsiTheme="minorHAnsi" w:cstheme="minorHAnsi"/>
          <w:color w:val="000000"/>
          <w:sz w:val="20"/>
          <w:szCs w:val="20"/>
        </w:rPr>
      </w:pPr>
      <w:r w:rsidRPr="00F376B1">
        <w:rPr>
          <w:rFonts w:asciiTheme="minorHAnsi" w:eastAsia="Times New Roman" w:hAnsiTheme="minorHAnsi" w:cstheme="minorHAnsi"/>
          <w:b/>
          <w:bCs/>
          <w:color w:val="000000"/>
          <w:sz w:val="20"/>
          <w:szCs w:val="20"/>
          <w:lang w:val="en-AU"/>
        </w:rPr>
        <w:t>2. Gezerah shavah:</w:t>
      </w:r>
      <w:r w:rsidRPr="00F376B1">
        <w:rPr>
          <w:rFonts w:asciiTheme="minorHAnsi" w:eastAsia="Times New Roman" w:hAnsiTheme="minorHAnsi" w:cstheme="minorHAnsi"/>
          <w:color w:val="000000"/>
          <w:sz w:val="20"/>
          <w:szCs w:val="20"/>
          <w:lang w:val="en-AU"/>
        </w:rPr>
        <w:t xml:space="preserve"> Argument from analogy. Biblical passages containing synonyms or homonyms are subject, however much they differ in other respects, to identical definitions and applications.</w:t>
      </w:r>
    </w:p>
    <w:p w:rsidR="00F376B1" w:rsidRPr="00F376B1" w:rsidRDefault="00F376B1" w:rsidP="00F376B1">
      <w:pPr>
        <w:rPr>
          <w:rFonts w:asciiTheme="minorHAnsi" w:eastAsia="Times New Roman" w:hAnsiTheme="minorHAnsi" w:cstheme="minorHAnsi"/>
          <w:color w:val="000000"/>
          <w:sz w:val="20"/>
          <w:szCs w:val="20"/>
        </w:rPr>
      </w:pPr>
      <w:r w:rsidRPr="00F376B1">
        <w:rPr>
          <w:rFonts w:asciiTheme="minorHAnsi" w:eastAsia="Times New Roman" w:hAnsiTheme="minorHAnsi" w:cstheme="minorHAnsi"/>
          <w:b/>
          <w:bCs/>
          <w:color w:val="000000"/>
          <w:sz w:val="20"/>
          <w:szCs w:val="20"/>
          <w:lang w:val="en-AU"/>
        </w:rPr>
        <w:t>3. Binyan ab mi-katub eḥad:</w:t>
      </w:r>
      <w:r w:rsidRPr="00F376B1">
        <w:rPr>
          <w:rFonts w:asciiTheme="minorHAnsi" w:eastAsia="Times New Roman" w:hAnsiTheme="minorHAnsi" w:cstheme="minorHAnsi"/>
          <w:color w:val="000000"/>
          <w:sz w:val="20"/>
          <w:szCs w:val="20"/>
          <w:lang w:val="en-AU"/>
        </w:rPr>
        <w:t xml:space="preserve"> Application of a provision found in one passage only to passages which are related to the first in content but do not contain the provision in question.</w:t>
      </w:r>
    </w:p>
    <w:p w:rsidR="00F376B1" w:rsidRPr="00F376B1" w:rsidRDefault="00F376B1" w:rsidP="00F376B1">
      <w:pPr>
        <w:rPr>
          <w:rFonts w:asciiTheme="minorHAnsi" w:eastAsia="Times New Roman" w:hAnsiTheme="minorHAnsi" w:cstheme="minorHAnsi"/>
          <w:color w:val="000000"/>
          <w:sz w:val="20"/>
          <w:szCs w:val="20"/>
        </w:rPr>
      </w:pPr>
      <w:r w:rsidRPr="00F376B1">
        <w:rPr>
          <w:rFonts w:asciiTheme="minorHAnsi" w:eastAsia="Times New Roman" w:hAnsiTheme="minorHAnsi" w:cstheme="minorHAnsi"/>
          <w:b/>
          <w:bCs/>
          <w:color w:val="000000"/>
          <w:sz w:val="20"/>
          <w:szCs w:val="20"/>
          <w:lang w:val="en-AU"/>
        </w:rPr>
        <w:t>4. Binyan ab mi-shene ketubim:</w:t>
      </w:r>
      <w:r w:rsidRPr="00F376B1">
        <w:rPr>
          <w:rFonts w:asciiTheme="minorHAnsi" w:eastAsia="Times New Roman" w:hAnsiTheme="minorHAnsi" w:cstheme="minorHAnsi"/>
          <w:color w:val="000000"/>
          <w:sz w:val="20"/>
          <w:szCs w:val="20"/>
          <w:lang w:val="en-AU"/>
        </w:rPr>
        <w:t xml:space="preserve"> The same as the preceding, except that the provision is generalized from two Biblical passages.</w:t>
      </w:r>
    </w:p>
    <w:p w:rsidR="00F376B1" w:rsidRPr="00F376B1" w:rsidRDefault="00F376B1" w:rsidP="00F376B1">
      <w:pPr>
        <w:rPr>
          <w:rFonts w:asciiTheme="minorHAnsi" w:eastAsia="Times New Roman" w:hAnsiTheme="minorHAnsi" w:cstheme="minorHAnsi"/>
          <w:color w:val="000000"/>
          <w:sz w:val="20"/>
          <w:szCs w:val="20"/>
        </w:rPr>
      </w:pPr>
      <w:r w:rsidRPr="00F376B1">
        <w:rPr>
          <w:rFonts w:asciiTheme="minorHAnsi" w:eastAsia="Times New Roman" w:hAnsiTheme="minorHAnsi" w:cstheme="minorHAnsi"/>
          <w:b/>
          <w:bCs/>
          <w:color w:val="000000"/>
          <w:sz w:val="20"/>
          <w:szCs w:val="20"/>
          <w:lang w:val="en-AU"/>
        </w:rPr>
        <w:t>5. Kelal u-Peraṭ and Peraṭ u-kelal:</w:t>
      </w:r>
      <w:r w:rsidRPr="00F376B1">
        <w:rPr>
          <w:rFonts w:asciiTheme="minorHAnsi" w:eastAsia="Times New Roman" w:hAnsiTheme="minorHAnsi" w:cstheme="minorHAnsi"/>
          <w:color w:val="000000"/>
          <w:sz w:val="20"/>
          <w:szCs w:val="20"/>
          <w:lang w:val="en-AU"/>
        </w:rPr>
        <w:t xml:space="preserve"> Definition of the general by the particular, and of the particular by the general.</w:t>
      </w:r>
    </w:p>
    <w:p w:rsidR="00F376B1" w:rsidRPr="00F376B1" w:rsidRDefault="00F376B1" w:rsidP="00F376B1">
      <w:pPr>
        <w:rPr>
          <w:rFonts w:asciiTheme="minorHAnsi" w:eastAsia="Times New Roman" w:hAnsiTheme="minorHAnsi" w:cstheme="minorHAnsi"/>
          <w:color w:val="000000"/>
          <w:sz w:val="20"/>
          <w:szCs w:val="20"/>
        </w:rPr>
      </w:pPr>
      <w:r w:rsidRPr="00F376B1">
        <w:rPr>
          <w:rFonts w:asciiTheme="minorHAnsi" w:eastAsia="Times New Roman" w:hAnsiTheme="minorHAnsi" w:cstheme="minorHAnsi"/>
          <w:b/>
          <w:bCs/>
          <w:color w:val="000000"/>
          <w:sz w:val="20"/>
          <w:szCs w:val="20"/>
          <w:lang w:val="en-AU"/>
        </w:rPr>
        <w:t>6. Ka-yoẓe bo mi-maḳom aḥer:</w:t>
      </w:r>
      <w:r w:rsidRPr="00F376B1">
        <w:rPr>
          <w:rFonts w:asciiTheme="minorHAnsi" w:eastAsia="Times New Roman" w:hAnsiTheme="minorHAnsi" w:cstheme="minorHAnsi"/>
          <w:color w:val="000000"/>
          <w:sz w:val="20"/>
          <w:szCs w:val="20"/>
          <w:lang w:val="en-AU"/>
        </w:rPr>
        <w:t xml:space="preserve"> Similarity in content to another Scriptural passage.</w:t>
      </w:r>
    </w:p>
    <w:p w:rsidR="00F376B1" w:rsidRPr="00F376B1" w:rsidRDefault="00F376B1" w:rsidP="00F376B1">
      <w:pPr>
        <w:rPr>
          <w:rFonts w:asciiTheme="minorHAnsi" w:eastAsia="Times New Roman" w:hAnsiTheme="minorHAnsi" w:cstheme="minorHAnsi"/>
          <w:color w:val="000000"/>
          <w:sz w:val="20"/>
          <w:szCs w:val="20"/>
        </w:rPr>
      </w:pPr>
      <w:r w:rsidRPr="00F376B1">
        <w:rPr>
          <w:rFonts w:asciiTheme="minorHAnsi" w:eastAsia="Times New Roman" w:hAnsiTheme="minorHAnsi" w:cstheme="minorHAnsi"/>
          <w:b/>
          <w:bCs/>
          <w:color w:val="000000"/>
          <w:sz w:val="20"/>
          <w:szCs w:val="20"/>
          <w:lang w:val="en-AU"/>
        </w:rPr>
        <w:t>7. Dabar ha-lamed me-'inyano:</w:t>
      </w:r>
      <w:r w:rsidRPr="00F376B1">
        <w:rPr>
          <w:rFonts w:asciiTheme="minorHAnsi" w:eastAsia="Times New Roman" w:hAnsiTheme="minorHAnsi" w:cstheme="minorHAnsi"/>
          <w:color w:val="000000"/>
          <w:sz w:val="20"/>
          <w:szCs w:val="20"/>
          <w:lang w:val="en-AU"/>
        </w:rPr>
        <w:t xml:space="preserve"> Interpretation deduced from the context.</w:t>
      </w:r>
    </w:p>
    <w:p w:rsidR="00F376B1" w:rsidRPr="00F376B1" w:rsidRDefault="00F376B1" w:rsidP="00F376B1">
      <w:pPr>
        <w:jc w:val="center"/>
        <w:rPr>
          <w:rFonts w:asciiTheme="minorHAnsi" w:eastAsia="Times New Roman" w:hAnsiTheme="minorHAnsi" w:cstheme="minorHAnsi"/>
          <w:b/>
          <w:bCs/>
          <w:color w:val="000000"/>
          <w:sz w:val="20"/>
          <w:szCs w:val="20"/>
          <w:lang w:bidi="ar-SA"/>
        </w:rPr>
      </w:pPr>
      <w:bookmarkStart w:id="3" w:name="_Hlk159953006"/>
    </w:p>
    <w:p w:rsidR="00F376B1" w:rsidRPr="00F376B1" w:rsidRDefault="00F376B1" w:rsidP="00F376B1">
      <w:pPr>
        <w:jc w:val="center"/>
        <w:rPr>
          <w:rFonts w:asciiTheme="minorHAnsi" w:eastAsia="Times New Roman" w:hAnsiTheme="minorHAnsi" w:cstheme="minorHAnsi"/>
          <w:b/>
          <w:bCs/>
          <w:color w:val="000000"/>
          <w:sz w:val="20"/>
          <w:szCs w:val="20"/>
          <w:lang w:bidi="ar-SA"/>
        </w:rPr>
      </w:pPr>
    </w:p>
    <w:bookmarkEnd w:id="3"/>
    <w:p w:rsidR="00F376B1" w:rsidRPr="00F376B1" w:rsidRDefault="00F376B1" w:rsidP="00F376B1">
      <w:pPr>
        <w:jc w:val="center"/>
        <w:rPr>
          <w:rFonts w:ascii="Cambria" w:eastAsia="Times New Roman" w:hAnsi="Cambria"/>
          <w:b/>
          <w:bCs/>
          <w:color w:val="000000"/>
          <w:sz w:val="28"/>
          <w:lang w:bidi="ar-SA"/>
        </w:rPr>
      </w:pPr>
      <w:r w:rsidRPr="00F376B1">
        <w:rPr>
          <w:rFonts w:ascii="Cambria" w:eastAsia="Times New Roman" w:hAnsi="Cambria"/>
          <w:b/>
          <w:bCs/>
          <w:color w:val="000000"/>
          <w:sz w:val="28"/>
          <w:lang w:bidi="ar-SA"/>
        </w:rPr>
        <w:t>Welcome to the World of Remes Exegesis</w:t>
      </w:r>
    </w:p>
    <w:p w:rsidR="00F376B1" w:rsidRPr="00F376B1" w:rsidRDefault="00F376B1" w:rsidP="00F376B1">
      <w:pPr>
        <w:rPr>
          <w:rFonts w:eastAsia="Times New Roman"/>
          <w:color w:val="000000"/>
          <w:sz w:val="20"/>
          <w:szCs w:val="20"/>
          <w:lang w:bidi="ar-SA"/>
        </w:rPr>
      </w:pPr>
    </w:p>
    <w:p w:rsidR="00F376B1" w:rsidRPr="00F376B1" w:rsidRDefault="00F376B1" w:rsidP="00F376B1">
      <w:pPr>
        <w:rPr>
          <w:rFonts w:eastAsia="Times New Roman" w:cs="Calibri"/>
          <w:color w:val="000000"/>
          <w:sz w:val="20"/>
          <w:szCs w:val="20"/>
          <w:lang w:bidi="ar-SA"/>
        </w:rPr>
      </w:pPr>
      <w:r w:rsidRPr="00F376B1">
        <w:rPr>
          <w:rFonts w:eastAsia="Times New Roman" w:cs="Calibri"/>
          <w:color w:val="000000"/>
          <w:sz w:val="20"/>
          <w:szCs w:val="20"/>
          <w:lang w:bidi="ar-SA"/>
        </w:rPr>
        <w:t>Thirteen rules compiled by Rabbi Ishmael b. Elisha for the elucidation of the Torah and for</w:t>
      </w:r>
      <w:r w:rsidRPr="00F376B1">
        <w:rPr>
          <w:rFonts w:eastAsia="Times New Roman"/>
          <w:color w:val="000000"/>
          <w:sz w:val="20"/>
          <w:szCs w:val="20"/>
          <w:lang w:bidi="ar-SA"/>
        </w:rPr>
        <w:t xml:space="preserve"> </w:t>
      </w:r>
      <w:r w:rsidRPr="00F376B1">
        <w:rPr>
          <w:rFonts w:eastAsia="Times New Roman" w:cs="Calibri"/>
          <w:color w:val="000000"/>
          <w:sz w:val="20"/>
          <w:szCs w:val="20"/>
          <w:lang w:bidi="ar-SA"/>
        </w:rPr>
        <w:t>making halakic deductions from it. They are, strictly speaking, mere amplifications of the seven Rules of Hillel, and are collected in the Baraita of R. Ishmael, forming the introduction to the Sifra and reading as follows:</w:t>
      </w:r>
    </w:p>
    <w:p w:rsidR="00F376B1" w:rsidRPr="00F376B1" w:rsidRDefault="00F376B1" w:rsidP="00F376B1">
      <w:pPr>
        <w:rPr>
          <w:rFonts w:eastAsia="Times New Roman" w:cs="Calibri"/>
          <w:color w:val="000000"/>
          <w:sz w:val="20"/>
          <w:szCs w:val="20"/>
          <w:lang w:bidi="ar-SA"/>
        </w:rPr>
      </w:pPr>
    </w:p>
    <w:p w:rsidR="00F376B1" w:rsidRPr="00F376B1" w:rsidRDefault="00F376B1" w:rsidP="00F376B1">
      <w:pPr>
        <w:rPr>
          <w:rFonts w:eastAsia="Times New Roman" w:cs="Calibri"/>
          <w:color w:val="000000"/>
          <w:sz w:val="20"/>
          <w:szCs w:val="20"/>
          <w:lang w:bidi="ar-SA"/>
        </w:rPr>
      </w:pPr>
      <w:r w:rsidRPr="00F376B1">
        <w:rPr>
          <w:rFonts w:eastAsia="Times New Roman" w:cs="Calibri"/>
          <w:b/>
          <w:bCs/>
          <w:color w:val="000000"/>
          <w:sz w:val="20"/>
          <w:szCs w:val="20"/>
          <w:lang w:bidi="ar-SA"/>
        </w:rPr>
        <w:t>1. Ḳal wa-ḥomer</w:t>
      </w:r>
      <w:r w:rsidRPr="00F376B1">
        <w:rPr>
          <w:rFonts w:eastAsia="Times New Roman" w:cs="Calibri"/>
          <w:color w:val="000000"/>
          <w:sz w:val="20"/>
          <w:szCs w:val="20"/>
          <w:lang w:bidi="ar-SA"/>
        </w:rPr>
        <w:t>: Identical with the first rule of Hillel.</w:t>
      </w:r>
    </w:p>
    <w:p w:rsidR="00F376B1" w:rsidRPr="00F376B1" w:rsidRDefault="00F376B1" w:rsidP="00F376B1">
      <w:pPr>
        <w:rPr>
          <w:rFonts w:eastAsia="Times New Roman" w:cs="Calibri"/>
          <w:color w:val="000000"/>
          <w:sz w:val="20"/>
          <w:szCs w:val="20"/>
          <w:lang w:bidi="ar-SA"/>
        </w:rPr>
      </w:pPr>
      <w:r w:rsidRPr="00F376B1">
        <w:rPr>
          <w:rFonts w:eastAsia="Times New Roman" w:cs="Calibri"/>
          <w:b/>
          <w:bCs/>
          <w:color w:val="000000"/>
          <w:sz w:val="20"/>
          <w:szCs w:val="20"/>
          <w:lang w:bidi="ar-SA"/>
        </w:rPr>
        <w:t>2. Gezerah shawah</w:t>
      </w:r>
      <w:r w:rsidRPr="00F376B1">
        <w:rPr>
          <w:rFonts w:eastAsia="Times New Roman" w:cs="Calibri"/>
          <w:color w:val="000000"/>
          <w:sz w:val="20"/>
          <w:szCs w:val="20"/>
          <w:lang w:bidi="ar-SA"/>
        </w:rPr>
        <w:t>: Identical with the second rule of Hillel.</w:t>
      </w:r>
    </w:p>
    <w:p w:rsidR="00F376B1" w:rsidRPr="00F376B1" w:rsidRDefault="00F376B1" w:rsidP="00F376B1">
      <w:pPr>
        <w:rPr>
          <w:rFonts w:eastAsia="Times New Roman" w:cs="Calibri"/>
          <w:color w:val="000000"/>
          <w:sz w:val="20"/>
          <w:szCs w:val="20"/>
          <w:lang w:bidi="ar-SA"/>
        </w:rPr>
      </w:pPr>
      <w:r w:rsidRPr="00F376B1">
        <w:rPr>
          <w:rFonts w:eastAsia="Times New Roman" w:cs="Calibri"/>
          <w:b/>
          <w:bCs/>
          <w:color w:val="000000"/>
          <w:sz w:val="20"/>
          <w:szCs w:val="20"/>
          <w:lang w:bidi="ar-SA"/>
        </w:rPr>
        <w:t>3. Binyan ab</w:t>
      </w:r>
      <w:r w:rsidRPr="00F376B1">
        <w:rPr>
          <w:rFonts w:eastAsia="Times New Roman" w:cs="Calibri"/>
          <w:color w:val="000000"/>
          <w:sz w:val="20"/>
          <w:szCs w:val="20"/>
          <w:lang w:bidi="ar-SA"/>
        </w:rPr>
        <w:t>: Rules deduced from a single passage of Scripture and rules deduced from two passages. This rule is a combination of the third and fourth rules of Hillel.</w:t>
      </w:r>
    </w:p>
    <w:p w:rsidR="00F376B1" w:rsidRPr="00F376B1" w:rsidRDefault="00F376B1" w:rsidP="00F376B1">
      <w:pPr>
        <w:rPr>
          <w:rFonts w:eastAsia="Times New Roman" w:cs="Calibri"/>
          <w:color w:val="000000"/>
          <w:sz w:val="20"/>
          <w:szCs w:val="20"/>
          <w:lang w:bidi="ar-SA"/>
        </w:rPr>
      </w:pPr>
      <w:r w:rsidRPr="00F376B1">
        <w:rPr>
          <w:rFonts w:eastAsia="Times New Roman" w:cs="Calibri"/>
          <w:b/>
          <w:bCs/>
          <w:color w:val="000000"/>
          <w:sz w:val="20"/>
          <w:szCs w:val="20"/>
          <w:lang w:bidi="ar-SA"/>
        </w:rPr>
        <w:t>4. Kelal u-Peraṭ</w:t>
      </w:r>
      <w:r w:rsidRPr="00F376B1">
        <w:rPr>
          <w:rFonts w:eastAsia="Times New Roman" w:cs="Calibri"/>
          <w:color w:val="000000"/>
          <w:sz w:val="20"/>
          <w:szCs w:val="20"/>
          <w:lang w:bidi="ar-SA"/>
        </w:rPr>
        <w:t>: The general and the particular.</w:t>
      </w:r>
    </w:p>
    <w:p w:rsidR="00F376B1" w:rsidRPr="00F376B1" w:rsidRDefault="00F376B1" w:rsidP="00F376B1">
      <w:pPr>
        <w:rPr>
          <w:rFonts w:eastAsia="Times New Roman" w:cs="Calibri"/>
          <w:color w:val="000000"/>
          <w:sz w:val="20"/>
          <w:szCs w:val="20"/>
          <w:lang w:bidi="ar-SA"/>
        </w:rPr>
      </w:pPr>
      <w:r w:rsidRPr="00F376B1">
        <w:rPr>
          <w:rFonts w:eastAsia="Times New Roman" w:cs="Calibri"/>
          <w:b/>
          <w:bCs/>
          <w:color w:val="000000"/>
          <w:sz w:val="20"/>
          <w:szCs w:val="20"/>
          <w:lang w:bidi="ar-SA"/>
        </w:rPr>
        <w:t>5. u-Peraṭ u-kelal</w:t>
      </w:r>
      <w:r w:rsidRPr="00F376B1">
        <w:rPr>
          <w:rFonts w:eastAsia="Times New Roman" w:cs="Calibri"/>
          <w:color w:val="000000"/>
          <w:sz w:val="20"/>
          <w:szCs w:val="20"/>
          <w:lang w:bidi="ar-SA"/>
        </w:rPr>
        <w:t>: The particular and the general.</w:t>
      </w:r>
    </w:p>
    <w:p w:rsidR="00F376B1" w:rsidRPr="00F376B1" w:rsidRDefault="00F376B1" w:rsidP="00F376B1">
      <w:pPr>
        <w:rPr>
          <w:rFonts w:eastAsia="Times New Roman" w:cs="Calibri"/>
          <w:color w:val="000000"/>
          <w:sz w:val="20"/>
          <w:szCs w:val="20"/>
          <w:lang w:bidi="ar-SA"/>
        </w:rPr>
      </w:pPr>
      <w:r w:rsidRPr="00F376B1">
        <w:rPr>
          <w:rFonts w:eastAsia="Times New Roman" w:cs="Calibri"/>
          <w:b/>
          <w:bCs/>
          <w:color w:val="000000"/>
          <w:sz w:val="20"/>
          <w:szCs w:val="20"/>
          <w:lang w:bidi="ar-SA"/>
        </w:rPr>
        <w:t>6. Kelal u-Peraṭ u-kelal</w:t>
      </w:r>
      <w:r w:rsidRPr="00F376B1">
        <w:rPr>
          <w:rFonts w:eastAsia="Times New Roman" w:cs="Calibri"/>
          <w:color w:val="000000"/>
          <w:sz w:val="20"/>
          <w:szCs w:val="20"/>
          <w:lang w:bidi="ar-SA"/>
        </w:rPr>
        <w:t>: The general, the particular, and the general.</w:t>
      </w:r>
    </w:p>
    <w:p w:rsidR="00F376B1" w:rsidRPr="00F376B1" w:rsidRDefault="00F376B1" w:rsidP="00F376B1">
      <w:pPr>
        <w:rPr>
          <w:rFonts w:eastAsia="Times New Roman" w:cs="Calibri"/>
          <w:color w:val="000000"/>
          <w:sz w:val="20"/>
          <w:szCs w:val="20"/>
          <w:lang w:bidi="ar-SA"/>
        </w:rPr>
      </w:pPr>
      <w:r w:rsidRPr="00F376B1">
        <w:rPr>
          <w:rFonts w:eastAsia="Times New Roman" w:cs="Calibri"/>
          <w:color w:val="000000"/>
          <w:sz w:val="20"/>
          <w:szCs w:val="20"/>
          <w:lang w:bidi="ar-SA"/>
        </w:rPr>
        <w:t>7. The general which requires elucidation by the particular, and the particular which requires elucidation by the general.</w:t>
      </w:r>
    </w:p>
    <w:p w:rsidR="00F376B1" w:rsidRPr="00F376B1" w:rsidRDefault="00F376B1" w:rsidP="00F376B1">
      <w:pPr>
        <w:rPr>
          <w:rFonts w:eastAsia="Times New Roman" w:cs="Calibri"/>
          <w:color w:val="000000"/>
          <w:sz w:val="20"/>
          <w:szCs w:val="20"/>
          <w:lang w:bidi="ar-SA"/>
        </w:rPr>
      </w:pPr>
      <w:r w:rsidRPr="00F376B1">
        <w:rPr>
          <w:rFonts w:eastAsia="Times New Roman" w:cs="Calibri"/>
          <w:color w:val="000000"/>
          <w:sz w:val="20"/>
          <w:szCs w:val="20"/>
          <w:lang w:bidi="ar-SA"/>
        </w:rPr>
        <w:t>8. The particular implied in the general and excepted from it for pedagogic purposes elucidates the general as well as the particular.</w:t>
      </w:r>
    </w:p>
    <w:p w:rsidR="00F376B1" w:rsidRPr="00F376B1" w:rsidRDefault="00F376B1" w:rsidP="00F376B1">
      <w:pPr>
        <w:rPr>
          <w:rFonts w:eastAsia="Times New Roman" w:cs="Calibri"/>
          <w:color w:val="000000"/>
          <w:sz w:val="20"/>
          <w:szCs w:val="20"/>
          <w:lang w:bidi="ar-SA"/>
        </w:rPr>
      </w:pPr>
      <w:r w:rsidRPr="00F376B1">
        <w:rPr>
          <w:rFonts w:eastAsia="Times New Roman" w:cs="Calibri"/>
          <w:color w:val="000000"/>
          <w:sz w:val="20"/>
          <w:szCs w:val="20"/>
          <w:lang w:bidi="ar-SA"/>
        </w:rPr>
        <w:t>9. The particular implied in the general and excepted from it on account of the special regulation which corresponds in concept to the general, is thus isolated to decrease rather than to increase the rigidity of its application.</w:t>
      </w:r>
    </w:p>
    <w:p w:rsidR="00F376B1" w:rsidRPr="00F376B1" w:rsidRDefault="00F376B1" w:rsidP="00F376B1">
      <w:pPr>
        <w:rPr>
          <w:rFonts w:eastAsia="Times New Roman" w:cs="Calibri"/>
          <w:color w:val="000000"/>
          <w:sz w:val="20"/>
          <w:szCs w:val="20"/>
          <w:lang w:bidi="ar-SA"/>
        </w:rPr>
      </w:pPr>
      <w:r w:rsidRPr="00F376B1">
        <w:rPr>
          <w:rFonts w:eastAsia="Times New Roman" w:cs="Calibri"/>
          <w:color w:val="000000"/>
          <w:sz w:val="20"/>
          <w:szCs w:val="20"/>
          <w:lang w:bidi="ar-SA"/>
        </w:rPr>
        <w:t>10. The particular implied in the general and excepted from it on account of some other special regulation which does not correspond in concept to the general, is thus isolated either to decrease or to increase the rigidity of its application.</w:t>
      </w:r>
    </w:p>
    <w:p w:rsidR="00F376B1" w:rsidRPr="00F376B1" w:rsidRDefault="00F376B1" w:rsidP="00F376B1">
      <w:pPr>
        <w:rPr>
          <w:rFonts w:eastAsia="Times New Roman" w:cs="Calibri"/>
          <w:color w:val="000000"/>
          <w:sz w:val="20"/>
          <w:szCs w:val="20"/>
          <w:lang w:bidi="ar-SA"/>
        </w:rPr>
      </w:pPr>
      <w:r w:rsidRPr="00F376B1">
        <w:rPr>
          <w:rFonts w:eastAsia="Times New Roman" w:cs="Calibri"/>
          <w:color w:val="000000"/>
          <w:sz w:val="20"/>
          <w:szCs w:val="20"/>
          <w:lang w:bidi="ar-SA"/>
        </w:rPr>
        <w:t>11. The particular implied in the general and excepted from it on account of a new and reversed decision can be referred to the general only in case the passage under consideration makes an explicit reference to it.</w:t>
      </w:r>
    </w:p>
    <w:p w:rsidR="00F376B1" w:rsidRPr="00F376B1" w:rsidRDefault="00F376B1" w:rsidP="00F376B1">
      <w:pPr>
        <w:rPr>
          <w:rFonts w:eastAsia="Times New Roman" w:cs="Calibri"/>
          <w:color w:val="000000"/>
          <w:sz w:val="20"/>
          <w:szCs w:val="20"/>
          <w:lang w:bidi="ar-SA"/>
        </w:rPr>
      </w:pPr>
      <w:r w:rsidRPr="00F376B1">
        <w:rPr>
          <w:rFonts w:eastAsia="Times New Roman" w:cs="Calibri"/>
          <w:color w:val="000000"/>
          <w:sz w:val="20"/>
          <w:szCs w:val="20"/>
          <w:lang w:bidi="ar-SA"/>
        </w:rPr>
        <w:t>12. Deduction from the context.</w:t>
      </w:r>
    </w:p>
    <w:p w:rsidR="00F376B1" w:rsidRPr="00F376B1" w:rsidRDefault="00F376B1" w:rsidP="00F376B1">
      <w:pPr>
        <w:rPr>
          <w:rFonts w:eastAsia="Times New Roman" w:cs="Calibri"/>
          <w:color w:val="000000"/>
          <w:sz w:val="20"/>
          <w:szCs w:val="20"/>
          <w:lang w:bidi="ar-SA"/>
        </w:rPr>
      </w:pPr>
      <w:r w:rsidRPr="00F376B1">
        <w:rPr>
          <w:rFonts w:eastAsia="Times New Roman" w:cs="Calibri"/>
          <w:color w:val="000000"/>
          <w:sz w:val="20"/>
          <w:szCs w:val="20"/>
          <w:lang w:bidi="ar-SA"/>
        </w:rPr>
        <w:t>13. When two Biblical passages contradict each other the contradiction in question must be solved by reference to a third passage.</w:t>
      </w:r>
    </w:p>
    <w:p w:rsidR="00F376B1" w:rsidRPr="00F376B1" w:rsidRDefault="00F376B1" w:rsidP="00F376B1">
      <w:pPr>
        <w:rPr>
          <w:rFonts w:eastAsia="Times New Roman" w:cs="Calibri"/>
          <w:color w:val="000000"/>
          <w:sz w:val="20"/>
          <w:szCs w:val="20"/>
          <w:lang w:bidi="ar-SA"/>
        </w:rPr>
      </w:pPr>
    </w:p>
    <w:p w:rsidR="00F376B1" w:rsidRPr="00F376B1" w:rsidRDefault="00F376B1" w:rsidP="00F376B1">
      <w:pPr>
        <w:rPr>
          <w:rFonts w:eastAsia="Times New Roman" w:cs="Calibri"/>
          <w:color w:val="000000"/>
          <w:sz w:val="20"/>
          <w:szCs w:val="20"/>
          <w:lang w:bidi="ar-SA"/>
        </w:rPr>
      </w:pPr>
      <w:r w:rsidRPr="00F376B1">
        <w:rPr>
          <w:rFonts w:eastAsia="Times New Roman" w:cs="Calibri"/>
          <w:color w:val="000000"/>
          <w:sz w:val="20"/>
          <w:szCs w:val="20"/>
          <w:lang w:bidi="ar-SA"/>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p w:rsidR="00F376B1" w:rsidRPr="00F376B1" w:rsidRDefault="00F376B1" w:rsidP="00F376B1">
      <w:pPr>
        <w:rPr>
          <w:rFonts w:eastAsia="Times New Roman" w:cs="Calibri"/>
          <w:color w:val="000000"/>
        </w:rPr>
      </w:pPr>
    </w:p>
    <w:p w:rsidR="00F376B1" w:rsidRPr="00F376B1" w:rsidRDefault="00F376B1" w:rsidP="00F376B1">
      <w:pPr>
        <w:pBdr>
          <w:bottom w:val="double" w:sz="4" w:space="1" w:color="auto"/>
        </w:pBdr>
        <w:rPr>
          <w:rFonts w:eastAsia="Times New Roman" w:cs="Calibri"/>
          <w:color w:val="000000"/>
        </w:rPr>
      </w:pPr>
    </w:p>
    <w:p w:rsidR="00F376B1" w:rsidRPr="00F376B1" w:rsidRDefault="00F376B1" w:rsidP="00F376B1">
      <w:pPr>
        <w:rPr>
          <w:rFonts w:eastAsia="Times New Roman" w:cs="Calibri"/>
          <w:color w:val="000000"/>
        </w:rPr>
      </w:pPr>
    </w:p>
    <w:p w:rsidR="00F376B1" w:rsidRPr="00F376B1" w:rsidRDefault="00F376B1" w:rsidP="00F376B1">
      <w:pPr>
        <w:keepNext/>
        <w:widowControl w:val="0"/>
        <w:outlineLvl w:val="0"/>
        <w:rPr>
          <w:rFonts w:ascii="Cambria" w:hAnsi="Cambria" w:cs="Calibri"/>
          <w:b/>
          <w:bCs/>
          <w:color w:val="000000"/>
          <w:sz w:val="28"/>
        </w:rPr>
      </w:pPr>
      <w:bookmarkStart w:id="4" w:name="_Hlk168246564"/>
      <w:r w:rsidRPr="00F376B1">
        <w:rPr>
          <w:rFonts w:ascii="Cambria" w:hAnsi="Cambria" w:cs="Calibri"/>
          <w:b/>
          <w:bCs/>
          <w:color w:val="000000"/>
          <w:sz w:val="28"/>
        </w:rPr>
        <w:lastRenderedPageBreak/>
        <w:t>Rashi’s Commentary for: Shemot (Exodus) 34:27 – 35:29</w:t>
      </w:r>
    </w:p>
    <w:p w:rsidR="00F376B1" w:rsidRPr="00F376B1" w:rsidRDefault="00F376B1" w:rsidP="00F376B1">
      <w:pPr>
        <w:rPr>
          <w:rFonts w:ascii="Times New Roman" w:hAnsi="Times New Roman"/>
        </w:rPr>
      </w:pPr>
    </w:p>
    <w:p w:rsidR="00F376B1" w:rsidRPr="00F376B1" w:rsidRDefault="00F376B1" w:rsidP="00F376B1">
      <w:pPr>
        <w:rPr>
          <w:rFonts w:ascii="Times New Roman" w:hAnsi="Times New Roman"/>
        </w:rPr>
      </w:pPr>
      <w:r w:rsidRPr="00F376B1">
        <w:rPr>
          <w:rFonts w:ascii="Times New Roman" w:hAnsi="Times New Roman"/>
          <w:b/>
        </w:rPr>
        <w:t>27</w:t>
      </w:r>
      <w:r w:rsidRPr="00F376B1">
        <w:rPr>
          <w:rFonts w:ascii="Times New Roman" w:hAnsi="Times New Roman"/>
        </w:rPr>
        <w:t xml:space="preserve"> </w:t>
      </w:r>
      <w:r w:rsidRPr="00F376B1">
        <w:rPr>
          <w:rFonts w:ascii="Times New Roman" w:hAnsi="Times New Roman"/>
          <w:b/>
        </w:rPr>
        <w:t>these words</w:t>
      </w:r>
      <w:r w:rsidRPr="00F376B1">
        <w:rPr>
          <w:rFonts w:ascii="Times New Roman" w:hAnsi="Times New Roman"/>
        </w:rPr>
        <w:t xml:space="preserve"> But you are not permitted to write down the Oral Torah. -[from Gittin 60b] </w:t>
      </w:r>
    </w:p>
    <w:p w:rsidR="00F376B1" w:rsidRPr="00F376B1" w:rsidRDefault="00F376B1" w:rsidP="00F376B1">
      <w:pPr>
        <w:rPr>
          <w:rFonts w:cs="Calibri"/>
        </w:rPr>
      </w:pPr>
    </w:p>
    <w:p w:rsidR="00F376B1" w:rsidRPr="00F376B1" w:rsidRDefault="00F376B1" w:rsidP="00F376B1">
      <w:pPr>
        <w:rPr>
          <w:rFonts w:cs="Calibri"/>
        </w:rPr>
      </w:pPr>
      <w:r w:rsidRPr="00F376B1">
        <w:rPr>
          <w:rFonts w:cs="Calibri"/>
          <w:b/>
        </w:rPr>
        <w:t>29</w:t>
      </w:r>
      <w:r w:rsidRPr="00F376B1">
        <w:rPr>
          <w:rFonts w:cs="Calibri"/>
        </w:rPr>
        <w:t xml:space="preserve"> </w:t>
      </w:r>
      <w:r w:rsidRPr="00F376B1">
        <w:rPr>
          <w:rFonts w:cs="Calibri"/>
          <w:b/>
        </w:rPr>
        <w:t>And it came to pass when Moses descended</w:t>
      </w:r>
      <w:r w:rsidRPr="00F376B1">
        <w:rPr>
          <w:rFonts w:cs="Calibri"/>
        </w:rPr>
        <w:t xml:space="preserve"> when he brought the latter [second] tablets on Yom Kippur. </w:t>
      </w:r>
    </w:p>
    <w:p w:rsidR="00F376B1" w:rsidRPr="00F376B1" w:rsidRDefault="00F376B1" w:rsidP="00F376B1">
      <w:pPr>
        <w:rPr>
          <w:rFonts w:cs="Calibri"/>
        </w:rPr>
      </w:pPr>
    </w:p>
    <w:p w:rsidR="00F376B1" w:rsidRPr="00F376B1" w:rsidRDefault="00F376B1" w:rsidP="00F376B1">
      <w:pPr>
        <w:rPr>
          <w:rFonts w:cs="Calibri"/>
        </w:rPr>
      </w:pPr>
      <w:r w:rsidRPr="00F376B1">
        <w:rPr>
          <w:rFonts w:cs="Calibri"/>
          <w:b/>
        </w:rPr>
        <w:t>that… had become radiant</w:t>
      </w:r>
      <w:r w:rsidRPr="00F376B1">
        <w:rPr>
          <w:rFonts w:cs="Calibri"/>
        </w:rPr>
        <w:t xml:space="preserve"> Heb. </w:t>
      </w:r>
      <w:r w:rsidRPr="00F376B1">
        <w:rPr>
          <w:rtl/>
        </w:rPr>
        <w:t>קָרַן</w:t>
      </w:r>
      <w:r w:rsidRPr="00F376B1">
        <w:rPr>
          <w:rFonts w:cs="Calibri"/>
        </w:rPr>
        <w:t xml:space="preserve">, an expression meaning horns </w:t>
      </w:r>
      <w:r w:rsidRPr="00F376B1">
        <w:rPr>
          <w:rFonts w:cs="Calibri"/>
          <w:rtl/>
        </w:rPr>
        <w:t>(</w:t>
      </w:r>
      <w:r w:rsidRPr="00F376B1">
        <w:rPr>
          <w:rtl/>
        </w:rPr>
        <w:t>קַרְנַיִם</w:t>
      </w:r>
      <w:r w:rsidRPr="00F376B1">
        <w:rPr>
          <w:rFonts w:cs="Calibri"/>
          <w:rtl/>
        </w:rPr>
        <w:t xml:space="preserve">) </w:t>
      </w:r>
      <w:r w:rsidRPr="00F376B1">
        <w:rPr>
          <w:rFonts w:cs="Calibri"/>
        </w:rPr>
        <w:t xml:space="preserve"> because light radiates and protrudes like a type of horn. From where did Moses [now] merit these rays of splendor [which he did not have when he descended with the first tablets (Gur Aryeh)]? Our Rabbis said: [Moses received it] from the cave, when the Holy One, blessed is He, placed His hand on his face, as it is said: “and I will cover you with My hand” (Exod. 33:22). -[from Midrash Tanchuma 37] </w:t>
      </w:r>
    </w:p>
    <w:p w:rsidR="00F376B1" w:rsidRPr="00F376B1" w:rsidRDefault="00F376B1" w:rsidP="00F376B1">
      <w:pPr>
        <w:rPr>
          <w:rFonts w:cs="Calibri"/>
        </w:rPr>
      </w:pPr>
    </w:p>
    <w:p w:rsidR="00F376B1" w:rsidRPr="00F376B1" w:rsidRDefault="00F376B1" w:rsidP="00F376B1">
      <w:pPr>
        <w:rPr>
          <w:rFonts w:cs="Calibri"/>
        </w:rPr>
      </w:pPr>
      <w:r w:rsidRPr="00F376B1">
        <w:rPr>
          <w:rFonts w:cs="Calibri"/>
          <w:b/>
        </w:rPr>
        <w:t>30</w:t>
      </w:r>
      <w:r w:rsidRPr="00F376B1">
        <w:rPr>
          <w:rFonts w:cs="Calibri"/>
        </w:rPr>
        <w:t xml:space="preserve"> </w:t>
      </w:r>
      <w:r w:rsidRPr="00F376B1">
        <w:rPr>
          <w:rFonts w:cs="Calibri"/>
          <w:b/>
        </w:rPr>
        <w:t>and they were afraid to come near him</w:t>
      </w:r>
      <w:r w:rsidRPr="00F376B1">
        <w:rPr>
          <w:rFonts w:cs="Calibri"/>
        </w:rPr>
        <w:t xml:space="preserve"> Come and see how great the power of sin is! Because when they had not yet stretched out their hands to sin [with the golden calf], what does He say? “And the appearance of the glory of the Lord was like a consuming fire atop the mountain, before the eyes of the children of Israel” (Exod. 24:17), and they were neither frightened nor quaking. But since they had made the calf, even from Moses’ rays of splendor they recoiled and quaked. [from Sifrei Naso 11, Pesiqta deRab Kahana, p. 45] </w:t>
      </w:r>
    </w:p>
    <w:p w:rsidR="00F376B1" w:rsidRPr="00F376B1" w:rsidRDefault="00F376B1" w:rsidP="00F376B1">
      <w:pPr>
        <w:rPr>
          <w:rFonts w:cs="Calibri"/>
        </w:rPr>
      </w:pPr>
    </w:p>
    <w:p w:rsidR="00F376B1" w:rsidRPr="00F376B1" w:rsidRDefault="00F376B1" w:rsidP="00F376B1">
      <w:pPr>
        <w:rPr>
          <w:rFonts w:cs="Calibri"/>
        </w:rPr>
      </w:pPr>
      <w:r w:rsidRPr="00F376B1">
        <w:rPr>
          <w:rFonts w:cs="Calibri"/>
          <w:b/>
        </w:rPr>
        <w:t>31</w:t>
      </w:r>
      <w:r w:rsidRPr="00F376B1">
        <w:rPr>
          <w:rFonts w:cs="Calibri"/>
        </w:rPr>
        <w:t xml:space="preserve"> </w:t>
      </w:r>
      <w:r w:rsidRPr="00F376B1">
        <w:rPr>
          <w:rFonts w:cs="Calibri"/>
          <w:b/>
        </w:rPr>
        <w:t>the princes of the community</w:t>
      </w:r>
      <w:r w:rsidRPr="00F376B1">
        <w:rPr>
          <w:rFonts w:cs="Calibri"/>
        </w:rPr>
        <w:t xml:space="preserve"> Heb. </w:t>
      </w:r>
      <w:r w:rsidRPr="00F376B1">
        <w:rPr>
          <w:rtl/>
        </w:rPr>
        <w:t>הַנְשִׂאִים בָּעֵדָה</w:t>
      </w:r>
      <w:r w:rsidRPr="00F376B1">
        <w:t xml:space="preserve"> </w:t>
      </w:r>
      <w:r w:rsidRPr="00F376B1">
        <w:rPr>
          <w:rFonts w:cs="Calibri"/>
        </w:rPr>
        <w:t xml:space="preserve">lit., the princes in the community, like </w:t>
      </w:r>
      <w:r w:rsidRPr="00F376B1">
        <w:rPr>
          <w:rtl/>
        </w:rPr>
        <w:t>נְשִׂיאֵי הָעֵדָה</w:t>
      </w:r>
      <w:r w:rsidRPr="00F376B1">
        <w:rPr>
          <w:rFonts w:cs="Calibri"/>
        </w:rPr>
        <w:t xml:space="preserve">, the princes of the community. </w:t>
      </w:r>
    </w:p>
    <w:p w:rsidR="00F376B1" w:rsidRPr="00F376B1" w:rsidRDefault="00F376B1" w:rsidP="00F376B1">
      <w:pPr>
        <w:rPr>
          <w:rFonts w:cs="Calibri"/>
        </w:rPr>
      </w:pPr>
    </w:p>
    <w:p w:rsidR="00F376B1" w:rsidRPr="00F376B1" w:rsidRDefault="00F376B1" w:rsidP="00F376B1">
      <w:pPr>
        <w:rPr>
          <w:rFonts w:cs="Calibri"/>
        </w:rPr>
      </w:pPr>
      <w:r w:rsidRPr="00F376B1">
        <w:rPr>
          <w:rFonts w:cs="Calibri"/>
          <w:b/>
        </w:rPr>
        <w:t>and Moses would speak to them</w:t>
      </w:r>
      <w:r w:rsidRPr="00F376B1">
        <w:rPr>
          <w:rFonts w:cs="Calibri"/>
        </w:rPr>
        <w:t xml:space="preserve"> [sharing] the Omnipresent’s message, and this entire passage is in the present tense. </w:t>
      </w:r>
    </w:p>
    <w:p w:rsidR="00F376B1" w:rsidRPr="00F376B1" w:rsidRDefault="00F376B1" w:rsidP="00F376B1">
      <w:pPr>
        <w:rPr>
          <w:rFonts w:cs="Calibri"/>
        </w:rPr>
      </w:pPr>
    </w:p>
    <w:p w:rsidR="00F376B1" w:rsidRPr="00F376B1" w:rsidRDefault="00F376B1" w:rsidP="00F376B1">
      <w:pPr>
        <w:rPr>
          <w:rFonts w:cs="Calibri"/>
        </w:rPr>
      </w:pPr>
      <w:r w:rsidRPr="00F376B1">
        <w:rPr>
          <w:rFonts w:cs="Calibri"/>
          <w:b/>
        </w:rPr>
        <w:t>32</w:t>
      </w:r>
      <w:r w:rsidRPr="00F376B1">
        <w:rPr>
          <w:rFonts w:cs="Calibri"/>
        </w:rPr>
        <w:t xml:space="preserve"> </w:t>
      </w:r>
      <w:r w:rsidRPr="00F376B1">
        <w:rPr>
          <w:rFonts w:cs="Calibri"/>
          <w:b/>
        </w:rPr>
        <w:t>Afterwards… would draw near</w:t>
      </w:r>
      <w:r w:rsidRPr="00F376B1">
        <w:rPr>
          <w:rFonts w:cs="Calibri"/>
        </w:rPr>
        <w:t xml:space="preserve"> After he taught the elders, he would repeat and teach the chapter or the halachah to the Israelites. The Rabbis taught: What was the order of teaching? Moses would learn from the mouth of Almighty. Aaron would enter, and Moses would teach him his chapter. Aaron would move away and sit at Moses’ left. His [Aaron’s] sons would enter, and Moses would teach them their chapter. They would move away, and Eleazar would sit at Moses’ right and Ithamar would sit at Aaron’s left. [Then] the elders would enter, and Moses would teach them their chapter. The elders would move away and sit down on the sides. [Then] the entire nation would enter, and Moses would teach them their chapter. Thus, the entire nation possessed one [lesson from Moses], the elders possessed two, Aaron’s sons possessed three, Aaron possessed four, etc., as is stated in Eruvin (54b). </w:t>
      </w:r>
    </w:p>
    <w:p w:rsidR="00F376B1" w:rsidRPr="00F376B1" w:rsidRDefault="00F376B1" w:rsidP="00F376B1">
      <w:pPr>
        <w:rPr>
          <w:rFonts w:cs="Calibri"/>
        </w:rPr>
      </w:pPr>
    </w:p>
    <w:p w:rsidR="00F376B1" w:rsidRPr="00F376B1" w:rsidRDefault="00F376B1" w:rsidP="00F376B1">
      <w:pPr>
        <w:rPr>
          <w:rFonts w:cs="Calibri"/>
        </w:rPr>
      </w:pPr>
      <w:r w:rsidRPr="00F376B1">
        <w:rPr>
          <w:rFonts w:cs="Calibri"/>
          <w:b/>
        </w:rPr>
        <w:t>33</w:t>
      </w:r>
      <w:r w:rsidRPr="00F376B1">
        <w:rPr>
          <w:rFonts w:cs="Calibri"/>
        </w:rPr>
        <w:t xml:space="preserve"> </w:t>
      </w:r>
      <w:r w:rsidRPr="00F376B1">
        <w:rPr>
          <w:rFonts w:cs="Calibri"/>
          <w:b/>
        </w:rPr>
        <w:t>he placed a covering over his face</w:t>
      </w:r>
      <w:r w:rsidRPr="00F376B1">
        <w:rPr>
          <w:rFonts w:cs="Calibri"/>
        </w:rPr>
        <w:t xml:space="preserve"> Heb. </w:t>
      </w:r>
      <w:r w:rsidRPr="00F376B1">
        <w:rPr>
          <w:rtl/>
        </w:rPr>
        <w:t>מַסְוֶה</w:t>
      </w:r>
      <w:r w:rsidRPr="00F376B1">
        <w:rPr>
          <w:rFonts w:cs="Calibri"/>
        </w:rPr>
        <w:t xml:space="preserve">, as the Targum [Onkelos] renders: </w:t>
      </w:r>
      <w:r w:rsidRPr="00F376B1">
        <w:rPr>
          <w:rtl/>
        </w:rPr>
        <w:t>בֵּית אַפֵּי</w:t>
      </w:r>
      <w:r w:rsidRPr="00F376B1">
        <w:rPr>
          <w:rFonts w:cs="Calibri"/>
        </w:rPr>
        <w:t>. [</w:t>
      </w:r>
      <w:r w:rsidRPr="00F376B1">
        <w:rPr>
          <w:rtl/>
        </w:rPr>
        <w:t>מַסְוֶה</w:t>
      </w:r>
      <w:r w:rsidRPr="00F376B1">
        <w:rPr>
          <w:rFonts w:cs="Calibri"/>
        </w:rPr>
        <w:t xml:space="preserve">] is an Aramaic expression. In the Talmud (Keth. 62b) [we read]: </w:t>
      </w:r>
      <w:r w:rsidRPr="00F376B1">
        <w:rPr>
          <w:rtl/>
        </w:rPr>
        <w:t>סָוֵי לִבָּהּ</w:t>
      </w:r>
      <w:r w:rsidRPr="00F376B1">
        <w:rPr>
          <w:rFonts w:cs="Calibri"/>
        </w:rPr>
        <w:t xml:space="preserve">, her heart saw, and also in [tractate] Kethuboth (60a): Ã7 </w:t>
      </w:r>
      <w:r w:rsidRPr="00F376B1">
        <w:rPr>
          <w:rtl/>
        </w:rPr>
        <w:t xml:space="preserve">יְהַוָה קָא מַסְוֶה לְאַפָּה </w:t>
      </w:r>
      <w:r w:rsidRPr="00F376B1">
        <w:rPr>
          <w:rFonts w:cs="Calibri"/>
        </w:rPr>
        <w:t>an expression meaning “looking.” He [the nursing infant] was looking at her [his mother]. Here too,</w:t>
      </w:r>
      <w:r w:rsidRPr="00F376B1">
        <w:rPr>
          <w:rtl/>
        </w:rPr>
        <w:t>מַסְוֶה</w:t>
      </w:r>
      <w:r w:rsidRPr="00F376B1">
        <w:rPr>
          <w:rFonts w:cs="Calibri"/>
        </w:rPr>
        <w:t xml:space="preserve"> is a garment placed in front of the face and a covering over the eyes. In honor of the rays of splendor, so that no one would derive pleasure from them, he [Moses] would place the covering in front of them [his eyes] and remove it when he spoke with the Israelites, and when the Omnipresent spoke to him until he left. When he would leave, he would leave without the covering. </w:t>
      </w:r>
    </w:p>
    <w:p w:rsidR="00F376B1" w:rsidRPr="00F376B1" w:rsidRDefault="00F376B1" w:rsidP="00F376B1">
      <w:pPr>
        <w:rPr>
          <w:rFonts w:cs="Calibri"/>
        </w:rPr>
      </w:pPr>
    </w:p>
    <w:p w:rsidR="00F376B1" w:rsidRPr="00F376B1" w:rsidRDefault="00F376B1" w:rsidP="00F376B1">
      <w:pPr>
        <w:rPr>
          <w:rFonts w:cs="Calibri"/>
        </w:rPr>
      </w:pPr>
      <w:r w:rsidRPr="00F376B1">
        <w:rPr>
          <w:rFonts w:cs="Calibri"/>
          <w:b/>
        </w:rPr>
        <w:t>34</w:t>
      </w:r>
      <w:r w:rsidRPr="00F376B1">
        <w:rPr>
          <w:rFonts w:cs="Calibri"/>
        </w:rPr>
        <w:t xml:space="preserve"> </w:t>
      </w:r>
      <w:r w:rsidRPr="00F376B1">
        <w:rPr>
          <w:rFonts w:cs="Calibri"/>
          <w:b/>
        </w:rPr>
        <w:t>and speak to the children of Israel</w:t>
      </w:r>
      <w:r w:rsidRPr="00F376B1">
        <w:rPr>
          <w:rFonts w:cs="Calibri"/>
        </w:rPr>
        <w:t xml:space="preserve"> And they would see the rays of splendor on his face, and when he would leave them. </w:t>
      </w:r>
    </w:p>
    <w:p w:rsidR="00F376B1" w:rsidRPr="00F376B1" w:rsidRDefault="00F376B1" w:rsidP="00F376B1">
      <w:pPr>
        <w:rPr>
          <w:rFonts w:cs="Calibri"/>
        </w:rPr>
      </w:pPr>
    </w:p>
    <w:p w:rsidR="00F376B1" w:rsidRPr="00F376B1" w:rsidRDefault="00F376B1" w:rsidP="00F376B1">
      <w:pPr>
        <w:rPr>
          <w:rFonts w:cs="Calibri"/>
        </w:rPr>
      </w:pPr>
      <w:r w:rsidRPr="00F376B1">
        <w:rPr>
          <w:rFonts w:cs="Calibri"/>
          <w:b/>
        </w:rPr>
        <w:t>35</w:t>
      </w:r>
      <w:r w:rsidRPr="00F376B1">
        <w:rPr>
          <w:rFonts w:cs="Calibri"/>
        </w:rPr>
        <w:t xml:space="preserve"> </w:t>
      </w:r>
      <w:r w:rsidRPr="00F376B1">
        <w:rPr>
          <w:rFonts w:cs="Calibri"/>
          <w:b/>
        </w:rPr>
        <w:t>Moses would replace the covering over his face until he would come [again] to speak with Him.</w:t>
      </w:r>
      <w:r w:rsidRPr="00F376B1">
        <w:rPr>
          <w:rFonts w:cs="Calibri"/>
        </w:rPr>
        <w:t xml:space="preserve"> And when he came to speak with Him, he would remove it from his face. </w:t>
      </w:r>
    </w:p>
    <w:p w:rsidR="00F376B1" w:rsidRPr="00F376B1" w:rsidRDefault="00F376B1" w:rsidP="00F376B1">
      <w:pPr>
        <w:rPr>
          <w:rFonts w:cs="Calibri"/>
        </w:rPr>
      </w:pPr>
    </w:p>
    <w:p w:rsidR="00F376B1" w:rsidRPr="00F376B1" w:rsidRDefault="00F376B1" w:rsidP="00F376B1">
      <w:pPr>
        <w:keepNext/>
        <w:keepLines/>
        <w:rPr>
          <w:rFonts w:cs="Calibri"/>
        </w:rPr>
      </w:pPr>
      <w:r w:rsidRPr="00F376B1">
        <w:rPr>
          <w:rFonts w:cs="Calibri"/>
          <w:b/>
        </w:rPr>
        <w:lastRenderedPageBreak/>
        <w:t>Chapter 35</w:t>
      </w:r>
      <w:r w:rsidRPr="00F376B1">
        <w:rPr>
          <w:rFonts w:cs="Calibri"/>
        </w:rPr>
        <w:t xml:space="preserve"> </w:t>
      </w:r>
    </w:p>
    <w:p w:rsidR="00F376B1" w:rsidRPr="00F376B1" w:rsidRDefault="00F376B1" w:rsidP="00F376B1">
      <w:pPr>
        <w:keepNext/>
        <w:keepLines/>
        <w:rPr>
          <w:rFonts w:cs="Calibri"/>
        </w:rPr>
      </w:pPr>
    </w:p>
    <w:p w:rsidR="00F376B1" w:rsidRPr="00F376B1" w:rsidRDefault="00F376B1" w:rsidP="00F376B1">
      <w:pPr>
        <w:rPr>
          <w:rFonts w:cs="Calibri"/>
        </w:rPr>
      </w:pPr>
      <w:r w:rsidRPr="00F376B1">
        <w:rPr>
          <w:rFonts w:cs="Calibri"/>
          <w:b/>
        </w:rPr>
        <w:t>1</w:t>
      </w:r>
      <w:r w:rsidRPr="00F376B1">
        <w:rPr>
          <w:rFonts w:cs="Calibri"/>
        </w:rPr>
        <w:t xml:space="preserve"> </w:t>
      </w:r>
      <w:r w:rsidRPr="00F376B1">
        <w:rPr>
          <w:rFonts w:cs="Calibri"/>
          <w:b/>
        </w:rPr>
        <w:t>Moses called… to assemble</w:t>
      </w:r>
      <w:r w:rsidRPr="00F376B1">
        <w:rPr>
          <w:rFonts w:cs="Calibri"/>
        </w:rPr>
        <w:t xml:space="preserve"> Heb. </w:t>
      </w:r>
      <w:r w:rsidRPr="00F376B1">
        <w:rPr>
          <w:rtl/>
        </w:rPr>
        <w:t>וַיַּקְהֵל</w:t>
      </w:r>
      <w:r w:rsidRPr="00F376B1">
        <w:rPr>
          <w:rFonts w:cs="Calibri"/>
        </w:rPr>
        <w:t xml:space="preserve">. [He assembled them] on the day after Yom Kippur, when he came down from the mountain. This [word] is a hiph’il [causative] expression [i.e., causing someone to do something], because one does not assemble people with [one’s] hands [i.e., directly], but they are assembled through one’s speech. Its Aramaic translation is </w:t>
      </w:r>
      <w:r w:rsidRPr="00F376B1">
        <w:rPr>
          <w:rtl/>
        </w:rPr>
        <w:t>וְאַכְנֵשׁ</w:t>
      </w:r>
      <w:r w:rsidRPr="00F376B1">
        <w:rPr>
          <w:rFonts w:cs="Calibri"/>
        </w:rPr>
        <w:t xml:space="preserve">. </w:t>
      </w:r>
    </w:p>
    <w:p w:rsidR="00F376B1" w:rsidRPr="00F376B1" w:rsidRDefault="00F376B1" w:rsidP="00F376B1">
      <w:pPr>
        <w:rPr>
          <w:rFonts w:cs="Calibri"/>
        </w:rPr>
      </w:pPr>
    </w:p>
    <w:p w:rsidR="00F376B1" w:rsidRPr="00F376B1" w:rsidRDefault="00F376B1" w:rsidP="00F376B1">
      <w:pPr>
        <w:rPr>
          <w:rFonts w:cs="Calibri"/>
        </w:rPr>
      </w:pPr>
      <w:r w:rsidRPr="00F376B1">
        <w:rPr>
          <w:rFonts w:cs="Calibri"/>
          <w:b/>
        </w:rPr>
        <w:t>2</w:t>
      </w:r>
      <w:r w:rsidRPr="00F376B1">
        <w:rPr>
          <w:rFonts w:cs="Calibri"/>
        </w:rPr>
        <w:t xml:space="preserve"> </w:t>
      </w:r>
      <w:r w:rsidRPr="00F376B1">
        <w:rPr>
          <w:rFonts w:cs="Calibri"/>
          <w:b/>
        </w:rPr>
        <w:t>Six days</w:t>
      </w:r>
      <w:r w:rsidRPr="00F376B1">
        <w:rPr>
          <w:rFonts w:cs="Calibri"/>
        </w:rPr>
        <w:t xml:space="preserve"> He [Moses] prefaced [the discussion of the details of] the work of the Mishkan with the warning to keep the Sabbath, denoting that it [i.e., the work of the Mishkan] does not supersede the Sabbath. -[from Mechilta] </w:t>
      </w:r>
    </w:p>
    <w:p w:rsidR="00F376B1" w:rsidRPr="00F376B1" w:rsidRDefault="00F376B1" w:rsidP="00F376B1">
      <w:pPr>
        <w:rPr>
          <w:rFonts w:cs="Calibri"/>
        </w:rPr>
      </w:pPr>
    </w:p>
    <w:p w:rsidR="00F376B1" w:rsidRPr="00F376B1" w:rsidRDefault="00F376B1" w:rsidP="00F376B1">
      <w:pPr>
        <w:rPr>
          <w:rFonts w:cs="Calibri"/>
        </w:rPr>
      </w:pPr>
      <w:r w:rsidRPr="00F376B1">
        <w:rPr>
          <w:rFonts w:cs="Calibri"/>
          <w:b/>
        </w:rPr>
        <w:t>3</w:t>
      </w:r>
      <w:r w:rsidRPr="00F376B1">
        <w:rPr>
          <w:rFonts w:cs="Calibri"/>
        </w:rPr>
        <w:t xml:space="preserve"> </w:t>
      </w:r>
      <w:r w:rsidRPr="00F376B1">
        <w:rPr>
          <w:rFonts w:cs="Calibri"/>
          <w:b/>
        </w:rPr>
        <w:t>You shall not kindle fire</w:t>
      </w:r>
      <w:r w:rsidRPr="00F376B1">
        <w:rPr>
          <w:rFonts w:cs="Calibri"/>
        </w:rPr>
        <w:t xml:space="preserve"> Some of our Rabbis say that [the prohibition of] kindling was singled out for a [mere] negative commandment, while others say that it was singled out to separate [all types of labor]. -[from Shab. 70a] </w:t>
      </w:r>
    </w:p>
    <w:p w:rsidR="00F376B1" w:rsidRPr="00F376B1" w:rsidRDefault="00F376B1" w:rsidP="00F376B1">
      <w:pPr>
        <w:rPr>
          <w:rFonts w:cs="Calibri"/>
        </w:rPr>
      </w:pPr>
    </w:p>
    <w:p w:rsidR="00F376B1" w:rsidRPr="00F376B1" w:rsidRDefault="00F376B1" w:rsidP="00F376B1">
      <w:pPr>
        <w:rPr>
          <w:rFonts w:cs="Calibri"/>
        </w:rPr>
      </w:pPr>
      <w:r w:rsidRPr="00F376B1">
        <w:rPr>
          <w:rFonts w:cs="Calibri"/>
          <w:b/>
        </w:rPr>
        <w:t>4</w:t>
      </w:r>
      <w:r w:rsidRPr="00F376B1">
        <w:rPr>
          <w:rFonts w:cs="Calibri"/>
        </w:rPr>
        <w:t xml:space="preserve"> </w:t>
      </w:r>
      <w:r w:rsidRPr="00F376B1">
        <w:rPr>
          <w:rFonts w:cs="Calibri"/>
          <w:b/>
        </w:rPr>
        <w:t>This is the word that the Lord has commanded</w:t>
      </w:r>
      <w:r w:rsidRPr="00F376B1">
        <w:rPr>
          <w:rFonts w:cs="Calibri"/>
        </w:rPr>
        <w:t xml:space="preserve"> me to say to you. </w:t>
      </w:r>
    </w:p>
    <w:p w:rsidR="00F376B1" w:rsidRPr="00F376B1" w:rsidRDefault="00F376B1" w:rsidP="00F376B1">
      <w:pPr>
        <w:rPr>
          <w:rFonts w:cs="Calibri"/>
        </w:rPr>
      </w:pPr>
    </w:p>
    <w:p w:rsidR="00F376B1" w:rsidRPr="00F376B1" w:rsidRDefault="00F376B1" w:rsidP="00F376B1">
      <w:pPr>
        <w:rPr>
          <w:rFonts w:cs="Calibri"/>
        </w:rPr>
      </w:pPr>
      <w:r w:rsidRPr="00F376B1">
        <w:rPr>
          <w:rFonts w:cs="Calibri"/>
          <w:b/>
        </w:rPr>
        <w:t>5</w:t>
      </w:r>
      <w:r w:rsidRPr="00F376B1">
        <w:rPr>
          <w:rFonts w:cs="Calibri"/>
        </w:rPr>
        <w:t xml:space="preserve"> </w:t>
      </w:r>
      <w:r w:rsidRPr="00F376B1">
        <w:rPr>
          <w:rFonts w:cs="Calibri"/>
          <w:b/>
        </w:rPr>
        <w:t>generous-hearted person</w:t>
      </w:r>
      <w:r w:rsidRPr="00F376B1">
        <w:rPr>
          <w:rFonts w:cs="Calibri"/>
        </w:rPr>
        <w:t xml:space="preserve"> Heb. </w:t>
      </w:r>
      <w:r w:rsidRPr="00F376B1">
        <w:rPr>
          <w:rtl/>
        </w:rPr>
        <w:t>נְדִיב לִבּוֹ</w:t>
      </w:r>
      <w:r w:rsidRPr="00F376B1">
        <w:rPr>
          <w:rFonts w:cs="Calibri"/>
        </w:rPr>
        <w:t xml:space="preserve">. Since his heart moved him to generosity, he is called “generous- hearted” </w:t>
      </w:r>
      <w:r w:rsidRPr="00F376B1">
        <w:rPr>
          <w:rFonts w:cs="Calibri"/>
          <w:rtl/>
        </w:rPr>
        <w:t>(</w:t>
      </w:r>
      <w:r w:rsidRPr="00F376B1">
        <w:rPr>
          <w:rtl/>
        </w:rPr>
        <w:t>נְדִיב לֵב</w:t>
      </w:r>
      <w:r w:rsidRPr="00F376B1">
        <w:rPr>
          <w:rFonts w:cs="Calibri"/>
          <w:rtl/>
        </w:rPr>
        <w:t>)</w:t>
      </w:r>
      <w:r w:rsidRPr="00F376B1">
        <w:rPr>
          <w:rFonts w:cs="Calibri"/>
        </w:rPr>
        <w:t xml:space="preserve">. I already explained the offering for the Mishkan and its work in the place of their command [Exod. 25 through 34]. </w:t>
      </w:r>
    </w:p>
    <w:p w:rsidR="00F376B1" w:rsidRPr="00F376B1" w:rsidRDefault="00F376B1" w:rsidP="00F376B1">
      <w:pPr>
        <w:rPr>
          <w:rFonts w:cs="Calibri"/>
        </w:rPr>
      </w:pPr>
    </w:p>
    <w:p w:rsidR="00F376B1" w:rsidRPr="00F376B1" w:rsidRDefault="00F376B1" w:rsidP="00F376B1">
      <w:pPr>
        <w:rPr>
          <w:rFonts w:cs="Calibri"/>
        </w:rPr>
      </w:pPr>
      <w:r w:rsidRPr="00F376B1">
        <w:rPr>
          <w:rFonts w:cs="Calibri"/>
          <w:b/>
        </w:rPr>
        <w:t>11</w:t>
      </w:r>
      <w:r w:rsidRPr="00F376B1">
        <w:rPr>
          <w:rFonts w:cs="Calibri"/>
        </w:rPr>
        <w:t xml:space="preserve"> </w:t>
      </w:r>
      <w:r w:rsidRPr="00F376B1">
        <w:rPr>
          <w:rFonts w:cs="Calibri"/>
          <w:b/>
        </w:rPr>
        <w:t>The Mishkan</w:t>
      </w:r>
      <w:r w:rsidRPr="00F376B1">
        <w:rPr>
          <w:rFonts w:cs="Calibri"/>
        </w:rPr>
        <w:t xml:space="preserve"> The bottom curtains, which appear inside it [the Mishkan], are called Mishkan. </w:t>
      </w:r>
    </w:p>
    <w:p w:rsidR="00F376B1" w:rsidRPr="00F376B1" w:rsidRDefault="00F376B1" w:rsidP="00F376B1">
      <w:pPr>
        <w:rPr>
          <w:rFonts w:cs="Calibri"/>
        </w:rPr>
      </w:pPr>
    </w:p>
    <w:p w:rsidR="00F376B1" w:rsidRPr="00F376B1" w:rsidRDefault="00F376B1" w:rsidP="00F376B1">
      <w:pPr>
        <w:rPr>
          <w:rFonts w:cs="Calibri"/>
        </w:rPr>
      </w:pPr>
      <w:r w:rsidRPr="00F376B1">
        <w:rPr>
          <w:rFonts w:cs="Calibri"/>
          <w:b/>
        </w:rPr>
        <w:t>its tent</w:t>
      </w:r>
      <w:r w:rsidRPr="00F376B1">
        <w:rPr>
          <w:rFonts w:cs="Calibri"/>
        </w:rPr>
        <w:t xml:space="preserve"> That is the tent [made] of the curtains of goat hair, made for a roof. </w:t>
      </w:r>
    </w:p>
    <w:p w:rsidR="00F376B1" w:rsidRPr="00F376B1" w:rsidRDefault="00F376B1" w:rsidP="00F376B1">
      <w:pPr>
        <w:rPr>
          <w:rFonts w:cs="Calibri"/>
        </w:rPr>
      </w:pPr>
    </w:p>
    <w:p w:rsidR="00F376B1" w:rsidRPr="00F376B1" w:rsidRDefault="00F376B1" w:rsidP="00F376B1">
      <w:pPr>
        <w:rPr>
          <w:rFonts w:cs="Calibri"/>
        </w:rPr>
      </w:pPr>
      <w:r w:rsidRPr="00F376B1">
        <w:rPr>
          <w:rFonts w:cs="Calibri"/>
          <w:b/>
        </w:rPr>
        <w:t>and its cover</w:t>
      </w:r>
      <w:r w:rsidRPr="00F376B1">
        <w:rPr>
          <w:rFonts w:cs="Calibri"/>
        </w:rPr>
        <w:t xml:space="preserve"> The cover of ram skins and tachash skins. </w:t>
      </w:r>
    </w:p>
    <w:p w:rsidR="00F376B1" w:rsidRPr="00F376B1" w:rsidRDefault="00F376B1" w:rsidP="00F376B1">
      <w:pPr>
        <w:rPr>
          <w:rFonts w:cs="Calibri"/>
        </w:rPr>
      </w:pPr>
    </w:p>
    <w:p w:rsidR="00F376B1" w:rsidRPr="00F376B1" w:rsidRDefault="00F376B1" w:rsidP="00F376B1">
      <w:pPr>
        <w:rPr>
          <w:rFonts w:cs="Calibri"/>
        </w:rPr>
      </w:pPr>
      <w:r w:rsidRPr="00F376B1">
        <w:rPr>
          <w:rFonts w:cs="Calibri"/>
          <w:b/>
        </w:rPr>
        <w:t>12</w:t>
      </w:r>
      <w:r w:rsidRPr="00F376B1">
        <w:rPr>
          <w:rFonts w:cs="Calibri"/>
        </w:rPr>
        <w:t xml:space="preserve"> </w:t>
      </w:r>
      <w:r w:rsidRPr="00F376B1">
        <w:rPr>
          <w:rFonts w:cs="Calibri"/>
          <w:b/>
        </w:rPr>
        <w:t>and the screening dividing curtain</w:t>
      </w:r>
      <w:r w:rsidRPr="00F376B1">
        <w:rPr>
          <w:rFonts w:cs="Calibri"/>
        </w:rPr>
        <w:t xml:space="preserve"> Heb. </w:t>
      </w:r>
      <w:r w:rsidRPr="00F376B1">
        <w:rPr>
          <w:rtl/>
        </w:rPr>
        <w:t>פָּרֽכֶת הַמָּסָךְ</w:t>
      </w:r>
      <w:r w:rsidRPr="00F376B1">
        <w:rPr>
          <w:rFonts w:cs="Calibri"/>
        </w:rPr>
        <w:t xml:space="preserve">. The dividing curtain, [which serves as a] screen. Anything that protects, whether from above or from the front, is called a screen </w:t>
      </w:r>
      <w:r w:rsidRPr="00F376B1">
        <w:rPr>
          <w:rFonts w:cs="Calibri"/>
          <w:rtl/>
        </w:rPr>
        <w:t>(</w:t>
      </w:r>
      <w:r w:rsidRPr="00F376B1">
        <w:rPr>
          <w:rtl/>
        </w:rPr>
        <w:t>מָסָךְ</w:t>
      </w:r>
      <w:r w:rsidRPr="00F376B1">
        <w:rPr>
          <w:rFonts w:cs="Calibri"/>
          <w:rtl/>
        </w:rPr>
        <w:t xml:space="preserve">) </w:t>
      </w:r>
      <w:r w:rsidRPr="00F376B1">
        <w:rPr>
          <w:rFonts w:cs="Calibri"/>
        </w:rPr>
        <w:t xml:space="preserve"> or a cover </w:t>
      </w:r>
      <w:r w:rsidRPr="00F376B1">
        <w:rPr>
          <w:rFonts w:cs="Calibri"/>
          <w:rtl/>
        </w:rPr>
        <w:t>(</w:t>
      </w:r>
      <w:r w:rsidRPr="00F376B1">
        <w:rPr>
          <w:rtl/>
        </w:rPr>
        <w:t>סְכָךְ</w:t>
      </w:r>
      <w:r w:rsidRPr="00F376B1">
        <w:rPr>
          <w:rFonts w:cs="Calibri"/>
          <w:rtl/>
        </w:rPr>
        <w:t>)</w:t>
      </w:r>
      <w:r w:rsidRPr="00F376B1">
        <w:rPr>
          <w:rFonts w:cs="Calibri"/>
        </w:rPr>
        <w:t>. Similarly, “You made a hedge</w:t>
      </w:r>
      <w:r w:rsidRPr="00F376B1">
        <w:rPr>
          <w:rFonts w:cs="Calibri"/>
          <w:rtl/>
        </w:rPr>
        <w:t>(</w:t>
      </w:r>
      <w:r w:rsidRPr="00F376B1">
        <w:rPr>
          <w:rtl/>
        </w:rPr>
        <w:t>שַׂכְתָּ</w:t>
      </w:r>
      <w:r w:rsidRPr="00F376B1">
        <w:rPr>
          <w:rFonts w:cs="Calibri"/>
          <w:rtl/>
        </w:rPr>
        <w:t xml:space="preserve">) </w:t>
      </w:r>
      <w:r w:rsidRPr="00F376B1">
        <w:rPr>
          <w:rFonts w:cs="Calibri"/>
        </w:rPr>
        <w:t xml:space="preserve"> about him”(Job 1:10); “behold I will close off</w:t>
      </w:r>
      <w:r w:rsidRPr="00F376B1">
        <w:rPr>
          <w:rFonts w:cs="Calibri"/>
          <w:rtl/>
        </w:rPr>
        <w:t>(</w:t>
      </w:r>
      <w:r w:rsidRPr="00F376B1">
        <w:rPr>
          <w:rtl/>
        </w:rPr>
        <w:t>שָׂךְ</w:t>
      </w:r>
      <w:r w:rsidRPr="00F376B1">
        <w:rPr>
          <w:rFonts w:cs="Calibri"/>
          <w:rtl/>
        </w:rPr>
        <w:t xml:space="preserve">) </w:t>
      </w:r>
      <w:r w:rsidRPr="00F376B1">
        <w:rPr>
          <w:rFonts w:cs="Calibri"/>
        </w:rPr>
        <w:t xml:space="preserve"> your way” (Hos. 2:8). </w:t>
      </w:r>
    </w:p>
    <w:p w:rsidR="00F376B1" w:rsidRPr="00F376B1" w:rsidRDefault="00F376B1" w:rsidP="00F376B1">
      <w:pPr>
        <w:rPr>
          <w:rFonts w:cs="Calibri"/>
        </w:rPr>
      </w:pPr>
    </w:p>
    <w:p w:rsidR="00F376B1" w:rsidRPr="00F376B1" w:rsidRDefault="00F376B1" w:rsidP="00F376B1">
      <w:pPr>
        <w:rPr>
          <w:rFonts w:cs="Calibri"/>
        </w:rPr>
      </w:pPr>
      <w:r w:rsidRPr="00F376B1">
        <w:rPr>
          <w:rFonts w:cs="Calibri"/>
          <w:b/>
        </w:rPr>
        <w:t>13</w:t>
      </w:r>
      <w:r w:rsidRPr="00F376B1">
        <w:rPr>
          <w:rFonts w:cs="Calibri"/>
        </w:rPr>
        <w:t xml:space="preserve"> </w:t>
      </w:r>
      <w:r w:rsidRPr="00F376B1">
        <w:rPr>
          <w:rFonts w:cs="Calibri"/>
          <w:b/>
        </w:rPr>
        <w:t>the showbread</w:t>
      </w:r>
      <w:r w:rsidRPr="00F376B1">
        <w:rPr>
          <w:rFonts w:cs="Calibri"/>
        </w:rPr>
        <w:t xml:space="preserve"> I already explained (Exod. 25:29) that it was called </w:t>
      </w:r>
      <w:r w:rsidRPr="00F376B1">
        <w:rPr>
          <w:rtl/>
        </w:rPr>
        <w:t xml:space="preserve">לֶחֶם הַפָּנִים </w:t>
      </w:r>
      <w:r w:rsidRPr="00F376B1">
        <w:t xml:space="preserve"> </w:t>
      </w:r>
      <w:r w:rsidRPr="00F376B1">
        <w:rPr>
          <w:rFonts w:cs="Calibri"/>
        </w:rPr>
        <w:t xml:space="preserve">because it had faces [i.e., surfaces] looking in both directions, for it was made like a type of box, without a cover. </w:t>
      </w:r>
    </w:p>
    <w:p w:rsidR="00F376B1" w:rsidRPr="00F376B1" w:rsidRDefault="00F376B1" w:rsidP="00F376B1">
      <w:pPr>
        <w:rPr>
          <w:rFonts w:cs="Calibri"/>
        </w:rPr>
      </w:pPr>
    </w:p>
    <w:p w:rsidR="00F376B1" w:rsidRPr="00F376B1" w:rsidRDefault="00F376B1" w:rsidP="00F376B1">
      <w:pPr>
        <w:rPr>
          <w:rFonts w:cs="Calibri"/>
        </w:rPr>
      </w:pPr>
      <w:r w:rsidRPr="00F376B1">
        <w:rPr>
          <w:rFonts w:cs="Calibri"/>
          <w:b/>
        </w:rPr>
        <w:t>14</w:t>
      </w:r>
      <w:r w:rsidRPr="00F376B1">
        <w:rPr>
          <w:rFonts w:cs="Calibri"/>
        </w:rPr>
        <w:t xml:space="preserve"> </w:t>
      </w:r>
      <w:r w:rsidRPr="00F376B1">
        <w:rPr>
          <w:rFonts w:cs="Calibri"/>
          <w:b/>
        </w:rPr>
        <w:t>and its implements</w:t>
      </w:r>
      <w:r w:rsidRPr="00F376B1">
        <w:rPr>
          <w:rFonts w:cs="Calibri"/>
        </w:rPr>
        <w:t xml:space="preserve"> Its tongs and its scoops. </w:t>
      </w:r>
    </w:p>
    <w:p w:rsidR="00F376B1" w:rsidRPr="00F376B1" w:rsidRDefault="00F376B1" w:rsidP="00F376B1">
      <w:pPr>
        <w:rPr>
          <w:rFonts w:cs="Calibri"/>
        </w:rPr>
      </w:pPr>
    </w:p>
    <w:p w:rsidR="00F376B1" w:rsidRPr="00F376B1" w:rsidRDefault="00F376B1" w:rsidP="00F376B1">
      <w:pPr>
        <w:rPr>
          <w:rFonts w:cs="Calibri"/>
        </w:rPr>
      </w:pPr>
      <w:r w:rsidRPr="00F376B1">
        <w:rPr>
          <w:rFonts w:cs="Calibri"/>
          <w:b/>
        </w:rPr>
        <w:t>its lamps</w:t>
      </w:r>
      <w:r w:rsidRPr="00F376B1">
        <w:rPr>
          <w:rFonts w:cs="Calibri"/>
        </w:rPr>
        <w:t xml:space="preserve"> Ses luzes, lozes in Old French, spoons in which the oil and the wicks are placed. </w:t>
      </w:r>
    </w:p>
    <w:p w:rsidR="00F376B1" w:rsidRPr="00F376B1" w:rsidRDefault="00F376B1" w:rsidP="00F376B1">
      <w:pPr>
        <w:rPr>
          <w:rFonts w:cs="Calibri"/>
        </w:rPr>
      </w:pPr>
    </w:p>
    <w:p w:rsidR="00F376B1" w:rsidRPr="00F376B1" w:rsidRDefault="00F376B1" w:rsidP="00F376B1">
      <w:pPr>
        <w:rPr>
          <w:rFonts w:cs="Calibri"/>
        </w:rPr>
      </w:pPr>
      <w:r w:rsidRPr="00F376B1">
        <w:rPr>
          <w:rFonts w:cs="Calibri"/>
          <w:b/>
        </w:rPr>
        <w:t>and the oil for lighting</w:t>
      </w:r>
      <w:r w:rsidRPr="00F376B1">
        <w:rPr>
          <w:rFonts w:cs="Calibri"/>
        </w:rPr>
        <w:t xml:space="preserve"> That too required wise-hearted [people] because it was different from other oils, as is explained in Menachoth (86a): he picks it [the olives] at the top of the olive tree, and it is crushed and pure. </w:t>
      </w:r>
    </w:p>
    <w:p w:rsidR="00F376B1" w:rsidRPr="00F376B1" w:rsidRDefault="00F376B1" w:rsidP="00F376B1">
      <w:pPr>
        <w:rPr>
          <w:rFonts w:cs="Calibri"/>
        </w:rPr>
      </w:pPr>
    </w:p>
    <w:p w:rsidR="00F376B1" w:rsidRPr="00F376B1" w:rsidRDefault="00F376B1" w:rsidP="00F376B1">
      <w:pPr>
        <w:rPr>
          <w:rFonts w:cs="Calibri"/>
        </w:rPr>
      </w:pPr>
      <w:r w:rsidRPr="00F376B1">
        <w:rPr>
          <w:rFonts w:cs="Calibri"/>
          <w:b/>
        </w:rPr>
        <w:t>15</w:t>
      </w:r>
      <w:r w:rsidRPr="00F376B1">
        <w:rPr>
          <w:rFonts w:cs="Calibri"/>
        </w:rPr>
        <w:t xml:space="preserve"> </w:t>
      </w:r>
      <w:r w:rsidRPr="00F376B1">
        <w:rPr>
          <w:rFonts w:cs="Calibri"/>
          <w:b/>
        </w:rPr>
        <w:t>and the screen of the entrance</w:t>
      </w:r>
      <w:r w:rsidRPr="00F376B1">
        <w:rPr>
          <w:rFonts w:cs="Calibri"/>
        </w:rPr>
        <w:t xml:space="preserve"> The screen in front of the eastern side, for there were no planks or curtains there. </w:t>
      </w:r>
    </w:p>
    <w:p w:rsidR="00F376B1" w:rsidRPr="00F376B1" w:rsidRDefault="00F376B1" w:rsidP="00F376B1">
      <w:pPr>
        <w:rPr>
          <w:rFonts w:cs="Calibri"/>
        </w:rPr>
      </w:pPr>
    </w:p>
    <w:p w:rsidR="00F376B1" w:rsidRPr="00F376B1" w:rsidRDefault="00F376B1" w:rsidP="00F376B1">
      <w:pPr>
        <w:rPr>
          <w:rFonts w:cs="Calibri"/>
        </w:rPr>
      </w:pPr>
      <w:r w:rsidRPr="00F376B1">
        <w:rPr>
          <w:rFonts w:cs="Calibri"/>
          <w:b/>
        </w:rPr>
        <w:t>17</w:t>
      </w:r>
      <w:r w:rsidRPr="00F376B1">
        <w:rPr>
          <w:rFonts w:cs="Calibri"/>
        </w:rPr>
        <w:t xml:space="preserve"> </w:t>
      </w:r>
      <w:r w:rsidRPr="00F376B1">
        <w:rPr>
          <w:rFonts w:cs="Calibri"/>
          <w:b/>
        </w:rPr>
        <w:t>its pillars, and its sockets</w:t>
      </w:r>
      <w:r w:rsidRPr="00F376B1">
        <w:rPr>
          <w:rFonts w:cs="Calibri"/>
        </w:rPr>
        <w:t xml:space="preserve"> Heb. </w:t>
      </w:r>
      <w:r w:rsidRPr="00F376B1">
        <w:rPr>
          <w:rtl/>
        </w:rPr>
        <w:t>אֶת</w:t>
      </w:r>
      <w:r w:rsidRPr="00F376B1">
        <w:rPr>
          <w:rFonts w:cs="Calibri"/>
          <w:rtl/>
        </w:rPr>
        <w:t>-</w:t>
      </w:r>
      <w:r w:rsidRPr="00F376B1">
        <w:rPr>
          <w:rtl/>
        </w:rPr>
        <w:t>עַמֻּדָיו וְאֶת</w:t>
      </w:r>
      <w:r w:rsidRPr="00F376B1">
        <w:rPr>
          <w:rFonts w:cs="Calibri"/>
          <w:rtl/>
        </w:rPr>
        <w:t>-</w:t>
      </w:r>
      <w:r w:rsidRPr="00F376B1">
        <w:rPr>
          <w:rtl/>
        </w:rPr>
        <w:t>אֲדָנֶיהָ</w:t>
      </w:r>
      <w:r w:rsidRPr="00F376B1">
        <w:rPr>
          <w:rFonts w:cs="Calibri"/>
        </w:rPr>
        <w:t>. Thus “courtyard”</w:t>
      </w:r>
      <w:r w:rsidRPr="00F376B1">
        <w:rPr>
          <w:rFonts w:cs="Calibri"/>
          <w:rtl/>
        </w:rPr>
        <w:t>(</w:t>
      </w:r>
      <w:r w:rsidRPr="00F376B1">
        <w:rPr>
          <w:rtl/>
        </w:rPr>
        <w:t>חָצֵר</w:t>
      </w:r>
      <w:r w:rsidRPr="00F376B1">
        <w:rPr>
          <w:rFonts w:cs="Calibri"/>
          <w:rtl/>
        </w:rPr>
        <w:t xml:space="preserve">) </w:t>
      </w:r>
      <w:r w:rsidRPr="00F376B1">
        <w:rPr>
          <w:rFonts w:cs="Calibri"/>
        </w:rPr>
        <w:t xml:space="preserve"> is referred to here both as masculine and feminine [since </w:t>
      </w:r>
      <w:r w:rsidRPr="00F376B1">
        <w:rPr>
          <w:rtl/>
        </w:rPr>
        <w:t xml:space="preserve">עַמֻּדָיו </w:t>
      </w:r>
      <w:r w:rsidRPr="00F376B1">
        <w:t xml:space="preserve"> </w:t>
      </w:r>
      <w:r w:rsidRPr="00F376B1">
        <w:rPr>
          <w:rFonts w:cs="Calibri"/>
        </w:rPr>
        <w:t xml:space="preserve">is a masculine possessive and </w:t>
      </w:r>
      <w:r w:rsidRPr="00F376B1">
        <w:rPr>
          <w:rtl/>
        </w:rPr>
        <w:t xml:space="preserve">אֲדָנֶיהָ </w:t>
      </w:r>
      <w:r w:rsidRPr="00F376B1">
        <w:t xml:space="preserve"> </w:t>
      </w:r>
      <w:r w:rsidRPr="00F376B1">
        <w:rPr>
          <w:rFonts w:cs="Calibri"/>
        </w:rPr>
        <w:t xml:space="preserve">is a feminine possessive], and so are many [other] nouns. </w:t>
      </w:r>
    </w:p>
    <w:p w:rsidR="00F376B1" w:rsidRPr="00F376B1" w:rsidRDefault="00F376B1" w:rsidP="00F376B1">
      <w:pPr>
        <w:rPr>
          <w:rFonts w:cs="Calibri"/>
        </w:rPr>
      </w:pPr>
    </w:p>
    <w:p w:rsidR="00F376B1" w:rsidRPr="00F376B1" w:rsidRDefault="00F376B1" w:rsidP="00F376B1">
      <w:pPr>
        <w:rPr>
          <w:rFonts w:cs="Calibri"/>
        </w:rPr>
      </w:pPr>
      <w:r w:rsidRPr="00F376B1">
        <w:rPr>
          <w:rFonts w:cs="Calibri"/>
          <w:b/>
        </w:rPr>
        <w:lastRenderedPageBreak/>
        <w:t>and the screen of the gate of the courtyard</w:t>
      </w:r>
      <w:r w:rsidRPr="00F376B1">
        <w:rPr>
          <w:rFonts w:cs="Calibri"/>
        </w:rPr>
        <w:t xml:space="preserve"> The screen spread out on the eastern side, [covering] the middle twenty cubits of the width of the courtyard, for it [the courtyard] was fifty cubits wide, and fifteen cubits of it toward the northern side were closed off, and similarly toward the south. As it is said: “The hangings on the shoulder [shall be] fifteen cubits” (Exod. 27:14). </w:t>
      </w:r>
    </w:p>
    <w:p w:rsidR="00F376B1" w:rsidRPr="00F376B1" w:rsidRDefault="00F376B1" w:rsidP="00F376B1">
      <w:pPr>
        <w:rPr>
          <w:rFonts w:cs="Calibri"/>
        </w:rPr>
      </w:pPr>
    </w:p>
    <w:p w:rsidR="00F376B1" w:rsidRPr="00F376B1" w:rsidRDefault="00F376B1" w:rsidP="00F376B1">
      <w:pPr>
        <w:rPr>
          <w:rFonts w:cs="Calibri"/>
        </w:rPr>
      </w:pPr>
      <w:r w:rsidRPr="00F376B1">
        <w:rPr>
          <w:rFonts w:cs="Calibri"/>
          <w:b/>
        </w:rPr>
        <w:t>18</w:t>
      </w:r>
      <w:r w:rsidRPr="00F376B1">
        <w:rPr>
          <w:rFonts w:cs="Calibri"/>
        </w:rPr>
        <w:t xml:space="preserve"> </w:t>
      </w:r>
      <w:r w:rsidRPr="00F376B1">
        <w:rPr>
          <w:rFonts w:cs="Calibri"/>
          <w:b/>
        </w:rPr>
        <w:t>the pegs</w:t>
      </w:r>
      <w:r w:rsidRPr="00F376B1">
        <w:rPr>
          <w:rFonts w:cs="Calibri"/>
        </w:rPr>
        <w:t xml:space="preserve"> [used] to drive [into the ground] and to tie the ends of the curtains with them into the ground, so that they [the curtains] would not move with the wind. </w:t>
      </w:r>
    </w:p>
    <w:p w:rsidR="00F376B1" w:rsidRPr="00F376B1" w:rsidRDefault="00F376B1" w:rsidP="00F376B1">
      <w:pPr>
        <w:rPr>
          <w:rFonts w:cs="Calibri"/>
        </w:rPr>
      </w:pPr>
    </w:p>
    <w:p w:rsidR="00F376B1" w:rsidRPr="00F376B1" w:rsidRDefault="00F376B1" w:rsidP="00F376B1">
      <w:pPr>
        <w:rPr>
          <w:rFonts w:cs="Calibri"/>
        </w:rPr>
      </w:pPr>
      <w:r w:rsidRPr="00F376B1">
        <w:rPr>
          <w:rFonts w:cs="Calibri"/>
          <w:b/>
        </w:rPr>
        <w:t>and their ropes</w:t>
      </w:r>
      <w:r w:rsidRPr="00F376B1">
        <w:rPr>
          <w:rFonts w:cs="Calibri"/>
        </w:rPr>
        <w:t xml:space="preserve"> Heb. </w:t>
      </w:r>
      <w:r w:rsidRPr="00F376B1">
        <w:rPr>
          <w:rtl/>
        </w:rPr>
        <w:t>מֵיתְרֵיהֶם</w:t>
      </w:r>
      <w:r w:rsidRPr="00F376B1">
        <w:rPr>
          <w:rFonts w:cs="Calibri"/>
        </w:rPr>
        <w:t xml:space="preserve">, ropes [used] to tie [the curtains]. </w:t>
      </w:r>
    </w:p>
    <w:p w:rsidR="00F376B1" w:rsidRPr="00F376B1" w:rsidRDefault="00F376B1" w:rsidP="00F376B1">
      <w:pPr>
        <w:rPr>
          <w:rFonts w:cs="Calibri"/>
        </w:rPr>
      </w:pPr>
    </w:p>
    <w:p w:rsidR="00F376B1" w:rsidRPr="00F376B1" w:rsidRDefault="00F376B1" w:rsidP="00F376B1">
      <w:pPr>
        <w:rPr>
          <w:rFonts w:cs="Calibri"/>
        </w:rPr>
      </w:pPr>
      <w:r w:rsidRPr="00F376B1">
        <w:rPr>
          <w:rFonts w:cs="Calibri"/>
          <w:b/>
        </w:rPr>
        <w:t>19</w:t>
      </w:r>
      <w:r w:rsidRPr="00F376B1">
        <w:rPr>
          <w:rFonts w:cs="Calibri"/>
        </w:rPr>
        <w:t xml:space="preserve"> </w:t>
      </w:r>
      <w:r w:rsidRPr="00F376B1">
        <w:rPr>
          <w:rFonts w:cs="Calibri"/>
          <w:b/>
        </w:rPr>
        <w:t>the meshwork garments</w:t>
      </w:r>
      <w:r w:rsidRPr="00F376B1">
        <w:rPr>
          <w:rFonts w:cs="Calibri"/>
        </w:rPr>
        <w:t xml:space="preserve"> to cover the ark, the table, the menorah, and the altars when they [the Israelites] would leave for their travels. </w:t>
      </w:r>
      <w:r w:rsidRPr="00F376B1">
        <w:rPr>
          <w:rFonts w:cs="Calibri"/>
          <w:b/>
        </w:rPr>
        <w:t>22</w:t>
      </w:r>
      <w:r w:rsidRPr="00F376B1">
        <w:rPr>
          <w:rFonts w:cs="Calibri"/>
        </w:rPr>
        <w:t xml:space="preserve"> [The men came] </w:t>
      </w:r>
    </w:p>
    <w:p w:rsidR="00F376B1" w:rsidRPr="00F376B1" w:rsidRDefault="00F376B1" w:rsidP="00F376B1">
      <w:pPr>
        <w:rPr>
          <w:rFonts w:cs="Calibri"/>
        </w:rPr>
      </w:pPr>
    </w:p>
    <w:p w:rsidR="00F376B1" w:rsidRPr="00F376B1" w:rsidRDefault="00F376B1" w:rsidP="00F376B1">
      <w:pPr>
        <w:rPr>
          <w:rFonts w:cs="Calibri"/>
        </w:rPr>
      </w:pPr>
      <w:r w:rsidRPr="00F376B1">
        <w:rPr>
          <w:rFonts w:cs="Calibri"/>
          <w:b/>
        </w:rPr>
        <w:t>with the women</w:t>
      </w:r>
      <w:r w:rsidRPr="00F376B1">
        <w:rPr>
          <w:rFonts w:cs="Calibri"/>
        </w:rPr>
        <w:t xml:space="preserve"> Heb. </w:t>
      </w:r>
      <w:r w:rsidRPr="00F376B1">
        <w:rPr>
          <w:rtl/>
        </w:rPr>
        <w:t>עַל הַנָּשִׁים</w:t>
      </w:r>
      <w:r w:rsidRPr="00F376B1">
        <w:rPr>
          <w:rFonts w:cs="Calibri"/>
        </w:rPr>
        <w:t xml:space="preserve">, lit., [the jewelry was still] on the women. The men came with the women and [stood] near them. (The reason the Targum [Onkelos] left the passage in its simple sense is that he does not render </w:t>
      </w:r>
      <w:r w:rsidRPr="00F376B1">
        <w:rPr>
          <w:rtl/>
        </w:rPr>
        <w:t xml:space="preserve">וַיָּבֽאוּ הָאֲנָשִׁים </w:t>
      </w:r>
      <w:r w:rsidRPr="00F376B1">
        <w:rPr>
          <w:rFonts w:cs="Calibri"/>
        </w:rPr>
        <w:t xml:space="preserve">as </w:t>
      </w:r>
      <w:r w:rsidRPr="00F376B1">
        <w:rPr>
          <w:rtl/>
        </w:rPr>
        <w:t>וַאֲתוֹ גַבְרַיָא</w:t>
      </w:r>
      <w:r w:rsidRPr="00F376B1">
        <w:rPr>
          <w:rFonts w:cs="Calibri"/>
        </w:rPr>
        <w:t xml:space="preserve">, and the men came, but he renders: </w:t>
      </w:r>
      <w:r w:rsidRPr="00F376B1">
        <w:rPr>
          <w:rtl/>
        </w:rPr>
        <w:t>וּמַיְתַן</w:t>
      </w:r>
      <w:r w:rsidRPr="00F376B1">
        <w:rPr>
          <w:rFonts w:cs="Calibri"/>
        </w:rPr>
        <w:t xml:space="preserve">, [and the men] brought, meaning that they brought bracelets and earrings while they were still on [i.e., being worn by] the women, as Rashi writes on “spun the goat hair” (verse 26), [which signifies that the women spun the hair while it was still on the goats].) </w:t>
      </w:r>
    </w:p>
    <w:p w:rsidR="00F376B1" w:rsidRPr="00F376B1" w:rsidRDefault="00F376B1" w:rsidP="00F376B1">
      <w:pPr>
        <w:rPr>
          <w:rFonts w:cs="Calibri"/>
        </w:rPr>
      </w:pPr>
    </w:p>
    <w:p w:rsidR="00F376B1" w:rsidRPr="00F376B1" w:rsidRDefault="00F376B1" w:rsidP="00F376B1">
      <w:pPr>
        <w:rPr>
          <w:rFonts w:cs="Calibri"/>
        </w:rPr>
      </w:pPr>
      <w:r w:rsidRPr="00F376B1">
        <w:rPr>
          <w:rFonts w:cs="Calibri"/>
          <w:b/>
        </w:rPr>
        <w:t>bracelets</w:t>
      </w:r>
      <w:r w:rsidRPr="00F376B1">
        <w:rPr>
          <w:rFonts w:cs="Calibri"/>
        </w:rPr>
        <w:t xml:space="preserve"> Heb. </w:t>
      </w:r>
      <w:r w:rsidRPr="00F376B1">
        <w:rPr>
          <w:rtl/>
        </w:rPr>
        <w:t>חָח</w:t>
      </w:r>
      <w:r w:rsidRPr="00F376B1">
        <w:rPr>
          <w:rFonts w:cs="Calibri"/>
        </w:rPr>
        <w:t xml:space="preserve">. This is a round golden ornament placed on the arm, and it is the </w:t>
      </w:r>
      <w:r w:rsidRPr="00F376B1">
        <w:rPr>
          <w:rtl/>
        </w:rPr>
        <w:t>צָמִיד</w:t>
      </w:r>
      <w:r w:rsidRPr="00F376B1">
        <w:rPr>
          <w:rFonts w:cs="Calibri"/>
        </w:rPr>
        <w:t xml:space="preserve">. </w:t>
      </w:r>
    </w:p>
    <w:p w:rsidR="00F376B1" w:rsidRPr="00F376B1" w:rsidRDefault="00F376B1" w:rsidP="00F376B1">
      <w:pPr>
        <w:rPr>
          <w:rFonts w:cs="Calibri"/>
        </w:rPr>
      </w:pPr>
    </w:p>
    <w:p w:rsidR="00F376B1" w:rsidRPr="00F376B1" w:rsidRDefault="00F376B1" w:rsidP="00F376B1">
      <w:pPr>
        <w:rPr>
          <w:rFonts w:cs="Calibri"/>
        </w:rPr>
      </w:pPr>
      <w:r w:rsidRPr="00F376B1">
        <w:rPr>
          <w:rFonts w:cs="Calibri"/>
          <w:b/>
        </w:rPr>
        <w:t xml:space="preserve">and buckles </w:t>
      </w:r>
      <w:r w:rsidRPr="00F376B1">
        <w:rPr>
          <w:rFonts w:cs="Calibri"/>
        </w:rPr>
        <w:t xml:space="preserve">Heb. </w:t>
      </w:r>
      <w:r w:rsidRPr="00F376B1">
        <w:rPr>
          <w:rtl/>
        </w:rPr>
        <w:t>וְכוּמָז</w:t>
      </w:r>
      <w:r w:rsidRPr="00F376B1">
        <w:rPr>
          <w:rFonts w:cs="Calibri"/>
        </w:rPr>
        <w:t xml:space="preserve">. This is a golden ornament placed over a woman’s private parts. Our Rabbis explain the name </w:t>
      </w:r>
      <w:r w:rsidRPr="00F376B1">
        <w:rPr>
          <w:rtl/>
        </w:rPr>
        <w:t xml:space="preserve">כּוּמָז </w:t>
      </w:r>
      <w:r w:rsidRPr="00F376B1">
        <w:rPr>
          <w:rFonts w:cs="Calibri"/>
        </w:rPr>
        <w:t xml:space="preserve">as [an acrostic]: </w:t>
      </w:r>
      <w:r w:rsidRPr="00F376B1">
        <w:rPr>
          <w:rtl/>
        </w:rPr>
        <w:t>כַּאן מְקוֹם זִמָּה</w:t>
      </w:r>
      <w:r w:rsidRPr="00F376B1">
        <w:rPr>
          <w:rFonts w:cs="Calibri"/>
        </w:rPr>
        <w:t xml:space="preserve">, [meaning] here is the place of lewdness. -[from Shab. 64a] </w:t>
      </w:r>
    </w:p>
    <w:p w:rsidR="00F376B1" w:rsidRPr="00F376B1" w:rsidRDefault="00F376B1" w:rsidP="00F376B1">
      <w:pPr>
        <w:rPr>
          <w:rFonts w:cs="Calibri"/>
        </w:rPr>
      </w:pPr>
    </w:p>
    <w:p w:rsidR="00F376B1" w:rsidRPr="00F376B1" w:rsidRDefault="00F376B1" w:rsidP="00F376B1">
      <w:pPr>
        <w:rPr>
          <w:rFonts w:cs="Calibri"/>
        </w:rPr>
      </w:pPr>
      <w:r w:rsidRPr="00F376B1">
        <w:rPr>
          <w:rFonts w:cs="Calibri"/>
          <w:b/>
        </w:rPr>
        <w:t>23</w:t>
      </w:r>
      <w:r w:rsidRPr="00F376B1">
        <w:rPr>
          <w:rFonts w:cs="Calibri"/>
        </w:rPr>
        <w:t xml:space="preserve"> </w:t>
      </w:r>
      <w:r w:rsidRPr="00F376B1">
        <w:rPr>
          <w:rFonts w:cs="Calibri"/>
          <w:b/>
        </w:rPr>
        <w:t>And every man with whom was found</w:t>
      </w:r>
      <w:r w:rsidRPr="00F376B1">
        <w:rPr>
          <w:rFonts w:cs="Calibri"/>
        </w:rPr>
        <w:t xml:space="preserve"> Blue wool or purple wool or crimson wool or ram skins or tachash skins, all brought [them]. </w:t>
      </w:r>
    </w:p>
    <w:p w:rsidR="00F376B1" w:rsidRPr="00F376B1" w:rsidRDefault="00F376B1" w:rsidP="00F376B1">
      <w:pPr>
        <w:rPr>
          <w:rFonts w:cs="Calibri"/>
        </w:rPr>
      </w:pPr>
    </w:p>
    <w:p w:rsidR="00F376B1" w:rsidRPr="00F376B1" w:rsidRDefault="00F376B1" w:rsidP="00F376B1">
      <w:pPr>
        <w:rPr>
          <w:rFonts w:cs="Calibri"/>
        </w:rPr>
      </w:pPr>
      <w:r w:rsidRPr="00F376B1">
        <w:rPr>
          <w:rFonts w:cs="Calibri"/>
          <w:b/>
        </w:rPr>
        <w:t>26</w:t>
      </w:r>
      <w:r w:rsidRPr="00F376B1">
        <w:rPr>
          <w:rFonts w:cs="Calibri"/>
        </w:rPr>
        <w:t xml:space="preserve"> </w:t>
      </w:r>
      <w:r w:rsidRPr="00F376B1">
        <w:rPr>
          <w:rFonts w:cs="Calibri"/>
          <w:b/>
        </w:rPr>
        <w:t>spun the goat hair</w:t>
      </w:r>
      <w:r w:rsidRPr="00F376B1">
        <w:rPr>
          <w:rFonts w:cs="Calibri"/>
        </w:rPr>
        <w:t xml:space="preserve"> This constituted a superior skill, for they [the women] spun it on the backs of the goats. -[from Shab. 74b] </w:t>
      </w:r>
    </w:p>
    <w:p w:rsidR="00F376B1" w:rsidRPr="00F376B1" w:rsidRDefault="00F376B1" w:rsidP="00F376B1">
      <w:pPr>
        <w:rPr>
          <w:rFonts w:cs="Calibri"/>
        </w:rPr>
      </w:pPr>
    </w:p>
    <w:p w:rsidR="00F376B1" w:rsidRPr="00F376B1" w:rsidRDefault="00F376B1" w:rsidP="00F376B1">
      <w:pPr>
        <w:rPr>
          <w:rFonts w:cs="Calibri"/>
        </w:rPr>
      </w:pPr>
      <w:r w:rsidRPr="00F376B1">
        <w:rPr>
          <w:rFonts w:cs="Calibri"/>
          <w:b/>
        </w:rPr>
        <w:t>27</w:t>
      </w:r>
      <w:r w:rsidRPr="00F376B1">
        <w:rPr>
          <w:rFonts w:cs="Calibri"/>
        </w:rPr>
        <w:t xml:space="preserve"> </w:t>
      </w:r>
      <w:r w:rsidRPr="00F376B1">
        <w:rPr>
          <w:rFonts w:cs="Calibri"/>
          <w:b/>
        </w:rPr>
        <w:t>And the princes brought</w:t>
      </w:r>
      <w:r w:rsidRPr="00F376B1">
        <w:rPr>
          <w:rFonts w:cs="Calibri"/>
        </w:rPr>
        <w:t xml:space="preserve"> Heb. </w:t>
      </w:r>
      <w:r w:rsidRPr="00F376B1">
        <w:rPr>
          <w:rtl/>
        </w:rPr>
        <w:t>וְהַנְשִׂיאִם</w:t>
      </w:r>
      <w:r w:rsidRPr="00F376B1">
        <w:rPr>
          <w:rFonts w:cs="Calibri"/>
        </w:rPr>
        <w:t xml:space="preserve">. Rabbi Nathan said: What prompted the princes [lit., what did the princes see] to donate for the dedication of the altar first [before the rest of the Israelites] while [in contrast] they did not donate first for the work of the Mishkan? This is what the princes said, “Let the community donate what they will donate, and what[ever] they are missing [i.e., whatever is left to be donated] we will complete.” Since the community completed everything, as it is said: “And the work was sufficient” (Exod. 36:7), the princes said, “What are we to do?” So they brought the shoham stones, etc. Therefore, they brought [donations] first for the dedication of the altar. Since at first they were lazy [i.e., they did not immediately donate], a letter is missing from their name, and </w:t>
      </w:r>
      <w:r w:rsidRPr="00F376B1">
        <w:rPr>
          <w:rtl/>
        </w:rPr>
        <w:t xml:space="preserve">וְהַנְשִׂיאִם </w:t>
      </w:r>
      <w:r w:rsidRPr="00F376B1">
        <w:t xml:space="preserve"> </w:t>
      </w:r>
      <w:r w:rsidRPr="00F376B1">
        <w:rPr>
          <w:rFonts w:cs="Calibri"/>
        </w:rPr>
        <w:t xml:space="preserve">is written [instead of </w:t>
      </w:r>
      <w:r w:rsidRPr="00F376B1">
        <w:rPr>
          <w:rtl/>
        </w:rPr>
        <w:t>וְהַנְשִׂיאִים</w:t>
      </w:r>
      <w:r w:rsidRPr="00F376B1">
        <w:rPr>
          <w:rFonts w:cs="Calibri"/>
        </w:rPr>
        <w:t xml:space="preserve">, with additional “yud”s]. [from Num. Rabbah 12:16, Sifrei Num. 7:2, Midrash Chaseroth V’Yetheroth p. 268, Midrash Tanchuma Pekudei 11] </w:t>
      </w:r>
    </w:p>
    <w:bookmarkEnd w:id="4"/>
    <w:p w:rsidR="00F376B1" w:rsidRPr="00F376B1" w:rsidRDefault="00F376B1" w:rsidP="00F376B1">
      <w:pPr>
        <w:rPr>
          <w:rFonts w:ascii="Times New Roman" w:hAnsi="Times New Roman"/>
          <w:b/>
          <w:bCs/>
        </w:rPr>
      </w:pPr>
    </w:p>
    <w:p w:rsidR="00F376B1" w:rsidRPr="00F376B1" w:rsidRDefault="00F376B1" w:rsidP="00F376B1">
      <w:pPr>
        <w:widowControl w:val="0"/>
        <w:pBdr>
          <w:bottom w:val="double" w:sz="6" w:space="1" w:color="auto"/>
        </w:pBdr>
        <w:rPr>
          <w:rFonts w:asciiTheme="minorHAnsi" w:hAnsiTheme="minorHAnsi" w:cstheme="minorHAnsi"/>
          <w:lang w:bidi="ar-SA"/>
        </w:rPr>
      </w:pPr>
    </w:p>
    <w:p w:rsidR="00F376B1" w:rsidRPr="00F376B1" w:rsidRDefault="00F376B1" w:rsidP="00F376B1">
      <w:pPr>
        <w:widowControl w:val="0"/>
        <w:rPr>
          <w:rFonts w:asciiTheme="minorHAnsi" w:eastAsia="Times New Roman" w:hAnsiTheme="minorHAnsi" w:cstheme="minorHAnsi"/>
          <w:b/>
          <w:bCs/>
          <w:color w:val="000000"/>
        </w:rPr>
      </w:pPr>
    </w:p>
    <w:p w:rsidR="00F376B1" w:rsidRPr="00F376B1" w:rsidRDefault="00F376B1" w:rsidP="00F376B1">
      <w:pPr>
        <w:rPr>
          <w:rFonts w:asciiTheme="minorHAnsi" w:eastAsia="Times New Roman" w:hAnsiTheme="minorHAnsi" w:cstheme="minorHAnsi"/>
          <w:color w:val="000000"/>
          <w:sz w:val="28"/>
        </w:rPr>
      </w:pPr>
      <w:r w:rsidRPr="00F376B1">
        <w:rPr>
          <w:rFonts w:asciiTheme="minorHAnsi" w:eastAsia="Times New Roman" w:hAnsiTheme="minorHAnsi" w:cstheme="minorHAnsi"/>
          <w:color w:val="000000"/>
          <w:sz w:val="28"/>
        </w:rPr>
        <w:br w:type="page"/>
      </w:r>
    </w:p>
    <w:p w:rsidR="00F376B1" w:rsidRPr="00F376B1" w:rsidRDefault="00F376B1" w:rsidP="00F376B1">
      <w:pPr>
        <w:keepNext/>
        <w:widowControl w:val="0"/>
        <w:outlineLvl w:val="0"/>
        <w:rPr>
          <w:rFonts w:ascii="Cambria" w:eastAsia="Times New Roman" w:hAnsi="Cambria" w:cs="Calibri"/>
          <w:b/>
          <w:bCs/>
          <w:color w:val="000000"/>
          <w:sz w:val="28"/>
        </w:rPr>
      </w:pPr>
      <w:r w:rsidRPr="00F376B1">
        <w:rPr>
          <w:rFonts w:ascii="Cambria" w:eastAsia="Times New Roman" w:hAnsi="Cambria" w:cs="Calibri"/>
          <w:b/>
          <w:bCs/>
          <w:color w:val="000000"/>
          <w:sz w:val="28"/>
        </w:rPr>
        <w:lastRenderedPageBreak/>
        <w:t>Ketubim: Tehillim (Psalms) 69:1-13</w:t>
      </w:r>
    </w:p>
    <w:p w:rsidR="00F376B1" w:rsidRPr="00F376B1" w:rsidRDefault="00F376B1" w:rsidP="00F376B1">
      <w:pPr>
        <w:jc w:val="center"/>
        <w:rPr>
          <w:rFonts w:ascii="Algerian" w:eastAsia="Times New Roman" w:hAnsi="Times New Roman"/>
          <w:b/>
          <w:sz w:val="21"/>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tblCellMar>
        <w:tblLook w:val="01E0" w:firstRow="1" w:lastRow="1" w:firstColumn="1" w:lastColumn="1" w:noHBand="0" w:noVBand="0"/>
      </w:tblPr>
      <w:tblGrid>
        <w:gridCol w:w="5083"/>
        <w:gridCol w:w="5131"/>
      </w:tblGrid>
      <w:tr w:rsidR="00F376B1" w:rsidRPr="00F376B1" w:rsidTr="004A671B">
        <w:trPr>
          <w:trHeight w:val="254"/>
          <w:tblHeader/>
          <w:jc w:val="center"/>
        </w:trPr>
        <w:tc>
          <w:tcPr>
            <w:tcW w:w="0" w:type="auto"/>
          </w:tcPr>
          <w:p w:rsidR="00F376B1" w:rsidRPr="00F376B1" w:rsidRDefault="00F376B1" w:rsidP="00F376B1">
            <w:pPr>
              <w:widowControl w:val="0"/>
              <w:autoSpaceDE w:val="0"/>
              <w:autoSpaceDN w:val="0"/>
              <w:ind w:left="2103" w:right="2095"/>
              <w:jc w:val="center"/>
              <w:rPr>
                <w:rFonts w:asciiTheme="minorHAnsi" w:eastAsia="Times New Roman" w:hAnsiTheme="minorHAnsi" w:cstheme="minorHAnsi"/>
                <w:b/>
                <w:sz w:val="24"/>
                <w:szCs w:val="24"/>
                <w:lang w:bidi="ar-SA"/>
              </w:rPr>
            </w:pPr>
            <w:r w:rsidRPr="00F376B1">
              <w:rPr>
                <w:rFonts w:asciiTheme="minorHAnsi" w:eastAsia="Times New Roman" w:hAnsiTheme="minorHAnsi" w:cstheme="minorHAnsi"/>
                <w:b/>
                <w:sz w:val="24"/>
                <w:szCs w:val="24"/>
                <w:lang w:bidi="ar-SA"/>
              </w:rPr>
              <w:t>Rashi</w:t>
            </w:r>
          </w:p>
        </w:tc>
        <w:tc>
          <w:tcPr>
            <w:tcW w:w="0" w:type="auto"/>
          </w:tcPr>
          <w:p w:rsidR="00F376B1" w:rsidRPr="00F376B1" w:rsidRDefault="00F376B1" w:rsidP="00F376B1">
            <w:pPr>
              <w:widowControl w:val="0"/>
              <w:autoSpaceDE w:val="0"/>
              <w:autoSpaceDN w:val="0"/>
              <w:ind w:left="1990" w:right="1986"/>
              <w:jc w:val="center"/>
              <w:rPr>
                <w:rFonts w:asciiTheme="minorHAnsi" w:eastAsia="Times New Roman" w:hAnsiTheme="minorHAnsi" w:cstheme="minorHAnsi"/>
                <w:b/>
                <w:sz w:val="24"/>
                <w:szCs w:val="24"/>
                <w:lang w:bidi="ar-SA"/>
              </w:rPr>
            </w:pPr>
            <w:r w:rsidRPr="00F376B1">
              <w:rPr>
                <w:rFonts w:asciiTheme="minorHAnsi" w:eastAsia="Times New Roman" w:hAnsiTheme="minorHAnsi" w:cstheme="minorHAnsi"/>
                <w:b/>
                <w:sz w:val="24"/>
                <w:szCs w:val="24"/>
                <w:lang w:bidi="ar-SA"/>
              </w:rPr>
              <w:t>Targum</w:t>
            </w:r>
          </w:p>
        </w:tc>
      </w:tr>
      <w:tr w:rsidR="00F376B1" w:rsidRPr="00F376B1" w:rsidTr="004A671B">
        <w:trPr>
          <w:trHeight w:val="508"/>
          <w:jc w:val="center"/>
        </w:trPr>
        <w:tc>
          <w:tcPr>
            <w:tcW w:w="0" w:type="auto"/>
          </w:tcPr>
          <w:p w:rsidR="00F376B1" w:rsidRPr="00F376B1" w:rsidRDefault="00F376B1" w:rsidP="00F376B1">
            <w:pPr>
              <w:widowControl w:val="0"/>
              <w:autoSpaceDE w:val="0"/>
              <w:autoSpaceDN w:val="0"/>
              <w:ind w:left="110"/>
              <w:rPr>
                <w:rFonts w:asciiTheme="minorHAnsi" w:eastAsia="Times New Roman" w:hAnsiTheme="minorHAnsi" w:cstheme="minorHAnsi"/>
                <w:lang w:bidi="ar-SA"/>
              </w:rPr>
            </w:pPr>
            <w:r w:rsidRPr="00F376B1">
              <w:rPr>
                <w:rFonts w:asciiTheme="minorHAnsi" w:eastAsia="Times New Roman" w:hAnsiTheme="minorHAnsi" w:cstheme="minorHAnsi"/>
                <w:lang w:bidi="ar-SA"/>
              </w:rPr>
              <w:t>1. For the conductor, on shoshannim, of David.</w:t>
            </w:r>
          </w:p>
        </w:tc>
        <w:tc>
          <w:tcPr>
            <w:tcW w:w="0" w:type="auto"/>
          </w:tcPr>
          <w:p w:rsidR="00F376B1" w:rsidRPr="00F376B1" w:rsidRDefault="00F376B1" w:rsidP="00F376B1">
            <w:pPr>
              <w:widowControl w:val="0"/>
              <w:autoSpaceDE w:val="0"/>
              <w:autoSpaceDN w:val="0"/>
              <w:ind w:left="105" w:right="94"/>
              <w:rPr>
                <w:rFonts w:asciiTheme="minorHAnsi" w:eastAsia="Times New Roman" w:hAnsiTheme="minorHAnsi" w:cstheme="minorHAnsi"/>
                <w:lang w:bidi="ar-SA"/>
              </w:rPr>
            </w:pPr>
            <w:r w:rsidRPr="00F376B1">
              <w:rPr>
                <w:rFonts w:asciiTheme="minorHAnsi" w:eastAsia="Times New Roman" w:hAnsiTheme="minorHAnsi" w:cstheme="minorHAnsi"/>
                <w:lang w:bidi="ar-SA"/>
              </w:rPr>
              <w:t>1. For praise; concerning the exiles of the Sanhedrin; composed by David.</w:t>
            </w:r>
          </w:p>
        </w:tc>
      </w:tr>
      <w:tr w:rsidR="00F376B1" w:rsidRPr="00F376B1" w:rsidTr="004A671B">
        <w:trPr>
          <w:trHeight w:val="754"/>
          <w:jc w:val="center"/>
        </w:trPr>
        <w:tc>
          <w:tcPr>
            <w:tcW w:w="0" w:type="auto"/>
          </w:tcPr>
          <w:p w:rsidR="00F376B1" w:rsidRPr="00F376B1" w:rsidRDefault="00F376B1" w:rsidP="00F376B1">
            <w:pPr>
              <w:widowControl w:val="0"/>
              <w:autoSpaceDE w:val="0"/>
              <w:autoSpaceDN w:val="0"/>
              <w:ind w:left="110"/>
              <w:rPr>
                <w:rFonts w:asciiTheme="minorHAnsi" w:eastAsia="Times New Roman" w:hAnsiTheme="minorHAnsi" w:cstheme="minorHAnsi"/>
                <w:lang w:bidi="ar-SA"/>
              </w:rPr>
            </w:pPr>
            <w:r w:rsidRPr="00F376B1">
              <w:rPr>
                <w:rFonts w:asciiTheme="minorHAnsi" w:eastAsia="Times New Roman" w:hAnsiTheme="minorHAnsi" w:cstheme="minorHAnsi"/>
                <w:lang w:bidi="ar-SA"/>
              </w:rPr>
              <w:t>2. Save me, O God, for water has come up to my soul.</w:t>
            </w:r>
          </w:p>
        </w:tc>
        <w:tc>
          <w:tcPr>
            <w:tcW w:w="0" w:type="auto"/>
          </w:tcPr>
          <w:p w:rsidR="00F376B1" w:rsidRPr="00F376B1" w:rsidRDefault="00F376B1" w:rsidP="00F376B1">
            <w:pPr>
              <w:widowControl w:val="0"/>
              <w:autoSpaceDE w:val="0"/>
              <w:autoSpaceDN w:val="0"/>
              <w:ind w:left="105" w:right="94"/>
              <w:rPr>
                <w:rFonts w:asciiTheme="minorHAnsi" w:eastAsia="Times New Roman" w:hAnsiTheme="minorHAnsi" w:cstheme="minorHAnsi"/>
                <w:lang w:bidi="ar-SA"/>
              </w:rPr>
            </w:pPr>
            <w:r w:rsidRPr="00F376B1">
              <w:rPr>
                <w:rFonts w:asciiTheme="minorHAnsi" w:eastAsia="Times New Roman" w:hAnsiTheme="minorHAnsi" w:cstheme="minorHAnsi"/>
                <w:lang w:bidi="ar-SA"/>
              </w:rPr>
              <w:t>2. Redeem me, O God, for an army of sinners has come to trouble me, like water that has reached to the soul.</w:t>
            </w:r>
          </w:p>
        </w:tc>
      </w:tr>
      <w:tr w:rsidR="00F376B1" w:rsidRPr="00F376B1" w:rsidTr="004A671B">
        <w:trPr>
          <w:trHeight w:val="1012"/>
          <w:jc w:val="center"/>
        </w:trPr>
        <w:tc>
          <w:tcPr>
            <w:tcW w:w="0" w:type="auto"/>
          </w:tcPr>
          <w:p w:rsidR="00F376B1" w:rsidRPr="00F376B1" w:rsidRDefault="00F376B1" w:rsidP="00F376B1">
            <w:pPr>
              <w:widowControl w:val="0"/>
              <w:autoSpaceDE w:val="0"/>
              <w:autoSpaceDN w:val="0"/>
              <w:ind w:left="110" w:right="93"/>
              <w:rPr>
                <w:rFonts w:asciiTheme="minorHAnsi" w:eastAsia="Times New Roman" w:hAnsiTheme="minorHAnsi" w:cstheme="minorHAnsi"/>
                <w:lang w:bidi="ar-SA"/>
              </w:rPr>
            </w:pPr>
            <w:r w:rsidRPr="00F376B1">
              <w:rPr>
                <w:rFonts w:asciiTheme="minorHAnsi" w:eastAsia="Times New Roman" w:hAnsiTheme="minorHAnsi" w:cstheme="minorHAnsi"/>
                <w:lang w:bidi="ar-SA"/>
              </w:rPr>
              <w:t>3. I have sunk in muddy depths and there is no place to stand; I have come into the deep water, and the current has swept me</w:t>
            </w:r>
            <w:r w:rsidRPr="00F376B1">
              <w:rPr>
                <w:rFonts w:asciiTheme="minorHAnsi" w:eastAsia="Times New Roman" w:hAnsiTheme="minorHAnsi" w:cstheme="minorHAnsi"/>
                <w:spacing w:val="2"/>
                <w:lang w:bidi="ar-SA"/>
              </w:rPr>
              <w:t xml:space="preserve"> </w:t>
            </w:r>
            <w:r w:rsidRPr="00F376B1">
              <w:rPr>
                <w:rFonts w:asciiTheme="minorHAnsi" w:eastAsia="Times New Roman" w:hAnsiTheme="minorHAnsi" w:cstheme="minorHAnsi"/>
                <w:lang w:bidi="ar-SA"/>
              </w:rPr>
              <w:t>away.</w:t>
            </w:r>
          </w:p>
        </w:tc>
        <w:tc>
          <w:tcPr>
            <w:tcW w:w="0" w:type="auto"/>
          </w:tcPr>
          <w:p w:rsidR="00F376B1" w:rsidRPr="00F376B1" w:rsidRDefault="00F376B1" w:rsidP="00F376B1">
            <w:pPr>
              <w:widowControl w:val="0"/>
              <w:autoSpaceDE w:val="0"/>
              <w:autoSpaceDN w:val="0"/>
              <w:ind w:left="105" w:right="97"/>
              <w:rPr>
                <w:rFonts w:asciiTheme="minorHAnsi" w:eastAsia="Times New Roman" w:hAnsiTheme="minorHAnsi" w:cstheme="minorHAnsi"/>
                <w:lang w:bidi="ar-SA"/>
              </w:rPr>
            </w:pPr>
            <w:r w:rsidRPr="00F376B1">
              <w:rPr>
                <w:rFonts w:asciiTheme="minorHAnsi" w:eastAsia="Times New Roman" w:hAnsiTheme="minorHAnsi" w:cstheme="minorHAnsi"/>
                <w:lang w:bidi="ar-SA"/>
              </w:rPr>
              <w:t>3. I am sunk in exile like water of the deep, and there is no place to stand; I have come to the mighty depths; a band of wicked men and a</w:t>
            </w:r>
            <w:r w:rsidRPr="00F376B1">
              <w:rPr>
                <w:rFonts w:asciiTheme="minorHAnsi" w:eastAsia="Times New Roman" w:hAnsiTheme="minorHAnsi" w:cstheme="minorHAnsi"/>
                <w:spacing w:val="40"/>
                <w:lang w:bidi="ar-SA"/>
              </w:rPr>
              <w:t xml:space="preserve"> </w:t>
            </w:r>
            <w:r w:rsidRPr="00F376B1">
              <w:rPr>
                <w:rFonts w:asciiTheme="minorHAnsi" w:eastAsia="Times New Roman" w:hAnsiTheme="minorHAnsi" w:cstheme="minorHAnsi"/>
                <w:lang w:bidi="ar-SA"/>
              </w:rPr>
              <w:t>wicked king have sent me into exile.</w:t>
            </w:r>
          </w:p>
        </w:tc>
      </w:tr>
      <w:tr w:rsidR="00F376B1" w:rsidRPr="00F376B1" w:rsidTr="004A671B">
        <w:trPr>
          <w:trHeight w:val="757"/>
          <w:jc w:val="center"/>
        </w:trPr>
        <w:tc>
          <w:tcPr>
            <w:tcW w:w="0" w:type="auto"/>
          </w:tcPr>
          <w:p w:rsidR="00F376B1" w:rsidRPr="00F376B1" w:rsidRDefault="00F376B1" w:rsidP="00F376B1">
            <w:pPr>
              <w:widowControl w:val="0"/>
              <w:autoSpaceDE w:val="0"/>
              <w:autoSpaceDN w:val="0"/>
              <w:ind w:left="110"/>
              <w:rPr>
                <w:rFonts w:asciiTheme="minorHAnsi" w:eastAsia="Times New Roman" w:hAnsiTheme="minorHAnsi" w:cstheme="minorHAnsi"/>
                <w:lang w:bidi="ar-SA"/>
              </w:rPr>
            </w:pPr>
            <w:r w:rsidRPr="00F376B1">
              <w:rPr>
                <w:rFonts w:asciiTheme="minorHAnsi" w:eastAsia="Times New Roman" w:hAnsiTheme="minorHAnsi" w:cstheme="minorHAnsi"/>
                <w:lang w:bidi="ar-SA"/>
              </w:rPr>
              <w:t>4. I have become weary from calling out; my throat has become parched; my eyes fail while I wait for my God.</w:t>
            </w:r>
          </w:p>
        </w:tc>
        <w:tc>
          <w:tcPr>
            <w:tcW w:w="0" w:type="auto"/>
          </w:tcPr>
          <w:p w:rsidR="00F376B1" w:rsidRPr="00F376B1" w:rsidRDefault="00F376B1" w:rsidP="00F376B1">
            <w:pPr>
              <w:widowControl w:val="0"/>
              <w:autoSpaceDE w:val="0"/>
              <w:autoSpaceDN w:val="0"/>
              <w:ind w:left="105" w:right="94"/>
              <w:rPr>
                <w:rFonts w:asciiTheme="minorHAnsi" w:eastAsia="Times New Roman" w:hAnsiTheme="minorHAnsi" w:cstheme="minorHAnsi"/>
                <w:lang w:bidi="ar-SA"/>
              </w:rPr>
            </w:pPr>
            <w:r w:rsidRPr="00F376B1">
              <w:rPr>
                <w:rFonts w:asciiTheme="minorHAnsi" w:eastAsia="Times New Roman" w:hAnsiTheme="minorHAnsi" w:cstheme="minorHAnsi"/>
                <w:lang w:bidi="ar-SA"/>
              </w:rPr>
              <w:t>4. I am weary of calling out, my throat has become rough, my eyes have ceased to wait for my God.</w:t>
            </w:r>
          </w:p>
        </w:tc>
      </w:tr>
      <w:tr w:rsidR="00F376B1" w:rsidRPr="00F376B1" w:rsidTr="004A671B">
        <w:trPr>
          <w:trHeight w:val="1266"/>
          <w:jc w:val="center"/>
        </w:trPr>
        <w:tc>
          <w:tcPr>
            <w:tcW w:w="0" w:type="auto"/>
          </w:tcPr>
          <w:p w:rsidR="00F376B1" w:rsidRPr="00F376B1" w:rsidRDefault="00F376B1" w:rsidP="00F376B1">
            <w:pPr>
              <w:widowControl w:val="0"/>
              <w:autoSpaceDE w:val="0"/>
              <w:autoSpaceDN w:val="0"/>
              <w:ind w:left="110" w:right="93"/>
              <w:rPr>
                <w:rFonts w:asciiTheme="minorHAnsi" w:eastAsia="Times New Roman" w:hAnsiTheme="minorHAnsi" w:cstheme="minorHAnsi"/>
                <w:lang w:bidi="ar-SA"/>
              </w:rPr>
            </w:pPr>
            <w:r w:rsidRPr="00F376B1">
              <w:rPr>
                <w:rFonts w:asciiTheme="minorHAnsi" w:eastAsia="Times New Roman" w:hAnsiTheme="minorHAnsi" w:cstheme="minorHAnsi"/>
                <w:lang w:bidi="ar-SA"/>
              </w:rPr>
              <w:t>5. Those who hate me for nothing are more numerous than the hairs of my head; mighty are those who would cut me off, who are my enemies because of lies; what I did not steal, I will then return.</w:t>
            </w:r>
          </w:p>
        </w:tc>
        <w:tc>
          <w:tcPr>
            <w:tcW w:w="0" w:type="auto"/>
          </w:tcPr>
          <w:p w:rsidR="00F376B1" w:rsidRPr="00F376B1" w:rsidRDefault="00F376B1" w:rsidP="00F376B1">
            <w:pPr>
              <w:widowControl w:val="0"/>
              <w:autoSpaceDE w:val="0"/>
              <w:autoSpaceDN w:val="0"/>
              <w:ind w:left="104" w:right="94"/>
              <w:rPr>
                <w:rFonts w:asciiTheme="minorHAnsi" w:eastAsia="Times New Roman" w:hAnsiTheme="minorHAnsi" w:cstheme="minorHAnsi"/>
                <w:lang w:bidi="ar-SA"/>
              </w:rPr>
            </w:pPr>
            <w:r w:rsidRPr="00F376B1">
              <w:rPr>
                <w:rFonts w:asciiTheme="minorHAnsi" w:eastAsia="Times New Roman" w:hAnsiTheme="minorHAnsi" w:cstheme="minorHAnsi"/>
                <w:lang w:bidi="ar-SA"/>
              </w:rPr>
              <w:t>5. Those who hate me without a cause are more numerous that the hairs of my head; those who dismay me my enemies, false witnesses have grown strong; what I never stole I will have to repay, because of their false witness.</w:t>
            </w:r>
          </w:p>
        </w:tc>
      </w:tr>
      <w:tr w:rsidR="00F376B1" w:rsidRPr="00F376B1" w:rsidTr="004A671B">
        <w:trPr>
          <w:trHeight w:val="516"/>
          <w:jc w:val="center"/>
        </w:trPr>
        <w:tc>
          <w:tcPr>
            <w:tcW w:w="0" w:type="auto"/>
          </w:tcPr>
          <w:p w:rsidR="00F376B1" w:rsidRPr="00F376B1" w:rsidRDefault="00F376B1" w:rsidP="00F376B1">
            <w:pPr>
              <w:widowControl w:val="0"/>
              <w:autoSpaceDE w:val="0"/>
              <w:autoSpaceDN w:val="0"/>
              <w:ind w:left="110"/>
              <w:rPr>
                <w:rFonts w:asciiTheme="minorHAnsi" w:eastAsia="Times New Roman" w:hAnsiTheme="minorHAnsi" w:cstheme="minorHAnsi"/>
                <w:lang w:bidi="ar-SA"/>
              </w:rPr>
            </w:pPr>
            <w:r w:rsidRPr="00F376B1">
              <w:rPr>
                <w:rFonts w:asciiTheme="minorHAnsi" w:eastAsia="Times New Roman" w:hAnsiTheme="minorHAnsi" w:cstheme="minorHAnsi"/>
                <w:lang w:bidi="ar-SA"/>
              </w:rPr>
              <w:t>6. O God, You know my folly, and my acts of guilt are not concealed from You.</w:t>
            </w:r>
          </w:p>
        </w:tc>
        <w:tc>
          <w:tcPr>
            <w:tcW w:w="0" w:type="auto"/>
          </w:tcPr>
          <w:p w:rsidR="00F376B1" w:rsidRPr="00F376B1" w:rsidRDefault="00F376B1" w:rsidP="00F376B1">
            <w:pPr>
              <w:widowControl w:val="0"/>
              <w:autoSpaceDE w:val="0"/>
              <w:autoSpaceDN w:val="0"/>
              <w:ind w:left="105"/>
              <w:rPr>
                <w:rFonts w:asciiTheme="minorHAnsi" w:eastAsia="Times New Roman" w:hAnsiTheme="minorHAnsi" w:cstheme="minorHAnsi"/>
                <w:lang w:bidi="ar-SA"/>
              </w:rPr>
            </w:pPr>
            <w:r w:rsidRPr="00F376B1">
              <w:rPr>
                <w:rFonts w:asciiTheme="minorHAnsi" w:eastAsia="Times New Roman" w:hAnsiTheme="minorHAnsi" w:cstheme="minorHAnsi"/>
                <w:lang w:bidi="ar-SA"/>
              </w:rPr>
              <w:t>6. O God, you know my folly; my sins have not been hidden from your presence.</w:t>
            </w:r>
          </w:p>
        </w:tc>
      </w:tr>
      <w:tr w:rsidR="00F376B1" w:rsidRPr="00F376B1" w:rsidTr="004A671B">
        <w:trPr>
          <w:trHeight w:val="1012"/>
          <w:jc w:val="center"/>
        </w:trPr>
        <w:tc>
          <w:tcPr>
            <w:tcW w:w="0" w:type="auto"/>
          </w:tcPr>
          <w:p w:rsidR="00F376B1" w:rsidRPr="00F376B1" w:rsidRDefault="00F376B1" w:rsidP="00F376B1">
            <w:pPr>
              <w:widowControl w:val="0"/>
              <w:autoSpaceDE w:val="0"/>
              <w:autoSpaceDN w:val="0"/>
              <w:ind w:left="110" w:right="93"/>
              <w:rPr>
                <w:rFonts w:asciiTheme="minorHAnsi" w:eastAsia="Times New Roman" w:hAnsiTheme="minorHAnsi" w:cstheme="minorHAnsi"/>
                <w:lang w:bidi="ar-SA"/>
              </w:rPr>
            </w:pPr>
            <w:r w:rsidRPr="00F376B1">
              <w:rPr>
                <w:rFonts w:asciiTheme="minorHAnsi" w:eastAsia="Times New Roman" w:hAnsiTheme="minorHAnsi" w:cstheme="minorHAnsi"/>
                <w:lang w:bidi="ar-SA"/>
              </w:rPr>
              <w:t>7. Do not let those who hope for You be shamed through me, O Lord God of Hosts; let those who seek You not be disgraced through me, O God of Israel.</w:t>
            </w:r>
          </w:p>
        </w:tc>
        <w:tc>
          <w:tcPr>
            <w:tcW w:w="0" w:type="auto"/>
          </w:tcPr>
          <w:p w:rsidR="00F376B1" w:rsidRPr="00F376B1" w:rsidRDefault="00F376B1" w:rsidP="00F376B1">
            <w:pPr>
              <w:widowControl w:val="0"/>
              <w:autoSpaceDE w:val="0"/>
              <w:autoSpaceDN w:val="0"/>
              <w:ind w:left="105" w:right="94"/>
              <w:rPr>
                <w:rFonts w:asciiTheme="minorHAnsi" w:eastAsia="Times New Roman" w:hAnsiTheme="minorHAnsi" w:cstheme="minorHAnsi"/>
                <w:lang w:bidi="ar-SA"/>
              </w:rPr>
            </w:pPr>
            <w:r w:rsidRPr="00F376B1">
              <w:rPr>
                <w:rFonts w:asciiTheme="minorHAnsi" w:eastAsia="Times New Roman" w:hAnsiTheme="minorHAnsi" w:cstheme="minorHAnsi"/>
                <w:lang w:bidi="ar-SA"/>
              </w:rPr>
              <w:t>7. Those who trust in you will not be disappointed in me; those who seek instruction from you will not be ashamed of me, O God of Israel.</w:t>
            </w:r>
          </w:p>
        </w:tc>
      </w:tr>
      <w:tr w:rsidR="00F376B1" w:rsidRPr="00F376B1" w:rsidTr="004A671B">
        <w:trPr>
          <w:trHeight w:val="503"/>
          <w:jc w:val="center"/>
        </w:trPr>
        <w:tc>
          <w:tcPr>
            <w:tcW w:w="0" w:type="auto"/>
          </w:tcPr>
          <w:p w:rsidR="00F376B1" w:rsidRPr="00F376B1" w:rsidRDefault="00F376B1" w:rsidP="00F376B1">
            <w:pPr>
              <w:widowControl w:val="0"/>
              <w:autoSpaceDE w:val="0"/>
              <w:autoSpaceDN w:val="0"/>
              <w:ind w:left="110"/>
              <w:rPr>
                <w:rFonts w:asciiTheme="minorHAnsi" w:eastAsia="Times New Roman" w:hAnsiTheme="minorHAnsi" w:cstheme="minorHAnsi"/>
                <w:lang w:bidi="ar-SA"/>
              </w:rPr>
            </w:pPr>
            <w:r w:rsidRPr="00F376B1">
              <w:rPr>
                <w:rFonts w:asciiTheme="minorHAnsi" w:eastAsia="Times New Roman" w:hAnsiTheme="minorHAnsi" w:cstheme="minorHAnsi"/>
                <w:lang w:bidi="ar-SA"/>
              </w:rPr>
              <w:t>8. For I have borne humiliation because of You; disgrace has covered my face.</w:t>
            </w:r>
          </w:p>
        </w:tc>
        <w:tc>
          <w:tcPr>
            <w:tcW w:w="0" w:type="auto"/>
          </w:tcPr>
          <w:p w:rsidR="00F376B1" w:rsidRPr="00F376B1" w:rsidRDefault="00F376B1" w:rsidP="00F376B1">
            <w:pPr>
              <w:widowControl w:val="0"/>
              <w:autoSpaceDE w:val="0"/>
              <w:autoSpaceDN w:val="0"/>
              <w:ind w:left="105"/>
              <w:rPr>
                <w:rFonts w:asciiTheme="minorHAnsi" w:eastAsia="Times New Roman" w:hAnsiTheme="minorHAnsi" w:cstheme="minorHAnsi"/>
                <w:lang w:bidi="ar-SA"/>
              </w:rPr>
            </w:pPr>
            <w:r w:rsidRPr="00F376B1">
              <w:rPr>
                <w:rFonts w:asciiTheme="minorHAnsi" w:eastAsia="Times New Roman" w:hAnsiTheme="minorHAnsi" w:cstheme="minorHAnsi"/>
                <w:lang w:bidi="ar-SA"/>
              </w:rPr>
              <w:t>8. For on your account I have borne disgrace; shame has covered my face.</w:t>
            </w:r>
          </w:p>
        </w:tc>
      </w:tr>
      <w:tr w:rsidR="00F376B1" w:rsidRPr="00F376B1" w:rsidTr="004A671B">
        <w:trPr>
          <w:trHeight w:val="757"/>
          <w:jc w:val="center"/>
        </w:trPr>
        <w:tc>
          <w:tcPr>
            <w:tcW w:w="0" w:type="auto"/>
          </w:tcPr>
          <w:p w:rsidR="00F376B1" w:rsidRPr="00F376B1" w:rsidRDefault="00F376B1" w:rsidP="00F376B1">
            <w:pPr>
              <w:widowControl w:val="0"/>
              <w:autoSpaceDE w:val="0"/>
              <w:autoSpaceDN w:val="0"/>
              <w:ind w:left="110"/>
              <w:rPr>
                <w:rFonts w:asciiTheme="minorHAnsi" w:eastAsia="Times New Roman" w:hAnsiTheme="minorHAnsi" w:cstheme="minorHAnsi"/>
                <w:b/>
                <w:lang w:bidi="ar-SA"/>
              </w:rPr>
            </w:pPr>
            <w:r w:rsidRPr="00F376B1">
              <w:rPr>
                <w:rFonts w:asciiTheme="minorHAnsi" w:eastAsia="Times New Roman" w:hAnsiTheme="minorHAnsi" w:cstheme="minorHAnsi"/>
                <w:lang w:bidi="ar-SA"/>
              </w:rPr>
              <w:t xml:space="preserve">9. </w:t>
            </w:r>
            <w:r w:rsidRPr="00F376B1">
              <w:rPr>
                <w:rFonts w:asciiTheme="minorHAnsi" w:eastAsia="Times New Roman" w:hAnsiTheme="minorHAnsi" w:cstheme="minorHAnsi"/>
                <w:b/>
                <w:lang w:bidi="ar-SA"/>
              </w:rPr>
              <w:t>I was strange to my brothers, and alien to the sons of my mother.</w:t>
            </w:r>
          </w:p>
        </w:tc>
        <w:tc>
          <w:tcPr>
            <w:tcW w:w="0" w:type="auto"/>
          </w:tcPr>
          <w:p w:rsidR="00F376B1" w:rsidRPr="00F376B1" w:rsidRDefault="00F376B1" w:rsidP="00F376B1">
            <w:pPr>
              <w:widowControl w:val="0"/>
              <w:autoSpaceDE w:val="0"/>
              <w:autoSpaceDN w:val="0"/>
              <w:ind w:left="105"/>
              <w:rPr>
                <w:rFonts w:asciiTheme="minorHAnsi" w:eastAsia="Times New Roman" w:hAnsiTheme="minorHAnsi" w:cstheme="minorHAnsi"/>
                <w:b/>
                <w:lang w:bidi="ar-SA"/>
              </w:rPr>
            </w:pPr>
            <w:r w:rsidRPr="00F376B1">
              <w:rPr>
                <w:rFonts w:asciiTheme="minorHAnsi" w:eastAsia="Times New Roman" w:hAnsiTheme="minorHAnsi" w:cstheme="minorHAnsi"/>
                <w:lang w:bidi="ar-SA"/>
              </w:rPr>
              <w:t xml:space="preserve">9. </w:t>
            </w:r>
            <w:r w:rsidRPr="00F376B1">
              <w:rPr>
                <w:rFonts w:asciiTheme="minorHAnsi" w:eastAsia="Times New Roman" w:hAnsiTheme="minorHAnsi" w:cstheme="minorHAnsi"/>
                <w:b/>
                <w:lang w:bidi="ar-SA"/>
              </w:rPr>
              <w:t>I have been accounted a stranger to my brothers, and I am like a Gentile to the sons of my mother.</w:t>
            </w:r>
          </w:p>
        </w:tc>
      </w:tr>
      <w:tr w:rsidR="00F376B1" w:rsidRPr="00F376B1" w:rsidTr="004A671B">
        <w:trPr>
          <w:trHeight w:val="1010"/>
          <w:jc w:val="center"/>
        </w:trPr>
        <w:tc>
          <w:tcPr>
            <w:tcW w:w="0" w:type="auto"/>
          </w:tcPr>
          <w:p w:rsidR="00F376B1" w:rsidRPr="00F376B1" w:rsidRDefault="00F376B1" w:rsidP="00F376B1">
            <w:pPr>
              <w:widowControl w:val="0"/>
              <w:autoSpaceDE w:val="0"/>
              <w:autoSpaceDN w:val="0"/>
              <w:ind w:left="110" w:right="93"/>
              <w:rPr>
                <w:rFonts w:asciiTheme="minorHAnsi" w:eastAsia="Times New Roman" w:hAnsiTheme="minorHAnsi" w:cstheme="minorHAnsi"/>
                <w:lang w:bidi="ar-SA"/>
              </w:rPr>
            </w:pPr>
            <w:r w:rsidRPr="00F376B1">
              <w:rPr>
                <w:rFonts w:asciiTheme="minorHAnsi" w:eastAsia="Times New Roman" w:hAnsiTheme="minorHAnsi" w:cstheme="minorHAnsi"/>
                <w:lang w:bidi="ar-SA"/>
              </w:rPr>
              <w:t>10. For the envy of Your house has consumed me, and the humiliations of those who blaspheme You have fallen upon me.</w:t>
            </w:r>
          </w:p>
        </w:tc>
        <w:tc>
          <w:tcPr>
            <w:tcW w:w="0" w:type="auto"/>
          </w:tcPr>
          <w:p w:rsidR="00F376B1" w:rsidRPr="00F376B1" w:rsidRDefault="00F376B1" w:rsidP="00F376B1">
            <w:pPr>
              <w:widowControl w:val="0"/>
              <w:autoSpaceDE w:val="0"/>
              <w:autoSpaceDN w:val="0"/>
              <w:ind w:left="105" w:right="95"/>
              <w:rPr>
                <w:rFonts w:asciiTheme="minorHAnsi" w:eastAsia="Times New Roman" w:hAnsiTheme="minorHAnsi" w:cstheme="minorHAnsi"/>
                <w:lang w:bidi="ar-SA"/>
              </w:rPr>
            </w:pPr>
            <w:r w:rsidRPr="00F376B1">
              <w:rPr>
                <w:rFonts w:asciiTheme="minorHAnsi" w:eastAsia="Times New Roman" w:hAnsiTheme="minorHAnsi" w:cstheme="minorHAnsi"/>
                <w:lang w:bidi="ar-SA"/>
              </w:rPr>
              <w:t>10. For zeal for the sanctuary has consumed me; and the condemnation of the wicked who condemn you</w:t>
            </w:r>
            <w:r w:rsidRPr="00F376B1">
              <w:rPr>
                <w:rFonts w:asciiTheme="minorHAnsi" w:eastAsia="Times New Roman" w:hAnsiTheme="minorHAnsi" w:cstheme="minorHAnsi"/>
                <w:spacing w:val="24"/>
                <w:lang w:bidi="ar-SA"/>
              </w:rPr>
              <w:t xml:space="preserve"> </w:t>
            </w:r>
            <w:r w:rsidRPr="00F376B1">
              <w:rPr>
                <w:rFonts w:asciiTheme="minorHAnsi" w:eastAsia="Times New Roman" w:hAnsiTheme="minorHAnsi" w:cstheme="minorHAnsi"/>
                <w:lang w:bidi="ar-SA"/>
              </w:rPr>
              <w:t>when</w:t>
            </w:r>
            <w:r w:rsidRPr="00F376B1">
              <w:rPr>
                <w:rFonts w:asciiTheme="minorHAnsi" w:eastAsia="Times New Roman" w:hAnsiTheme="minorHAnsi" w:cstheme="minorHAnsi"/>
                <w:spacing w:val="20"/>
                <w:lang w:bidi="ar-SA"/>
              </w:rPr>
              <w:t xml:space="preserve"> </w:t>
            </w:r>
            <w:r w:rsidRPr="00F376B1">
              <w:rPr>
                <w:rFonts w:asciiTheme="minorHAnsi" w:eastAsia="Times New Roman" w:hAnsiTheme="minorHAnsi" w:cstheme="minorHAnsi"/>
                <w:lang w:bidi="ar-SA"/>
              </w:rPr>
              <w:t>they</w:t>
            </w:r>
            <w:r w:rsidRPr="00F376B1">
              <w:rPr>
                <w:rFonts w:asciiTheme="minorHAnsi" w:eastAsia="Times New Roman" w:hAnsiTheme="minorHAnsi" w:cstheme="minorHAnsi"/>
                <w:spacing w:val="24"/>
                <w:lang w:bidi="ar-SA"/>
              </w:rPr>
              <w:t xml:space="preserve"> </w:t>
            </w:r>
            <w:r w:rsidRPr="00F376B1">
              <w:rPr>
                <w:rFonts w:asciiTheme="minorHAnsi" w:eastAsia="Times New Roman" w:hAnsiTheme="minorHAnsi" w:cstheme="minorHAnsi"/>
                <w:lang w:bidi="ar-SA"/>
              </w:rPr>
              <w:t>prefer</w:t>
            </w:r>
            <w:r w:rsidRPr="00F376B1">
              <w:rPr>
                <w:rFonts w:asciiTheme="minorHAnsi" w:eastAsia="Times New Roman" w:hAnsiTheme="minorHAnsi" w:cstheme="minorHAnsi"/>
                <w:spacing w:val="24"/>
                <w:lang w:bidi="ar-SA"/>
              </w:rPr>
              <w:t xml:space="preserve"> </w:t>
            </w:r>
            <w:r w:rsidRPr="00F376B1">
              <w:rPr>
                <w:rFonts w:asciiTheme="minorHAnsi" w:eastAsia="Times New Roman" w:hAnsiTheme="minorHAnsi" w:cstheme="minorHAnsi"/>
                <w:lang w:bidi="ar-SA"/>
              </w:rPr>
              <w:t>their</w:t>
            </w:r>
            <w:r w:rsidRPr="00F376B1">
              <w:rPr>
                <w:rFonts w:asciiTheme="minorHAnsi" w:eastAsia="Times New Roman" w:hAnsiTheme="minorHAnsi" w:cstheme="minorHAnsi"/>
                <w:spacing w:val="23"/>
                <w:lang w:bidi="ar-SA"/>
              </w:rPr>
              <w:t xml:space="preserve"> </w:t>
            </w:r>
            <w:r w:rsidRPr="00F376B1">
              <w:rPr>
                <w:rFonts w:asciiTheme="minorHAnsi" w:eastAsia="Times New Roman" w:hAnsiTheme="minorHAnsi" w:cstheme="minorHAnsi"/>
                <w:lang w:bidi="ar-SA"/>
              </w:rPr>
              <w:t>idols</w:t>
            </w:r>
            <w:r w:rsidRPr="00F376B1">
              <w:rPr>
                <w:rFonts w:asciiTheme="minorHAnsi" w:eastAsia="Times New Roman" w:hAnsiTheme="minorHAnsi" w:cstheme="minorHAnsi"/>
                <w:spacing w:val="21"/>
                <w:lang w:bidi="ar-SA"/>
              </w:rPr>
              <w:t xml:space="preserve"> </w:t>
            </w:r>
            <w:r w:rsidRPr="00F376B1">
              <w:rPr>
                <w:rFonts w:asciiTheme="minorHAnsi" w:eastAsia="Times New Roman" w:hAnsiTheme="minorHAnsi" w:cstheme="minorHAnsi"/>
                <w:lang w:bidi="ar-SA"/>
              </w:rPr>
              <w:t>to</w:t>
            </w:r>
            <w:r w:rsidRPr="00F376B1">
              <w:rPr>
                <w:rFonts w:asciiTheme="minorHAnsi" w:eastAsia="Times New Roman" w:hAnsiTheme="minorHAnsi" w:cstheme="minorHAnsi"/>
                <w:spacing w:val="20"/>
                <w:lang w:bidi="ar-SA"/>
              </w:rPr>
              <w:t xml:space="preserve"> </w:t>
            </w:r>
            <w:r w:rsidRPr="00F376B1">
              <w:rPr>
                <w:rFonts w:asciiTheme="minorHAnsi" w:eastAsia="Times New Roman" w:hAnsiTheme="minorHAnsi" w:cstheme="minorHAnsi"/>
                <w:lang w:bidi="ar-SA"/>
              </w:rPr>
              <w:t>your</w:t>
            </w:r>
            <w:r w:rsidRPr="00F376B1">
              <w:rPr>
                <w:rFonts w:asciiTheme="minorHAnsi" w:eastAsia="Times New Roman" w:hAnsiTheme="minorHAnsi" w:cstheme="minorHAnsi"/>
                <w:spacing w:val="23"/>
                <w:lang w:bidi="ar-SA"/>
              </w:rPr>
              <w:t xml:space="preserve"> </w:t>
            </w:r>
            <w:r w:rsidRPr="00F376B1">
              <w:rPr>
                <w:rFonts w:asciiTheme="minorHAnsi" w:eastAsia="Times New Roman" w:hAnsiTheme="minorHAnsi" w:cstheme="minorHAnsi"/>
                <w:lang w:bidi="ar-SA"/>
              </w:rPr>
              <w:t>glory</w:t>
            </w:r>
            <w:r w:rsidRPr="00F376B1">
              <w:rPr>
                <w:rFonts w:asciiTheme="minorHAnsi" w:eastAsia="Times New Roman" w:hAnsiTheme="minorHAnsi" w:cstheme="minorHAnsi"/>
                <w:spacing w:val="25"/>
                <w:lang w:bidi="ar-SA"/>
              </w:rPr>
              <w:t xml:space="preserve"> </w:t>
            </w:r>
            <w:r w:rsidRPr="00F376B1">
              <w:rPr>
                <w:rFonts w:asciiTheme="minorHAnsi" w:eastAsia="Times New Roman" w:hAnsiTheme="minorHAnsi" w:cstheme="minorHAnsi"/>
                <w:lang w:bidi="ar-SA"/>
              </w:rPr>
              <w:t>has fallen on me.</w:t>
            </w:r>
          </w:p>
        </w:tc>
      </w:tr>
      <w:tr w:rsidR="00F376B1" w:rsidRPr="00F376B1" w:rsidTr="004A671B">
        <w:trPr>
          <w:trHeight w:val="508"/>
          <w:jc w:val="center"/>
        </w:trPr>
        <w:tc>
          <w:tcPr>
            <w:tcW w:w="0" w:type="auto"/>
          </w:tcPr>
          <w:p w:rsidR="00F376B1" w:rsidRPr="00F376B1" w:rsidRDefault="00F376B1" w:rsidP="00F376B1">
            <w:pPr>
              <w:widowControl w:val="0"/>
              <w:autoSpaceDE w:val="0"/>
              <w:autoSpaceDN w:val="0"/>
              <w:ind w:left="110"/>
              <w:rPr>
                <w:rFonts w:asciiTheme="minorHAnsi" w:eastAsia="Times New Roman" w:hAnsiTheme="minorHAnsi" w:cstheme="minorHAnsi"/>
                <w:lang w:bidi="ar-SA"/>
              </w:rPr>
            </w:pPr>
            <w:r w:rsidRPr="00F376B1">
              <w:rPr>
                <w:rFonts w:asciiTheme="minorHAnsi" w:eastAsia="Times New Roman" w:hAnsiTheme="minorHAnsi" w:cstheme="minorHAnsi"/>
                <w:lang w:bidi="ar-SA"/>
              </w:rPr>
              <w:t>11. And I bewailed my soul in fast, and it was a disgrace for me.</w:t>
            </w:r>
          </w:p>
        </w:tc>
        <w:tc>
          <w:tcPr>
            <w:tcW w:w="0" w:type="auto"/>
          </w:tcPr>
          <w:p w:rsidR="00F376B1" w:rsidRPr="00F376B1" w:rsidRDefault="00F376B1" w:rsidP="00F376B1">
            <w:pPr>
              <w:widowControl w:val="0"/>
              <w:autoSpaceDE w:val="0"/>
              <w:autoSpaceDN w:val="0"/>
              <w:ind w:left="105" w:right="94"/>
              <w:rPr>
                <w:rFonts w:asciiTheme="minorHAnsi" w:eastAsia="Times New Roman" w:hAnsiTheme="minorHAnsi" w:cstheme="minorHAnsi"/>
                <w:lang w:bidi="ar-SA"/>
              </w:rPr>
            </w:pPr>
            <w:r w:rsidRPr="00F376B1">
              <w:rPr>
                <w:rFonts w:asciiTheme="minorHAnsi" w:eastAsia="Times New Roman" w:hAnsiTheme="minorHAnsi" w:cstheme="minorHAnsi"/>
                <w:lang w:bidi="ar-SA"/>
              </w:rPr>
              <w:t>11. And I wept in the fasting of my soul; and my kindness became my shame.</w:t>
            </w:r>
          </w:p>
        </w:tc>
      </w:tr>
      <w:tr w:rsidR="00F376B1" w:rsidRPr="00F376B1" w:rsidTr="004A671B">
        <w:trPr>
          <w:trHeight w:val="500"/>
          <w:jc w:val="center"/>
        </w:trPr>
        <w:tc>
          <w:tcPr>
            <w:tcW w:w="0" w:type="auto"/>
          </w:tcPr>
          <w:p w:rsidR="00F376B1" w:rsidRPr="00F376B1" w:rsidRDefault="00F376B1" w:rsidP="00F376B1">
            <w:pPr>
              <w:widowControl w:val="0"/>
              <w:autoSpaceDE w:val="0"/>
              <w:autoSpaceDN w:val="0"/>
              <w:ind w:left="110"/>
              <w:rPr>
                <w:rFonts w:asciiTheme="minorHAnsi" w:eastAsia="Times New Roman" w:hAnsiTheme="minorHAnsi" w:cstheme="minorHAnsi"/>
                <w:lang w:bidi="ar-SA"/>
              </w:rPr>
            </w:pPr>
            <w:r w:rsidRPr="00F376B1">
              <w:rPr>
                <w:rFonts w:asciiTheme="minorHAnsi" w:eastAsia="Times New Roman" w:hAnsiTheme="minorHAnsi" w:cstheme="minorHAnsi"/>
                <w:lang w:bidi="ar-SA"/>
              </w:rPr>
              <w:t>12. And I made sackcloth my raiment, and I became a byword to them.</w:t>
            </w:r>
          </w:p>
        </w:tc>
        <w:tc>
          <w:tcPr>
            <w:tcW w:w="0" w:type="auto"/>
          </w:tcPr>
          <w:p w:rsidR="00F376B1" w:rsidRPr="00F376B1" w:rsidRDefault="00F376B1" w:rsidP="00F376B1">
            <w:pPr>
              <w:widowControl w:val="0"/>
              <w:autoSpaceDE w:val="0"/>
              <w:autoSpaceDN w:val="0"/>
              <w:ind w:left="105"/>
              <w:rPr>
                <w:rFonts w:asciiTheme="minorHAnsi" w:eastAsia="Times New Roman" w:hAnsiTheme="minorHAnsi" w:cstheme="minorHAnsi"/>
                <w:lang w:bidi="ar-SA"/>
              </w:rPr>
            </w:pPr>
            <w:r w:rsidRPr="00F376B1">
              <w:rPr>
                <w:rFonts w:asciiTheme="minorHAnsi" w:eastAsia="Times New Roman" w:hAnsiTheme="minorHAnsi" w:cstheme="minorHAnsi"/>
                <w:lang w:bidi="ar-SA"/>
              </w:rPr>
              <w:t>12. And I put sackcloth in place of my clothing; and I became a proverb to them.</w:t>
            </w:r>
          </w:p>
        </w:tc>
      </w:tr>
      <w:tr w:rsidR="00F376B1" w:rsidRPr="00F376B1" w:rsidTr="004A671B">
        <w:trPr>
          <w:trHeight w:val="757"/>
          <w:jc w:val="center"/>
        </w:trPr>
        <w:tc>
          <w:tcPr>
            <w:tcW w:w="0" w:type="auto"/>
          </w:tcPr>
          <w:p w:rsidR="00F376B1" w:rsidRPr="00F376B1" w:rsidRDefault="00F376B1" w:rsidP="00F376B1">
            <w:pPr>
              <w:widowControl w:val="0"/>
              <w:autoSpaceDE w:val="0"/>
              <w:autoSpaceDN w:val="0"/>
              <w:ind w:left="110"/>
              <w:rPr>
                <w:rFonts w:asciiTheme="minorHAnsi" w:eastAsia="Times New Roman" w:hAnsiTheme="minorHAnsi" w:cstheme="minorHAnsi"/>
                <w:lang w:bidi="ar-SA"/>
              </w:rPr>
            </w:pPr>
            <w:r w:rsidRPr="00F376B1">
              <w:rPr>
                <w:rFonts w:asciiTheme="minorHAnsi" w:eastAsia="Times New Roman" w:hAnsiTheme="minorHAnsi" w:cstheme="minorHAnsi"/>
                <w:lang w:bidi="ar-SA"/>
              </w:rPr>
              <w:t>13. They talk about me, those who sit in the gate, and [they make] melodies [about me] for those who imbibe strong drink.</w:t>
            </w:r>
          </w:p>
        </w:tc>
        <w:tc>
          <w:tcPr>
            <w:tcW w:w="0" w:type="auto"/>
          </w:tcPr>
          <w:p w:rsidR="00F376B1" w:rsidRPr="00F376B1" w:rsidRDefault="00F376B1" w:rsidP="00F376B1">
            <w:pPr>
              <w:widowControl w:val="0"/>
              <w:autoSpaceDE w:val="0"/>
              <w:autoSpaceDN w:val="0"/>
              <w:ind w:left="105"/>
              <w:rPr>
                <w:rFonts w:asciiTheme="minorHAnsi" w:eastAsia="Times New Roman" w:hAnsiTheme="minorHAnsi" w:cstheme="minorHAnsi"/>
                <w:lang w:bidi="ar-SA"/>
              </w:rPr>
            </w:pPr>
            <w:r w:rsidRPr="00F376B1">
              <w:rPr>
                <w:rFonts w:asciiTheme="minorHAnsi" w:eastAsia="Times New Roman" w:hAnsiTheme="minorHAnsi" w:cstheme="minorHAnsi"/>
                <w:lang w:bidi="ar-SA"/>
              </w:rPr>
              <w:t>13. Those who sit in the gate will speak about me in the marketplace, and in the songs of those who come to drink liquor in the circuses.</w:t>
            </w:r>
          </w:p>
        </w:tc>
      </w:tr>
    </w:tbl>
    <w:p w:rsidR="00F376B1" w:rsidRPr="00F376B1" w:rsidRDefault="00F376B1" w:rsidP="00F376B1">
      <w:pPr>
        <w:pBdr>
          <w:bottom w:val="double" w:sz="4" w:space="1" w:color="auto"/>
        </w:pBdr>
      </w:pPr>
    </w:p>
    <w:p w:rsidR="00F376B1" w:rsidRPr="00F376B1" w:rsidRDefault="00F376B1" w:rsidP="00F376B1"/>
    <w:p w:rsidR="00F376B1" w:rsidRPr="00F376B1" w:rsidRDefault="00F376B1" w:rsidP="00F376B1">
      <w:pPr>
        <w:jc w:val="left"/>
        <w:rPr>
          <w:rFonts w:ascii="Cambria" w:eastAsia="Times New Roman" w:hAnsi="Cambria" w:cs="Calibri"/>
          <w:b/>
          <w:bCs/>
          <w:color w:val="000000"/>
          <w:sz w:val="28"/>
        </w:rPr>
      </w:pPr>
      <w:r w:rsidRPr="00F376B1">
        <w:br w:type="page"/>
      </w:r>
    </w:p>
    <w:p w:rsidR="00F376B1" w:rsidRPr="00F376B1" w:rsidRDefault="00F376B1" w:rsidP="00F376B1">
      <w:pPr>
        <w:keepNext/>
        <w:widowControl w:val="0"/>
        <w:outlineLvl w:val="0"/>
        <w:rPr>
          <w:rFonts w:ascii="Cambria" w:eastAsia="Times New Roman" w:hAnsi="Cambria" w:cs="Calibri"/>
          <w:b/>
          <w:bCs/>
          <w:color w:val="000000"/>
          <w:sz w:val="28"/>
        </w:rPr>
      </w:pPr>
      <w:r w:rsidRPr="00F376B1">
        <w:rPr>
          <w:rFonts w:ascii="Cambria" w:eastAsia="Times New Roman" w:hAnsi="Cambria" w:cs="Calibri"/>
          <w:b/>
          <w:bCs/>
          <w:color w:val="000000"/>
          <w:sz w:val="28"/>
        </w:rPr>
        <w:lastRenderedPageBreak/>
        <w:t>Rashi’s Commentary for: Psalms 69:1-13</w:t>
      </w:r>
    </w:p>
    <w:p w:rsidR="00F376B1" w:rsidRPr="00F376B1" w:rsidRDefault="00F376B1" w:rsidP="00F376B1"/>
    <w:p w:rsidR="00F376B1" w:rsidRPr="00F376B1" w:rsidRDefault="00F376B1" w:rsidP="00F376B1">
      <w:pPr>
        <w:widowControl w:val="0"/>
        <w:tabs>
          <w:tab w:val="left" w:pos="469"/>
        </w:tabs>
        <w:autoSpaceDE w:val="0"/>
        <w:autoSpaceDN w:val="0"/>
        <w:ind w:left="1" w:right="255"/>
        <w:jc w:val="left"/>
        <w:rPr>
          <w:rFonts w:ascii="Times New Roman" w:hAnsi="Times New Roman"/>
          <w:sz w:val="24"/>
          <w:lang w:bidi="ar-SA"/>
        </w:rPr>
      </w:pPr>
      <w:r w:rsidRPr="00F376B1">
        <w:rPr>
          <w:rFonts w:ascii="Times New Roman" w:hAnsi="Times New Roman"/>
          <w:b/>
          <w:bCs/>
          <w:sz w:val="24"/>
          <w:lang w:bidi="ar-SA"/>
        </w:rPr>
        <w:t xml:space="preserve">1 on shoshannim </w:t>
      </w:r>
      <w:r w:rsidRPr="00F376B1">
        <w:rPr>
          <w:rFonts w:ascii="Times New Roman" w:hAnsi="Times New Roman"/>
          <w:sz w:val="24"/>
          <w:lang w:bidi="ar-SA"/>
        </w:rPr>
        <w:t>Concerning Israel, who are like a rose (</w:t>
      </w:r>
      <w:r w:rsidRPr="00F376B1">
        <w:rPr>
          <w:rFonts w:ascii="Times New Roman" w:hAnsi="Times New Roman"/>
          <w:sz w:val="24"/>
          <w:rtl/>
          <w:lang w:bidi="ar-SA"/>
        </w:rPr>
        <w:t>שושנה</w:t>
      </w:r>
      <w:r w:rsidRPr="00F376B1">
        <w:rPr>
          <w:rFonts w:ascii="Times New Roman" w:hAnsi="Times New Roman"/>
          <w:sz w:val="24"/>
          <w:lang w:bidi="ar-SA"/>
        </w:rPr>
        <w:t>) among the thorns, pricked by the thorns, and he prayed for</w:t>
      </w:r>
      <w:r w:rsidRPr="00F376B1">
        <w:rPr>
          <w:rFonts w:ascii="Times New Roman" w:hAnsi="Times New Roman"/>
          <w:spacing w:val="4"/>
          <w:sz w:val="24"/>
          <w:lang w:bidi="ar-SA"/>
        </w:rPr>
        <w:t xml:space="preserve"> </w:t>
      </w:r>
      <w:r w:rsidRPr="00F376B1">
        <w:rPr>
          <w:rFonts w:ascii="Times New Roman" w:hAnsi="Times New Roman"/>
          <w:sz w:val="24"/>
          <w:lang w:bidi="ar-SA"/>
        </w:rPr>
        <w:t>them.</w:t>
      </w:r>
    </w:p>
    <w:p w:rsidR="00F376B1" w:rsidRPr="00F376B1" w:rsidRDefault="00F376B1" w:rsidP="00F376B1">
      <w:pPr>
        <w:jc w:val="center"/>
        <w:rPr>
          <w:rFonts w:ascii="Times New Roman" w:eastAsia="Times New Roman" w:hAnsi="Times New Roman"/>
          <w:sz w:val="21"/>
          <w:szCs w:val="20"/>
        </w:rPr>
      </w:pPr>
    </w:p>
    <w:p w:rsidR="00F376B1" w:rsidRPr="00F376B1" w:rsidRDefault="00F376B1" w:rsidP="00F376B1">
      <w:pPr>
        <w:widowControl w:val="0"/>
        <w:tabs>
          <w:tab w:val="left" w:pos="469"/>
        </w:tabs>
        <w:autoSpaceDE w:val="0"/>
        <w:autoSpaceDN w:val="0"/>
        <w:jc w:val="left"/>
      </w:pPr>
      <w:r w:rsidRPr="00F376B1">
        <w:rPr>
          <w:b/>
        </w:rPr>
        <w:t xml:space="preserve">2 for water has come up </w:t>
      </w:r>
      <w:r w:rsidRPr="00F376B1">
        <w:t>the</w:t>
      </w:r>
      <w:r w:rsidRPr="00F376B1">
        <w:rPr>
          <w:spacing w:val="-13"/>
        </w:rPr>
        <w:t xml:space="preserve"> </w:t>
      </w:r>
      <w:r w:rsidRPr="00F376B1">
        <w:t>nations.</w:t>
      </w:r>
    </w:p>
    <w:p w:rsidR="00F376B1" w:rsidRPr="00F376B1" w:rsidRDefault="00F376B1" w:rsidP="00F376B1">
      <w:pPr>
        <w:jc w:val="center"/>
        <w:rPr>
          <w:rFonts w:ascii="Times New Roman" w:eastAsia="Times New Roman" w:hAnsi="Times New Roman"/>
          <w:sz w:val="24"/>
          <w:szCs w:val="20"/>
        </w:rPr>
      </w:pPr>
    </w:p>
    <w:p w:rsidR="00F376B1" w:rsidRPr="00F376B1" w:rsidRDefault="00F376B1" w:rsidP="00F376B1">
      <w:pPr>
        <w:widowControl w:val="0"/>
        <w:tabs>
          <w:tab w:val="left" w:pos="469"/>
        </w:tabs>
        <w:autoSpaceDE w:val="0"/>
        <w:autoSpaceDN w:val="0"/>
        <w:jc w:val="left"/>
      </w:pPr>
      <w:r w:rsidRPr="00F376B1">
        <w:rPr>
          <w:b/>
        </w:rPr>
        <w:t xml:space="preserve">3 in muddy depths </w:t>
      </w:r>
      <w:r w:rsidRPr="00F376B1">
        <w:t>In the mire, the mud of the</w:t>
      </w:r>
      <w:r w:rsidRPr="00F376B1">
        <w:rPr>
          <w:spacing w:val="-21"/>
        </w:rPr>
        <w:t xml:space="preserve"> </w:t>
      </w:r>
      <w:r w:rsidRPr="00F376B1">
        <w:t>deep.</w:t>
      </w:r>
    </w:p>
    <w:p w:rsidR="00F376B1" w:rsidRPr="00F376B1" w:rsidRDefault="00F376B1" w:rsidP="00F376B1">
      <w:pPr>
        <w:jc w:val="center"/>
        <w:rPr>
          <w:rFonts w:ascii="Times New Roman" w:eastAsia="Times New Roman" w:hAnsi="Times New Roman"/>
          <w:sz w:val="21"/>
          <w:szCs w:val="20"/>
        </w:rPr>
      </w:pPr>
    </w:p>
    <w:p w:rsidR="00F376B1" w:rsidRPr="00F376B1" w:rsidRDefault="00F376B1" w:rsidP="00F376B1">
      <w:pPr>
        <w:ind w:left="1"/>
        <w:rPr>
          <w:rFonts w:ascii="Times New Roman" w:eastAsia="Times New Roman" w:hAnsi="Times New Roman"/>
          <w:sz w:val="24"/>
          <w:szCs w:val="20"/>
        </w:rPr>
      </w:pPr>
      <w:r w:rsidRPr="00F376B1">
        <w:rPr>
          <w:rFonts w:ascii="Times New Roman" w:eastAsia="Times New Roman" w:hAnsi="Times New Roman"/>
          <w:b/>
          <w:sz w:val="24"/>
          <w:szCs w:val="20"/>
        </w:rPr>
        <w:t xml:space="preserve">and the current </w:t>
      </w:r>
      <w:r w:rsidRPr="00F376B1">
        <w:rPr>
          <w:rFonts w:ascii="Times New Roman" w:eastAsia="Times New Roman" w:hAnsi="Times New Roman"/>
          <w:sz w:val="24"/>
          <w:szCs w:val="20"/>
        </w:rPr>
        <w:t>That is the flood of the strength of the river, fil in Old French, current.</w:t>
      </w:r>
    </w:p>
    <w:p w:rsidR="00F376B1" w:rsidRPr="00F376B1" w:rsidRDefault="00F376B1" w:rsidP="00F376B1">
      <w:pPr>
        <w:jc w:val="center"/>
        <w:rPr>
          <w:rFonts w:ascii="Times New Roman" w:eastAsia="Times New Roman" w:hAnsi="Times New Roman"/>
          <w:sz w:val="21"/>
          <w:szCs w:val="20"/>
        </w:rPr>
      </w:pPr>
    </w:p>
    <w:p w:rsidR="00F376B1" w:rsidRPr="00F376B1" w:rsidRDefault="00F376B1" w:rsidP="00F376B1">
      <w:pPr>
        <w:widowControl w:val="0"/>
        <w:tabs>
          <w:tab w:val="left" w:pos="469"/>
        </w:tabs>
        <w:autoSpaceDE w:val="0"/>
        <w:autoSpaceDN w:val="0"/>
        <w:jc w:val="left"/>
      </w:pPr>
      <w:r w:rsidRPr="00F376B1">
        <w:rPr>
          <w:b/>
          <w:bCs/>
        </w:rPr>
        <w:t xml:space="preserve">4 has become parched </w:t>
      </w:r>
      <w:r w:rsidRPr="00F376B1">
        <w:t xml:space="preserve">Heb. </w:t>
      </w:r>
      <w:r w:rsidRPr="00F376B1">
        <w:rPr>
          <w:rtl/>
        </w:rPr>
        <w:t>נחר</w:t>
      </w:r>
      <w:r w:rsidRPr="00F376B1">
        <w:t>, dry, as (Job 30:30): “are burned (</w:t>
      </w:r>
      <w:r w:rsidRPr="00F376B1">
        <w:rPr>
          <w:rtl/>
        </w:rPr>
        <w:t>חרה</w:t>
      </w:r>
      <w:r w:rsidRPr="00F376B1">
        <w:t>) with</w:t>
      </w:r>
      <w:r w:rsidRPr="00F376B1">
        <w:rPr>
          <w:spacing w:val="2"/>
        </w:rPr>
        <w:t xml:space="preserve"> </w:t>
      </w:r>
      <w:r w:rsidRPr="00F376B1">
        <w:t>heat.”</w:t>
      </w:r>
    </w:p>
    <w:p w:rsidR="00F376B1" w:rsidRPr="00F376B1" w:rsidRDefault="00F376B1" w:rsidP="00F376B1">
      <w:pPr>
        <w:jc w:val="center"/>
        <w:rPr>
          <w:rFonts w:ascii="Times New Roman" w:eastAsia="Times New Roman" w:hAnsi="Times New Roman"/>
          <w:sz w:val="24"/>
          <w:szCs w:val="20"/>
        </w:rPr>
      </w:pPr>
    </w:p>
    <w:p w:rsidR="00F376B1" w:rsidRPr="00F376B1" w:rsidRDefault="00F376B1" w:rsidP="00F376B1">
      <w:pPr>
        <w:ind w:left="1" w:right="256" w:hanging="1"/>
        <w:rPr>
          <w:rFonts w:ascii="Times New Roman" w:eastAsia="Times New Roman" w:hAnsi="Times New Roman"/>
          <w:sz w:val="24"/>
          <w:szCs w:val="20"/>
        </w:rPr>
      </w:pPr>
      <w:r w:rsidRPr="00F376B1">
        <w:rPr>
          <w:rFonts w:ascii="Times New Roman" w:eastAsia="Times New Roman" w:hAnsi="Times New Roman"/>
          <w:b/>
          <w:sz w:val="24"/>
          <w:szCs w:val="20"/>
        </w:rPr>
        <w:t xml:space="preserve">my eyes fail </w:t>
      </w:r>
      <w:r w:rsidRPr="00F376B1">
        <w:rPr>
          <w:rFonts w:ascii="Times New Roman" w:eastAsia="Times New Roman" w:hAnsi="Times New Roman"/>
          <w:sz w:val="24"/>
          <w:szCs w:val="20"/>
        </w:rPr>
        <w:t>Any drawn-out hope is called “failure of the eyes,” as (Deut. 28:32): “and pine after them all day”. [Similarly] (Lev. 26:16): “that cause the eyes to pine away”; (Job 11: 20), “and the eyes of the wicked will pine away.”</w:t>
      </w:r>
    </w:p>
    <w:p w:rsidR="00F376B1" w:rsidRPr="00F376B1" w:rsidRDefault="00F376B1" w:rsidP="00F376B1">
      <w:pPr>
        <w:jc w:val="center"/>
        <w:rPr>
          <w:rFonts w:ascii="Times New Roman" w:eastAsia="Times New Roman" w:hAnsi="Times New Roman"/>
          <w:sz w:val="24"/>
          <w:szCs w:val="20"/>
        </w:rPr>
      </w:pPr>
    </w:p>
    <w:p w:rsidR="00F376B1" w:rsidRPr="00F376B1" w:rsidRDefault="00F376B1" w:rsidP="00F376B1">
      <w:pPr>
        <w:widowControl w:val="0"/>
        <w:tabs>
          <w:tab w:val="left" w:pos="469"/>
        </w:tabs>
        <w:autoSpaceDE w:val="0"/>
        <w:autoSpaceDN w:val="0"/>
        <w:ind w:left="1" w:right="251"/>
        <w:rPr>
          <w:rFonts w:ascii="Times New Roman" w:hAnsi="Times New Roman"/>
          <w:sz w:val="24"/>
          <w:lang w:bidi="ar-SA"/>
        </w:rPr>
      </w:pPr>
      <w:r w:rsidRPr="00F376B1">
        <w:rPr>
          <w:rFonts w:asciiTheme="minorHAnsi" w:hAnsiTheme="minorHAnsi" w:cstheme="minorHAnsi"/>
          <w:b/>
          <w:lang w:bidi="ar-SA"/>
        </w:rPr>
        <w:t>5</w:t>
      </w:r>
      <w:r w:rsidRPr="00F376B1">
        <w:rPr>
          <w:rFonts w:ascii="Times New Roman" w:hAnsi="Times New Roman"/>
          <w:b/>
          <w:sz w:val="24"/>
          <w:lang w:bidi="ar-SA"/>
        </w:rPr>
        <w:t xml:space="preserve"> who are my enemies because of lies </w:t>
      </w:r>
      <w:r w:rsidRPr="00F376B1">
        <w:rPr>
          <w:rFonts w:ascii="Times New Roman" w:hAnsi="Times New Roman"/>
          <w:sz w:val="24"/>
          <w:lang w:bidi="ar-SA"/>
        </w:rPr>
        <w:t>They hate me because of a lie, because I do not pursue their lies to adopt their</w:t>
      </w:r>
      <w:r w:rsidRPr="00F376B1">
        <w:rPr>
          <w:rFonts w:ascii="Times New Roman" w:hAnsi="Times New Roman"/>
          <w:spacing w:val="3"/>
          <w:sz w:val="24"/>
          <w:lang w:bidi="ar-SA"/>
        </w:rPr>
        <w:t xml:space="preserve"> </w:t>
      </w:r>
      <w:r w:rsidRPr="00F376B1">
        <w:rPr>
          <w:rFonts w:ascii="Times New Roman" w:hAnsi="Times New Roman"/>
          <w:sz w:val="24"/>
          <w:lang w:bidi="ar-SA"/>
        </w:rPr>
        <w:t>error.</w:t>
      </w:r>
    </w:p>
    <w:p w:rsidR="00F376B1" w:rsidRPr="00F376B1" w:rsidRDefault="00F376B1" w:rsidP="00F376B1">
      <w:pPr>
        <w:jc w:val="center"/>
        <w:rPr>
          <w:rFonts w:ascii="Times New Roman" w:eastAsia="Times New Roman" w:hAnsi="Times New Roman"/>
          <w:sz w:val="24"/>
          <w:szCs w:val="20"/>
        </w:rPr>
      </w:pPr>
    </w:p>
    <w:p w:rsidR="00F376B1" w:rsidRPr="00F376B1" w:rsidRDefault="00F376B1" w:rsidP="00F376B1">
      <w:pPr>
        <w:ind w:left="1"/>
        <w:rPr>
          <w:rFonts w:ascii="Times New Roman" w:eastAsia="Times New Roman" w:hAnsi="Times New Roman"/>
          <w:sz w:val="24"/>
          <w:szCs w:val="20"/>
        </w:rPr>
      </w:pPr>
      <w:r w:rsidRPr="00F376B1">
        <w:rPr>
          <w:rFonts w:ascii="Times New Roman" w:eastAsia="Times New Roman" w:hAnsi="Times New Roman"/>
          <w:b/>
          <w:sz w:val="24"/>
          <w:szCs w:val="20"/>
        </w:rPr>
        <w:t xml:space="preserve">I will then return </w:t>
      </w:r>
      <w:r w:rsidRPr="00F376B1">
        <w:rPr>
          <w:rFonts w:ascii="Times New Roman" w:eastAsia="Times New Roman" w:hAnsi="Times New Roman"/>
          <w:sz w:val="24"/>
          <w:szCs w:val="20"/>
        </w:rPr>
        <w:t>When they gather against me, I bribe them with money that I did not steal from them.</w:t>
      </w:r>
    </w:p>
    <w:p w:rsidR="00F376B1" w:rsidRPr="00F376B1" w:rsidRDefault="00F376B1" w:rsidP="00F376B1">
      <w:pPr>
        <w:ind w:left="1"/>
        <w:jc w:val="center"/>
        <w:rPr>
          <w:rFonts w:ascii="Times New Roman" w:eastAsia="Times New Roman" w:hAnsi="Times New Roman"/>
          <w:b/>
          <w:sz w:val="24"/>
          <w:szCs w:val="20"/>
        </w:rPr>
      </w:pPr>
    </w:p>
    <w:p w:rsidR="00F376B1" w:rsidRPr="00F376B1" w:rsidRDefault="00F376B1" w:rsidP="00F376B1">
      <w:pPr>
        <w:ind w:left="1"/>
        <w:rPr>
          <w:rFonts w:ascii="Times New Roman" w:eastAsia="Times New Roman" w:hAnsi="Times New Roman"/>
          <w:sz w:val="24"/>
          <w:szCs w:val="20"/>
        </w:rPr>
      </w:pPr>
      <w:r w:rsidRPr="00F376B1">
        <w:rPr>
          <w:rFonts w:asciiTheme="minorHAnsi" w:eastAsia="Times New Roman" w:hAnsiTheme="minorHAnsi" w:cstheme="minorHAnsi"/>
          <w:b/>
          <w:szCs w:val="22"/>
        </w:rPr>
        <w:t>7</w:t>
      </w:r>
      <w:r w:rsidRPr="00F376B1">
        <w:rPr>
          <w:rFonts w:ascii="Times New Roman" w:eastAsia="Times New Roman" w:hAnsi="Times New Roman"/>
          <w:b/>
          <w:sz w:val="24"/>
          <w:szCs w:val="20"/>
        </w:rPr>
        <w:t xml:space="preserve"> Do not let those who hope for You be shamed </w:t>
      </w:r>
      <w:r w:rsidRPr="00F376B1">
        <w:rPr>
          <w:rFonts w:ascii="Times New Roman" w:eastAsia="Times New Roman" w:hAnsi="Times New Roman"/>
          <w:sz w:val="24"/>
          <w:szCs w:val="20"/>
        </w:rPr>
        <w:t>Do not leave me in their hands lest those who hope for You be shamed by what happens to me and say, “Didn’t that happen to one who hopes to the Holy One, blessed be He?”</w:t>
      </w:r>
    </w:p>
    <w:p w:rsidR="00F376B1" w:rsidRPr="00F376B1" w:rsidRDefault="00F376B1" w:rsidP="00F376B1">
      <w:pPr>
        <w:jc w:val="center"/>
        <w:rPr>
          <w:rFonts w:ascii="Times New Roman" w:eastAsia="Times New Roman" w:hAnsi="Times New Roman"/>
          <w:sz w:val="24"/>
          <w:szCs w:val="20"/>
        </w:rPr>
      </w:pPr>
    </w:p>
    <w:p w:rsidR="00F376B1" w:rsidRPr="00F376B1" w:rsidRDefault="00F376B1" w:rsidP="00F376B1">
      <w:pPr>
        <w:widowControl w:val="0"/>
        <w:numPr>
          <w:ilvl w:val="0"/>
          <w:numId w:val="21"/>
        </w:numPr>
        <w:tabs>
          <w:tab w:val="left" w:pos="469"/>
        </w:tabs>
        <w:autoSpaceDE w:val="0"/>
        <w:autoSpaceDN w:val="0"/>
        <w:ind w:left="169"/>
        <w:jc w:val="left"/>
        <w:rPr>
          <w:rFonts w:ascii="Times New Roman" w:hAnsi="Times New Roman"/>
          <w:sz w:val="24"/>
          <w:lang w:bidi="ar-SA"/>
        </w:rPr>
      </w:pPr>
      <w:r w:rsidRPr="00F376B1">
        <w:rPr>
          <w:rFonts w:ascii="Times New Roman" w:hAnsi="Times New Roman"/>
          <w:b/>
          <w:sz w:val="24"/>
          <w:lang w:bidi="ar-SA"/>
        </w:rPr>
        <w:t xml:space="preserve">to my brothers </w:t>
      </w:r>
      <w:r w:rsidRPr="00F376B1">
        <w:rPr>
          <w:rFonts w:ascii="Times New Roman" w:hAnsi="Times New Roman"/>
          <w:sz w:val="24"/>
          <w:lang w:bidi="ar-SA"/>
        </w:rPr>
        <w:t>To</w:t>
      </w:r>
      <w:r w:rsidRPr="00F376B1">
        <w:rPr>
          <w:rFonts w:ascii="Times New Roman" w:hAnsi="Times New Roman"/>
          <w:spacing w:val="-7"/>
          <w:sz w:val="24"/>
          <w:lang w:bidi="ar-SA"/>
        </w:rPr>
        <w:t xml:space="preserve"> </w:t>
      </w:r>
      <w:r w:rsidRPr="00F376B1">
        <w:rPr>
          <w:rFonts w:ascii="Times New Roman" w:hAnsi="Times New Roman"/>
          <w:sz w:val="24"/>
          <w:lang w:bidi="ar-SA"/>
        </w:rPr>
        <w:t>Esau.</w:t>
      </w:r>
    </w:p>
    <w:p w:rsidR="00F376B1" w:rsidRPr="00F376B1" w:rsidRDefault="00F376B1" w:rsidP="00F376B1">
      <w:pPr>
        <w:jc w:val="center"/>
        <w:rPr>
          <w:rFonts w:ascii="Times New Roman" w:eastAsia="Times New Roman" w:hAnsi="Times New Roman"/>
          <w:sz w:val="21"/>
          <w:szCs w:val="20"/>
        </w:rPr>
      </w:pPr>
    </w:p>
    <w:p w:rsidR="00F376B1" w:rsidRPr="00F376B1" w:rsidRDefault="00F376B1" w:rsidP="00F376B1">
      <w:pPr>
        <w:widowControl w:val="0"/>
        <w:tabs>
          <w:tab w:val="left" w:pos="579"/>
        </w:tabs>
        <w:autoSpaceDE w:val="0"/>
        <w:autoSpaceDN w:val="0"/>
        <w:ind w:right="260"/>
        <w:jc w:val="left"/>
        <w:rPr>
          <w:rFonts w:ascii="Times New Roman" w:hAnsi="Times New Roman"/>
          <w:sz w:val="24"/>
          <w:lang w:bidi="ar-SA"/>
        </w:rPr>
      </w:pPr>
      <w:r w:rsidRPr="00F376B1">
        <w:rPr>
          <w:rFonts w:asciiTheme="minorHAnsi" w:hAnsiTheme="minorHAnsi" w:cstheme="minorHAnsi"/>
          <w:b/>
          <w:lang w:bidi="ar-SA"/>
        </w:rPr>
        <w:t>10</w:t>
      </w:r>
      <w:r w:rsidRPr="00F376B1">
        <w:rPr>
          <w:rFonts w:ascii="Times New Roman" w:hAnsi="Times New Roman"/>
          <w:b/>
          <w:sz w:val="24"/>
          <w:lang w:bidi="ar-SA"/>
        </w:rPr>
        <w:t xml:space="preserve"> the envy of Your house </w:t>
      </w:r>
      <w:r w:rsidRPr="00F376B1">
        <w:rPr>
          <w:rFonts w:ascii="Times New Roman" w:hAnsi="Times New Roman"/>
          <w:sz w:val="24"/>
          <w:lang w:bidi="ar-SA"/>
        </w:rPr>
        <w:t>They saw the love that You showed us when Your house was still existing, and they envied me.</w:t>
      </w:r>
    </w:p>
    <w:p w:rsidR="00F376B1" w:rsidRPr="00F376B1" w:rsidRDefault="00F376B1" w:rsidP="00F376B1">
      <w:pPr>
        <w:jc w:val="center"/>
        <w:rPr>
          <w:rFonts w:ascii="Times New Roman" w:eastAsia="Times New Roman" w:hAnsi="Times New Roman"/>
          <w:sz w:val="21"/>
          <w:szCs w:val="20"/>
        </w:rPr>
      </w:pPr>
    </w:p>
    <w:p w:rsidR="00F376B1" w:rsidRPr="00F376B1" w:rsidRDefault="00F376B1" w:rsidP="00F376B1">
      <w:pPr>
        <w:widowControl w:val="0"/>
        <w:tabs>
          <w:tab w:val="left" w:pos="579"/>
        </w:tabs>
        <w:autoSpaceDE w:val="0"/>
        <w:autoSpaceDN w:val="0"/>
        <w:jc w:val="left"/>
      </w:pPr>
      <w:r w:rsidRPr="00F376B1">
        <w:rPr>
          <w:b/>
        </w:rPr>
        <w:t xml:space="preserve">11 And I bewailed my soul in fast </w:t>
      </w:r>
      <w:r w:rsidRPr="00F376B1">
        <w:t>In my</w:t>
      </w:r>
      <w:r w:rsidRPr="00F376B1">
        <w:rPr>
          <w:spacing w:val="-7"/>
        </w:rPr>
        <w:t xml:space="preserve"> </w:t>
      </w:r>
      <w:r w:rsidRPr="00F376B1">
        <w:t>fast.</w:t>
      </w:r>
    </w:p>
    <w:p w:rsidR="00F376B1" w:rsidRPr="00F376B1" w:rsidRDefault="00F376B1" w:rsidP="00F376B1">
      <w:pPr>
        <w:jc w:val="center"/>
        <w:rPr>
          <w:rFonts w:ascii="Times New Roman" w:eastAsia="Times New Roman" w:hAnsi="Times New Roman"/>
          <w:sz w:val="24"/>
          <w:szCs w:val="20"/>
        </w:rPr>
      </w:pPr>
    </w:p>
    <w:p w:rsidR="00F376B1" w:rsidRPr="00F376B1" w:rsidRDefault="00F376B1" w:rsidP="00F376B1">
      <w:r w:rsidRPr="00F376B1">
        <w:rPr>
          <w:b/>
        </w:rPr>
        <w:t xml:space="preserve">and it was a disgrace for me </w:t>
      </w:r>
      <w:r w:rsidRPr="00F376B1">
        <w:t>When I weep and fast before You, they mock me.</w:t>
      </w:r>
    </w:p>
    <w:p w:rsidR="00F376B1" w:rsidRPr="00F376B1" w:rsidRDefault="00F376B1" w:rsidP="00F376B1">
      <w:pPr>
        <w:jc w:val="center"/>
        <w:rPr>
          <w:rFonts w:ascii="Times New Roman" w:eastAsia="Times New Roman" w:hAnsi="Times New Roman"/>
          <w:sz w:val="21"/>
          <w:szCs w:val="20"/>
        </w:rPr>
      </w:pPr>
    </w:p>
    <w:p w:rsidR="00F376B1" w:rsidRPr="00F376B1" w:rsidRDefault="00F376B1" w:rsidP="00F376B1">
      <w:r w:rsidRPr="00F376B1">
        <w:rPr>
          <w:b/>
        </w:rPr>
        <w:t xml:space="preserve">13 and melodies </w:t>
      </w:r>
      <w:r w:rsidRPr="00F376B1">
        <w:t>they made of me for those who imbibe strong drink.</w:t>
      </w:r>
    </w:p>
    <w:p w:rsidR="00F376B1" w:rsidRPr="00F376B1" w:rsidRDefault="00F376B1" w:rsidP="00F376B1">
      <w:pPr>
        <w:widowControl w:val="0"/>
        <w:pBdr>
          <w:bottom w:val="double" w:sz="6" w:space="1" w:color="auto"/>
        </w:pBdr>
        <w:rPr>
          <w:rFonts w:ascii="Times New Roman" w:eastAsia="Times New Roman" w:hAnsi="Times New Roman"/>
          <w:color w:val="000000"/>
          <w:lang w:val="en-AU"/>
        </w:rPr>
      </w:pPr>
    </w:p>
    <w:p w:rsidR="00F376B1" w:rsidRPr="00F376B1" w:rsidRDefault="00F376B1" w:rsidP="00F376B1">
      <w:pPr>
        <w:widowControl w:val="0"/>
        <w:rPr>
          <w:rFonts w:eastAsia="Times New Roman" w:cs="Calibri"/>
          <w:color w:val="000000"/>
        </w:rPr>
      </w:pPr>
      <w:r w:rsidRPr="00F376B1">
        <w:rPr>
          <w:rFonts w:ascii="Times New Roman" w:eastAsia="Times New Roman" w:hAnsi="Times New Roman"/>
          <w:color w:val="000000"/>
          <w:lang w:val="en-AU"/>
        </w:rPr>
        <w:t xml:space="preserve"> </w:t>
      </w:r>
    </w:p>
    <w:p w:rsidR="00F376B1" w:rsidRPr="00F376B1" w:rsidRDefault="00F376B1" w:rsidP="00F376B1">
      <w:pPr>
        <w:keepNext/>
        <w:widowControl w:val="0"/>
        <w:jc w:val="center"/>
        <w:outlineLvl w:val="0"/>
        <w:rPr>
          <w:rFonts w:ascii="Cambria" w:eastAsia="Times New Roman" w:hAnsi="Cambria" w:cs="Calibri"/>
          <w:b/>
          <w:bCs/>
          <w:color w:val="000000"/>
          <w:sz w:val="28"/>
        </w:rPr>
      </w:pPr>
      <w:r w:rsidRPr="00F376B1">
        <w:rPr>
          <w:rFonts w:ascii="Cambria" w:eastAsia="Times New Roman" w:hAnsi="Cambria" w:cs="Calibri"/>
          <w:b/>
          <w:bCs/>
          <w:color w:val="000000"/>
          <w:sz w:val="28"/>
        </w:rPr>
        <w:t>Meditation from the Psalms</w:t>
      </w:r>
    </w:p>
    <w:p w:rsidR="00F376B1" w:rsidRPr="00F376B1" w:rsidRDefault="00F376B1" w:rsidP="00F376B1">
      <w:pPr>
        <w:keepNext/>
        <w:widowControl w:val="0"/>
        <w:jc w:val="center"/>
        <w:outlineLvl w:val="0"/>
        <w:rPr>
          <w:rFonts w:ascii="Cambria" w:eastAsia="Times New Roman" w:hAnsi="Cambria" w:cs="Calibri"/>
          <w:b/>
          <w:bCs/>
          <w:color w:val="000000"/>
          <w:sz w:val="24"/>
          <w:szCs w:val="24"/>
        </w:rPr>
      </w:pPr>
      <w:r w:rsidRPr="00F376B1">
        <w:rPr>
          <w:rFonts w:ascii="Cambria" w:eastAsia="Times New Roman" w:hAnsi="Cambria" w:cs="Calibri"/>
          <w:b/>
          <w:bCs/>
          <w:color w:val="000000"/>
          <w:sz w:val="24"/>
          <w:szCs w:val="24"/>
          <w:lang w:val="en-AU"/>
        </w:rPr>
        <w:t xml:space="preserve">Tehillim (Psalms) </w:t>
      </w:r>
      <w:r w:rsidRPr="00F376B1">
        <w:rPr>
          <w:rFonts w:ascii="Cambria" w:eastAsia="Times New Roman" w:hAnsi="Cambria" w:cs="Calibri"/>
          <w:b/>
          <w:bCs/>
          <w:color w:val="000000"/>
          <w:sz w:val="24"/>
          <w:szCs w:val="24"/>
          <w:cs/>
          <w:lang w:bidi="ar-SA"/>
        </w:rPr>
        <w:t>‎‎</w:t>
      </w:r>
      <w:r w:rsidRPr="00F376B1">
        <w:rPr>
          <w:rFonts w:ascii="Cambria" w:eastAsia="Times New Roman" w:hAnsi="Cambria" w:cs="Calibri"/>
          <w:b/>
          <w:bCs/>
          <w:color w:val="000000"/>
          <w:sz w:val="24"/>
          <w:szCs w:val="24"/>
        </w:rPr>
        <w:t>69:1-13</w:t>
      </w:r>
    </w:p>
    <w:p w:rsidR="00F376B1" w:rsidRPr="00F376B1" w:rsidRDefault="00F376B1" w:rsidP="00F376B1">
      <w:pPr>
        <w:widowControl w:val="0"/>
        <w:jc w:val="center"/>
        <w:rPr>
          <w:rFonts w:asciiTheme="minorHAnsi" w:eastAsia="Times New Roman" w:hAnsiTheme="minorHAnsi" w:cstheme="minorHAnsi"/>
          <w:color w:val="000000"/>
        </w:rPr>
      </w:pPr>
      <w:r w:rsidRPr="00F376B1">
        <w:rPr>
          <w:rFonts w:asciiTheme="minorHAnsi" w:eastAsia="Times New Roman" w:hAnsiTheme="minorHAnsi" w:cstheme="minorHAnsi"/>
          <w:color w:val="000000"/>
          <w:lang w:val="en-AU"/>
        </w:rPr>
        <w:t>By: Hakham Dr. Hillel ben David</w:t>
      </w:r>
    </w:p>
    <w:p w:rsidR="00F376B1" w:rsidRPr="00F376B1" w:rsidRDefault="00F376B1" w:rsidP="00F376B1">
      <w:pPr>
        <w:rPr>
          <w:lang w:bidi="en-US"/>
        </w:rPr>
      </w:pPr>
    </w:p>
    <w:p w:rsidR="00F376B1" w:rsidRPr="00F376B1" w:rsidRDefault="00F376B1" w:rsidP="00F376B1">
      <w:pPr>
        <w:rPr>
          <w:lang w:bidi="en-US"/>
        </w:rPr>
      </w:pPr>
      <w:r w:rsidRPr="00F376B1">
        <w:rPr>
          <w:lang w:bidi="en-US"/>
        </w:rPr>
        <w:t>The great irony of Jewish history is that our exiled nation has spent more time on foreign soil than in its own homeland. Uprooted violently from their natural setting, the Jewish people have wandered for almost twenty centuries. Our people have not merely survived without a country to call their own, they have even flourished during the exile.</w:t>
      </w:r>
    </w:p>
    <w:p w:rsidR="00F376B1" w:rsidRPr="00F376B1" w:rsidRDefault="00F376B1" w:rsidP="00F376B1">
      <w:pPr>
        <w:rPr>
          <w:lang w:bidi="en-US"/>
        </w:rPr>
      </w:pPr>
    </w:p>
    <w:p w:rsidR="00F376B1" w:rsidRPr="00F376B1" w:rsidRDefault="00F376B1" w:rsidP="00F376B1">
      <w:pPr>
        <w:rPr>
          <w:lang w:bidi="en-US"/>
        </w:rPr>
      </w:pPr>
      <w:r w:rsidRPr="00F376B1">
        <w:rPr>
          <w:lang w:bidi="en-US"/>
        </w:rPr>
        <w:lastRenderedPageBreak/>
        <w:t>The fact of Jewish survival grows even more amazing when one considers the hostile environments into which our people have been thrust. Israel resembles a delicate and vulnerable rose. Just as the rose is protected by its thorns, the Jewish people are protected by the Torah, which fortifies us so that we may endure the hardships and dangers of our exile.</w:t>
      </w:r>
      <w:r w:rsidRPr="00F376B1">
        <w:rPr>
          <w:vertAlign w:val="superscript"/>
          <w:lang w:bidi="en-US"/>
        </w:rPr>
        <w:footnoteReference w:id="9"/>
      </w:r>
      <w:r w:rsidRPr="00F376B1">
        <w:rPr>
          <w:lang w:bidi="en-US"/>
        </w:rPr>
        <w:t xml:space="preserve"> This concept of exile provides the theme of this psalm.</w:t>
      </w:r>
    </w:p>
    <w:p w:rsidR="00F376B1" w:rsidRPr="00F376B1" w:rsidRDefault="00F376B1" w:rsidP="00F376B1">
      <w:pPr>
        <w:rPr>
          <w:lang w:bidi="en-US"/>
        </w:rPr>
      </w:pPr>
    </w:p>
    <w:p w:rsidR="00F376B1" w:rsidRPr="00F376B1" w:rsidRDefault="00F376B1" w:rsidP="00F376B1">
      <w:pPr>
        <w:rPr>
          <w:lang w:bidi="en-US"/>
        </w:rPr>
      </w:pPr>
      <w:r w:rsidRPr="00F376B1">
        <w:rPr>
          <w:lang w:bidi="en-US"/>
        </w:rPr>
        <w:t>Hirsch observes that the psalmist, David, has a prophetic vision of generations of brave Jews surviving the dark centuries of exile, sustained by the thoughts contained in this psalm. First, the downtrodden outcasts recount the tragic tale of their wanderings and woes.</w:t>
      </w:r>
      <w:r w:rsidRPr="00F376B1">
        <w:rPr>
          <w:vertAlign w:val="superscript"/>
          <w:lang w:bidi="en-US"/>
        </w:rPr>
        <w:footnoteReference w:id="10"/>
      </w:r>
      <w:r w:rsidRPr="00F376B1">
        <w:rPr>
          <w:lang w:bidi="en-US"/>
        </w:rPr>
        <w:t xml:space="preserve"> Finally however, they draw on the deep reserves of faith which permeate the Jewish heart, and they shout out a triumphant hymn of everlasting devotion to God.</w:t>
      </w:r>
      <w:r w:rsidRPr="00F376B1">
        <w:rPr>
          <w:vertAlign w:val="superscript"/>
          <w:lang w:bidi="en-US"/>
        </w:rPr>
        <w:footnoteReference w:id="11"/>
      </w:r>
      <w:r w:rsidRPr="00F376B1">
        <w:rPr>
          <w:lang w:bidi="en-US"/>
        </w:rPr>
        <w:t xml:space="preserve"> Thus, from the crucible of suffering emerges a mold of ironclad faith which has withstood the tests of the ages.</w:t>
      </w:r>
    </w:p>
    <w:p w:rsidR="00F376B1" w:rsidRPr="00F376B1" w:rsidRDefault="00F376B1" w:rsidP="00F376B1">
      <w:pPr>
        <w:rPr>
          <w:lang w:bidi="en-US"/>
        </w:rPr>
      </w:pPr>
    </w:p>
    <w:p w:rsidR="00F376B1" w:rsidRPr="00F376B1" w:rsidRDefault="00F376B1" w:rsidP="00F376B1">
      <w:r w:rsidRPr="00F376B1">
        <w:rPr>
          <w:lang w:bidi="en-US"/>
        </w:rPr>
        <w:t>Another major theme of our chapter of Psalms is David's ancestry, which can be inferred given that t</w:t>
      </w:r>
      <w:r w:rsidRPr="00F376B1">
        <w:t xml:space="preserve">he superscription ascribes authorship to David, and is written in the first person. According to the </w:t>
      </w:r>
      <w:r w:rsidRPr="00F376B1">
        <w:rPr>
          <w:iCs/>
        </w:rPr>
        <w:t>Talmud</w:t>
      </w:r>
      <w:r w:rsidRPr="00F376B1">
        <w:t xml:space="preserve"> this psalm speaks of an incident in David's personal life:</w:t>
      </w:r>
    </w:p>
    <w:p w:rsidR="00F376B1" w:rsidRPr="00F376B1" w:rsidRDefault="00F376B1" w:rsidP="00F376B1"/>
    <w:p w:rsidR="00F376B1" w:rsidRPr="00F376B1" w:rsidRDefault="00F376B1" w:rsidP="00F376B1">
      <w:pPr>
        <w:ind w:left="288" w:right="288"/>
        <w:rPr>
          <w:i/>
        </w:rPr>
      </w:pPr>
      <w:r w:rsidRPr="00F376B1">
        <w:rPr>
          <w:b/>
          <w:i/>
        </w:rPr>
        <w:t>Zevachim 54b</w:t>
      </w:r>
      <w:r w:rsidRPr="00F376B1">
        <w:rPr>
          <w:i/>
        </w:rPr>
        <w:t xml:space="preserve"> There was a tradition that the Sanhedrin</w:t>
      </w:r>
      <w:r w:rsidRPr="00F376B1">
        <w:rPr>
          <w:i/>
          <w:vertAlign w:val="superscript"/>
        </w:rPr>
        <w:footnoteReference w:id="12"/>
      </w:r>
      <w:r w:rsidRPr="00F376B1">
        <w:rPr>
          <w:i/>
        </w:rPr>
        <w:t xml:space="preserve"> should have its locale in Judah's portion, while the Divine Presence</w:t>
      </w:r>
      <w:r w:rsidRPr="00F376B1">
        <w:rPr>
          <w:i/>
          <w:vertAlign w:val="superscript"/>
        </w:rPr>
        <w:footnoteReference w:id="13"/>
      </w:r>
      <w:r w:rsidRPr="00F376B1">
        <w:rPr>
          <w:i/>
        </w:rPr>
        <w:t xml:space="preserve"> was to be in Benjamin's portion. If then we build it in the highest spot,</w:t>
      </w:r>
      <w:r w:rsidRPr="00F376B1">
        <w:rPr>
          <w:i/>
          <w:vertAlign w:val="superscript"/>
        </w:rPr>
        <w:footnoteReference w:id="14"/>
      </w:r>
      <w:r w:rsidRPr="00F376B1">
        <w:rPr>
          <w:i/>
        </w:rPr>
        <w:t xml:space="preserve"> [said they,] there will be a considerable distance between them. Better then that we build it slightly lower, as it is written: ‘And He dwelleth between his shoulders’. And for this Doeg the Edomite envied David,</w:t>
      </w:r>
      <w:r w:rsidRPr="00F376B1">
        <w:rPr>
          <w:i/>
          <w:vertAlign w:val="superscript"/>
        </w:rPr>
        <w:footnoteReference w:id="15"/>
      </w:r>
      <w:r w:rsidRPr="00F376B1">
        <w:rPr>
          <w:i/>
        </w:rPr>
        <w:t xml:space="preserve"> as it is written, Because envy on account of Thy house hath eaten me up.</w:t>
      </w:r>
      <w:r w:rsidRPr="00F376B1">
        <w:rPr>
          <w:i/>
          <w:vertAlign w:val="superscript"/>
        </w:rPr>
        <w:footnoteReference w:id="16"/>
      </w:r>
      <w:r w:rsidRPr="00F376B1">
        <w:rPr>
          <w:i/>
        </w:rPr>
        <w:t xml:space="preserve"> And it is written, Lord, remember unto David all his affliction; how he swore unto the Lord, and vowed unto the Mighty One of Jacob: ‘Surely I will not come into the tent of my house, nor go up into the bed that is spread for me; I will not give sleep to mine eyes, nor slumber to mine eyelids; until I find out a place for the Lord, a dwelling-place for the Mighty One of Jacob. Lo, we heard of it as being in Ephrath; we found it in the field of the forest.’</w:t>
      </w:r>
      <w:r w:rsidRPr="00F376B1">
        <w:rPr>
          <w:i/>
          <w:vertAlign w:val="superscript"/>
        </w:rPr>
        <w:footnoteReference w:id="17"/>
      </w:r>
      <w:r w:rsidRPr="00F376B1">
        <w:rPr>
          <w:i/>
        </w:rPr>
        <w:t xml:space="preserve"> ‘In Ephrath’ means in the Book of Joshua,</w:t>
      </w:r>
      <w:r w:rsidRPr="00F376B1">
        <w:rPr>
          <w:i/>
          <w:vertAlign w:val="superscript"/>
        </w:rPr>
        <w:footnoteReference w:id="18"/>
      </w:r>
      <w:r w:rsidRPr="00F376B1">
        <w:rPr>
          <w:i/>
        </w:rPr>
        <w:t xml:space="preserve"> who [Joshua] was descended from Ephraim. ‘In the field of the forest’ alludes to [the territory of] Benjamin, as it is written, Benjamin is a wolf that raveneth.</w:t>
      </w:r>
      <w:r w:rsidRPr="00F376B1">
        <w:rPr>
          <w:i/>
          <w:vertAlign w:val="superscript"/>
        </w:rPr>
        <w:footnoteReference w:id="19"/>
      </w:r>
    </w:p>
    <w:p w:rsidR="00F376B1" w:rsidRPr="00F376B1" w:rsidRDefault="00F376B1" w:rsidP="00F376B1"/>
    <w:p w:rsidR="00F376B1" w:rsidRPr="00F376B1" w:rsidRDefault="00F376B1" w:rsidP="00F376B1">
      <w:r w:rsidRPr="00F376B1">
        <w:t xml:space="preserve">On the night that David first fled from Saul, Samuel designated David as </w:t>
      </w:r>
      <w:r w:rsidRPr="00F376B1">
        <w:rPr>
          <w:bCs/>
        </w:rPr>
        <w:t>Saul's</w:t>
      </w:r>
      <w:r w:rsidRPr="00F376B1">
        <w:rPr>
          <w:b/>
          <w:bCs/>
        </w:rPr>
        <w:t xml:space="preserve"> </w:t>
      </w:r>
      <w:r w:rsidRPr="00F376B1">
        <w:t>successor. The prophet then gave David a scroll containing secret instructions concerning the con</w:t>
      </w:r>
      <w:r w:rsidRPr="00F376B1">
        <w:softHyphen/>
        <w:t>struction of the Temple.</w:t>
      </w:r>
      <w:r w:rsidRPr="00F376B1">
        <w:rPr>
          <w:vertAlign w:val="superscript"/>
        </w:rPr>
        <w:footnoteReference w:id="20"/>
      </w:r>
      <w:r w:rsidRPr="00F376B1">
        <w:t xml:space="preserve"> The privilege of receiving these secrets kindled the jealousy of David's archenemy, Doeg the Edomite, which we see in verse ten of our psalm:</w:t>
      </w:r>
      <w:bookmarkStart w:id="5" w:name="_Ref367201927"/>
      <w:r w:rsidRPr="00F376B1">
        <w:rPr>
          <w:iCs/>
          <w:vertAlign w:val="superscript"/>
        </w:rPr>
        <w:footnoteReference w:id="21"/>
      </w:r>
      <w:bookmarkEnd w:id="5"/>
    </w:p>
    <w:p w:rsidR="00F376B1" w:rsidRPr="00F376B1" w:rsidRDefault="00F376B1" w:rsidP="00F376B1">
      <w:pPr>
        <w:ind w:left="288" w:right="288"/>
        <w:rPr>
          <w:b/>
          <w:i/>
          <w:sz w:val="16"/>
          <w:szCs w:val="16"/>
        </w:rPr>
      </w:pPr>
    </w:p>
    <w:p w:rsidR="00F376B1" w:rsidRPr="00F376B1" w:rsidRDefault="00F376B1" w:rsidP="00F376B1">
      <w:pPr>
        <w:ind w:left="288" w:right="288"/>
        <w:rPr>
          <w:i/>
        </w:rPr>
      </w:pPr>
      <w:r w:rsidRPr="00F376B1">
        <w:rPr>
          <w:b/>
          <w:i/>
        </w:rPr>
        <w:t>Tehillim (Psalms) 69:</w:t>
      </w:r>
      <w:r w:rsidRPr="00F376B1">
        <w:rPr>
          <w:rFonts w:hint="cs"/>
          <w:b/>
          <w:bCs/>
          <w:i/>
        </w:rPr>
        <w:t>10</w:t>
      </w:r>
      <w:r w:rsidRPr="00F376B1">
        <w:rPr>
          <w:rFonts w:hint="cs"/>
          <w:i/>
        </w:rPr>
        <w:t> Because zeal for Thy house hath eaten me up, and the reproaches of them that reproach Thee are fallen upon me.</w:t>
      </w:r>
    </w:p>
    <w:p w:rsidR="00F376B1" w:rsidRPr="00F376B1" w:rsidRDefault="00F376B1" w:rsidP="00F376B1"/>
    <w:p w:rsidR="00F376B1" w:rsidRPr="00F376B1" w:rsidRDefault="00F376B1" w:rsidP="00F376B1">
      <w:r w:rsidRPr="00F376B1">
        <w:t>This suggests at least one idea as to why David was writing this psalm.</w:t>
      </w:r>
    </w:p>
    <w:p w:rsidR="00F376B1" w:rsidRPr="00F376B1" w:rsidRDefault="00F376B1" w:rsidP="00F376B1">
      <w:pPr>
        <w:rPr>
          <w:iCs/>
        </w:rPr>
      </w:pPr>
    </w:p>
    <w:p w:rsidR="00F376B1" w:rsidRPr="00F376B1" w:rsidRDefault="00F376B1" w:rsidP="00F376B1">
      <w:pPr>
        <w:rPr>
          <w:iCs/>
        </w:rPr>
      </w:pPr>
      <w:r w:rsidRPr="00F376B1">
        <w:rPr>
          <w:iCs/>
        </w:rPr>
        <w:lastRenderedPageBreak/>
        <w:t>As we mentioned earlier, a major theme of this psalm is David's ancestry. This was a serious problem for David. We see this in the following pesukim:</w:t>
      </w:r>
    </w:p>
    <w:p w:rsidR="00F376B1" w:rsidRPr="00F376B1" w:rsidRDefault="00F376B1" w:rsidP="00F376B1">
      <w:pPr>
        <w:rPr>
          <w:iCs/>
        </w:rPr>
      </w:pPr>
    </w:p>
    <w:p w:rsidR="00F376B1" w:rsidRPr="00F376B1" w:rsidRDefault="00F376B1" w:rsidP="00F376B1">
      <w:pPr>
        <w:ind w:left="288" w:right="288"/>
        <w:rPr>
          <w:i/>
          <w:iCs/>
        </w:rPr>
      </w:pPr>
      <w:r w:rsidRPr="00F376B1">
        <w:rPr>
          <w:b/>
          <w:bCs/>
          <w:i/>
          <w:iCs/>
        </w:rPr>
        <w:t>Tehillim (Psalms) 69:</w:t>
      </w:r>
      <w:r w:rsidRPr="00F376B1">
        <w:rPr>
          <w:rFonts w:hint="cs"/>
          <w:b/>
          <w:bCs/>
          <w:i/>
          <w:iCs/>
        </w:rPr>
        <w:t>5</w:t>
      </w:r>
      <w:r w:rsidRPr="00F376B1">
        <w:rPr>
          <w:i/>
          <w:iCs/>
        </w:rPr>
        <w:t xml:space="preserve"> </w:t>
      </w:r>
      <w:r w:rsidRPr="00F376B1">
        <w:rPr>
          <w:rFonts w:hint="cs"/>
          <w:i/>
          <w:iCs/>
        </w:rPr>
        <w:t>They that hate me without a cause are more than the hairs of my head</w:t>
      </w:r>
      <w:r w:rsidRPr="00F376B1">
        <w:rPr>
          <w:i/>
          <w:iCs/>
        </w:rPr>
        <w:t xml:space="preserve">, </w:t>
      </w:r>
      <w:r w:rsidRPr="00F376B1">
        <w:rPr>
          <w:rFonts w:hint="cs"/>
          <w:i/>
          <w:iCs/>
        </w:rPr>
        <w:t>they that would cut me off, being mine enemies wrongfully, are many; should I restore that which I took not away?</w:t>
      </w:r>
    </w:p>
    <w:p w:rsidR="00F376B1" w:rsidRPr="00F376B1" w:rsidRDefault="00F376B1" w:rsidP="00F376B1">
      <w:pPr>
        <w:rPr>
          <w:iCs/>
        </w:rPr>
      </w:pPr>
    </w:p>
    <w:p w:rsidR="00F376B1" w:rsidRPr="00F376B1" w:rsidRDefault="00F376B1" w:rsidP="00F376B1">
      <w:pPr>
        <w:ind w:left="288" w:right="288"/>
        <w:rPr>
          <w:i/>
          <w:iCs/>
        </w:rPr>
      </w:pPr>
      <w:r w:rsidRPr="00F376B1">
        <w:rPr>
          <w:b/>
          <w:bCs/>
          <w:i/>
          <w:iCs/>
        </w:rPr>
        <w:t>Tehillim (Psalms) 69:</w:t>
      </w:r>
      <w:r w:rsidRPr="00F376B1">
        <w:rPr>
          <w:rFonts w:hint="cs"/>
          <w:b/>
          <w:bCs/>
          <w:i/>
          <w:iCs/>
        </w:rPr>
        <w:t>7</w:t>
      </w:r>
      <w:r w:rsidRPr="00F376B1">
        <w:rPr>
          <w:i/>
          <w:iCs/>
        </w:rPr>
        <w:t xml:space="preserve"> </w:t>
      </w:r>
      <w:r w:rsidRPr="00F376B1">
        <w:rPr>
          <w:rFonts w:hint="cs"/>
          <w:i/>
          <w:iCs/>
        </w:rPr>
        <w:t>Let not them that wait for Thee be ashamed through me, O Lord GOD of hosts;</w:t>
      </w:r>
      <w:r w:rsidRPr="00F376B1">
        <w:rPr>
          <w:b/>
          <w:bCs/>
          <w:i/>
          <w:iCs/>
        </w:rPr>
        <w:t xml:space="preserve"> </w:t>
      </w:r>
      <w:r w:rsidRPr="00F376B1">
        <w:rPr>
          <w:rFonts w:hint="cs"/>
          <w:i/>
          <w:iCs/>
        </w:rPr>
        <w:t>let not those that seek Thee be brought to confusion through me, O God of Israel.</w:t>
      </w:r>
    </w:p>
    <w:p w:rsidR="00F376B1" w:rsidRPr="00F376B1" w:rsidRDefault="00F376B1" w:rsidP="00F376B1">
      <w:pPr>
        <w:rPr>
          <w:iCs/>
        </w:rPr>
      </w:pPr>
    </w:p>
    <w:p w:rsidR="00F376B1" w:rsidRPr="00F376B1" w:rsidRDefault="00F376B1" w:rsidP="00F376B1">
      <w:pPr>
        <w:ind w:left="288" w:right="288"/>
        <w:rPr>
          <w:i/>
          <w:iCs/>
        </w:rPr>
      </w:pPr>
      <w:r w:rsidRPr="00F376B1">
        <w:rPr>
          <w:b/>
          <w:bCs/>
          <w:i/>
          <w:iCs/>
        </w:rPr>
        <w:t>Tehillim (Psalms) 69:</w:t>
      </w:r>
      <w:r w:rsidRPr="00F376B1">
        <w:rPr>
          <w:rFonts w:hint="cs"/>
          <w:b/>
          <w:bCs/>
          <w:i/>
          <w:iCs/>
        </w:rPr>
        <w:t>9</w:t>
      </w:r>
      <w:r w:rsidRPr="00F376B1">
        <w:rPr>
          <w:i/>
          <w:iCs/>
        </w:rPr>
        <w:t xml:space="preserve"> </w:t>
      </w:r>
      <w:r w:rsidRPr="00F376B1">
        <w:rPr>
          <w:rFonts w:hint="cs"/>
          <w:i/>
          <w:iCs/>
        </w:rPr>
        <w:t>I am become a stranger unto my brethren, and an alien unto my mother's children.</w:t>
      </w:r>
    </w:p>
    <w:p w:rsidR="00F376B1" w:rsidRPr="00F376B1" w:rsidRDefault="00F376B1" w:rsidP="00F376B1">
      <w:pPr>
        <w:rPr>
          <w:iCs/>
        </w:rPr>
      </w:pPr>
    </w:p>
    <w:p w:rsidR="00F376B1" w:rsidRPr="00F376B1" w:rsidRDefault="00F376B1" w:rsidP="00F376B1">
      <w:pPr>
        <w:rPr>
          <w:bCs/>
          <w:iCs/>
        </w:rPr>
      </w:pPr>
      <w:r w:rsidRPr="00F376B1">
        <w:rPr>
          <w:iCs/>
        </w:rPr>
        <w:t xml:space="preserve">We have previously learned about </w:t>
      </w:r>
      <w:r w:rsidRPr="00F376B1">
        <w:rPr>
          <w:bCs/>
          <w:iCs/>
        </w:rPr>
        <w:t xml:space="preserve">Nitzevet, Mother of David and how she was divorced and then bore David. This all contributed to David’s feelings as expressed in this psalm. </w:t>
      </w:r>
    </w:p>
    <w:p w:rsidR="00F376B1" w:rsidRPr="00F376B1" w:rsidRDefault="00F376B1" w:rsidP="00F376B1">
      <w:pPr>
        <w:rPr>
          <w:iCs/>
        </w:rPr>
      </w:pPr>
    </w:p>
    <w:p w:rsidR="00F376B1" w:rsidRPr="00F376B1" w:rsidRDefault="00F376B1" w:rsidP="00F376B1">
      <w:pPr>
        <w:rPr>
          <w:iCs/>
        </w:rPr>
      </w:pPr>
      <w:r w:rsidRPr="00F376B1">
        <w:rPr>
          <w:iCs/>
        </w:rPr>
        <w:t>Why did people hate David? Obviously we cannot know all of the reasons, but we can know some of them. For example, Doeg the Edomite was a leading Sage and the head of the Sanhedrin, hated David. To understand why we need to look at his complaint:</w:t>
      </w:r>
    </w:p>
    <w:p w:rsidR="00F376B1" w:rsidRPr="00F376B1" w:rsidRDefault="00F376B1" w:rsidP="00F376B1"/>
    <w:p w:rsidR="00F376B1" w:rsidRPr="00F376B1" w:rsidRDefault="00F376B1" w:rsidP="00F376B1">
      <w:pPr>
        <w:ind w:left="288" w:right="288"/>
        <w:rPr>
          <w:i/>
          <w:iCs/>
        </w:rPr>
      </w:pPr>
      <w:r w:rsidRPr="00F376B1">
        <w:rPr>
          <w:b/>
          <w:i/>
          <w:iCs/>
        </w:rPr>
        <w:t>Yevamot 76b</w:t>
      </w:r>
      <w:r w:rsidRPr="00F376B1">
        <w:rPr>
          <w:i/>
          <w:iCs/>
        </w:rPr>
        <w:t xml:space="preserve"> Doeg the Edomite then said to him, ‘Instead of enquiring whether he is fit to be king or not, enquire rather whether he is permitted to enter the assembly or not’! ‘What is the reason’? ‘Because he is descended from Ruth the Moabitess’.</w:t>
      </w:r>
    </w:p>
    <w:p w:rsidR="00F376B1" w:rsidRPr="00F376B1" w:rsidRDefault="00F376B1" w:rsidP="00F376B1"/>
    <w:p w:rsidR="00F376B1" w:rsidRPr="00F376B1" w:rsidRDefault="00F376B1" w:rsidP="00F376B1">
      <w:r w:rsidRPr="00F376B1">
        <w:t>His argument is based on the Torah:</w:t>
      </w:r>
    </w:p>
    <w:p w:rsidR="00F376B1" w:rsidRPr="00F376B1" w:rsidRDefault="00F376B1" w:rsidP="00F376B1"/>
    <w:p w:rsidR="00F376B1" w:rsidRPr="00F376B1" w:rsidRDefault="00F376B1" w:rsidP="00F376B1">
      <w:pPr>
        <w:ind w:left="288" w:right="288"/>
        <w:rPr>
          <w:i/>
        </w:rPr>
      </w:pPr>
      <w:r w:rsidRPr="00F376B1">
        <w:rPr>
          <w:b/>
          <w:i/>
        </w:rPr>
        <w:t>Devarim (Deuteronomy) 23:3-4</w:t>
      </w:r>
      <w:r w:rsidRPr="00F376B1">
        <w:rPr>
          <w:i/>
        </w:rPr>
        <w:t xml:space="preserve"> An Ammonite or Moabite shall not enter into the congregation of </w:t>
      </w:r>
      <w:r w:rsidRPr="00F376B1">
        <w:rPr>
          <w:i/>
          <w:iCs/>
        </w:rPr>
        <w:t>HaShem</w:t>
      </w:r>
      <w:r w:rsidRPr="00F376B1">
        <w:rPr>
          <w:i/>
        </w:rPr>
        <w:t>; even to their tenth generation shall they not enter into the congregation of HaShem for ever:4 Because they met you not with bread and with water in the way, when ye came forth out of Egypt; and because they hired against thee Balaam the son of Beor of Pethor of Mesopotamia, to curse thee.</w:t>
      </w:r>
    </w:p>
    <w:p w:rsidR="00F376B1" w:rsidRPr="00F376B1" w:rsidRDefault="00F376B1" w:rsidP="00F376B1"/>
    <w:p w:rsidR="00F376B1" w:rsidRPr="00F376B1" w:rsidRDefault="00F376B1" w:rsidP="00F376B1">
      <w:r w:rsidRPr="00F376B1">
        <w:t xml:space="preserve">The story of Ruth is read at the time of the giving of the Torah so that we might know that the Torah Shebiktav (Written Torah) and the Torah Shebal Peh (Oral Torah), are together one Torah, and one is not possible without the other. For David, the anointed of HaShem unto all generations, was descended from a Moabite woman, and </w:t>
      </w:r>
      <w:r w:rsidRPr="00F376B1">
        <w:rPr>
          <w:i/>
        </w:rPr>
        <w:t>his legitimacy</w:t>
      </w:r>
      <w:r w:rsidRPr="00F376B1">
        <w:t xml:space="preserve"> depended on the Oral Torah, which declared that only a Moabite man was prohibited from entering the Congregation of Israel, but not a Moabite woman. On the foundations of Torah Shebalpeh, the House of David, the whole people of Israel, </w:t>
      </w:r>
      <w:r w:rsidRPr="00F376B1">
        <w:rPr>
          <w:i/>
        </w:rPr>
        <w:t>and Mashiach Himself</w:t>
      </w:r>
      <w:r w:rsidRPr="00F376B1">
        <w:t>, are supported. For it says, in Matityahu chapter one, that Yeshua HaMashiach is the son of David the son of Abraham. The text explicitly states that King David and Yeshua HaMashiach are direct descendants of Obed, the son of Ruth and Boaz. The Talmud</w:t>
      </w:r>
      <w:r w:rsidRPr="00F376B1">
        <w:rPr>
          <w:vertAlign w:val="superscript"/>
        </w:rPr>
        <w:footnoteReference w:id="22"/>
      </w:r>
      <w:r w:rsidRPr="00F376B1">
        <w:t xml:space="preserve"> explicitly states that a Moabitess is permitted and a Moabite is not permitted. Therefore, King David and Yeshua HaMashiach depend on the legitimacy of the Torah Shebalpeh for their authority to even be a part of the congregation of Israel. The oral law does explicitly permit David:</w:t>
      </w:r>
    </w:p>
    <w:p w:rsidR="00F376B1" w:rsidRPr="00F376B1" w:rsidRDefault="00F376B1" w:rsidP="00F376B1"/>
    <w:p w:rsidR="00F376B1" w:rsidRPr="00F376B1" w:rsidRDefault="00F376B1" w:rsidP="00F376B1">
      <w:pPr>
        <w:ind w:left="288" w:right="288"/>
        <w:rPr>
          <w:i/>
          <w:iCs/>
        </w:rPr>
      </w:pPr>
      <w:r w:rsidRPr="00F376B1">
        <w:rPr>
          <w:b/>
          <w:i/>
          <w:iCs/>
        </w:rPr>
        <w:t>Yevamot</w:t>
      </w:r>
      <w:r w:rsidRPr="00F376B1">
        <w:rPr>
          <w:b/>
          <w:i/>
        </w:rPr>
        <w:t xml:space="preserve"> </w:t>
      </w:r>
      <w:r w:rsidRPr="00F376B1">
        <w:rPr>
          <w:b/>
          <w:i/>
          <w:iCs/>
        </w:rPr>
        <w:t>76b</w:t>
      </w:r>
      <w:r w:rsidRPr="00F376B1">
        <w:rPr>
          <w:i/>
          <w:iCs/>
        </w:rPr>
        <w:t xml:space="preserve"> Mishna An Ammonite and a Moabite are forbidden and their prohibition is forever, Their women, however, are permitted at once. An Egyptian and an Edomite are forbidden only until the third generation. Whether they are males or females. R. Simeon, however, permits their women forthwith. Said R. Simeon: This law might be inferred a minori ad majus: If where the males are forbidden for all time the females are permitted forthwith, how much more should the females be permitted forthwith where the males are forbidden until the third generation only. They replied: If this is an halachah, we shall accept it; But if it is only </w:t>
      </w:r>
      <w:r w:rsidRPr="00F376B1">
        <w:rPr>
          <w:i/>
          <w:iCs/>
        </w:rPr>
        <w:lastRenderedPageBreak/>
        <w:t>an inference, an objection can be pointed out. He replied: Not so. [But in fact] it is an halachah that I am reporting.</w:t>
      </w:r>
    </w:p>
    <w:p w:rsidR="00F376B1" w:rsidRPr="00F376B1" w:rsidRDefault="00F376B1" w:rsidP="00F376B1">
      <w:pPr>
        <w:ind w:left="288" w:right="288"/>
        <w:rPr>
          <w:i/>
          <w:iCs/>
        </w:rPr>
      </w:pPr>
    </w:p>
    <w:p w:rsidR="00F376B1" w:rsidRPr="00F376B1" w:rsidRDefault="00F376B1" w:rsidP="00F376B1">
      <w:pPr>
        <w:ind w:left="288" w:right="288"/>
        <w:rPr>
          <w:i/>
          <w:iCs/>
        </w:rPr>
      </w:pPr>
      <w:r w:rsidRPr="00F376B1">
        <w:rPr>
          <w:i/>
          <w:iCs/>
        </w:rPr>
        <w:t xml:space="preserve">…‘We learned: An Ammonite, but not an Ammonitess; A Moabite, but not a Moabitess! But in that case a bastard would’ imply: But not a female bastard?’ — ‘It is written mamzer [Which implies] anyone objectionable’. ‘Does then Egyptian exclude the Egyptian woman’? — ‘Here it is different, since the reason for the Scriptural text is explicitly stated: Because they met you not with bread and with water; it is customary for a man to meet [wayfarers]; </w:t>
      </w:r>
      <w:r w:rsidRPr="00F376B1">
        <w:rPr>
          <w:b/>
          <w:i/>
          <w:iCs/>
        </w:rPr>
        <w:t>It is not, however, customary for a woman to meet [them]</w:t>
      </w:r>
      <w:r w:rsidRPr="00F376B1">
        <w:rPr>
          <w:i/>
          <w:iCs/>
        </w:rPr>
        <w:t>’.</w:t>
      </w:r>
    </w:p>
    <w:p w:rsidR="00F376B1" w:rsidRPr="00F376B1" w:rsidRDefault="00F376B1" w:rsidP="00F376B1">
      <w:pPr>
        <w:ind w:left="288" w:right="288"/>
        <w:rPr>
          <w:i/>
          <w:iCs/>
        </w:rPr>
      </w:pPr>
    </w:p>
    <w:p w:rsidR="00F376B1" w:rsidRPr="00F376B1" w:rsidRDefault="00F376B1" w:rsidP="00F376B1">
      <w:pPr>
        <w:ind w:left="288" w:right="288"/>
        <w:rPr>
          <w:i/>
          <w:iCs/>
        </w:rPr>
      </w:pPr>
      <w:r w:rsidRPr="00F376B1">
        <w:rPr>
          <w:i/>
          <w:iCs/>
        </w:rPr>
        <w:t>‘The men should have met the men and the women the women!’</w:t>
      </w:r>
    </w:p>
    <w:p w:rsidR="00F376B1" w:rsidRPr="00F376B1" w:rsidRDefault="00F376B1" w:rsidP="00F376B1">
      <w:pPr>
        <w:ind w:left="288" w:right="288"/>
        <w:rPr>
          <w:i/>
          <w:iCs/>
        </w:rPr>
      </w:pPr>
    </w:p>
    <w:p w:rsidR="00F376B1" w:rsidRPr="00F376B1" w:rsidRDefault="00F376B1" w:rsidP="00F376B1">
      <w:pPr>
        <w:ind w:left="288" w:right="288"/>
        <w:rPr>
          <w:i/>
          <w:iCs/>
        </w:rPr>
      </w:pPr>
      <w:r w:rsidRPr="00F376B1">
        <w:rPr>
          <w:i/>
          <w:iCs/>
        </w:rPr>
        <w:t>He</w:t>
      </w:r>
      <w:r w:rsidRPr="00F376B1">
        <w:rPr>
          <w:i/>
          <w:iCs/>
          <w:vertAlign w:val="superscript"/>
        </w:rPr>
        <w:footnoteReference w:id="23"/>
      </w:r>
      <w:r w:rsidRPr="00F376B1">
        <w:rPr>
          <w:i/>
          <w:iCs/>
        </w:rPr>
        <w:t xml:space="preserve"> remained silent, Thereupon. the King said.’</w:t>
      </w:r>
      <w:r w:rsidRPr="00F376B1">
        <w:rPr>
          <w:i/>
          <w:iCs/>
          <w:vertAlign w:val="superscript"/>
        </w:rPr>
        <w:footnoteReference w:id="24"/>
      </w:r>
      <w:r w:rsidRPr="00F376B1">
        <w:rPr>
          <w:i/>
          <w:iCs/>
        </w:rPr>
        <w:t xml:space="preserve"> ‘Inquire thou whose son the stripling is’.</w:t>
      </w:r>
      <w:r w:rsidRPr="00F376B1">
        <w:rPr>
          <w:i/>
          <w:iCs/>
          <w:vertAlign w:val="superscript"/>
        </w:rPr>
        <w:footnoteReference w:id="25"/>
      </w:r>
      <w:r w:rsidRPr="00F376B1">
        <w:rPr>
          <w:i/>
          <w:iCs/>
        </w:rPr>
        <w:t xml:space="preserve"> Elsewhere he calls him youth; and here</w:t>
      </w:r>
      <w:r w:rsidRPr="00F376B1">
        <w:rPr>
          <w:i/>
          <w:iCs/>
          <w:vertAlign w:val="superscript"/>
        </w:rPr>
        <w:footnoteReference w:id="26"/>
      </w:r>
      <w:r w:rsidRPr="00F376B1">
        <w:rPr>
          <w:i/>
          <w:iCs/>
        </w:rPr>
        <w:t xml:space="preserve"> he calls him, stripling! — It is this that he implied, ‘You have overlooked an halachah,’ go and enquire at the college!’ On enquiry, he was told: An Ammonite,</w:t>
      </w:r>
      <w:r w:rsidRPr="00F376B1">
        <w:rPr>
          <w:i/>
          <w:iCs/>
          <w:vertAlign w:val="superscript"/>
        </w:rPr>
        <w:footnoteReference w:id="27"/>
      </w:r>
      <w:r w:rsidRPr="00F376B1">
        <w:rPr>
          <w:i/>
          <w:iCs/>
        </w:rPr>
        <w:t xml:space="preserve"> but not an Ammonitess; A Moabite,</w:t>
      </w:r>
      <w:r w:rsidRPr="00F376B1">
        <w:rPr>
          <w:i/>
          <w:iCs/>
          <w:vertAlign w:val="superscript"/>
        </w:rPr>
        <w:footnoteReference w:id="28"/>
      </w:r>
      <w:r w:rsidRPr="00F376B1">
        <w:rPr>
          <w:i/>
          <w:iCs/>
        </w:rPr>
        <w:t xml:space="preserve"> but not a Moabitess.</w:t>
      </w:r>
    </w:p>
    <w:p w:rsidR="00F376B1" w:rsidRPr="00F376B1" w:rsidRDefault="00F376B1" w:rsidP="00F376B1"/>
    <w:p w:rsidR="00F376B1" w:rsidRPr="00F376B1" w:rsidRDefault="00F376B1" w:rsidP="00F376B1">
      <w:r w:rsidRPr="00F376B1">
        <w:t>Thus we learn that a descendant of a Moabite woman can enter the congregation of Israel while a Moabite man may not enter. Doeg</w:t>
      </w:r>
      <w:r w:rsidRPr="00F376B1">
        <w:rPr>
          <w:vertAlign w:val="superscript"/>
        </w:rPr>
        <w:footnoteReference w:id="29"/>
      </w:r>
      <w:r w:rsidRPr="00F376B1">
        <w:t xml:space="preserve"> did not believe this halachah even though he was a sage. Clearly he had an evil heart.</w:t>
      </w:r>
      <w:r w:rsidRPr="00F376B1">
        <w:rPr>
          <w:vertAlign w:val="superscript"/>
        </w:rPr>
        <w:footnoteReference w:id="30"/>
      </w:r>
    </w:p>
    <w:p w:rsidR="00F376B1" w:rsidRPr="00F376B1" w:rsidRDefault="00F376B1" w:rsidP="00F376B1"/>
    <w:p w:rsidR="00F376B1" w:rsidRPr="00F376B1" w:rsidRDefault="00F376B1" w:rsidP="00F376B1">
      <w:pPr>
        <w:rPr>
          <w:iCs/>
        </w:rPr>
      </w:pPr>
      <w:r w:rsidRPr="00F376B1">
        <w:rPr>
          <w:iCs/>
        </w:rPr>
        <w:t xml:space="preserve">In the above mesechta, we learn that Doeg attempted to disqualify David from kingship by suggesting that he was not a part of the congregation of Israel because his great grandmother, Ruth, was a Moabite and Moabites were forbidden to marry Jews, as we saw from the Torah. </w:t>
      </w:r>
    </w:p>
    <w:p w:rsidR="00F376B1" w:rsidRPr="00F376B1" w:rsidRDefault="00F376B1" w:rsidP="00F376B1">
      <w:pPr>
        <w:rPr>
          <w:iCs/>
        </w:rPr>
      </w:pPr>
    </w:p>
    <w:p w:rsidR="00F376B1" w:rsidRPr="00F376B1" w:rsidRDefault="00F376B1" w:rsidP="00F376B1">
      <w:pPr>
        <w:rPr>
          <w:iCs/>
        </w:rPr>
      </w:pPr>
      <w:r w:rsidRPr="00F376B1">
        <w:rPr>
          <w:iCs/>
        </w:rPr>
        <w:t>From here we see that Doeg did his utmost to disqualify David from being king by proving that David was not Jewish! Amasa defended David’s Jewishness by indicating that Shmuel (Samuel) the prophet had declared, prophetically, that Devarim 23:3-4 applied to the men and not to the women. This meant that Ruth, as a Moabitess, was NOT excluded from the congregation of Israel and that her descendants were kosher Jews. This is only recorded in the Torah Shebaal Peh (Oral Torah).</w:t>
      </w:r>
      <w:r w:rsidRPr="00F376B1">
        <w:rPr>
          <w:iCs/>
          <w:vertAlign w:val="superscript"/>
        </w:rPr>
        <w:footnoteReference w:id="31"/>
      </w:r>
      <w:r w:rsidRPr="00F376B1">
        <w:rPr>
          <w:iCs/>
        </w:rPr>
        <w:t xml:space="preserve"> It is not in the Torah. This teaches us that King David and Mashiach are legitimate only because of the oral law.</w:t>
      </w:r>
    </w:p>
    <w:p w:rsidR="00F376B1" w:rsidRPr="00F376B1" w:rsidRDefault="00F376B1" w:rsidP="00F376B1">
      <w:pPr>
        <w:rPr>
          <w:iCs/>
        </w:rPr>
      </w:pPr>
    </w:p>
    <w:p w:rsidR="00F376B1" w:rsidRPr="00F376B1" w:rsidRDefault="00F376B1" w:rsidP="00F376B1">
      <w:pPr>
        <w:rPr>
          <w:iCs/>
        </w:rPr>
      </w:pPr>
      <w:r w:rsidRPr="00F376B1">
        <w:rPr>
          <w:iCs/>
        </w:rPr>
        <w:t>The Talmud also provides the logic for why Moabite woman are kosher</w:t>
      </w:r>
      <w:r w:rsidRPr="00F376B1">
        <w:rPr>
          <w:iCs/>
          <w:vertAlign w:val="superscript"/>
        </w:rPr>
        <w:footnoteReference w:id="32"/>
      </w:r>
      <w:r w:rsidRPr="00F376B1">
        <w:rPr>
          <w:iCs/>
        </w:rPr>
        <w:t xml:space="preserve"> and Moabite men are un-kosher. The Talmud tells us that the Moabite women are kosher because they do not go out of the home to provide hospitality. It is not their job. It was the responsibility of the Moabite men to provide hospitality to the Jews.</w:t>
      </w:r>
    </w:p>
    <w:p w:rsidR="00F376B1" w:rsidRPr="00F376B1" w:rsidRDefault="00F376B1" w:rsidP="00F376B1">
      <w:pPr>
        <w:rPr>
          <w:iCs/>
        </w:rPr>
      </w:pPr>
    </w:p>
    <w:p w:rsidR="00F376B1" w:rsidRPr="00F376B1" w:rsidRDefault="00F376B1" w:rsidP="00F376B1">
      <w:pPr>
        <w:rPr>
          <w:iCs/>
        </w:rPr>
      </w:pPr>
      <w:r w:rsidRPr="00F376B1">
        <w:rPr>
          <w:iCs/>
        </w:rPr>
        <w:t>The Prophet Samuel wrote a responsa in response to Doeg’s question about the validity of King David. The Megillat of Ruth is that responsa. Thus the Prophet Samuel wrote Megillat Ruth to propagate, for all time, the understanding that Ruth, as a Moabite, was permitted to enter the congregation of Israel because she was a female. Male Moabites are the Moabites which are forbidden from entering the congregation of Israel.</w:t>
      </w:r>
    </w:p>
    <w:p w:rsidR="00F376B1" w:rsidRPr="00F376B1" w:rsidRDefault="00F376B1" w:rsidP="00F376B1">
      <w:pPr>
        <w:rPr>
          <w:iCs/>
        </w:rPr>
      </w:pPr>
    </w:p>
    <w:p w:rsidR="00F376B1" w:rsidRPr="00F376B1" w:rsidRDefault="00F376B1" w:rsidP="00F376B1">
      <w:pPr>
        <w:rPr>
          <w:b/>
          <w:iCs/>
        </w:rPr>
      </w:pPr>
      <w:r w:rsidRPr="00F376B1">
        <w:rPr>
          <w:b/>
          <w:iCs/>
        </w:rPr>
        <w:lastRenderedPageBreak/>
        <w:t>Therefore, the monarchy of King David and of Mashiach rest on the truth of the oral law and its implication found in Megillat Ruth!</w:t>
      </w:r>
      <w:r w:rsidRPr="00F376B1">
        <w:rPr>
          <w:iCs/>
          <w:vertAlign w:val="superscript"/>
        </w:rPr>
        <w:footnoteReference w:id="33"/>
      </w:r>
      <w:r w:rsidRPr="00F376B1">
        <w:rPr>
          <w:b/>
          <w:iCs/>
        </w:rPr>
        <w:t xml:space="preserve"> </w:t>
      </w:r>
    </w:p>
    <w:p w:rsidR="00F376B1" w:rsidRPr="00F376B1" w:rsidRDefault="00F376B1" w:rsidP="00F376B1">
      <w:pPr>
        <w:rPr>
          <w:b/>
          <w:iCs/>
        </w:rPr>
      </w:pPr>
    </w:p>
    <w:p w:rsidR="00F376B1" w:rsidRPr="00F376B1" w:rsidRDefault="00F376B1" w:rsidP="00F376B1">
      <w:pPr>
        <w:rPr>
          <w:b/>
          <w:iCs/>
        </w:rPr>
      </w:pPr>
      <w:r w:rsidRPr="00F376B1">
        <w:rPr>
          <w:b/>
          <w:iCs/>
        </w:rPr>
        <w:t>Without the clarification of the Talmud, Yeshua cannot be Mashiach because the Torah says clearly that a Moabite cannot enter the congregation of Israel. Ruth, as a critical part of the messianic line, is a Moabite. Therefore, it is incumbent upon Christians to accept the oral law if they say that Yeshua is the Messiah.</w:t>
      </w:r>
    </w:p>
    <w:p w:rsidR="00F376B1" w:rsidRPr="00F376B1" w:rsidRDefault="00F376B1" w:rsidP="00F376B1">
      <w:pPr>
        <w:rPr>
          <w:iCs/>
        </w:rPr>
      </w:pPr>
    </w:p>
    <w:p w:rsidR="00F376B1" w:rsidRPr="00F376B1" w:rsidRDefault="00F376B1" w:rsidP="00F376B1">
      <w:pPr>
        <w:rPr>
          <w:iCs/>
        </w:rPr>
      </w:pPr>
      <w:r w:rsidRPr="00F376B1">
        <w:rPr>
          <w:iCs/>
        </w:rPr>
        <w:t xml:space="preserve">The Torah describes an unusual incident that happened to Avraham that bears directly on the Torah’s prohibition against Moabites and Ammonites marrying Jews. Since the Talmud indicates that the reason that Moabite </w:t>
      </w:r>
      <w:r w:rsidRPr="00F376B1">
        <w:rPr>
          <w:i/>
          <w:iCs/>
        </w:rPr>
        <w:t>women</w:t>
      </w:r>
      <w:r w:rsidRPr="00F376B1">
        <w:rPr>
          <w:iCs/>
        </w:rPr>
        <w:t xml:space="preserve">, and Ammonite </w:t>
      </w:r>
      <w:r w:rsidRPr="00F376B1">
        <w:rPr>
          <w:i/>
          <w:iCs/>
        </w:rPr>
        <w:t>women</w:t>
      </w:r>
      <w:r w:rsidRPr="00F376B1">
        <w:rPr>
          <w:iCs/>
        </w:rPr>
        <w:t>, are allowed to marry Jews is because they were not expected to show hospitality to strangers. How do we know that Moabite and Ammonite women were not expected to show hospitality to strangers? This halachic</w:t>
      </w:r>
      <w:r w:rsidRPr="00F376B1">
        <w:rPr>
          <w:iCs/>
          <w:vertAlign w:val="superscript"/>
        </w:rPr>
        <w:footnoteReference w:id="34"/>
      </w:r>
      <w:r w:rsidRPr="00F376B1">
        <w:rPr>
          <w:iCs/>
        </w:rPr>
        <w:t xml:space="preserve"> ruling was given to us by Avraham Avinu</w:t>
      </w:r>
      <w:r w:rsidRPr="00F376B1">
        <w:rPr>
          <w:iCs/>
          <w:vertAlign w:val="superscript"/>
        </w:rPr>
        <w:footnoteReference w:id="35"/>
      </w:r>
      <w:r w:rsidRPr="00F376B1">
        <w:rPr>
          <w:iCs/>
        </w:rPr>
        <w:t xml:space="preserve"> who was the Gadol HaDor,</w:t>
      </w:r>
      <w:r w:rsidRPr="00F376B1">
        <w:rPr>
          <w:iCs/>
          <w:vertAlign w:val="superscript"/>
        </w:rPr>
        <w:footnoteReference w:id="36"/>
      </w:r>
      <w:r w:rsidRPr="00F376B1">
        <w:rPr>
          <w:iCs/>
        </w:rPr>
        <w:t xml:space="preserve"> the posek</w:t>
      </w:r>
      <w:r w:rsidRPr="00F376B1">
        <w:rPr>
          <w:iCs/>
          <w:vertAlign w:val="superscript"/>
        </w:rPr>
        <w:footnoteReference w:id="37"/>
      </w:r>
      <w:r w:rsidRPr="00F376B1">
        <w:rPr>
          <w:iCs/>
        </w:rPr>
        <w:t xml:space="preserve"> of his generation. He is </w:t>
      </w:r>
      <w:r w:rsidRPr="00F376B1">
        <w:rPr>
          <w:i/>
          <w:iCs/>
        </w:rPr>
        <w:t>the</w:t>
      </w:r>
      <w:r w:rsidRPr="00F376B1">
        <w:rPr>
          <w:iCs/>
        </w:rPr>
        <w:t xml:space="preserve"> judge of his generation. If HaShem needs to have a judge render a decision on earth, then Avraham </w:t>
      </w:r>
      <w:r w:rsidRPr="00F376B1">
        <w:rPr>
          <w:i/>
          <w:iCs/>
        </w:rPr>
        <w:t>is the man</w:t>
      </w:r>
      <w:r w:rsidRPr="00F376B1">
        <w:rPr>
          <w:iCs/>
        </w:rPr>
        <w:t>. The Torah describes the incident where this ruling was made.</w:t>
      </w:r>
    </w:p>
    <w:p w:rsidR="00F376B1" w:rsidRPr="00F376B1" w:rsidRDefault="00F376B1" w:rsidP="00F376B1">
      <w:pPr>
        <w:rPr>
          <w:iCs/>
        </w:rPr>
      </w:pPr>
    </w:p>
    <w:p w:rsidR="00F376B1" w:rsidRPr="00F376B1" w:rsidRDefault="00F376B1" w:rsidP="00F376B1">
      <w:pPr>
        <w:ind w:left="288" w:right="288"/>
        <w:rPr>
          <w:bCs/>
          <w:i/>
          <w:iCs/>
        </w:rPr>
      </w:pPr>
      <w:r w:rsidRPr="00F376B1">
        <w:rPr>
          <w:b/>
          <w:bCs/>
          <w:i/>
          <w:iCs/>
        </w:rPr>
        <w:t xml:space="preserve">Bereshit 17:26 – 18:2 </w:t>
      </w:r>
      <w:r w:rsidRPr="00F376B1">
        <w:rPr>
          <w:bCs/>
          <w:i/>
          <w:iCs/>
        </w:rPr>
        <w:t xml:space="preserve">In the selfsame day was Abraham circumcised, and Ishmael his son. 27 And all the men of his house, born in the house, and bought with money of the stranger, were circumcised with him. 1 And HaShem appeared unto him in the plains of Mamre: and he sat in the tent door in the heat of the day; 2 And he lift up his eyes and looked, and, lo, </w:t>
      </w:r>
      <w:r w:rsidRPr="00F376B1">
        <w:rPr>
          <w:bCs/>
          <w:i/>
          <w:iCs/>
          <w:u w:val="single"/>
        </w:rPr>
        <w:t>three men</w:t>
      </w:r>
      <w:r w:rsidRPr="00F376B1">
        <w:rPr>
          <w:bCs/>
          <w:i/>
          <w:iCs/>
        </w:rPr>
        <w:t xml:space="preserve"> stood by him: and when he saw them, he ran to meet them from the tent door, and bowed himself toward the ground …</w:t>
      </w:r>
    </w:p>
    <w:p w:rsidR="00F376B1" w:rsidRPr="00F376B1" w:rsidRDefault="00F376B1" w:rsidP="00F376B1">
      <w:pPr>
        <w:rPr>
          <w:iCs/>
        </w:rPr>
      </w:pPr>
    </w:p>
    <w:p w:rsidR="00F376B1" w:rsidRPr="00F376B1" w:rsidRDefault="00F376B1" w:rsidP="00F376B1">
      <w:pPr>
        <w:rPr>
          <w:iCs/>
        </w:rPr>
      </w:pPr>
      <w:r w:rsidRPr="00F376B1">
        <w:rPr>
          <w:iCs/>
        </w:rPr>
        <w:t>The Zohar teaches us that these “men” were really angels:</w:t>
      </w:r>
    </w:p>
    <w:p w:rsidR="00F376B1" w:rsidRPr="00F376B1" w:rsidRDefault="00F376B1" w:rsidP="00F376B1">
      <w:pPr>
        <w:rPr>
          <w:iCs/>
        </w:rPr>
      </w:pPr>
    </w:p>
    <w:p w:rsidR="00F376B1" w:rsidRPr="00F376B1" w:rsidRDefault="00F376B1" w:rsidP="00F376B1">
      <w:pPr>
        <w:ind w:left="288" w:right="288"/>
        <w:rPr>
          <w:i/>
          <w:iCs/>
        </w:rPr>
      </w:pPr>
      <w:r w:rsidRPr="00F376B1">
        <w:rPr>
          <w:b/>
          <w:bCs/>
          <w:i/>
          <w:iCs/>
        </w:rPr>
        <w:t>Soncino Zohar, Bereshit, Section 1, Page 101b</w:t>
      </w:r>
      <w:r w:rsidRPr="00F376B1">
        <w:rPr>
          <w:i/>
          <w:iCs/>
        </w:rPr>
        <w:t xml:space="preserve"> At first he took them for men, but afterwards he became aware that they were holy angels who had been sent on a mission to him.</w:t>
      </w:r>
    </w:p>
    <w:p w:rsidR="00F376B1" w:rsidRPr="00F376B1" w:rsidRDefault="00F376B1" w:rsidP="00F376B1">
      <w:pPr>
        <w:rPr>
          <w:iCs/>
        </w:rPr>
      </w:pPr>
    </w:p>
    <w:p w:rsidR="00F376B1" w:rsidRPr="00F376B1" w:rsidRDefault="00F376B1" w:rsidP="00F376B1">
      <w:pPr>
        <w:rPr>
          <w:iCs/>
        </w:rPr>
      </w:pPr>
      <w:r w:rsidRPr="00F376B1">
        <w:rPr>
          <w:iCs/>
        </w:rPr>
        <w:t>The Midrash</w:t>
      </w:r>
      <w:r w:rsidRPr="00F376B1">
        <w:rPr>
          <w:iCs/>
          <w:vertAlign w:val="superscript"/>
        </w:rPr>
        <w:footnoteReference w:id="38"/>
      </w:r>
      <w:r w:rsidRPr="00F376B1">
        <w:rPr>
          <w:iCs/>
        </w:rPr>
        <w:t xml:space="preserve"> and Talmud</w:t>
      </w:r>
      <w:r w:rsidRPr="00F376B1">
        <w:rPr>
          <w:iCs/>
          <w:vertAlign w:val="superscript"/>
        </w:rPr>
        <w:footnoteReference w:id="39"/>
      </w:r>
      <w:r w:rsidRPr="00F376B1">
        <w:rPr>
          <w:iCs/>
        </w:rPr>
        <w:t xml:space="preserve"> tell us about these three angels had separate missions and names: </w:t>
      </w:r>
    </w:p>
    <w:p w:rsidR="00F376B1" w:rsidRPr="00F376B1" w:rsidRDefault="00F376B1" w:rsidP="00F376B1">
      <w:pPr>
        <w:rPr>
          <w:iCs/>
        </w:rPr>
      </w:pPr>
    </w:p>
    <w:p w:rsidR="00F376B1" w:rsidRPr="00F376B1" w:rsidRDefault="00F376B1" w:rsidP="00F376B1">
      <w:pPr>
        <w:ind w:left="288" w:right="288"/>
        <w:rPr>
          <w:i/>
          <w:iCs/>
        </w:rPr>
      </w:pPr>
      <w:r w:rsidRPr="00F376B1">
        <w:rPr>
          <w:b/>
          <w:bCs/>
          <w:i/>
          <w:iCs/>
        </w:rPr>
        <w:t>Midrash Rabbah - Genesis L:2</w:t>
      </w:r>
      <w:r w:rsidRPr="00F376B1">
        <w:rPr>
          <w:i/>
          <w:iCs/>
        </w:rPr>
        <w:t xml:space="preserve"> THEN THE TWO ANGELS CAME, etc. But He is at one with Himself, and who can turn Him? and what His soul desireth, even that He doeth (Job XXIII, 13). It was taught: One angel does not perform two missions, nor do two angels together perform one mission, yet you read that two [angels came to Sodom]? The fact is, however, that Michael announced his tidings [to Abraham] and departed: Gabriel was sent to overturn Sodom, and Rafael to rescue Lot; hence, THEN THE TWO ANGELS CAME, etc.</w:t>
      </w:r>
    </w:p>
    <w:p w:rsidR="00F376B1" w:rsidRPr="00F376B1" w:rsidRDefault="00F376B1" w:rsidP="00F376B1">
      <w:pPr>
        <w:rPr>
          <w:iCs/>
        </w:rPr>
      </w:pPr>
    </w:p>
    <w:p w:rsidR="00F376B1" w:rsidRPr="00F376B1" w:rsidRDefault="00F376B1" w:rsidP="00F376B1">
      <w:pPr>
        <w:numPr>
          <w:ilvl w:val="0"/>
          <w:numId w:val="23"/>
        </w:numPr>
        <w:rPr>
          <w:iCs/>
        </w:rPr>
      </w:pPr>
      <w:r w:rsidRPr="00F376B1">
        <w:rPr>
          <w:iCs/>
        </w:rPr>
        <w:t>One angel came to prophesy [Yitzhak’s birth] to Avraham and Sarah and to rescue Lot (</w:t>
      </w:r>
      <w:r w:rsidRPr="00F376B1">
        <w:rPr>
          <w:i/>
          <w:iCs/>
        </w:rPr>
        <w:t>Michael</w:t>
      </w:r>
      <w:r w:rsidRPr="00F376B1">
        <w:rPr>
          <w:iCs/>
        </w:rPr>
        <w:t xml:space="preserve">). </w:t>
      </w:r>
    </w:p>
    <w:p w:rsidR="00F376B1" w:rsidRPr="00F376B1" w:rsidRDefault="00F376B1" w:rsidP="00F376B1">
      <w:pPr>
        <w:numPr>
          <w:ilvl w:val="0"/>
          <w:numId w:val="23"/>
        </w:numPr>
        <w:rPr>
          <w:iCs/>
        </w:rPr>
      </w:pPr>
      <w:r w:rsidRPr="00F376B1">
        <w:rPr>
          <w:iCs/>
        </w:rPr>
        <w:t>One to heal Avraham and later, on a new mission, to rescue Lot (</w:t>
      </w:r>
      <w:r w:rsidRPr="00F376B1">
        <w:rPr>
          <w:i/>
          <w:iCs/>
        </w:rPr>
        <w:t>Raphael</w:t>
      </w:r>
      <w:r w:rsidRPr="00F376B1">
        <w:rPr>
          <w:iCs/>
        </w:rPr>
        <w:t xml:space="preserve">). </w:t>
      </w:r>
    </w:p>
    <w:p w:rsidR="00F376B1" w:rsidRPr="00F376B1" w:rsidRDefault="00F376B1" w:rsidP="00F376B1">
      <w:pPr>
        <w:numPr>
          <w:ilvl w:val="0"/>
          <w:numId w:val="23"/>
        </w:numPr>
        <w:rPr>
          <w:iCs/>
        </w:rPr>
      </w:pPr>
      <w:r w:rsidRPr="00F376B1">
        <w:rPr>
          <w:iCs/>
        </w:rPr>
        <w:t>One who destroyed Sodom (</w:t>
      </w:r>
      <w:r w:rsidRPr="00F376B1">
        <w:rPr>
          <w:i/>
          <w:iCs/>
        </w:rPr>
        <w:t>Gavriel</w:t>
      </w:r>
      <w:r w:rsidRPr="00F376B1">
        <w:rPr>
          <w:iCs/>
        </w:rPr>
        <w:t>).</w:t>
      </w:r>
    </w:p>
    <w:p w:rsidR="00F376B1" w:rsidRPr="00F376B1" w:rsidRDefault="00F376B1" w:rsidP="00F376B1">
      <w:pPr>
        <w:rPr>
          <w:iCs/>
        </w:rPr>
      </w:pPr>
    </w:p>
    <w:p w:rsidR="00F376B1" w:rsidRPr="00F376B1" w:rsidRDefault="00F376B1" w:rsidP="00F376B1">
      <w:pPr>
        <w:rPr>
          <w:iCs/>
        </w:rPr>
      </w:pPr>
      <w:r w:rsidRPr="00F376B1">
        <w:rPr>
          <w:iCs/>
        </w:rPr>
        <w:t xml:space="preserve">It is appropriate that the destruction of Sodom and Gemara is carried out by Gavriel. However, one could easily ask: Why is he here with Avraham and Sarah? His mission had nothing to do with Avraham and Sarah. Why would he not be in Sodom instead? After all, they had a job to do, why not get to it? Sodom is the place where he has a mission. We can get some insight into their presence at Avraham’s tent by noting a very curious question in the </w:t>
      </w:r>
      <w:r w:rsidRPr="00F376B1">
        <w:rPr>
          <w:iCs/>
        </w:rPr>
        <w:lastRenderedPageBreak/>
        <w:t>Torah. Keep in mind that these three “strangers” have been invited to dinner and the dinner has been set before them. At this point, the first thing out of their mouths is a disturbing question.</w:t>
      </w:r>
    </w:p>
    <w:p w:rsidR="00F376B1" w:rsidRPr="00F376B1" w:rsidRDefault="00F376B1" w:rsidP="00F376B1">
      <w:pPr>
        <w:rPr>
          <w:iCs/>
        </w:rPr>
      </w:pPr>
    </w:p>
    <w:p w:rsidR="00F376B1" w:rsidRPr="00F376B1" w:rsidRDefault="00F376B1" w:rsidP="00F376B1">
      <w:pPr>
        <w:ind w:left="288" w:right="288"/>
        <w:rPr>
          <w:i/>
          <w:iCs/>
        </w:rPr>
      </w:pPr>
      <w:r w:rsidRPr="00F376B1">
        <w:rPr>
          <w:b/>
          <w:i/>
          <w:iCs/>
        </w:rPr>
        <w:t>Bereshit (Genesis) 18:9</w:t>
      </w:r>
      <w:r w:rsidRPr="00F376B1">
        <w:rPr>
          <w:i/>
          <w:iCs/>
        </w:rPr>
        <w:t xml:space="preserve"> And they said unto him, </w:t>
      </w:r>
      <w:r w:rsidRPr="00F376B1">
        <w:rPr>
          <w:i/>
          <w:iCs/>
          <w:u w:val="single"/>
        </w:rPr>
        <w:t>Where is Sarah thy wife</w:t>
      </w:r>
      <w:r w:rsidRPr="00F376B1">
        <w:rPr>
          <w:i/>
          <w:iCs/>
        </w:rPr>
        <w:t>? And he said, Behold, in the tent.</w:t>
      </w:r>
    </w:p>
    <w:p w:rsidR="00F376B1" w:rsidRPr="00F376B1" w:rsidRDefault="00F376B1" w:rsidP="00F376B1">
      <w:pPr>
        <w:rPr>
          <w:b/>
          <w:bCs/>
          <w:i/>
          <w:iCs/>
        </w:rPr>
      </w:pPr>
    </w:p>
    <w:p w:rsidR="00F376B1" w:rsidRPr="00F376B1" w:rsidRDefault="00F376B1" w:rsidP="00F376B1">
      <w:pPr>
        <w:ind w:left="288" w:right="288"/>
        <w:rPr>
          <w:i/>
          <w:iCs/>
        </w:rPr>
      </w:pPr>
      <w:r w:rsidRPr="00F376B1">
        <w:rPr>
          <w:b/>
          <w:bCs/>
          <w:i/>
          <w:iCs/>
        </w:rPr>
        <w:t xml:space="preserve">Baba Metzia 87a </w:t>
      </w:r>
      <w:r w:rsidRPr="00F376B1">
        <w:rPr>
          <w:i/>
          <w:iCs/>
        </w:rPr>
        <w:t>And they said unto him, Where is Sarah thy wife? And he said, Behold, She is in the tent: this is to inform us that she was modest.</w:t>
      </w:r>
      <w:r w:rsidRPr="00F376B1">
        <w:rPr>
          <w:i/>
          <w:iCs/>
          <w:vertAlign w:val="superscript"/>
        </w:rPr>
        <w:footnoteReference w:id="40"/>
      </w:r>
      <w:r w:rsidRPr="00F376B1">
        <w:rPr>
          <w:i/>
          <w:iCs/>
        </w:rPr>
        <w:t xml:space="preserve"> Rab Judah said in Rab’s name: The Ministering Angels knew that our mother Sarah was in the tent, but why [bring out the fact that she was] in her tent? In order to make her beloved to her husband.</w:t>
      </w:r>
      <w:r w:rsidRPr="00F376B1">
        <w:rPr>
          <w:i/>
          <w:iCs/>
          <w:vertAlign w:val="superscript"/>
        </w:rPr>
        <w:footnoteReference w:id="41"/>
      </w:r>
      <w:r w:rsidRPr="00F376B1">
        <w:rPr>
          <w:i/>
          <w:iCs/>
        </w:rPr>
        <w:t xml:space="preserve"> R. Jose son of R. Hanina said: In order to send her the wine-cup of Benediction.</w:t>
      </w:r>
      <w:r w:rsidRPr="00F376B1">
        <w:rPr>
          <w:i/>
          <w:iCs/>
          <w:vertAlign w:val="superscript"/>
        </w:rPr>
        <w:footnoteReference w:id="42"/>
      </w:r>
    </w:p>
    <w:p w:rsidR="00F376B1" w:rsidRPr="00F376B1" w:rsidRDefault="00F376B1" w:rsidP="00F376B1">
      <w:pPr>
        <w:rPr>
          <w:b/>
          <w:bCs/>
          <w:i/>
          <w:iCs/>
        </w:rPr>
      </w:pPr>
    </w:p>
    <w:p w:rsidR="00F376B1" w:rsidRPr="00F376B1" w:rsidRDefault="00F376B1" w:rsidP="00F376B1">
      <w:pPr>
        <w:ind w:left="288" w:right="288"/>
        <w:rPr>
          <w:rFonts w:asciiTheme="majorBidi" w:hAnsiTheme="majorBidi" w:cstheme="majorBidi"/>
          <w:i/>
          <w:iCs/>
        </w:rPr>
      </w:pPr>
      <w:r w:rsidRPr="00F376B1">
        <w:rPr>
          <w:rFonts w:asciiTheme="majorBidi" w:hAnsiTheme="majorBidi" w:cstheme="majorBidi"/>
          <w:b/>
          <w:bCs/>
          <w:i/>
          <w:iCs/>
        </w:rPr>
        <w:t>Midrash Rabbah - Numbers III:13</w:t>
      </w:r>
      <w:r w:rsidRPr="00F376B1">
        <w:rPr>
          <w:rFonts w:asciiTheme="majorBidi" w:hAnsiTheme="majorBidi" w:cstheme="majorBidi"/>
          <w:i/>
          <w:iCs/>
        </w:rPr>
        <w:t xml:space="preserve"> Another instance: And they said unto him (</w:t>
      </w:r>
      <w:r w:rsidRPr="00F376B1">
        <w:rPr>
          <w:rFonts w:asciiTheme="majorBidi" w:hAnsiTheme="majorBidi" w:cstheme="majorBidi"/>
          <w:rtl/>
        </w:rPr>
        <w:t>אליו</w:t>
      </w:r>
      <w:r w:rsidRPr="00F376B1">
        <w:rPr>
          <w:rFonts w:asciiTheme="majorBidi" w:hAnsiTheme="majorBidi" w:cstheme="majorBidi"/>
          <w:i/>
          <w:iCs/>
        </w:rPr>
        <w:t>): Where is Sarah?</w:t>
      </w:r>
      <w:r w:rsidRPr="00F376B1">
        <w:rPr>
          <w:rFonts w:asciiTheme="majorBidi" w:hAnsiTheme="majorBidi" w:cstheme="majorBidi"/>
          <w:i/>
          <w:iCs/>
          <w:vertAlign w:val="superscript"/>
        </w:rPr>
        <w:footnoteReference w:id="43"/>
      </w:r>
      <w:r w:rsidRPr="00F376B1">
        <w:rPr>
          <w:rFonts w:asciiTheme="majorBidi" w:hAnsiTheme="majorBidi" w:cstheme="majorBidi"/>
          <w:i/>
          <w:iCs/>
        </w:rPr>
        <w:t xml:space="preserve"> There are points over the aleph, yod, and vaw of </w:t>
      </w:r>
      <w:r w:rsidRPr="00F376B1">
        <w:rPr>
          <w:rFonts w:asciiTheme="majorBidi" w:hAnsiTheme="majorBidi" w:cstheme="majorBidi"/>
        </w:rPr>
        <w:t>‘</w:t>
      </w:r>
      <w:r w:rsidRPr="00F376B1">
        <w:rPr>
          <w:rFonts w:asciiTheme="majorBidi" w:hAnsiTheme="majorBidi" w:cstheme="majorBidi"/>
          <w:rtl/>
        </w:rPr>
        <w:t>אליו</w:t>
      </w:r>
      <w:r w:rsidRPr="00F376B1">
        <w:rPr>
          <w:rFonts w:asciiTheme="majorBidi" w:hAnsiTheme="majorBidi" w:cstheme="majorBidi"/>
        </w:rPr>
        <w:t>’</w:t>
      </w:r>
      <w:r w:rsidRPr="00F376B1">
        <w:rPr>
          <w:rFonts w:asciiTheme="majorBidi" w:hAnsiTheme="majorBidi" w:cstheme="majorBidi"/>
          <w:i/>
          <w:iCs/>
        </w:rPr>
        <w:t xml:space="preserve">, to indicate that </w:t>
      </w:r>
      <w:r w:rsidRPr="00F376B1">
        <w:rPr>
          <w:rFonts w:asciiTheme="majorBidi" w:hAnsiTheme="majorBidi" w:cstheme="majorBidi"/>
          <w:i/>
          <w:iCs/>
          <w:u w:val="single"/>
        </w:rPr>
        <w:t>they knew where she was, yet made inquiries about her</w:t>
      </w:r>
      <w:r w:rsidRPr="00F376B1">
        <w:rPr>
          <w:rFonts w:asciiTheme="majorBidi" w:hAnsiTheme="majorBidi" w:cstheme="majorBidi"/>
          <w:i/>
          <w:iCs/>
        </w:rPr>
        <w:t>.</w:t>
      </w:r>
      <w:r w:rsidRPr="00F376B1">
        <w:rPr>
          <w:rFonts w:asciiTheme="majorBidi" w:hAnsiTheme="majorBidi" w:cstheme="majorBidi"/>
          <w:i/>
          <w:iCs/>
          <w:vertAlign w:val="superscript"/>
        </w:rPr>
        <w:footnoteReference w:id="44"/>
      </w:r>
    </w:p>
    <w:p w:rsidR="00F376B1" w:rsidRPr="00F376B1" w:rsidRDefault="00F376B1" w:rsidP="00F376B1">
      <w:pPr>
        <w:rPr>
          <w:iCs/>
        </w:rPr>
      </w:pPr>
    </w:p>
    <w:p w:rsidR="00F376B1" w:rsidRPr="00F376B1" w:rsidRDefault="00F376B1" w:rsidP="00F376B1">
      <w:pPr>
        <w:rPr>
          <w:iCs/>
        </w:rPr>
      </w:pPr>
      <w:r w:rsidRPr="00F376B1">
        <w:rPr>
          <w:iCs/>
        </w:rPr>
        <w:t xml:space="preserve">Now imagine that you are in Avraham’s place. You have a modest wife who does not normally interact with strange men. Men who, by the way, have no business with Sarah. Their only business is with Avraham. The first thing these strange men ask is, “Where is Sarah?” This is very strange. Further, instead of becoming indignant with these strangers, Avraham answers their question. </w:t>
      </w:r>
    </w:p>
    <w:p w:rsidR="00F376B1" w:rsidRPr="00F376B1" w:rsidRDefault="00F376B1" w:rsidP="00F376B1">
      <w:pPr>
        <w:rPr>
          <w:iCs/>
        </w:rPr>
      </w:pPr>
    </w:p>
    <w:p w:rsidR="00F376B1" w:rsidRPr="00F376B1" w:rsidRDefault="00F376B1" w:rsidP="00F376B1">
      <w:pPr>
        <w:ind w:left="288" w:right="288"/>
        <w:rPr>
          <w:i/>
          <w:iCs/>
        </w:rPr>
      </w:pPr>
      <w:r w:rsidRPr="00F376B1">
        <w:rPr>
          <w:b/>
          <w:i/>
          <w:iCs/>
        </w:rPr>
        <w:t>Bereshit (Genesis) 18:9</w:t>
      </w:r>
      <w:r w:rsidRPr="00F376B1">
        <w:rPr>
          <w:i/>
          <w:iCs/>
        </w:rPr>
        <w:t xml:space="preserve"> And they said unto him, Where is Sarah thy wife? And he said, Behold, in the tent.</w:t>
      </w:r>
    </w:p>
    <w:p w:rsidR="00F376B1" w:rsidRPr="00F376B1" w:rsidRDefault="00F376B1" w:rsidP="00F376B1">
      <w:pPr>
        <w:rPr>
          <w:iCs/>
        </w:rPr>
      </w:pPr>
    </w:p>
    <w:p w:rsidR="00F376B1" w:rsidRPr="00F376B1" w:rsidRDefault="00F376B1" w:rsidP="00F376B1">
      <w:pPr>
        <w:rPr>
          <w:iCs/>
        </w:rPr>
      </w:pPr>
      <w:r w:rsidRPr="00F376B1">
        <w:rPr>
          <w:iCs/>
        </w:rPr>
        <w:t>So, HaShem and His messengers ask their halachic question: Where is Sarah? We have HaShem and three of HaShem’s mightiest angels who are sitting on the edge of their seats waiting to hear the answer to a most important halachic question. Does Avraham understand that he is rendering a halachic, legal, decision that will affect humanity for the rest of time? Because Avraham was close to HaShem we can be sure that Avraham realizes the import of this question.</w:t>
      </w:r>
    </w:p>
    <w:p w:rsidR="00F376B1" w:rsidRPr="00F376B1" w:rsidRDefault="00F376B1" w:rsidP="00F376B1">
      <w:pPr>
        <w:rPr>
          <w:iCs/>
        </w:rPr>
      </w:pPr>
    </w:p>
    <w:p w:rsidR="00F376B1" w:rsidRPr="00F376B1" w:rsidRDefault="00F376B1" w:rsidP="00F376B1">
      <w:pPr>
        <w:rPr>
          <w:iCs/>
        </w:rPr>
      </w:pPr>
      <w:r w:rsidRPr="00F376B1">
        <w:rPr>
          <w:iCs/>
        </w:rPr>
        <w:t xml:space="preserve">In Bereshit (Genesis) 18:9, we see Avraham answering: ‘Behold in the tent’. Thus we see that Sarah remained indoors attending to the duties of her household, </w:t>
      </w:r>
      <w:r w:rsidRPr="00F376B1">
        <w:rPr>
          <w:i/>
          <w:iCs/>
        </w:rPr>
        <w:t>even</w:t>
      </w:r>
      <w:r w:rsidRPr="00F376B1">
        <w:rPr>
          <w:iCs/>
        </w:rPr>
        <w:t xml:space="preserve"> though there were visitors whom Abraham was entertaining in the open </w:t>
      </w:r>
      <w:r w:rsidRPr="00F376B1">
        <w:rPr>
          <w:i/>
          <w:iCs/>
        </w:rPr>
        <w:t>under the tree</w:t>
      </w:r>
      <w:r w:rsidRPr="00F376B1">
        <w:rPr>
          <w:iCs/>
        </w:rPr>
        <w:t>.</w:t>
      </w:r>
    </w:p>
    <w:p w:rsidR="00F376B1" w:rsidRPr="00F376B1" w:rsidRDefault="00F376B1" w:rsidP="00F376B1">
      <w:pPr>
        <w:rPr>
          <w:iCs/>
        </w:rPr>
      </w:pPr>
    </w:p>
    <w:p w:rsidR="00F376B1" w:rsidRPr="00F376B1" w:rsidRDefault="00F376B1" w:rsidP="00F376B1">
      <w:pPr>
        <w:ind w:left="288" w:right="288"/>
        <w:rPr>
          <w:i/>
          <w:iCs/>
        </w:rPr>
      </w:pPr>
      <w:r w:rsidRPr="00F376B1">
        <w:rPr>
          <w:b/>
          <w:bCs/>
          <w:i/>
          <w:iCs/>
        </w:rPr>
        <w:t>Bereshit (Genesis) 18:1-5</w:t>
      </w:r>
      <w:r w:rsidRPr="00F376B1">
        <w:rPr>
          <w:i/>
          <w:iCs/>
        </w:rPr>
        <w:t xml:space="preserve"> And HaShem appeared unto him in the plains of Mamre: and he sat in the tent door in the heat of the day; 2 And he lift up his eyes and looked, and, lo, three men stood by him: and when he saw them, he ran to meet them from the tent door, and bowed himself toward the ground, 3 And said, My Lord, if now I have found favour in thy sight, pass not away, I pray thee, from thy servant: 4 Let a little water, I pray you, be fetched, and wash your feet, and rest yourselves </w:t>
      </w:r>
      <w:r w:rsidRPr="00F376B1">
        <w:rPr>
          <w:i/>
          <w:iCs/>
          <w:u w:val="single"/>
        </w:rPr>
        <w:t>under the tree</w:t>
      </w:r>
      <w:r w:rsidRPr="00F376B1">
        <w:rPr>
          <w:i/>
          <w:iCs/>
        </w:rPr>
        <w:t>: 5 And I will fetch a morsel of bread, and comfort ye your hearts; after that ye shall pass on: for therefore are ye come to your servant. And they said, So do, as thou hast said.</w:t>
      </w:r>
    </w:p>
    <w:p w:rsidR="00F376B1" w:rsidRPr="00F376B1" w:rsidRDefault="00F376B1" w:rsidP="00F376B1">
      <w:pPr>
        <w:rPr>
          <w:iCs/>
        </w:rPr>
      </w:pPr>
    </w:p>
    <w:p w:rsidR="00F376B1" w:rsidRPr="00F376B1" w:rsidRDefault="00F376B1" w:rsidP="00F376B1">
      <w:pPr>
        <w:rPr>
          <w:iCs/>
        </w:rPr>
      </w:pPr>
      <w:r w:rsidRPr="00F376B1">
        <w:rPr>
          <w:iCs/>
        </w:rPr>
        <w:t>This simple answer will affect humanity for the rest of time. What does it mean? Why is this question, and its answer, so important that it is the first priority for HaShem and His three mighty angels, on their visit to Avraham? To answer this question, let’s begin with a bit of background that will lead us to our second question.</w:t>
      </w:r>
    </w:p>
    <w:p w:rsidR="00F376B1" w:rsidRPr="00F376B1" w:rsidRDefault="00F376B1" w:rsidP="00F376B1">
      <w:pPr>
        <w:rPr>
          <w:iCs/>
        </w:rPr>
      </w:pPr>
    </w:p>
    <w:p w:rsidR="00F376B1" w:rsidRPr="00F376B1" w:rsidRDefault="00F376B1" w:rsidP="00F376B1">
      <w:pPr>
        <w:rPr>
          <w:iCs/>
        </w:rPr>
      </w:pPr>
      <w:r w:rsidRPr="00F376B1">
        <w:rPr>
          <w:iCs/>
        </w:rPr>
        <w:t xml:space="preserve">Did Lot deserve to be saved? </w:t>
      </w:r>
    </w:p>
    <w:p w:rsidR="00F376B1" w:rsidRPr="00F376B1" w:rsidRDefault="00F376B1" w:rsidP="00F376B1">
      <w:pPr>
        <w:rPr>
          <w:iCs/>
        </w:rPr>
      </w:pPr>
    </w:p>
    <w:p w:rsidR="00F376B1" w:rsidRPr="00F376B1" w:rsidRDefault="00F376B1" w:rsidP="00F376B1">
      <w:pPr>
        <w:ind w:left="288" w:right="288"/>
        <w:rPr>
          <w:i/>
          <w:iCs/>
        </w:rPr>
      </w:pPr>
      <w:r w:rsidRPr="00F376B1">
        <w:rPr>
          <w:b/>
          <w:bCs/>
          <w:i/>
          <w:iCs/>
        </w:rPr>
        <w:t>Bereshit (Genesis) 19:29</w:t>
      </w:r>
      <w:r w:rsidRPr="00F376B1">
        <w:rPr>
          <w:i/>
          <w:iCs/>
        </w:rPr>
        <w:t xml:space="preserve"> And it came to pass, when God destroyed the cities of the Plain, that </w:t>
      </w:r>
      <w:r w:rsidRPr="00F376B1">
        <w:rPr>
          <w:i/>
          <w:iCs/>
          <w:u w:val="single"/>
        </w:rPr>
        <w:t>God remembered Abraham</w:t>
      </w:r>
      <w:r w:rsidRPr="00F376B1">
        <w:rPr>
          <w:i/>
          <w:iCs/>
        </w:rPr>
        <w:t>, and sent Lot out of the midst of the overthrow, when he overthrew the cities in which Lot dwelt.</w:t>
      </w:r>
    </w:p>
    <w:p w:rsidR="00F376B1" w:rsidRPr="00F376B1" w:rsidRDefault="00F376B1" w:rsidP="00F376B1">
      <w:pPr>
        <w:rPr>
          <w:iCs/>
        </w:rPr>
      </w:pPr>
    </w:p>
    <w:p w:rsidR="00F376B1" w:rsidRPr="00F376B1" w:rsidRDefault="00F376B1" w:rsidP="00F376B1">
      <w:pPr>
        <w:rPr>
          <w:iCs/>
        </w:rPr>
      </w:pPr>
      <w:r w:rsidRPr="00F376B1">
        <w:rPr>
          <w:iCs/>
        </w:rPr>
        <w:t xml:space="preserve">The text tells us that he was saved only because “G-d remembered Avraham and He sent Lot out …”. The merit of Avraham saved Lot. Lot’s salvation was an act of mercy, not justice. Furthermore, for Lot to be saved required a much greater degree of divine intervention. If not for Lot, HaShem would have simply sent Gavriel to destroy the city. Avraham’s pleading managed to only save Lot and His family. </w:t>
      </w:r>
    </w:p>
    <w:p w:rsidR="00F376B1" w:rsidRPr="00F376B1" w:rsidRDefault="00F376B1" w:rsidP="00F376B1">
      <w:pPr>
        <w:rPr>
          <w:iCs/>
        </w:rPr>
      </w:pPr>
    </w:p>
    <w:p w:rsidR="00F376B1" w:rsidRPr="00F376B1" w:rsidRDefault="00F376B1" w:rsidP="00F376B1">
      <w:pPr>
        <w:rPr>
          <w:iCs/>
        </w:rPr>
      </w:pPr>
      <w:r w:rsidRPr="00F376B1">
        <w:rPr>
          <w:iCs/>
        </w:rPr>
        <w:t xml:space="preserve">Why did HaShem and the three angels want to know Sarah’s whereabouts? To put it another way: Why are three </w:t>
      </w:r>
      <w:r w:rsidRPr="00F376B1">
        <w:rPr>
          <w:i/>
          <w:iCs/>
        </w:rPr>
        <w:t>strange</w:t>
      </w:r>
      <w:r w:rsidRPr="00F376B1">
        <w:rPr>
          <w:iCs/>
        </w:rPr>
        <w:t xml:space="preserve"> </w:t>
      </w:r>
      <w:r w:rsidRPr="00F376B1">
        <w:rPr>
          <w:i/>
          <w:iCs/>
        </w:rPr>
        <w:t>men</w:t>
      </w:r>
      <w:r w:rsidRPr="00F376B1">
        <w:rPr>
          <w:iCs/>
        </w:rPr>
        <w:t xml:space="preserve"> asking about </w:t>
      </w:r>
      <w:r w:rsidRPr="00F376B1">
        <w:rPr>
          <w:i/>
          <w:iCs/>
        </w:rPr>
        <w:t>a woman</w:t>
      </w:r>
      <w:r w:rsidRPr="00F376B1">
        <w:rPr>
          <w:iCs/>
        </w:rPr>
        <w:t xml:space="preserve"> they had never met and with whom they had no mission or message? </w:t>
      </w:r>
    </w:p>
    <w:p w:rsidR="00F376B1" w:rsidRPr="00F376B1" w:rsidRDefault="00F376B1" w:rsidP="00F376B1">
      <w:pPr>
        <w:rPr>
          <w:iCs/>
        </w:rPr>
      </w:pPr>
    </w:p>
    <w:p w:rsidR="00F376B1" w:rsidRPr="00F376B1" w:rsidRDefault="00F376B1" w:rsidP="00F376B1">
      <w:pPr>
        <w:rPr>
          <w:iCs/>
        </w:rPr>
      </w:pPr>
      <w:r w:rsidRPr="00F376B1">
        <w:rPr>
          <w:iCs/>
        </w:rPr>
        <w:t>We have two questions before us:</w:t>
      </w:r>
    </w:p>
    <w:p w:rsidR="00F376B1" w:rsidRPr="00F376B1" w:rsidRDefault="00F376B1" w:rsidP="00F376B1">
      <w:pPr>
        <w:numPr>
          <w:ilvl w:val="0"/>
          <w:numId w:val="24"/>
        </w:numPr>
        <w:rPr>
          <w:iCs/>
        </w:rPr>
      </w:pPr>
      <w:r w:rsidRPr="00F376B1">
        <w:rPr>
          <w:iCs/>
        </w:rPr>
        <w:t>Why is Gavriel in Mamre, with Avraham, and not Sodom?</w:t>
      </w:r>
    </w:p>
    <w:p w:rsidR="00F376B1" w:rsidRPr="00F376B1" w:rsidRDefault="00F376B1" w:rsidP="00F376B1">
      <w:pPr>
        <w:numPr>
          <w:ilvl w:val="0"/>
          <w:numId w:val="24"/>
        </w:numPr>
        <w:rPr>
          <w:iCs/>
        </w:rPr>
      </w:pPr>
      <w:r w:rsidRPr="00F376B1">
        <w:rPr>
          <w:iCs/>
        </w:rPr>
        <w:t>Why are the three angels asking Avraham to tell them Sarah’s location?</w:t>
      </w:r>
    </w:p>
    <w:p w:rsidR="00F376B1" w:rsidRPr="00F376B1" w:rsidRDefault="00F376B1" w:rsidP="00F376B1">
      <w:pPr>
        <w:rPr>
          <w:iCs/>
        </w:rPr>
      </w:pPr>
    </w:p>
    <w:p w:rsidR="00F376B1" w:rsidRPr="00F376B1" w:rsidRDefault="00F376B1" w:rsidP="00F376B1">
      <w:pPr>
        <w:rPr>
          <w:iCs/>
        </w:rPr>
      </w:pPr>
      <w:r w:rsidRPr="00F376B1">
        <w:rPr>
          <w:iCs/>
        </w:rPr>
        <w:t xml:space="preserve">What is going on here? The answer is quite profound and bears directly on the issue of the legitimacy of King David. The two angels have a mission in Sodom. The fact that they are here with Avraham means that their question has an immediate relevance to their mission. What is the relevance? </w:t>
      </w:r>
    </w:p>
    <w:p w:rsidR="00F376B1" w:rsidRPr="00F376B1" w:rsidRDefault="00F376B1" w:rsidP="00F376B1">
      <w:pPr>
        <w:rPr>
          <w:iCs/>
        </w:rPr>
      </w:pPr>
    </w:p>
    <w:p w:rsidR="00F376B1" w:rsidRPr="00F376B1" w:rsidRDefault="00F376B1" w:rsidP="00F376B1">
      <w:pPr>
        <w:rPr>
          <w:iCs/>
        </w:rPr>
      </w:pPr>
      <w:r w:rsidRPr="00F376B1">
        <w:rPr>
          <w:iCs/>
        </w:rPr>
        <w:t xml:space="preserve">When strangers came to Avraham’s house, did Sarah greet the strangers with food and water? No, Avraham greeted them with food and water. This question and its answer were critical to the deliverance of Lot and his daughters because the reason given, in: </w:t>
      </w:r>
    </w:p>
    <w:p w:rsidR="00F376B1" w:rsidRPr="00F376B1" w:rsidRDefault="00F376B1" w:rsidP="00F376B1">
      <w:pPr>
        <w:rPr>
          <w:iCs/>
        </w:rPr>
      </w:pPr>
    </w:p>
    <w:p w:rsidR="00F376B1" w:rsidRPr="00F376B1" w:rsidRDefault="00F376B1" w:rsidP="00F376B1">
      <w:pPr>
        <w:ind w:left="288" w:right="288"/>
        <w:rPr>
          <w:i/>
        </w:rPr>
      </w:pPr>
      <w:r w:rsidRPr="00F376B1">
        <w:rPr>
          <w:b/>
          <w:bCs/>
          <w:i/>
        </w:rPr>
        <w:t>Devarim (Deuteronomy) 23:3-4</w:t>
      </w:r>
      <w:r w:rsidRPr="00F376B1">
        <w:rPr>
          <w:rFonts w:hint="cs"/>
          <w:i/>
        </w:rPr>
        <w:t> An Ammonite or a Moabite shall not enter into the assembly of the LORD; even to the tenth generation shall none of them enter into the assembly of the LORD for ever;</w:t>
      </w:r>
      <w:r w:rsidRPr="00F376B1">
        <w:rPr>
          <w:i/>
        </w:rPr>
        <w:t xml:space="preserve"> </w:t>
      </w:r>
      <w:r w:rsidRPr="00F376B1">
        <w:rPr>
          <w:rFonts w:hint="cs"/>
          <w:b/>
          <w:bCs/>
          <w:i/>
        </w:rPr>
        <w:t>5</w:t>
      </w:r>
      <w:r w:rsidRPr="00F376B1">
        <w:rPr>
          <w:rFonts w:hint="cs"/>
          <w:i/>
        </w:rPr>
        <w:t> because they met you not with bread and with water in the way, when ye came forth out of Egypt; and because they hired against thee Balaam the son of Beor from Pethor of Aram-naharaim, to curse thee.</w:t>
      </w:r>
    </w:p>
    <w:p w:rsidR="00F376B1" w:rsidRPr="00F376B1" w:rsidRDefault="00F376B1" w:rsidP="00F376B1">
      <w:pPr>
        <w:rPr>
          <w:iCs/>
        </w:rPr>
      </w:pPr>
    </w:p>
    <w:p w:rsidR="00F376B1" w:rsidRPr="00F376B1" w:rsidRDefault="00F376B1" w:rsidP="00F376B1">
      <w:pPr>
        <w:rPr>
          <w:iCs/>
        </w:rPr>
      </w:pPr>
      <w:r w:rsidRPr="00F376B1">
        <w:rPr>
          <w:iCs/>
        </w:rPr>
        <w:t>For the exclusion of the Ammonites and Moabites is that they did not meet the Israelites with food and water. Since the Ammonites and Moabites (Naamah</w:t>
      </w:r>
      <w:r w:rsidRPr="00F376B1">
        <w:rPr>
          <w:iCs/>
          <w:vertAlign w:val="superscript"/>
        </w:rPr>
        <w:footnoteReference w:id="45"/>
      </w:r>
      <w:r w:rsidRPr="00F376B1">
        <w:rPr>
          <w:iCs/>
        </w:rPr>
        <w:t xml:space="preserve"> and Ruth) would become the descendants of Lot and his daughters, it was necessary to know whether the woman (Sarah) would greet the strangers with food and water.</w:t>
      </w:r>
    </w:p>
    <w:p w:rsidR="00F376B1" w:rsidRPr="00F376B1" w:rsidRDefault="00F376B1" w:rsidP="00F376B1">
      <w:pPr>
        <w:rPr>
          <w:iCs/>
        </w:rPr>
      </w:pPr>
    </w:p>
    <w:p w:rsidR="00F376B1" w:rsidRPr="00F376B1" w:rsidRDefault="00F376B1" w:rsidP="00F376B1">
      <w:pPr>
        <w:rPr>
          <w:iCs/>
        </w:rPr>
      </w:pPr>
      <w:r w:rsidRPr="00F376B1">
        <w:rPr>
          <w:iCs/>
        </w:rPr>
        <w:t>Avraham provided a legal ruling when he said that Sarah was in the tent. His ruling was that women are responsible for hospitality inside the home and NOT outside!</w:t>
      </w:r>
    </w:p>
    <w:p w:rsidR="00F376B1" w:rsidRPr="00F376B1" w:rsidRDefault="00F376B1" w:rsidP="00F376B1">
      <w:pPr>
        <w:rPr>
          <w:iCs/>
        </w:rPr>
      </w:pPr>
    </w:p>
    <w:p w:rsidR="00F376B1" w:rsidRPr="00F376B1" w:rsidRDefault="00F376B1" w:rsidP="00F376B1">
      <w:pPr>
        <w:rPr>
          <w:iCs/>
        </w:rPr>
      </w:pPr>
      <w:r w:rsidRPr="00F376B1">
        <w:rPr>
          <w:iCs/>
        </w:rPr>
        <w:t>Because of this ruling, Gavriel determined that Lot must be delivered from Sodom because from him would descend Ruth the Moabitess. Thus we understand that Gavriel did not proceed directly to Sodom because he needed to know whether Lot should be saved when he destroyed Sodom. He could only learn this when Avraham made his ruling.</w:t>
      </w:r>
    </w:p>
    <w:p w:rsidR="00F376B1" w:rsidRPr="00F376B1" w:rsidRDefault="00F376B1" w:rsidP="00F376B1">
      <w:pPr>
        <w:rPr>
          <w:iCs/>
        </w:rPr>
      </w:pPr>
    </w:p>
    <w:p w:rsidR="00F376B1" w:rsidRPr="00F376B1" w:rsidRDefault="00F376B1" w:rsidP="00F376B1">
      <w:pPr>
        <w:rPr>
          <w:iCs/>
        </w:rPr>
      </w:pPr>
      <w:r w:rsidRPr="00F376B1">
        <w:rPr>
          <w:iCs/>
        </w:rPr>
        <w:t>Once the two angels knew that Avraham and Sarah did not have a custom to let Sarah greet the strangers, they knew that they must save Lot and His daughters because they would become legitimate converts that would be responsible for the birth of King David and King Mashiach. The leader of the generation, Avraham, had ruled that the woman’s modesty prevented them from greeting strangers. Therefore, Ruth and Naamah could enter the congregation of Israel and their progenitors, Lot and his daughters, must be preserved.</w:t>
      </w:r>
      <w:r w:rsidRPr="00F376B1">
        <w:rPr>
          <w:iCs/>
          <w:vertAlign w:val="superscript"/>
        </w:rPr>
        <w:footnoteReference w:id="46"/>
      </w:r>
      <w:r w:rsidRPr="00F376B1">
        <w:rPr>
          <w:iCs/>
        </w:rPr>
        <w:t xml:space="preserve"> </w:t>
      </w:r>
    </w:p>
    <w:p w:rsidR="00F376B1" w:rsidRPr="00F376B1" w:rsidRDefault="00F376B1" w:rsidP="00F376B1">
      <w:pPr>
        <w:rPr>
          <w:iCs/>
        </w:rPr>
      </w:pPr>
    </w:p>
    <w:p w:rsidR="00F376B1" w:rsidRPr="00F376B1" w:rsidRDefault="00F376B1" w:rsidP="00F376B1">
      <w:pPr>
        <w:rPr>
          <w:iCs/>
        </w:rPr>
      </w:pPr>
      <w:r w:rsidRPr="00F376B1">
        <w:rPr>
          <w:iCs/>
        </w:rPr>
        <w:t>In spite of Avraham’s efforts for Lot and his family, Lot’s descendants, the Moabites, do not greet the Israelites with food and water when they needed it.</w:t>
      </w:r>
    </w:p>
    <w:p w:rsidR="00F376B1" w:rsidRPr="00F376B1" w:rsidRDefault="00F376B1" w:rsidP="00F376B1">
      <w:pPr>
        <w:rPr>
          <w:iCs/>
        </w:rPr>
      </w:pPr>
    </w:p>
    <w:p w:rsidR="00F376B1" w:rsidRPr="00F376B1" w:rsidRDefault="00F376B1" w:rsidP="00F376B1">
      <w:pPr>
        <w:ind w:left="288" w:right="288"/>
        <w:rPr>
          <w:i/>
          <w:iCs/>
        </w:rPr>
      </w:pPr>
      <w:r w:rsidRPr="00F376B1">
        <w:rPr>
          <w:b/>
          <w:bCs/>
          <w:i/>
          <w:iCs/>
        </w:rPr>
        <w:t>Devarim (Deuteronomy) 23:3-4</w:t>
      </w:r>
      <w:r w:rsidRPr="00F376B1">
        <w:rPr>
          <w:i/>
          <w:iCs/>
        </w:rPr>
        <w:t xml:space="preserve"> An Ammonite or Moabite shall not enter into the congregation of HaShem; even to their tenth generation shall they not enter into the congregation of HaShem for ever: 4 Because </w:t>
      </w:r>
      <w:r w:rsidRPr="00F376B1">
        <w:rPr>
          <w:i/>
          <w:iCs/>
          <w:u w:val="single"/>
        </w:rPr>
        <w:t>they met you not with bread and with water in the way</w:t>
      </w:r>
      <w:r w:rsidRPr="00F376B1">
        <w:rPr>
          <w:i/>
          <w:iCs/>
        </w:rPr>
        <w:t>, when ye came forth out of Egypt; and because they hired against thee Balaam the son of Beor of Pethor of Mesopotamia, to curse thee.</w:t>
      </w:r>
    </w:p>
    <w:p w:rsidR="00F376B1" w:rsidRPr="00F376B1" w:rsidRDefault="00F376B1" w:rsidP="00F376B1">
      <w:pPr>
        <w:rPr>
          <w:iCs/>
        </w:rPr>
      </w:pPr>
    </w:p>
    <w:p w:rsidR="00F376B1" w:rsidRPr="00F376B1" w:rsidRDefault="00F376B1" w:rsidP="00F376B1">
      <w:pPr>
        <w:rPr>
          <w:iCs/>
        </w:rPr>
      </w:pPr>
      <w:r w:rsidRPr="00F376B1">
        <w:rPr>
          <w:iCs/>
        </w:rPr>
        <w:t>Because the Moabites were ungrateful and inhospitable, HaShem tells us that a Moabite cannot enter the congregation of Israel. This means that no Moabite can marry a Jew. This poses a big problem!</w:t>
      </w:r>
    </w:p>
    <w:p w:rsidR="00F376B1" w:rsidRPr="00F376B1" w:rsidRDefault="00F376B1" w:rsidP="00F376B1">
      <w:pPr>
        <w:rPr>
          <w:iCs/>
        </w:rPr>
      </w:pPr>
    </w:p>
    <w:p w:rsidR="00F376B1" w:rsidRPr="00F376B1" w:rsidRDefault="00F376B1" w:rsidP="00F376B1">
      <w:pPr>
        <w:rPr>
          <w:iCs/>
        </w:rPr>
      </w:pPr>
      <w:r w:rsidRPr="00F376B1">
        <w:rPr>
          <w:iCs/>
        </w:rPr>
        <w:t xml:space="preserve">The problem is that Ruth is a Moabite and she is an integral part of the Messianic line. If she is disqualified from marrying a Jew, then her son, Oved, cannot be Jewish. His son, Yishai, can not be a Jew. His son, David, cannot be a Jew and therefore cannot be King in Israel. His descendent, Mashiach, is not Jewish and cannot be King. He cannot be </w:t>
      </w:r>
      <w:r w:rsidRPr="00F376B1">
        <w:rPr>
          <w:i/>
          <w:iCs/>
        </w:rPr>
        <w:t>The Mashiach</w:t>
      </w:r>
      <w:r w:rsidRPr="00F376B1">
        <w:rPr>
          <w:iCs/>
        </w:rPr>
        <w:t>! This is a big problem!</w:t>
      </w:r>
    </w:p>
    <w:p w:rsidR="00F376B1" w:rsidRPr="00F376B1" w:rsidRDefault="00F376B1" w:rsidP="00F376B1">
      <w:pPr>
        <w:rPr>
          <w:iCs/>
        </w:rPr>
      </w:pPr>
    </w:p>
    <w:p w:rsidR="00F376B1" w:rsidRPr="00F376B1" w:rsidRDefault="00F376B1" w:rsidP="00F376B1">
      <w:pPr>
        <w:rPr>
          <w:iCs/>
        </w:rPr>
      </w:pPr>
      <w:r w:rsidRPr="00F376B1">
        <w:rPr>
          <w:iCs/>
        </w:rPr>
        <w:t>Shmuel the prophet would rule that Ruth was able to enter the congregation of Israel because of Avraham’s ruling. Because Avraham said that Sarah was “in the tent”, Ruth the Moabitess was able to enter the congregation and become a progenitor of the Messianic line. Shmuel, the Prophet, was the one who anointed David as the King over Israel, at the command of HaShem. He was also the one who wrote the Megillah of Ruth, which shows the genealogy of David.</w:t>
      </w:r>
    </w:p>
    <w:p w:rsidR="00F376B1" w:rsidRPr="00F376B1" w:rsidRDefault="00F376B1" w:rsidP="00F376B1">
      <w:pPr>
        <w:rPr>
          <w:iCs/>
        </w:rPr>
      </w:pPr>
    </w:p>
    <w:p w:rsidR="00F376B1" w:rsidRPr="00F376B1" w:rsidRDefault="00F376B1" w:rsidP="00F376B1">
      <w:pPr>
        <w:rPr>
          <w:b/>
          <w:bCs/>
          <w:iCs/>
        </w:rPr>
      </w:pPr>
      <w:r w:rsidRPr="00F376B1">
        <w:rPr>
          <w:b/>
          <w:bCs/>
          <w:iCs/>
        </w:rPr>
        <w:t>Some mysticism:</w:t>
      </w:r>
    </w:p>
    <w:p w:rsidR="00F376B1" w:rsidRPr="00F376B1" w:rsidRDefault="00F376B1" w:rsidP="00F376B1">
      <w:pPr>
        <w:rPr>
          <w:iCs/>
        </w:rPr>
      </w:pPr>
    </w:p>
    <w:p w:rsidR="00F376B1" w:rsidRPr="00F376B1" w:rsidRDefault="00F376B1" w:rsidP="00F376B1">
      <w:r w:rsidRPr="00F376B1">
        <w:t xml:space="preserve">Of the 85 pesukim in Megillat Ruth, all but 8 begin with the letter vav - </w:t>
      </w:r>
      <w:r w:rsidRPr="00F376B1">
        <w:rPr>
          <w:rFonts w:asciiTheme="majorBidi" w:hAnsiTheme="majorBidi" w:cstheme="majorBidi"/>
          <w:rtl/>
        </w:rPr>
        <w:t>ו</w:t>
      </w:r>
      <w:r w:rsidRPr="00F376B1">
        <w:t>.</w:t>
      </w:r>
      <w:r w:rsidRPr="00F376B1">
        <w:rPr>
          <w:vertAlign w:val="superscript"/>
        </w:rPr>
        <w:footnoteReference w:id="47"/>
      </w:r>
      <w:r w:rsidRPr="00F376B1">
        <w:t xml:space="preserve"> That's 90.5% of its pesukim begin with a vav. The eight pesukim, that do not start with a vav - </w:t>
      </w:r>
      <w:r w:rsidRPr="00F376B1">
        <w:rPr>
          <w:rtl/>
        </w:rPr>
        <w:t>ו</w:t>
      </w:r>
      <w:r w:rsidRPr="00F376B1">
        <w:t xml:space="preserve"> are:</w:t>
      </w:r>
    </w:p>
    <w:p w:rsidR="00F376B1" w:rsidRPr="00F376B1" w:rsidRDefault="00F376B1" w:rsidP="00F376B1"/>
    <w:p w:rsidR="00F376B1" w:rsidRPr="00F376B1" w:rsidRDefault="00F376B1" w:rsidP="00F376B1">
      <w:pPr>
        <w:numPr>
          <w:ilvl w:val="0"/>
          <w:numId w:val="38"/>
        </w:numPr>
      </w:pPr>
      <w:r w:rsidRPr="00F376B1">
        <w:t xml:space="preserve">Ruth 1:9 begins with a yod – </w:t>
      </w:r>
      <w:r w:rsidRPr="00F376B1">
        <w:rPr>
          <w:rtl/>
        </w:rPr>
        <w:t>י</w:t>
      </w:r>
      <w:r w:rsidRPr="00F376B1">
        <w:t xml:space="preserve">. </w:t>
      </w:r>
      <w:r w:rsidRPr="00F376B1">
        <w:rPr>
          <w:i/>
          <w:iCs/>
        </w:rPr>
        <w:t>HaShem grant you that ye may find rest, each of you in the house of her husband. Then she kissed them; and they lifted up their voice, and wept</w:t>
      </w:r>
      <w:r w:rsidRPr="00F376B1">
        <w:t>.</w:t>
      </w:r>
    </w:p>
    <w:p w:rsidR="00F376B1" w:rsidRPr="00F376B1" w:rsidRDefault="00F376B1" w:rsidP="00F376B1"/>
    <w:p w:rsidR="00F376B1" w:rsidRPr="00F376B1" w:rsidRDefault="00F376B1" w:rsidP="00F376B1">
      <w:pPr>
        <w:numPr>
          <w:ilvl w:val="0"/>
          <w:numId w:val="38"/>
        </w:numPr>
      </w:pPr>
      <w:r w:rsidRPr="00F376B1">
        <w:t xml:space="preserve">Ruth 1:12 begins with a shin - </w:t>
      </w:r>
      <w:r w:rsidRPr="00F376B1">
        <w:rPr>
          <w:rtl/>
        </w:rPr>
        <w:t>ש</w:t>
      </w:r>
      <w:r w:rsidRPr="00F376B1">
        <w:t xml:space="preserve">. </w:t>
      </w:r>
      <w:r w:rsidRPr="00F376B1">
        <w:rPr>
          <w:i/>
          <w:iCs/>
        </w:rPr>
        <w:t>Turn again, my daughters, go your way; for I am too old to have a husband. If I should say, I have hope, if I should have a husband also to night, and should also bear sons</w:t>
      </w:r>
      <w:r w:rsidRPr="00F376B1">
        <w:t>;</w:t>
      </w:r>
    </w:p>
    <w:p w:rsidR="00F376B1" w:rsidRPr="00F376B1" w:rsidRDefault="00F376B1" w:rsidP="00F376B1"/>
    <w:p w:rsidR="00F376B1" w:rsidRPr="00F376B1" w:rsidRDefault="00F376B1" w:rsidP="00F376B1">
      <w:pPr>
        <w:numPr>
          <w:ilvl w:val="0"/>
          <w:numId w:val="38"/>
        </w:numPr>
      </w:pPr>
      <w:r w:rsidRPr="00F376B1">
        <w:t xml:space="preserve">Ruth 1:13 begins with a hay - </w:t>
      </w:r>
      <w:r w:rsidRPr="00F376B1">
        <w:rPr>
          <w:rtl/>
        </w:rPr>
        <w:t>ה</w:t>
      </w:r>
      <w:r w:rsidRPr="00F376B1">
        <w:t xml:space="preserve">. </w:t>
      </w:r>
      <w:r w:rsidRPr="00F376B1">
        <w:rPr>
          <w:i/>
          <w:iCs/>
        </w:rPr>
        <w:t>Would ye tarry for them till they were grown? would ye stay for them from having husbands? nay, my daughters; for it grieveth me much for your sakes that the hand of HaShem is gone out against me</w:t>
      </w:r>
      <w:r w:rsidRPr="00F376B1">
        <w:t>.</w:t>
      </w:r>
    </w:p>
    <w:p w:rsidR="00F376B1" w:rsidRPr="00F376B1" w:rsidRDefault="00F376B1" w:rsidP="00F376B1"/>
    <w:p w:rsidR="00F376B1" w:rsidRPr="00F376B1" w:rsidRDefault="00F376B1" w:rsidP="00F376B1">
      <w:pPr>
        <w:numPr>
          <w:ilvl w:val="0"/>
          <w:numId w:val="38"/>
        </w:numPr>
      </w:pPr>
      <w:r w:rsidRPr="00F376B1">
        <w:t xml:space="preserve">Ruth 1:17 begins with a beit - </w:t>
      </w:r>
      <w:r w:rsidRPr="00F376B1">
        <w:rPr>
          <w:rtl/>
        </w:rPr>
        <w:t>ב</w:t>
      </w:r>
      <w:r w:rsidRPr="00F376B1">
        <w:t xml:space="preserve">. </w:t>
      </w:r>
      <w:r w:rsidRPr="00F376B1">
        <w:rPr>
          <w:i/>
          <w:iCs/>
        </w:rPr>
        <w:t>Where thou diest, will I die, and there will I be buried: HaShem do so to me, and more also, if ought but death part thee and me</w:t>
      </w:r>
      <w:r w:rsidRPr="00F376B1">
        <w:t>.</w:t>
      </w:r>
    </w:p>
    <w:p w:rsidR="00F376B1" w:rsidRPr="00F376B1" w:rsidRDefault="00F376B1" w:rsidP="00F376B1"/>
    <w:p w:rsidR="00F376B1" w:rsidRPr="00F376B1" w:rsidRDefault="00F376B1" w:rsidP="00F376B1">
      <w:pPr>
        <w:numPr>
          <w:ilvl w:val="0"/>
          <w:numId w:val="38"/>
        </w:numPr>
      </w:pPr>
      <w:r w:rsidRPr="00F376B1">
        <w:t xml:space="preserve">Ruth 1:21 begins with an alef - </w:t>
      </w:r>
      <w:r w:rsidRPr="00F376B1">
        <w:rPr>
          <w:rtl/>
        </w:rPr>
        <w:t>א</w:t>
      </w:r>
      <w:r w:rsidRPr="00F376B1">
        <w:t xml:space="preserve">. </w:t>
      </w:r>
      <w:r w:rsidRPr="00F376B1">
        <w:rPr>
          <w:i/>
          <w:iCs/>
        </w:rPr>
        <w:t>I went out full, and HaShem hath brought me home again empty: why then call ye me Naomi, seeing HaShem hath testified against me, and the Almighty hath afflicted me?</w:t>
      </w:r>
    </w:p>
    <w:p w:rsidR="00F376B1" w:rsidRPr="00F376B1" w:rsidRDefault="00F376B1" w:rsidP="00F376B1"/>
    <w:p w:rsidR="00F376B1" w:rsidRPr="00F376B1" w:rsidRDefault="00F376B1" w:rsidP="00F376B1">
      <w:pPr>
        <w:numPr>
          <w:ilvl w:val="0"/>
          <w:numId w:val="38"/>
        </w:numPr>
      </w:pPr>
      <w:r w:rsidRPr="00F376B1">
        <w:lastRenderedPageBreak/>
        <w:t xml:space="preserve">Ruth 2:9 begins with an ayin - </w:t>
      </w:r>
      <w:r w:rsidRPr="00F376B1">
        <w:rPr>
          <w:rtl/>
        </w:rPr>
        <w:t>ע</w:t>
      </w:r>
      <w:r w:rsidRPr="00F376B1">
        <w:t xml:space="preserve">. </w:t>
      </w:r>
      <w:r w:rsidRPr="00F376B1">
        <w:rPr>
          <w:i/>
          <w:iCs/>
        </w:rPr>
        <w:t>Let thine eyes be on the field that they do reap, and go thou after them: have I not charged the young men that they shall not touch thee? and when thou art athirst, go unto the vessels, and drink of that which the young men have drawn.</w:t>
      </w:r>
    </w:p>
    <w:p w:rsidR="00F376B1" w:rsidRPr="00F376B1" w:rsidRDefault="00F376B1" w:rsidP="00F376B1"/>
    <w:p w:rsidR="00F376B1" w:rsidRPr="00F376B1" w:rsidRDefault="00F376B1" w:rsidP="00F376B1">
      <w:pPr>
        <w:numPr>
          <w:ilvl w:val="0"/>
          <w:numId w:val="38"/>
        </w:numPr>
      </w:pPr>
      <w:r w:rsidRPr="00F376B1">
        <w:t xml:space="preserve">Ruth 2:12 begins with a yod - </w:t>
      </w:r>
      <w:r w:rsidRPr="00F376B1">
        <w:rPr>
          <w:rtl/>
        </w:rPr>
        <w:t>י</w:t>
      </w:r>
      <w:r w:rsidRPr="00F376B1">
        <w:t xml:space="preserve">. </w:t>
      </w:r>
      <w:r w:rsidRPr="00F376B1">
        <w:rPr>
          <w:i/>
          <w:iCs/>
        </w:rPr>
        <w:t>HaShem recompense thy work, and a full reward be given thee of HaShem God of Israel, under whose wings thou art come to trust.</w:t>
      </w:r>
    </w:p>
    <w:p w:rsidR="00F376B1" w:rsidRPr="00F376B1" w:rsidRDefault="00F376B1" w:rsidP="00F376B1"/>
    <w:p w:rsidR="00F376B1" w:rsidRPr="00F376B1" w:rsidRDefault="00F376B1" w:rsidP="00F376B1">
      <w:pPr>
        <w:numPr>
          <w:ilvl w:val="0"/>
          <w:numId w:val="38"/>
        </w:numPr>
        <w:rPr>
          <w:i/>
          <w:iCs/>
        </w:rPr>
      </w:pPr>
      <w:r w:rsidRPr="00F376B1">
        <w:t xml:space="preserve">Ruth 3:13 begins with a lamed - </w:t>
      </w:r>
      <w:r w:rsidRPr="00F376B1">
        <w:rPr>
          <w:rtl/>
        </w:rPr>
        <w:t>ל</w:t>
      </w:r>
      <w:r w:rsidRPr="00F376B1">
        <w:t xml:space="preserve">. </w:t>
      </w:r>
      <w:r w:rsidRPr="00F376B1">
        <w:rPr>
          <w:i/>
          <w:iCs/>
        </w:rPr>
        <w:t>Tarry this night, and it shall be in the morning, that if he will perform unto thee the part of a kinsman, well; let him do the kinsman’s part: but if he will not do the part of a kinsman to thee, then will I do the part of a kinsman to thee, as HaShem liveth: lie down until the morning.</w:t>
      </w:r>
    </w:p>
    <w:p w:rsidR="00F376B1" w:rsidRPr="00F376B1" w:rsidRDefault="00F376B1" w:rsidP="00F376B1"/>
    <w:p w:rsidR="00F376B1" w:rsidRPr="00F376B1" w:rsidRDefault="00F376B1" w:rsidP="00F376B1">
      <w:r w:rsidRPr="00F376B1">
        <w:t xml:space="preserve">If we rearrange these eight letters they spell:  </w:t>
      </w:r>
      <w:r w:rsidRPr="00F376B1">
        <w:rPr>
          <w:rtl/>
        </w:rPr>
        <w:t>באהל</w:t>
      </w:r>
      <w:r w:rsidRPr="00F376B1">
        <w:t xml:space="preserve"> </w:t>
      </w:r>
      <w:r w:rsidRPr="00F376B1">
        <w:rPr>
          <w:rtl/>
        </w:rPr>
        <w:t>ישעי</w:t>
      </w:r>
      <w:r w:rsidRPr="00F376B1">
        <w:t xml:space="preserve"> (yshi ba’ohel),</w:t>
      </w:r>
      <w:r w:rsidRPr="00F376B1">
        <w:rPr>
          <w:vertAlign w:val="superscript"/>
        </w:rPr>
        <w:footnoteReference w:id="48"/>
      </w:r>
      <w:r w:rsidRPr="00F376B1">
        <w:t xml:space="preserve"> which means:</w:t>
      </w:r>
    </w:p>
    <w:p w:rsidR="00F376B1" w:rsidRPr="00F376B1" w:rsidRDefault="00F376B1" w:rsidP="00F376B1"/>
    <w:p w:rsidR="00F376B1" w:rsidRPr="00F376B1" w:rsidRDefault="00F376B1" w:rsidP="00F376B1">
      <w:r w:rsidRPr="00F376B1">
        <w:rPr>
          <w:b/>
        </w:rPr>
        <w:t xml:space="preserve">“my salvation comes from </w:t>
      </w:r>
      <w:r w:rsidRPr="00F376B1">
        <w:t xml:space="preserve">(is in) </w:t>
      </w:r>
      <w:r w:rsidRPr="00F376B1">
        <w:rPr>
          <w:b/>
        </w:rPr>
        <w:t xml:space="preserve">the tents </w:t>
      </w:r>
      <w:r w:rsidRPr="00F376B1">
        <w:t>(of Sarah).”</w:t>
      </w:r>
      <w:r w:rsidRPr="00F376B1">
        <w:rPr>
          <w:vertAlign w:val="superscript"/>
        </w:rPr>
        <w:footnoteReference w:id="49"/>
      </w:r>
    </w:p>
    <w:p w:rsidR="00F376B1" w:rsidRPr="00F376B1" w:rsidRDefault="00F376B1" w:rsidP="00F376B1">
      <w:pPr>
        <w:rPr>
          <w:sz w:val="16"/>
          <w:szCs w:val="16"/>
        </w:rPr>
      </w:pPr>
    </w:p>
    <w:p w:rsidR="00F376B1" w:rsidRPr="00F376B1" w:rsidRDefault="00F376B1" w:rsidP="00F376B1">
      <w:r w:rsidRPr="00F376B1">
        <w:t xml:space="preserve">or </w:t>
      </w:r>
    </w:p>
    <w:p w:rsidR="00F376B1" w:rsidRPr="00F376B1" w:rsidRDefault="00F376B1" w:rsidP="00F376B1">
      <w:pPr>
        <w:rPr>
          <w:sz w:val="16"/>
          <w:szCs w:val="16"/>
        </w:rPr>
      </w:pPr>
    </w:p>
    <w:p w:rsidR="00F376B1" w:rsidRPr="00F376B1" w:rsidRDefault="00F376B1" w:rsidP="00F376B1">
      <w:r w:rsidRPr="00F376B1">
        <w:rPr>
          <w:b/>
        </w:rPr>
        <w:t>“my salvation is in the tents</w:t>
      </w:r>
      <w:r w:rsidRPr="00F376B1">
        <w:t xml:space="preserve"> (of Torah)</w:t>
      </w:r>
      <w:r w:rsidRPr="00F376B1">
        <w:rPr>
          <w:b/>
        </w:rPr>
        <w:t>”.</w:t>
      </w:r>
    </w:p>
    <w:p w:rsidR="00F376B1" w:rsidRPr="00F376B1" w:rsidRDefault="00F376B1" w:rsidP="00F376B1"/>
    <w:p w:rsidR="00F376B1" w:rsidRPr="00F376B1" w:rsidRDefault="00F376B1" w:rsidP="00F376B1">
      <w:r w:rsidRPr="00F376B1">
        <w:t xml:space="preserve">Therefore, it’s no coincidence that the letters of pesukim in Ruth that don’t begin with a vav that obviously teach us something spell out </w:t>
      </w:r>
      <w:r w:rsidRPr="00F376B1">
        <w:rPr>
          <w:rtl/>
        </w:rPr>
        <w:t>ישעי באהל</w:t>
      </w:r>
      <w:r w:rsidRPr="00F376B1">
        <w:t xml:space="preserve"> - </w:t>
      </w:r>
      <w:r w:rsidRPr="00F376B1">
        <w:rPr>
          <w:i/>
          <w:iCs/>
        </w:rPr>
        <w:t>my salvation is in the tent</w:t>
      </w:r>
      <w:r w:rsidRPr="00F376B1">
        <w:t>. This is because the rationalization used by the angel to save Lot was based on Avraham’s halachic answer that said that Sarah was in the tent.</w:t>
      </w:r>
      <w:r w:rsidRPr="00F376B1">
        <w:rPr>
          <w:vertAlign w:val="superscript"/>
        </w:rPr>
        <w:footnoteReference w:id="50"/>
      </w:r>
    </w:p>
    <w:p w:rsidR="00F376B1" w:rsidRPr="00F376B1" w:rsidRDefault="00F376B1" w:rsidP="00F376B1"/>
    <w:p w:rsidR="00F376B1" w:rsidRPr="00F376B1" w:rsidRDefault="00F376B1" w:rsidP="00F376B1">
      <w:r w:rsidRPr="00F376B1">
        <w:t xml:space="preserve">Now let’s take our eight pesukim and rearrange them in the order of the letters of </w:t>
      </w:r>
      <w:r w:rsidRPr="00F376B1">
        <w:rPr>
          <w:rtl/>
        </w:rPr>
        <w:t>ישעי באהל</w:t>
      </w:r>
      <w:r w:rsidRPr="00F376B1">
        <w:t>:</w:t>
      </w:r>
    </w:p>
    <w:p w:rsidR="00F376B1" w:rsidRPr="00F376B1" w:rsidRDefault="00F376B1" w:rsidP="00F376B1"/>
    <w:p w:rsidR="00F376B1" w:rsidRPr="00F376B1" w:rsidRDefault="00F376B1" w:rsidP="00F376B1">
      <w:pPr>
        <w:numPr>
          <w:ilvl w:val="0"/>
          <w:numId w:val="39"/>
        </w:numPr>
      </w:pPr>
      <w:r w:rsidRPr="00F376B1">
        <w:t xml:space="preserve">Ruth 1:9 begins with a yod – </w:t>
      </w:r>
      <w:r w:rsidRPr="00F376B1">
        <w:rPr>
          <w:rtl/>
        </w:rPr>
        <w:t>י</w:t>
      </w:r>
      <w:r w:rsidRPr="00F376B1">
        <w:t xml:space="preserve">. </w:t>
      </w:r>
      <w:r w:rsidRPr="00F376B1">
        <w:rPr>
          <w:i/>
          <w:iCs/>
        </w:rPr>
        <w:t>HaShem grant you that ye may find rest, each of you in the house of her husband. Then she kissed them; and they lifted up their voice, and wept.</w:t>
      </w:r>
    </w:p>
    <w:p w:rsidR="00F376B1" w:rsidRPr="00F376B1" w:rsidRDefault="00F376B1" w:rsidP="00F376B1"/>
    <w:p w:rsidR="00F376B1" w:rsidRPr="00F376B1" w:rsidRDefault="00F376B1" w:rsidP="00F376B1">
      <w:r w:rsidRPr="00F376B1">
        <w:t>Targum: “May the Lord reward you fully for the kindness which you have shown to me, and by virtue of that reward may each of you find rest in the house of her husband.” Then she kissed them, and they lifted up their voices and wept.</w:t>
      </w:r>
    </w:p>
    <w:p w:rsidR="00F376B1" w:rsidRPr="00F376B1" w:rsidRDefault="00F376B1" w:rsidP="00F376B1"/>
    <w:p w:rsidR="00F376B1" w:rsidRPr="00F376B1" w:rsidRDefault="00F376B1" w:rsidP="00F376B1">
      <w:r w:rsidRPr="00F376B1">
        <w:rPr>
          <w:rtl/>
        </w:rPr>
        <w:t>יִתֵּ</w:t>
      </w:r>
      <w:r w:rsidRPr="00F376B1">
        <w:rPr>
          <w:rFonts w:hint="cs"/>
          <w:rtl/>
        </w:rPr>
        <w:t>ן יְהוָה לָכֶם</w:t>
      </w:r>
      <w:r w:rsidRPr="00F376B1">
        <w:rPr>
          <w:rtl/>
        </w:rPr>
        <w:t xml:space="preserve"> וּמְצֶ</w:t>
      </w:r>
      <w:r w:rsidRPr="00F376B1">
        <w:rPr>
          <w:rFonts w:hint="cs"/>
          <w:rtl/>
        </w:rPr>
        <w:t>אןָ מְנוּחָה אִשָּׁה בֵּית אִישָׁ</w:t>
      </w:r>
      <w:r w:rsidRPr="00F376B1">
        <w:t xml:space="preserve"> </w:t>
      </w:r>
      <w:r w:rsidRPr="00F376B1">
        <w:rPr>
          <w:rFonts w:hint="cs"/>
          <w:rtl/>
        </w:rPr>
        <w:t>הּוַתִּשַּׁק לָהֶן</w:t>
      </w:r>
      <w:r w:rsidRPr="00F376B1">
        <w:rPr>
          <w:rtl/>
        </w:rPr>
        <w:t xml:space="preserve"> וַתִּשֶּׂ</w:t>
      </w:r>
      <w:r w:rsidRPr="00F376B1">
        <w:rPr>
          <w:rFonts w:hint="cs"/>
          <w:rtl/>
        </w:rPr>
        <w:t>אנָה קולָן וַתִּבְכֶּינָה</w:t>
      </w:r>
      <w:r w:rsidRPr="00F376B1">
        <w:rPr>
          <w:rtl/>
        </w:rPr>
        <w:t>׃</w:t>
      </w:r>
    </w:p>
    <w:p w:rsidR="00F376B1" w:rsidRPr="00F376B1" w:rsidRDefault="00F376B1" w:rsidP="00F376B1"/>
    <w:p w:rsidR="00F376B1" w:rsidRPr="00F376B1" w:rsidRDefault="00F376B1" w:rsidP="00F376B1">
      <w:pPr>
        <w:numPr>
          <w:ilvl w:val="0"/>
          <w:numId w:val="39"/>
        </w:numPr>
      </w:pPr>
      <w:r w:rsidRPr="00F376B1">
        <w:t xml:space="preserve">Ruth 1:12 begins with a shin - </w:t>
      </w:r>
      <w:r w:rsidRPr="00F376B1">
        <w:rPr>
          <w:rtl/>
        </w:rPr>
        <w:t>ש</w:t>
      </w:r>
      <w:r w:rsidRPr="00F376B1">
        <w:t xml:space="preserve">. </w:t>
      </w:r>
      <w:r w:rsidRPr="00F376B1">
        <w:rPr>
          <w:i/>
          <w:iCs/>
        </w:rPr>
        <w:t>Turn again, my daughters, go your way; for I am too old to have a husband. If I should say, I have hope, if I should have a husband also to night, and should also bear sons;</w:t>
      </w:r>
    </w:p>
    <w:p w:rsidR="00F376B1" w:rsidRPr="00F376B1" w:rsidRDefault="00F376B1" w:rsidP="00F376B1"/>
    <w:p w:rsidR="00F376B1" w:rsidRPr="00F376B1" w:rsidRDefault="00F376B1" w:rsidP="00F376B1">
      <w:r w:rsidRPr="00F376B1">
        <w:t>Targum: “Return, my daughters, from following me. Go unto your people, for I am too old to be married. Should I say: ‘Now, if I were a young woman, having hope, verily! should I be married this very night and should I bear sons,’</w:t>
      </w:r>
    </w:p>
    <w:p w:rsidR="00F376B1" w:rsidRPr="00F376B1" w:rsidRDefault="00F376B1" w:rsidP="00F376B1"/>
    <w:p w:rsidR="00F376B1" w:rsidRPr="00F376B1" w:rsidRDefault="00F376B1" w:rsidP="00F376B1">
      <w:r w:rsidRPr="00F376B1">
        <w:rPr>
          <w:rtl/>
        </w:rPr>
        <w:t>שׁ</w:t>
      </w:r>
      <w:r w:rsidRPr="00F376B1">
        <w:rPr>
          <w:rFonts w:hint="cs"/>
          <w:rtl/>
        </w:rPr>
        <w:t>בְנָה בְנתַי</w:t>
      </w:r>
      <w:r w:rsidRPr="00F376B1">
        <w:rPr>
          <w:rtl/>
        </w:rPr>
        <w:t xml:space="preserve"> לֵ</w:t>
      </w:r>
      <w:r w:rsidRPr="00F376B1">
        <w:rPr>
          <w:rFonts w:hint="cs"/>
          <w:rtl/>
        </w:rPr>
        <w:t>כְןָ כִּי זָקַנְתִּי מִהְיות לְאִישׁ כִּי אָמַרְתִּי</w:t>
      </w:r>
      <w:r w:rsidRPr="00F376B1">
        <w:rPr>
          <w:rtl/>
        </w:rPr>
        <w:t xml:space="preserve"> יֶשׁ־לִ</w:t>
      </w:r>
      <w:r w:rsidRPr="00F376B1">
        <w:rPr>
          <w:rFonts w:hint="cs"/>
          <w:rtl/>
        </w:rPr>
        <w:t>י תִקְוָה גַּם הָיִיתִי הַלַּ֙יְלָה֙ לְאִישׁ וְגַם</w:t>
      </w:r>
      <w:r w:rsidRPr="00F376B1">
        <w:rPr>
          <w:rtl/>
        </w:rPr>
        <w:t xml:space="preserve"> יָלַ</w:t>
      </w:r>
      <w:r w:rsidRPr="00F376B1">
        <w:rPr>
          <w:rFonts w:hint="cs"/>
          <w:rtl/>
        </w:rPr>
        <w:t>דְ</w:t>
      </w:r>
      <w:r w:rsidRPr="00F376B1">
        <w:rPr>
          <w:rtl/>
        </w:rPr>
        <w:t>תִּי בָנִים׃</w:t>
      </w:r>
    </w:p>
    <w:p w:rsidR="00F376B1" w:rsidRPr="00F376B1" w:rsidRDefault="00F376B1" w:rsidP="00F376B1"/>
    <w:p w:rsidR="00F376B1" w:rsidRPr="00F376B1" w:rsidRDefault="00F376B1" w:rsidP="00F376B1">
      <w:pPr>
        <w:numPr>
          <w:ilvl w:val="0"/>
          <w:numId w:val="39"/>
        </w:numPr>
        <w:rPr>
          <w:i/>
          <w:iCs/>
        </w:rPr>
      </w:pPr>
      <w:r w:rsidRPr="00F376B1">
        <w:lastRenderedPageBreak/>
        <w:t xml:space="preserve">Ruth 2:9 begins with an ayin - </w:t>
      </w:r>
      <w:r w:rsidRPr="00F376B1">
        <w:rPr>
          <w:rtl/>
        </w:rPr>
        <w:t>ע</w:t>
      </w:r>
      <w:r w:rsidRPr="00F376B1">
        <w:t xml:space="preserve">. </w:t>
      </w:r>
      <w:r w:rsidRPr="00F376B1">
        <w:rPr>
          <w:i/>
          <w:iCs/>
        </w:rPr>
        <w:t xml:space="preserve">Let thine eyes be on the field that they do reap, and go thou after them: have I not charged the young men that they shall not touch thee? and when thou art athirst, go unto the vessels, and drink of that which the young men have drawn. </w:t>
      </w:r>
    </w:p>
    <w:p w:rsidR="00F376B1" w:rsidRPr="00F376B1" w:rsidRDefault="00F376B1" w:rsidP="00F376B1"/>
    <w:p w:rsidR="00F376B1" w:rsidRPr="00F376B1" w:rsidRDefault="00F376B1" w:rsidP="00F376B1">
      <w:r w:rsidRPr="00F376B1">
        <w:t>Targum: “Mark the field that they will reap, and follow them. Have I not charged the servants not to touch you? And when you are thirsty, go to the vessels and drink the water which the servants have drawn.”</w:t>
      </w:r>
    </w:p>
    <w:p w:rsidR="00F376B1" w:rsidRPr="00F376B1" w:rsidRDefault="00F376B1" w:rsidP="00F376B1"/>
    <w:p w:rsidR="00F376B1" w:rsidRPr="00F376B1" w:rsidRDefault="00F376B1" w:rsidP="00F376B1">
      <w:r w:rsidRPr="00F376B1">
        <w:rPr>
          <w:rtl/>
        </w:rPr>
        <w:t>עֵינַ</w:t>
      </w:r>
      <w:r w:rsidRPr="00F376B1">
        <w:rPr>
          <w:rFonts w:hint="cs"/>
          <w:rtl/>
        </w:rPr>
        <w:t>יִךְ בַּשָּׂדֶה</w:t>
      </w:r>
      <w:r w:rsidRPr="00F376B1">
        <w:rPr>
          <w:rtl/>
        </w:rPr>
        <w:t xml:space="preserve"> אֲשֶׁר־יִקְצרוּן</w:t>
      </w:r>
      <w:r w:rsidRPr="00F376B1">
        <w:rPr>
          <w:rFonts w:hint="cs"/>
          <w:rtl/>
        </w:rPr>
        <w:t xml:space="preserve"> וְהָלַכְתְּ אַחֲרֵיהֶן הֲלוא צִוִּיתִי</w:t>
      </w:r>
      <w:r w:rsidRPr="00F376B1">
        <w:rPr>
          <w:rtl/>
        </w:rPr>
        <w:t xml:space="preserve"> אֶת־הַנְּעָרִ</w:t>
      </w:r>
      <w:r w:rsidRPr="00F376B1">
        <w:rPr>
          <w:rFonts w:hint="cs"/>
          <w:rtl/>
        </w:rPr>
        <w:t>ים לְבִלְתִּי נָגְעֵךְ וְצָמִת וְהָלַכְתְּ</w:t>
      </w:r>
      <w:r w:rsidRPr="00F376B1">
        <w:rPr>
          <w:rtl/>
        </w:rPr>
        <w:t xml:space="preserve"> אֶל־הַכֵּלִ</w:t>
      </w:r>
      <w:r w:rsidRPr="00F376B1">
        <w:rPr>
          <w:rFonts w:hint="cs"/>
          <w:rtl/>
        </w:rPr>
        <w:t>ים וְשָׁתִית מֵאֲשֶׁר יִשְׁאֲבוּן הַנְּעָרִים</w:t>
      </w:r>
      <w:r w:rsidRPr="00F376B1">
        <w:rPr>
          <w:rtl/>
        </w:rPr>
        <w:t>׃</w:t>
      </w:r>
    </w:p>
    <w:p w:rsidR="00F376B1" w:rsidRPr="00F376B1" w:rsidRDefault="00F376B1" w:rsidP="00F376B1"/>
    <w:p w:rsidR="00F376B1" w:rsidRPr="00F376B1" w:rsidRDefault="00F376B1" w:rsidP="00F376B1">
      <w:pPr>
        <w:numPr>
          <w:ilvl w:val="0"/>
          <w:numId w:val="39"/>
        </w:numPr>
      </w:pPr>
      <w:r w:rsidRPr="00F376B1">
        <w:t xml:space="preserve">Ruth 2:12 begins with a yod - </w:t>
      </w:r>
      <w:r w:rsidRPr="00F376B1">
        <w:rPr>
          <w:rtl/>
        </w:rPr>
        <w:t>י</w:t>
      </w:r>
      <w:r w:rsidRPr="00F376B1">
        <w:t xml:space="preserve">. </w:t>
      </w:r>
      <w:r w:rsidRPr="00F376B1">
        <w:rPr>
          <w:i/>
          <w:iCs/>
        </w:rPr>
        <w:t>HaShem recompense thy work, and a full reward be given thee of HaShem God of Israel, under whose wings thou art come to trust.</w:t>
      </w:r>
      <w:r w:rsidRPr="00F376B1">
        <w:t xml:space="preserve"> </w:t>
      </w:r>
    </w:p>
    <w:p w:rsidR="00F376B1" w:rsidRPr="00F376B1" w:rsidRDefault="00F376B1" w:rsidP="00F376B1"/>
    <w:p w:rsidR="00F376B1" w:rsidRPr="00F376B1" w:rsidRDefault="00F376B1" w:rsidP="00F376B1">
      <w:r w:rsidRPr="00F376B1">
        <w:t>Targum: “May the Lord reward you well in this world for your good work, and may you receive full recompense from the Lord, the God of Israel, in the world to come, because you have come to be a proselyte and to seek shelter under the shadow of His Glorious Presence. Through that merit you will be saved from the punishment of Gehinom, so that your portion will be with Sarah and Rebecca and Rachel and Leah.”</w:t>
      </w:r>
    </w:p>
    <w:p w:rsidR="00F376B1" w:rsidRPr="00F376B1" w:rsidRDefault="00F376B1" w:rsidP="00F376B1"/>
    <w:p w:rsidR="00F376B1" w:rsidRPr="00F376B1" w:rsidRDefault="00F376B1" w:rsidP="00F376B1">
      <w:r w:rsidRPr="00F376B1">
        <w:rPr>
          <w:rtl/>
        </w:rPr>
        <w:t>יְשַׁלֵּ</w:t>
      </w:r>
      <w:r w:rsidRPr="00F376B1">
        <w:rPr>
          <w:rFonts w:hint="cs"/>
          <w:rtl/>
        </w:rPr>
        <w:t>ם יְהוָה</w:t>
      </w:r>
      <w:r w:rsidRPr="00F376B1">
        <w:rPr>
          <w:rtl/>
        </w:rPr>
        <w:t xml:space="preserve"> פָּעֳלֵ</w:t>
      </w:r>
      <w:r w:rsidRPr="00F376B1">
        <w:rPr>
          <w:rFonts w:hint="cs"/>
          <w:rtl/>
        </w:rPr>
        <w:t>ךְ וּתְהִי מַשְׂכֻּרְתּךְ שְׁלֵמָה מֵעִם יְהוָה אֱלהֵי</w:t>
      </w:r>
      <w:r w:rsidRPr="00F376B1">
        <w:rPr>
          <w:rtl/>
        </w:rPr>
        <w:t xml:space="preserve"> יִשְׂרָאֵ</w:t>
      </w:r>
      <w:r w:rsidRPr="00F376B1">
        <w:rPr>
          <w:rFonts w:hint="cs"/>
          <w:rtl/>
        </w:rPr>
        <w:t>ל אֲשֶׁר־בָּאת לַחֲסות תַּחַת־כְּנָפָֽיו</w:t>
      </w:r>
      <w:r w:rsidRPr="00F376B1">
        <w:rPr>
          <w:rtl/>
        </w:rPr>
        <w:t>׃</w:t>
      </w:r>
    </w:p>
    <w:p w:rsidR="00F376B1" w:rsidRPr="00F376B1" w:rsidRDefault="00F376B1" w:rsidP="00F376B1"/>
    <w:p w:rsidR="00F376B1" w:rsidRPr="00F376B1" w:rsidRDefault="00F376B1" w:rsidP="00F376B1">
      <w:pPr>
        <w:numPr>
          <w:ilvl w:val="0"/>
          <w:numId w:val="39"/>
        </w:numPr>
      </w:pPr>
      <w:r w:rsidRPr="00F376B1">
        <w:t xml:space="preserve">Ruth 1:17 begins with a beit - </w:t>
      </w:r>
      <w:r w:rsidRPr="00F376B1">
        <w:rPr>
          <w:rtl/>
        </w:rPr>
        <w:t>ב</w:t>
      </w:r>
      <w:r w:rsidRPr="00F376B1">
        <w:t xml:space="preserve">. </w:t>
      </w:r>
      <w:r w:rsidRPr="00F376B1">
        <w:rPr>
          <w:i/>
          <w:iCs/>
        </w:rPr>
        <w:t>Where thou diest, will I die, and there will I be buried: HaShem do so to me, and more also, if ought but death part thee and me.</w:t>
      </w:r>
      <w:r w:rsidRPr="00F376B1">
        <w:t xml:space="preserve"> </w:t>
      </w:r>
    </w:p>
    <w:p w:rsidR="00F376B1" w:rsidRPr="00F376B1" w:rsidRDefault="00F376B1" w:rsidP="00F376B1"/>
    <w:p w:rsidR="00F376B1" w:rsidRPr="00F376B1" w:rsidRDefault="00F376B1" w:rsidP="00F376B1">
      <w:r w:rsidRPr="00F376B1">
        <w:t>Targum: Said Naomi: “We have four methods of capital punishment for the guilty -- stoning, burning with fire, death by the sword, and hanging upon the gallows.” Said Ruth: “To whatever death you are subject I shall be subject.” Said Naomi: “We have two</w:t>
      </w:r>
      <w:r w:rsidRPr="00F376B1">
        <w:rPr>
          <w:vertAlign w:val="superscript"/>
        </w:rPr>
        <w:footnoteReference w:id="51"/>
      </w:r>
      <w:r w:rsidRPr="00F376B1">
        <w:t xml:space="preserve"> cemeteries.” Said Ruth: “There shall I be buried. And do not continue to speak any further. May the Lord do thus unto me and more if [even] death will separate me from you.”</w:t>
      </w:r>
    </w:p>
    <w:p w:rsidR="00F376B1" w:rsidRPr="00F376B1" w:rsidRDefault="00F376B1" w:rsidP="00F376B1"/>
    <w:p w:rsidR="00F376B1" w:rsidRPr="00F376B1" w:rsidRDefault="00F376B1" w:rsidP="00F376B1">
      <w:r w:rsidRPr="00F376B1">
        <w:rPr>
          <w:rtl/>
        </w:rPr>
        <w:t>בַּאֲשֶׁ</w:t>
      </w:r>
      <w:r w:rsidRPr="00F376B1">
        <w:rPr>
          <w:rFonts w:hint="cs"/>
          <w:rtl/>
        </w:rPr>
        <w:t>ר תָּמוּתִי</w:t>
      </w:r>
      <w:r w:rsidRPr="00F376B1">
        <w:rPr>
          <w:rtl/>
        </w:rPr>
        <w:t xml:space="preserve"> אָמ</w:t>
      </w:r>
      <w:r w:rsidRPr="00F376B1">
        <w:rPr>
          <w:rFonts w:hint="cs"/>
          <w:rtl/>
        </w:rPr>
        <w:t>וּת וְשָׁם אֶקָּבֵר כּה יַעֲשֶׂה יְהוָה לִי וְכ</w:t>
      </w:r>
      <w:r w:rsidRPr="00F376B1">
        <w:rPr>
          <w:rtl/>
        </w:rPr>
        <w:t>ה יסִ</w:t>
      </w:r>
      <w:r w:rsidRPr="00F376B1">
        <w:rPr>
          <w:rFonts w:hint="cs"/>
          <w:rtl/>
        </w:rPr>
        <w:t>יף</w:t>
      </w:r>
      <w:r w:rsidRPr="00F376B1">
        <w:rPr>
          <w:rtl/>
        </w:rPr>
        <w:t xml:space="preserve"> כִּ</w:t>
      </w:r>
      <w:r w:rsidRPr="00F376B1">
        <w:rPr>
          <w:rFonts w:hint="cs"/>
          <w:rtl/>
        </w:rPr>
        <w:t>י הַמָּוֶת יַפְרִיד בֵּינִי וּבֵינֵךְ</w:t>
      </w:r>
      <w:r w:rsidRPr="00F376B1">
        <w:rPr>
          <w:rtl/>
        </w:rPr>
        <w:t>׃</w:t>
      </w:r>
    </w:p>
    <w:p w:rsidR="00F376B1" w:rsidRPr="00F376B1" w:rsidRDefault="00F376B1" w:rsidP="00F376B1"/>
    <w:p w:rsidR="00F376B1" w:rsidRPr="00F376B1" w:rsidRDefault="00F376B1" w:rsidP="00F376B1">
      <w:pPr>
        <w:numPr>
          <w:ilvl w:val="0"/>
          <w:numId w:val="39"/>
        </w:numPr>
        <w:rPr>
          <w:i/>
          <w:iCs/>
        </w:rPr>
      </w:pPr>
      <w:r w:rsidRPr="00F376B1">
        <w:t xml:space="preserve">Ruth 1:21 begins with an alef - </w:t>
      </w:r>
      <w:r w:rsidRPr="00F376B1">
        <w:rPr>
          <w:rtl/>
        </w:rPr>
        <w:t>א</w:t>
      </w:r>
      <w:r w:rsidRPr="00F376B1">
        <w:t xml:space="preserve">. </w:t>
      </w:r>
      <w:r w:rsidRPr="00F376B1">
        <w:rPr>
          <w:i/>
          <w:iCs/>
        </w:rPr>
        <w:t xml:space="preserve">I went out full, and HaShem hath brought me home again empty: why then call ye me Naomi, seeing HaShem hath testified against me, and the Almighty hath afflicted me? </w:t>
      </w:r>
    </w:p>
    <w:p w:rsidR="00F376B1" w:rsidRPr="00F376B1" w:rsidRDefault="00F376B1" w:rsidP="00F376B1"/>
    <w:p w:rsidR="00F376B1" w:rsidRPr="00F376B1" w:rsidRDefault="00F376B1" w:rsidP="00F376B1">
      <w:r w:rsidRPr="00F376B1">
        <w:t>Targum: “I went away full, with my husband and sons, but the Lord has brought me back destitute of them. Why, then, should you call me Naomi, seeing that my guilt has been testified to before the Lord, and the Almighty has brought evil upon me?”</w:t>
      </w:r>
    </w:p>
    <w:p w:rsidR="00F376B1" w:rsidRPr="00F376B1" w:rsidRDefault="00F376B1" w:rsidP="00F376B1"/>
    <w:p w:rsidR="00F376B1" w:rsidRPr="00F376B1" w:rsidRDefault="00F376B1" w:rsidP="00F376B1">
      <w:r w:rsidRPr="00F376B1">
        <w:t> </w:t>
      </w:r>
      <w:r w:rsidRPr="00F376B1">
        <w:rPr>
          <w:rtl/>
        </w:rPr>
        <w:t>אֲנִי</w:t>
      </w:r>
      <w:r w:rsidRPr="00F376B1">
        <w:rPr>
          <w:rFonts w:hint="cs"/>
          <w:rtl/>
        </w:rPr>
        <w:t xml:space="preserve"> מְלֵאָה</w:t>
      </w:r>
      <w:r w:rsidRPr="00F376B1">
        <w:rPr>
          <w:rtl/>
        </w:rPr>
        <w:t xml:space="preserve"> הָלַ</w:t>
      </w:r>
      <w:r w:rsidRPr="00F376B1">
        <w:rPr>
          <w:rFonts w:hint="cs"/>
          <w:rtl/>
        </w:rPr>
        <w:t>כְתִּי וְרֵיקָם הֱשִׁיבַנִ</w:t>
      </w:r>
      <w:r w:rsidRPr="00F376B1">
        <w:rPr>
          <w:rtl/>
        </w:rPr>
        <w:t>י יְהוָ</w:t>
      </w:r>
      <w:r w:rsidRPr="00F376B1">
        <w:rPr>
          <w:rFonts w:hint="cs"/>
          <w:rtl/>
        </w:rPr>
        <w:t>ה לָמָּה תִקְרֶאנָה לִי</w:t>
      </w:r>
      <w:r w:rsidRPr="00F376B1">
        <w:rPr>
          <w:rtl/>
        </w:rPr>
        <w:t xml:space="preserve"> נָעֳמִ</w:t>
      </w:r>
      <w:r w:rsidRPr="00F376B1">
        <w:rPr>
          <w:rFonts w:hint="cs"/>
          <w:rtl/>
        </w:rPr>
        <w:t>י וַיהוָה עָנָה בִי וְשַׁדַּי הֵרַע לִי</w:t>
      </w:r>
      <w:r w:rsidRPr="00F376B1">
        <w:rPr>
          <w:rtl/>
        </w:rPr>
        <w:t>׃</w:t>
      </w:r>
    </w:p>
    <w:p w:rsidR="00F376B1" w:rsidRPr="00F376B1" w:rsidRDefault="00F376B1" w:rsidP="00F376B1"/>
    <w:p w:rsidR="00F376B1" w:rsidRPr="00F376B1" w:rsidRDefault="00F376B1" w:rsidP="00F376B1">
      <w:pPr>
        <w:numPr>
          <w:ilvl w:val="0"/>
          <w:numId w:val="39"/>
        </w:numPr>
        <w:rPr>
          <w:i/>
          <w:iCs/>
        </w:rPr>
      </w:pPr>
      <w:r w:rsidRPr="00F376B1">
        <w:t xml:space="preserve">Ruth 1:13 begins with a hay - </w:t>
      </w:r>
      <w:r w:rsidRPr="00F376B1">
        <w:rPr>
          <w:rtl/>
        </w:rPr>
        <w:t>ה</w:t>
      </w:r>
      <w:r w:rsidRPr="00F376B1">
        <w:t xml:space="preserve">. </w:t>
      </w:r>
      <w:r w:rsidRPr="00F376B1">
        <w:rPr>
          <w:i/>
          <w:iCs/>
        </w:rPr>
        <w:t xml:space="preserve">Would ye tarry for them till they were grown? would ye stay for them from having husbands? nay, my daughters; for it grieveth me much for your sakes that the hand of HaShem is gone out against me. </w:t>
      </w:r>
    </w:p>
    <w:p w:rsidR="00F376B1" w:rsidRPr="00F376B1" w:rsidRDefault="00F376B1" w:rsidP="00F376B1"/>
    <w:p w:rsidR="00F376B1" w:rsidRPr="00F376B1" w:rsidRDefault="00F376B1" w:rsidP="00F376B1">
      <w:r w:rsidRPr="00F376B1">
        <w:lastRenderedPageBreak/>
        <w:t>Targum: “Would you wait for them until they grew up, like a woman who waits for a small brother-in-law to marry her? Because of them would you sit tied down, not marrying? Pray, my daughters, do not grieve me, for I am more embittered than you, because a stroke from the Lord has come forth against me.”</w:t>
      </w:r>
    </w:p>
    <w:p w:rsidR="00F376B1" w:rsidRPr="00F376B1" w:rsidRDefault="00F376B1" w:rsidP="00F376B1"/>
    <w:p w:rsidR="00F376B1" w:rsidRPr="00F376B1" w:rsidRDefault="00F376B1" w:rsidP="00F376B1">
      <w:r w:rsidRPr="00F376B1">
        <w:rPr>
          <w:rtl/>
        </w:rPr>
        <w:t>הֲלָהֵ</w:t>
      </w:r>
      <w:r w:rsidRPr="00F376B1">
        <w:rPr>
          <w:rFonts w:hint="cs"/>
          <w:rtl/>
        </w:rPr>
        <w:t>ן ׀</w:t>
      </w:r>
      <w:r w:rsidRPr="00F376B1">
        <w:rPr>
          <w:rtl/>
        </w:rPr>
        <w:t xml:space="preserve"> תְּשַׂבֵּ</w:t>
      </w:r>
      <w:r w:rsidRPr="00F376B1">
        <w:rPr>
          <w:rFonts w:hint="cs"/>
          <w:rtl/>
        </w:rPr>
        <w:t>רְנָה עַד אֲשֶׁר יִגְדָּלוּ הֲלָהֵן תֵּעָגֵנָה</w:t>
      </w:r>
      <w:r w:rsidRPr="00F376B1">
        <w:rPr>
          <w:rtl/>
        </w:rPr>
        <w:t xml:space="preserve"> לְבִלְתִּ</w:t>
      </w:r>
      <w:r w:rsidRPr="00F376B1">
        <w:rPr>
          <w:rFonts w:hint="cs"/>
          <w:rtl/>
        </w:rPr>
        <w:t>י הֱיות לְאִישׁ אַל בְּנתַי כִּי־מַר־לִי מְאד</w:t>
      </w:r>
      <w:r w:rsidRPr="00F376B1">
        <w:rPr>
          <w:rtl/>
        </w:rPr>
        <w:t xml:space="preserve"> מִכֶּ</w:t>
      </w:r>
      <w:r w:rsidRPr="00F376B1">
        <w:rPr>
          <w:rFonts w:hint="cs"/>
          <w:rtl/>
        </w:rPr>
        <w:t>ם כִּי־יָצְאָה בִי יַד־יְהוָה</w:t>
      </w:r>
      <w:r w:rsidRPr="00F376B1">
        <w:rPr>
          <w:rtl/>
        </w:rPr>
        <w:t>׃</w:t>
      </w:r>
    </w:p>
    <w:p w:rsidR="00F376B1" w:rsidRPr="00F376B1" w:rsidRDefault="00F376B1" w:rsidP="00F376B1"/>
    <w:p w:rsidR="00F376B1" w:rsidRPr="00F376B1" w:rsidRDefault="00F376B1" w:rsidP="00F376B1">
      <w:pPr>
        <w:numPr>
          <w:ilvl w:val="0"/>
          <w:numId w:val="39"/>
        </w:numPr>
        <w:rPr>
          <w:i/>
          <w:iCs/>
        </w:rPr>
      </w:pPr>
      <w:r w:rsidRPr="00F376B1">
        <w:t xml:space="preserve">Ruth 3:13 begins with a lamed - </w:t>
      </w:r>
      <w:r w:rsidRPr="00F376B1">
        <w:rPr>
          <w:rtl/>
        </w:rPr>
        <w:t>ל</w:t>
      </w:r>
      <w:r w:rsidRPr="00F376B1">
        <w:t xml:space="preserve">. </w:t>
      </w:r>
      <w:r w:rsidRPr="00F376B1">
        <w:rPr>
          <w:i/>
          <w:iCs/>
        </w:rPr>
        <w:t>Tarry this night, and it shall be in the morning, that if he will perform unto thee the part of a kinsman, well; let him do the kinsman’s part: but if he will not do the part of a kinsman to thee, then will I do the part of a kinsman to thee, as HaShem liveth: lie down until the morning.</w:t>
      </w:r>
    </w:p>
    <w:p w:rsidR="00F376B1" w:rsidRPr="00F376B1" w:rsidRDefault="00F376B1" w:rsidP="00F376B1"/>
    <w:p w:rsidR="00F376B1" w:rsidRPr="00F376B1" w:rsidRDefault="00F376B1" w:rsidP="00F376B1">
      <w:r w:rsidRPr="00F376B1">
        <w:t>Targum: “Lodge here, and in the morning, if the man qualified to redeem you according to the Torah redeems you, very well, let him redeem you. But if he is unwilling to redeem you, then I will redeem you. I swear by an oath before God, that I will do just as I have spoken to you. Sleep now until the morning.”</w:t>
      </w:r>
    </w:p>
    <w:p w:rsidR="00F376B1" w:rsidRPr="00F376B1" w:rsidRDefault="00F376B1" w:rsidP="00F376B1"/>
    <w:p w:rsidR="00F376B1" w:rsidRPr="00F376B1" w:rsidRDefault="00F376B1" w:rsidP="00F376B1">
      <w:r w:rsidRPr="00F376B1">
        <w:rPr>
          <w:rtl/>
        </w:rPr>
        <w:t>לִ</w:t>
      </w:r>
      <w:r w:rsidRPr="00F376B1">
        <w:rPr>
          <w:rFonts w:hint="cs"/>
          <w:rtl/>
        </w:rPr>
        <w:t>ינִי ׀ הַלַּיְלָה</w:t>
      </w:r>
      <w:r w:rsidRPr="00F376B1">
        <w:rPr>
          <w:rtl/>
        </w:rPr>
        <w:t xml:space="preserve"> וְהָיָ</w:t>
      </w:r>
      <w:r w:rsidRPr="00F376B1">
        <w:rPr>
          <w:rFonts w:hint="cs"/>
          <w:rtl/>
        </w:rPr>
        <w:t>ה בַבּקֶר אִם־יִגְאָלֵךְ טוב יִגְאָל וְאִם־לא יַחְפּץ</w:t>
      </w:r>
      <w:r w:rsidRPr="00F376B1">
        <w:rPr>
          <w:rtl/>
        </w:rPr>
        <w:t xml:space="preserve"> לְגָאֳלֵ</w:t>
      </w:r>
      <w:r w:rsidRPr="00F376B1">
        <w:rPr>
          <w:rFonts w:hint="cs"/>
          <w:rtl/>
        </w:rPr>
        <w:t>ךְ וּגְאַלְתִּיךְ אָנכִי חַי־יְהוָה שִׁכְבִי</w:t>
      </w:r>
      <w:r w:rsidRPr="00F376B1">
        <w:rPr>
          <w:rtl/>
        </w:rPr>
        <w:t xml:space="preserve"> עַד־הַבּֽקֶר׃</w:t>
      </w:r>
    </w:p>
    <w:p w:rsidR="00F376B1" w:rsidRPr="00F376B1" w:rsidRDefault="00F376B1" w:rsidP="00F376B1"/>
    <w:p w:rsidR="00F376B1" w:rsidRPr="00F376B1" w:rsidRDefault="00F376B1" w:rsidP="00F376B1">
      <w:r w:rsidRPr="00F376B1">
        <w:t>Thus every Hebrew verse in Ruth begins with a vav (“and”), save eight of the verses. Imagine starting almost every sentence with the word ‘and’. The conjunction, ‘and’, means that each verse, save eight, are intrinsically connected to each other as though we are proceeding on a path step-by-step.</w:t>
      </w:r>
    </w:p>
    <w:p w:rsidR="00F376B1" w:rsidRPr="00F376B1" w:rsidRDefault="00F376B1" w:rsidP="00F376B1"/>
    <w:p w:rsidR="00F376B1" w:rsidRPr="00F376B1" w:rsidRDefault="00F376B1" w:rsidP="00F376B1">
      <w:r w:rsidRPr="00F376B1">
        <w:t>Since vav is the letter of connection (used as the conjunction “and”), we can see that Megillat Ruth stands to connect something. Since this book illustrates the whole of creation from Adam to the second Adam (Mashiach), we can understand that this book connects all of history to the Mashiach. Further, the vav also connects the Megillat of Ruth to Avraham and Sarah.</w:t>
      </w:r>
    </w:p>
    <w:p w:rsidR="00F376B1" w:rsidRPr="00F376B1" w:rsidRDefault="00F376B1" w:rsidP="00F376B1"/>
    <w:p w:rsidR="00F376B1" w:rsidRPr="00F376B1" w:rsidRDefault="00F376B1" w:rsidP="00F376B1">
      <w:r w:rsidRPr="00F376B1">
        <w:t xml:space="preserve">The vav – </w:t>
      </w:r>
      <w:r w:rsidRPr="00F376B1">
        <w:rPr>
          <w:rFonts w:asciiTheme="majorBidi" w:hAnsiTheme="majorBidi" w:cstheme="majorBidi"/>
          <w:rtl/>
        </w:rPr>
        <w:t>ו</w:t>
      </w:r>
      <w:r w:rsidRPr="00F376B1">
        <w:rPr>
          <w:rFonts w:asciiTheme="majorBidi" w:hAnsiTheme="majorBidi" w:cstheme="majorBidi"/>
        </w:rPr>
        <w:t>,</w:t>
      </w:r>
      <w:r w:rsidRPr="00F376B1">
        <w:t xml:space="preserve"> which is the number six (6), is a remez to the six orders of the Mishna. This alludes to the fact that Ruth was kosher only because of the oral law.</w:t>
      </w:r>
    </w:p>
    <w:p w:rsidR="00F376B1" w:rsidRPr="00F376B1" w:rsidRDefault="00F376B1" w:rsidP="00F376B1"/>
    <w:p w:rsidR="00F376B1" w:rsidRPr="00F376B1" w:rsidRDefault="00F376B1" w:rsidP="00F376B1">
      <w:r w:rsidRPr="00F376B1">
        <w:t xml:space="preserve">When rearranged (the first letter of each of the eight verses that do not start with a vav) the letters spell “My salvation is in the tent” - </w:t>
      </w:r>
      <w:r w:rsidRPr="00F376B1">
        <w:rPr>
          <w:rtl/>
        </w:rPr>
        <w:t>ישעי באהל</w:t>
      </w:r>
      <w:r w:rsidRPr="00F376B1">
        <w:t>. This is another allusion to the fact that women are in the tent and do not bring food and water to strangers. Further, the entire Messianic line of kings depend on the women being in the tent in order for them to bring salvation through the Messianic line.</w:t>
      </w:r>
    </w:p>
    <w:p w:rsidR="00F376B1" w:rsidRPr="00F376B1" w:rsidRDefault="00F376B1" w:rsidP="00F376B1">
      <w:pPr>
        <w:rPr>
          <w:iCs/>
        </w:rPr>
      </w:pPr>
    </w:p>
    <w:p w:rsidR="00F376B1" w:rsidRPr="00F376B1" w:rsidRDefault="00F376B1" w:rsidP="00F376B1">
      <w:pPr>
        <w:widowControl w:val="0"/>
        <w:pBdr>
          <w:bottom w:val="double" w:sz="6" w:space="1" w:color="auto"/>
        </w:pBdr>
        <w:rPr>
          <w:rFonts w:asciiTheme="minorHAnsi" w:hAnsiTheme="minorHAnsi" w:cstheme="minorHAnsi"/>
          <w:lang w:bidi="ar-SA"/>
        </w:rPr>
      </w:pPr>
    </w:p>
    <w:p w:rsidR="00F376B1" w:rsidRPr="00F376B1" w:rsidRDefault="00F376B1" w:rsidP="00F376B1">
      <w:pPr>
        <w:keepNext/>
        <w:widowControl w:val="0"/>
        <w:rPr>
          <w:rFonts w:asciiTheme="minorHAnsi" w:eastAsia="Times New Roman" w:hAnsiTheme="minorHAnsi" w:cstheme="minorHAnsi"/>
          <w:lang w:bidi="ar-SA"/>
        </w:rPr>
      </w:pPr>
    </w:p>
    <w:p w:rsidR="00F376B1" w:rsidRPr="00F376B1" w:rsidRDefault="00F376B1" w:rsidP="00F376B1">
      <w:pPr>
        <w:keepNext/>
        <w:widowControl w:val="0"/>
        <w:outlineLvl w:val="0"/>
        <w:rPr>
          <w:rFonts w:ascii="Cambria" w:eastAsia="Times New Roman" w:hAnsi="Cambria" w:cs="Calibri"/>
          <w:b/>
          <w:bCs/>
          <w:color w:val="000000"/>
          <w:sz w:val="28"/>
        </w:rPr>
      </w:pPr>
      <w:r w:rsidRPr="00F376B1">
        <w:rPr>
          <w:rFonts w:ascii="Cambria" w:eastAsia="Times New Roman" w:hAnsi="Cambria" w:cs="Calibri"/>
          <w:b/>
          <w:bCs/>
          <w:color w:val="000000"/>
          <w:sz w:val="28"/>
        </w:rPr>
        <w:t>Ashlamatah: Yirmiyahu (Jeremiah) 31:32-39 + 32:40-41</w:t>
      </w:r>
    </w:p>
    <w:p w:rsidR="00F376B1" w:rsidRPr="00F376B1" w:rsidRDefault="00F376B1" w:rsidP="00F376B1">
      <w:pPr>
        <w:jc w:val="center"/>
        <w:rPr>
          <w:rFonts w:ascii="Algerian" w:eastAsia="Times New Roman" w:hAnsi="Times New Roman"/>
          <w:b/>
          <w:sz w:val="19"/>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047"/>
        <w:gridCol w:w="5167"/>
      </w:tblGrid>
      <w:tr w:rsidR="00F376B1" w:rsidRPr="00F376B1" w:rsidTr="004A671B">
        <w:trPr>
          <w:cantSplit/>
          <w:trHeight w:val="277"/>
          <w:tblHeader/>
          <w:jc w:val="center"/>
        </w:trPr>
        <w:tc>
          <w:tcPr>
            <w:tcW w:w="0" w:type="auto"/>
            <w:tcBorders>
              <w:bottom w:val="single" w:sz="4" w:space="0" w:color="000000"/>
            </w:tcBorders>
          </w:tcPr>
          <w:p w:rsidR="00F376B1" w:rsidRPr="00F376B1" w:rsidRDefault="00F376B1" w:rsidP="00F376B1">
            <w:pPr>
              <w:widowControl w:val="0"/>
              <w:autoSpaceDE w:val="0"/>
              <w:autoSpaceDN w:val="0"/>
              <w:ind w:left="2018" w:right="2010"/>
              <w:jc w:val="center"/>
              <w:rPr>
                <w:rFonts w:asciiTheme="minorHAnsi" w:eastAsia="Times New Roman" w:hAnsiTheme="minorHAnsi" w:cstheme="minorHAnsi"/>
                <w:b/>
                <w:sz w:val="24"/>
                <w:szCs w:val="24"/>
                <w:lang w:bidi="ar-SA"/>
              </w:rPr>
            </w:pPr>
            <w:r w:rsidRPr="00F376B1">
              <w:rPr>
                <w:rFonts w:asciiTheme="minorHAnsi" w:eastAsia="Times New Roman" w:hAnsiTheme="minorHAnsi" w:cstheme="minorHAnsi"/>
                <w:b/>
                <w:sz w:val="24"/>
                <w:szCs w:val="24"/>
                <w:lang w:bidi="ar-SA"/>
              </w:rPr>
              <w:t>Rashi</w:t>
            </w:r>
          </w:p>
        </w:tc>
        <w:tc>
          <w:tcPr>
            <w:tcW w:w="0" w:type="auto"/>
            <w:tcBorders>
              <w:bottom w:val="single" w:sz="4" w:space="0" w:color="000000"/>
            </w:tcBorders>
          </w:tcPr>
          <w:p w:rsidR="00F376B1" w:rsidRPr="00F376B1" w:rsidRDefault="00F376B1" w:rsidP="00F376B1">
            <w:pPr>
              <w:widowControl w:val="0"/>
              <w:autoSpaceDE w:val="0"/>
              <w:autoSpaceDN w:val="0"/>
              <w:ind w:left="1898" w:right="1896"/>
              <w:jc w:val="center"/>
              <w:rPr>
                <w:rFonts w:asciiTheme="minorHAnsi" w:eastAsia="Times New Roman" w:hAnsiTheme="minorHAnsi" w:cstheme="minorHAnsi"/>
                <w:b/>
                <w:sz w:val="24"/>
                <w:szCs w:val="24"/>
                <w:lang w:bidi="ar-SA"/>
              </w:rPr>
            </w:pPr>
            <w:r w:rsidRPr="00F376B1">
              <w:rPr>
                <w:rFonts w:asciiTheme="minorHAnsi" w:eastAsia="Times New Roman" w:hAnsiTheme="minorHAnsi" w:cstheme="minorHAnsi"/>
                <w:b/>
                <w:sz w:val="24"/>
                <w:szCs w:val="24"/>
                <w:lang w:bidi="ar-SA"/>
              </w:rPr>
              <w:t>Targum</w:t>
            </w:r>
          </w:p>
        </w:tc>
      </w:tr>
      <w:tr w:rsidR="00F376B1" w:rsidRPr="00F376B1" w:rsidTr="004A671B">
        <w:trPr>
          <w:cantSplit/>
          <w:trHeight w:val="1012"/>
          <w:jc w:val="center"/>
        </w:trPr>
        <w:tc>
          <w:tcPr>
            <w:tcW w:w="0" w:type="auto"/>
            <w:shd w:val="clear" w:color="auto" w:fill="F2F2F2" w:themeFill="background1" w:themeFillShade="F2"/>
          </w:tcPr>
          <w:p w:rsidR="00F376B1" w:rsidRPr="00F376B1" w:rsidRDefault="00F376B1" w:rsidP="00F376B1">
            <w:pPr>
              <w:widowControl w:val="0"/>
              <w:autoSpaceDE w:val="0"/>
              <w:autoSpaceDN w:val="0"/>
              <w:ind w:left="110" w:right="92"/>
              <w:rPr>
                <w:rFonts w:asciiTheme="minorHAnsi" w:eastAsia="Times New Roman" w:hAnsiTheme="minorHAnsi" w:cstheme="minorHAnsi"/>
                <w:b/>
                <w:lang w:bidi="ar-SA"/>
              </w:rPr>
            </w:pPr>
            <w:r w:rsidRPr="00F376B1">
              <w:rPr>
                <w:rFonts w:asciiTheme="minorHAnsi" w:eastAsia="Times New Roman" w:hAnsiTheme="minorHAnsi" w:cstheme="minorHAnsi"/>
                <w:lang w:bidi="ar-SA"/>
              </w:rPr>
              <w:t xml:space="preserve">30. </w:t>
            </w:r>
            <w:r w:rsidRPr="00F376B1">
              <w:rPr>
                <w:rFonts w:asciiTheme="minorHAnsi" w:eastAsia="Times New Roman" w:hAnsiTheme="minorHAnsi" w:cstheme="minorHAnsi"/>
                <w:b/>
                <w:lang w:bidi="ar-SA"/>
              </w:rPr>
              <w:t xml:space="preserve">Behold, days are coming, says the Lord, and I will </w:t>
            </w:r>
            <w:r w:rsidRPr="00F376B1">
              <w:rPr>
                <w:rFonts w:asciiTheme="minorHAnsi" w:eastAsia="Times New Roman" w:hAnsiTheme="minorHAnsi" w:cstheme="minorHAnsi"/>
                <w:b/>
                <w:spacing w:val="-3"/>
                <w:lang w:bidi="ar-SA"/>
              </w:rPr>
              <w:t xml:space="preserve">form </w:t>
            </w:r>
            <w:r w:rsidRPr="00F376B1">
              <w:rPr>
                <w:rFonts w:asciiTheme="minorHAnsi" w:eastAsia="Times New Roman" w:hAnsiTheme="minorHAnsi" w:cstheme="minorHAnsi"/>
                <w:b/>
                <w:lang w:bidi="ar-SA"/>
              </w:rPr>
              <w:t>a covenant with the house of Israel</w:t>
            </w:r>
            <w:r w:rsidRPr="00F376B1">
              <w:rPr>
                <w:rFonts w:asciiTheme="minorHAnsi" w:eastAsia="Times New Roman" w:hAnsiTheme="minorHAnsi" w:cstheme="minorHAnsi"/>
                <w:b/>
                <w:spacing w:val="14"/>
                <w:lang w:bidi="ar-SA"/>
              </w:rPr>
              <w:t xml:space="preserve"> </w:t>
            </w:r>
            <w:r w:rsidRPr="00F376B1">
              <w:rPr>
                <w:rFonts w:asciiTheme="minorHAnsi" w:eastAsia="Times New Roman" w:hAnsiTheme="minorHAnsi" w:cstheme="minorHAnsi"/>
                <w:b/>
                <w:lang w:bidi="ar-SA"/>
              </w:rPr>
              <w:t>and</w:t>
            </w:r>
            <w:r w:rsidRPr="00F376B1">
              <w:rPr>
                <w:rFonts w:asciiTheme="minorHAnsi" w:eastAsia="Times New Roman" w:hAnsiTheme="minorHAnsi" w:cstheme="minorHAnsi"/>
                <w:b/>
                <w:spacing w:val="15"/>
                <w:lang w:bidi="ar-SA"/>
              </w:rPr>
              <w:t xml:space="preserve"> </w:t>
            </w:r>
            <w:r w:rsidRPr="00F376B1">
              <w:rPr>
                <w:rFonts w:asciiTheme="minorHAnsi" w:eastAsia="Times New Roman" w:hAnsiTheme="minorHAnsi" w:cstheme="minorHAnsi"/>
                <w:b/>
                <w:lang w:bidi="ar-SA"/>
              </w:rPr>
              <w:t>with</w:t>
            </w:r>
            <w:r w:rsidRPr="00F376B1">
              <w:rPr>
                <w:rFonts w:asciiTheme="minorHAnsi" w:eastAsia="Times New Roman" w:hAnsiTheme="minorHAnsi" w:cstheme="minorHAnsi"/>
                <w:b/>
                <w:spacing w:val="15"/>
                <w:lang w:bidi="ar-SA"/>
              </w:rPr>
              <w:t xml:space="preserve"> </w:t>
            </w:r>
            <w:r w:rsidRPr="00F376B1">
              <w:rPr>
                <w:rFonts w:asciiTheme="minorHAnsi" w:eastAsia="Times New Roman" w:hAnsiTheme="minorHAnsi" w:cstheme="minorHAnsi"/>
                <w:b/>
                <w:lang w:bidi="ar-SA"/>
              </w:rPr>
              <w:t>the</w:t>
            </w:r>
            <w:r w:rsidRPr="00F376B1">
              <w:rPr>
                <w:rFonts w:asciiTheme="minorHAnsi" w:eastAsia="Times New Roman" w:hAnsiTheme="minorHAnsi" w:cstheme="minorHAnsi"/>
                <w:b/>
                <w:spacing w:val="6"/>
                <w:lang w:bidi="ar-SA"/>
              </w:rPr>
              <w:t xml:space="preserve"> </w:t>
            </w:r>
            <w:r w:rsidRPr="00F376B1">
              <w:rPr>
                <w:rFonts w:asciiTheme="minorHAnsi" w:eastAsia="Times New Roman" w:hAnsiTheme="minorHAnsi" w:cstheme="minorHAnsi"/>
                <w:b/>
                <w:lang w:bidi="ar-SA"/>
              </w:rPr>
              <w:t>house</w:t>
            </w:r>
            <w:r w:rsidRPr="00F376B1">
              <w:rPr>
                <w:rFonts w:asciiTheme="minorHAnsi" w:eastAsia="Times New Roman" w:hAnsiTheme="minorHAnsi" w:cstheme="minorHAnsi"/>
                <w:b/>
                <w:spacing w:val="12"/>
                <w:lang w:bidi="ar-SA"/>
              </w:rPr>
              <w:t xml:space="preserve"> </w:t>
            </w:r>
            <w:r w:rsidRPr="00F376B1">
              <w:rPr>
                <w:rFonts w:asciiTheme="minorHAnsi" w:eastAsia="Times New Roman" w:hAnsiTheme="minorHAnsi" w:cstheme="minorHAnsi"/>
                <w:b/>
                <w:lang w:bidi="ar-SA"/>
              </w:rPr>
              <w:t>of</w:t>
            </w:r>
            <w:r w:rsidRPr="00F376B1">
              <w:rPr>
                <w:rFonts w:asciiTheme="minorHAnsi" w:eastAsia="Times New Roman" w:hAnsiTheme="minorHAnsi" w:cstheme="minorHAnsi"/>
                <w:b/>
                <w:spacing w:val="12"/>
                <w:lang w:bidi="ar-SA"/>
              </w:rPr>
              <w:t xml:space="preserve"> </w:t>
            </w:r>
            <w:r w:rsidRPr="00F376B1">
              <w:rPr>
                <w:rFonts w:asciiTheme="minorHAnsi" w:eastAsia="Times New Roman" w:hAnsiTheme="minorHAnsi" w:cstheme="minorHAnsi"/>
                <w:b/>
                <w:lang w:bidi="ar-SA"/>
              </w:rPr>
              <w:t>Judah,</w:t>
            </w:r>
            <w:r w:rsidRPr="00F376B1">
              <w:rPr>
                <w:rFonts w:asciiTheme="minorHAnsi" w:eastAsia="Times New Roman" w:hAnsiTheme="minorHAnsi" w:cstheme="minorHAnsi"/>
                <w:b/>
                <w:spacing w:val="11"/>
                <w:lang w:bidi="ar-SA"/>
              </w:rPr>
              <w:t xml:space="preserve"> </w:t>
            </w:r>
            <w:r w:rsidRPr="00F376B1">
              <w:rPr>
                <w:rFonts w:asciiTheme="minorHAnsi" w:eastAsia="Times New Roman" w:hAnsiTheme="minorHAnsi" w:cstheme="minorHAnsi"/>
                <w:b/>
                <w:lang w:bidi="ar-SA"/>
              </w:rPr>
              <w:t>a</w:t>
            </w:r>
            <w:r w:rsidRPr="00F376B1">
              <w:rPr>
                <w:rFonts w:asciiTheme="minorHAnsi" w:eastAsia="Times New Roman" w:hAnsiTheme="minorHAnsi" w:cstheme="minorHAnsi"/>
                <w:b/>
                <w:spacing w:val="13"/>
                <w:lang w:bidi="ar-SA"/>
              </w:rPr>
              <w:t xml:space="preserve"> </w:t>
            </w:r>
            <w:r w:rsidRPr="00F376B1">
              <w:rPr>
                <w:rFonts w:asciiTheme="minorHAnsi" w:eastAsia="Times New Roman" w:hAnsiTheme="minorHAnsi" w:cstheme="minorHAnsi"/>
                <w:b/>
                <w:lang w:bidi="ar-SA"/>
              </w:rPr>
              <w:t>new covenant.</w:t>
            </w:r>
          </w:p>
        </w:tc>
        <w:tc>
          <w:tcPr>
            <w:tcW w:w="0" w:type="auto"/>
            <w:shd w:val="clear" w:color="auto" w:fill="F2F2F2" w:themeFill="background1" w:themeFillShade="F2"/>
          </w:tcPr>
          <w:p w:rsidR="00F376B1" w:rsidRPr="00F376B1" w:rsidRDefault="00F376B1" w:rsidP="00F376B1">
            <w:pPr>
              <w:widowControl w:val="0"/>
              <w:autoSpaceDE w:val="0"/>
              <w:autoSpaceDN w:val="0"/>
              <w:ind w:left="105" w:right="90"/>
              <w:rPr>
                <w:rFonts w:asciiTheme="minorHAnsi" w:eastAsia="Times New Roman" w:hAnsiTheme="minorHAnsi" w:cstheme="minorHAnsi"/>
                <w:b/>
                <w:lang w:bidi="ar-SA"/>
              </w:rPr>
            </w:pPr>
            <w:r w:rsidRPr="00F376B1">
              <w:rPr>
                <w:rFonts w:asciiTheme="minorHAnsi" w:eastAsia="Times New Roman" w:hAnsiTheme="minorHAnsi" w:cstheme="minorHAnsi"/>
                <w:lang w:bidi="ar-SA"/>
              </w:rPr>
              <w:t xml:space="preserve">30. </w:t>
            </w:r>
            <w:r w:rsidRPr="00F376B1">
              <w:rPr>
                <w:rFonts w:asciiTheme="minorHAnsi" w:eastAsia="Times New Roman" w:hAnsiTheme="minorHAnsi" w:cstheme="minorHAnsi"/>
                <w:b/>
                <w:lang w:bidi="ar-SA"/>
              </w:rPr>
              <w:t xml:space="preserve">“Behold, the days are coming,” says the LORD, “when I will make a new covenant </w:t>
            </w:r>
            <w:r w:rsidRPr="00F376B1">
              <w:rPr>
                <w:rFonts w:asciiTheme="minorHAnsi" w:eastAsia="Times New Roman" w:hAnsiTheme="minorHAnsi" w:cstheme="minorHAnsi"/>
                <w:b/>
                <w:u w:val="single"/>
                <w:lang w:bidi="ar-SA"/>
              </w:rPr>
              <w:t>with those of the house of Israel and with those of the house of Judah</w:t>
            </w:r>
            <w:r w:rsidRPr="00F376B1">
              <w:rPr>
                <w:rFonts w:asciiTheme="minorHAnsi" w:eastAsia="Times New Roman" w:hAnsiTheme="minorHAnsi" w:cstheme="minorHAnsi"/>
                <w:b/>
                <w:lang w:bidi="ar-SA"/>
              </w:rPr>
              <w:t>.</w:t>
            </w:r>
          </w:p>
        </w:tc>
      </w:tr>
      <w:tr w:rsidR="00F376B1" w:rsidRPr="00F376B1" w:rsidTr="004A671B">
        <w:trPr>
          <w:cantSplit/>
          <w:trHeight w:val="1250"/>
          <w:jc w:val="center"/>
        </w:trPr>
        <w:tc>
          <w:tcPr>
            <w:tcW w:w="0" w:type="auto"/>
            <w:shd w:val="clear" w:color="auto" w:fill="F2F2F2" w:themeFill="background1" w:themeFillShade="F2"/>
          </w:tcPr>
          <w:p w:rsidR="00F376B1" w:rsidRPr="00F376B1" w:rsidRDefault="00F376B1" w:rsidP="00F376B1">
            <w:pPr>
              <w:widowControl w:val="0"/>
              <w:autoSpaceDE w:val="0"/>
              <w:autoSpaceDN w:val="0"/>
              <w:ind w:left="110" w:right="92"/>
              <w:rPr>
                <w:rFonts w:asciiTheme="minorHAnsi" w:eastAsia="Times New Roman" w:hAnsiTheme="minorHAnsi" w:cstheme="minorHAnsi"/>
                <w:b/>
                <w:lang w:bidi="ar-SA"/>
              </w:rPr>
            </w:pPr>
            <w:r w:rsidRPr="00F376B1">
              <w:rPr>
                <w:rFonts w:asciiTheme="minorHAnsi" w:eastAsia="Times New Roman" w:hAnsiTheme="minorHAnsi" w:cstheme="minorHAnsi"/>
                <w:lang w:bidi="ar-SA"/>
              </w:rPr>
              <w:t xml:space="preserve">31. </w:t>
            </w:r>
            <w:r w:rsidRPr="00F376B1">
              <w:rPr>
                <w:rFonts w:asciiTheme="minorHAnsi" w:eastAsia="Times New Roman" w:hAnsiTheme="minorHAnsi" w:cstheme="minorHAnsi"/>
                <w:b/>
                <w:lang w:bidi="ar-SA"/>
              </w:rPr>
              <w:t>Not like the covenant that I formed with their forefathers on the day I took them by the hand to take them out of the land of Egypt, that they broke My covenant, although I was a lord over them, says the</w:t>
            </w:r>
            <w:r w:rsidRPr="00F376B1">
              <w:rPr>
                <w:rFonts w:asciiTheme="minorHAnsi" w:eastAsia="Times New Roman" w:hAnsiTheme="minorHAnsi" w:cstheme="minorHAnsi"/>
                <w:b/>
                <w:spacing w:val="-4"/>
                <w:lang w:bidi="ar-SA"/>
              </w:rPr>
              <w:t xml:space="preserve"> </w:t>
            </w:r>
            <w:r w:rsidRPr="00F376B1">
              <w:rPr>
                <w:rFonts w:asciiTheme="minorHAnsi" w:eastAsia="Times New Roman" w:hAnsiTheme="minorHAnsi" w:cstheme="minorHAnsi"/>
                <w:b/>
                <w:lang w:bidi="ar-SA"/>
              </w:rPr>
              <w:t>Lord.</w:t>
            </w:r>
          </w:p>
        </w:tc>
        <w:tc>
          <w:tcPr>
            <w:tcW w:w="0" w:type="auto"/>
            <w:shd w:val="clear" w:color="auto" w:fill="F2F2F2" w:themeFill="background1" w:themeFillShade="F2"/>
          </w:tcPr>
          <w:p w:rsidR="00F376B1" w:rsidRPr="00F376B1" w:rsidRDefault="00F376B1" w:rsidP="00F376B1">
            <w:pPr>
              <w:widowControl w:val="0"/>
              <w:autoSpaceDE w:val="0"/>
              <w:autoSpaceDN w:val="0"/>
              <w:ind w:left="105" w:right="88"/>
              <w:rPr>
                <w:rFonts w:asciiTheme="minorHAnsi" w:eastAsia="Times New Roman" w:hAnsiTheme="minorHAnsi" w:cstheme="minorHAnsi"/>
                <w:b/>
                <w:lang w:bidi="ar-SA"/>
              </w:rPr>
            </w:pPr>
            <w:r w:rsidRPr="00F376B1">
              <w:rPr>
                <w:rFonts w:asciiTheme="minorHAnsi" w:eastAsia="Times New Roman" w:hAnsiTheme="minorHAnsi" w:cstheme="minorHAnsi"/>
                <w:lang w:bidi="ar-SA"/>
              </w:rPr>
              <w:t xml:space="preserve">31. </w:t>
            </w:r>
            <w:r w:rsidRPr="00F376B1">
              <w:rPr>
                <w:rFonts w:asciiTheme="minorHAnsi" w:eastAsia="Times New Roman" w:hAnsiTheme="minorHAnsi" w:cstheme="minorHAnsi"/>
                <w:b/>
                <w:lang w:bidi="ar-SA"/>
              </w:rPr>
              <w:t>Not like the covenant which I made with their fathers on the day that I took them by their hand to bring them out from the land of Egypt, which covenant of Mine they changed, although I took pleasure in them," says the LORD.</w:t>
            </w:r>
          </w:p>
        </w:tc>
      </w:tr>
      <w:tr w:rsidR="00F376B1" w:rsidRPr="00F376B1" w:rsidTr="004A671B">
        <w:trPr>
          <w:cantSplit/>
          <w:trHeight w:val="1313"/>
          <w:jc w:val="center"/>
        </w:trPr>
        <w:tc>
          <w:tcPr>
            <w:tcW w:w="0" w:type="auto"/>
          </w:tcPr>
          <w:p w:rsidR="00F376B1" w:rsidRPr="00F376B1" w:rsidRDefault="00F376B1" w:rsidP="00F376B1">
            <w:pPr>
              <w:widowControl w:val="0"/>
              <w:autoSpaceDE w:val="0"/>
              <w:autoSpaceDN w:val="0"/>
              <w:ind w:left="110" w:right="92"/>
              <w:rPr>
                <w:rFonts w:asciiTheme="minorHAnsi" w:eastAsia="Times New Roman" w:hAnsiTheme="minorHAnsi" w:cstheme="minorHAnsi"/>
                <w:b/>
                <w:lang w:bidi="ar-SA"/>
              </w:rPr>
            </w:pPr>
            <w:bookmarkStart w:id="6" w:name="_bookmark36"/>
            <w:bookmarkEnd w:id="6"/>
            <w:r w:rsidRPr="00F376B1">
              <w:rPr>
                <w:rFonts w:asciiTheme="minorHAnsi" w:eastAsia="Times New Roman" w:hAnsiTheme="minorHAnsi" w:cstheme="minorHAnsi"/>
                <w:lang w:bidi="ar-SA"/>
              </w:rPr>
              <w:lastRenderedPageBreak/>
              <w:t xml:space="preserve">32. </w:t>
            </w:r>
            <w:r w:rsidRPr="00F376B1">
              <w:rPr>
                <w:rFonts w:asciiTheme="minorHAnsi" w:eastAsia="Times New Roman" w:hAnsiTheme="minorHAnsi" w:cstheme="minorHAnsi"/>
                <w:b/>
                <w:lang w:bidi="ar-SA"/>
              </w:rPr>
              <w:t xml:space="preserve">For this is the covenant that </w:t>
            </w:r>
            <w:r w:rsidRPr="00F376B1">
              <w:rPr>
                <w:rFonts w:asciiTheme="minorHAnsi" w:eastAsia="Times New Roman" w:hAnsiTheme="minorHAnsi" w:cstheme="minorHAnsi"/>
                <w:b/>
                <w:u w:val="single"/>
                <w:lang w:bidi="ar-SA"/>
              </w:rPr>
              <w:t>I will form with the house of Israel after those days</w:t>
            </w:r>
            <w:r w:rsidRPr="00F376B1">
              <w:rPr>
                <w:rFonts w:asciiTheme="minorHAnsi" w:eastAsia="Times New Roman" w:hAnsiTheme="minorHAnsi" w:cstheme="minorHAnsi"/>
                <w:b/>
                <w:lang w:bidi="ar-SA"/>
              </w:rPr>
              <w:t>, says the Lord: I will place My law in their midst and I will inscribe it upon their hearts, and I will be their God and they shall be My</w:t>
            </w:r>
            <w:r w:rsidRPr="00F376B1">
              <w:rPr>
                <w:rFonts w:asciiTheme="minorHAnsi" w:eastAsia="Times New Roman" w:hAnsiTheme="minorHAnsi" w:cstheme="minorHAnsi"/>
                <w:b/>
                <w:spacing w:val="-11"/>
                <w:lang w:bidi="ar-SA"/>
              </w:rPr>
              <w:t xml:space="preserve"> </w:t>
            </w:r>
            <w:r w:rsidRPr="00F376B1">
              <w:rPr>
                <w:rFonts w:asciiTheme="minorHAnsi" w:eastAsia="Times New Roman" w:hAnsiTheme="minorHAnsi" w:cstheme="minorHAnsi"/>
                <w:b/>
                <w:lang w:bidi="ar-SA"/>
              </w:rPr>
              <w:t>people.</w:t>
            </w:r>
          </w:p>
        </w:tc>
        <w:tc>
          <w:tcPr>
            <w:tcW w:w="0" w:type="auto"/>
          </w:tcPr>
          <w:p w:rsidR="00F376B1" w:rsidRPr="00F376B1" w:rsidRDefault="00F376B1" w:rsidP="00F376B1">
            <w:pPr>
              <w:widowControl w:val="0"/>
              <w:autoSpaceDE w:val="0"/>
              <w:autoSpaceDN w:val="0"/>
              <w:ind w:left="105" w:right="88"/>
              <w:rPr>
                <w:rFonts w:asciiTheme="minorHAnsi" w:eastAsia="Times New Roman" w:hAnsiTheme="minorHAnsi" w:cstheme="minorHAnsi"/>
                <w:b/>
                <w:lang w:bidi="ar-SA"/>
              </w:rPr>
            </w:pPr>
            <w:r w:rsidRPr="00F376B1">
              <w:rPr>
                <w:rFonts w:asciiTheme="minorHAnsi" w:eastAsia="Times New Roman" w:hAnsiTheme="minorHAnsi" w:cstheme="minorHAnsi"/>
                <w:lang w:bidi="ar-SA"/>
              </w:rPr>
              <w:t xml:space="preserve">32. </w:t>
            </w:r>
            <w:r w:rsidRPr="00F376B1">
              <w:rPr>
                <w:rFonts w:asciiTheme="minorHAnsi" w:eastAsia="Times New Roman" w:hAnsiTheme="minorHAnsi" w:cstheme="minorHAnsi"/>
                <w:b/>
                <w:lang w:bidi="ar-SA"/>
              </w:rPr>
              <w:t xml:space="preserve">But this is the covenant which </w:t>
            </w:r>
            <w:r w:rsidRPr="00F376B1">
              <w:rPr>
                <w:rFonts w:asciiTheme="minorHAnsi" w:eastAsia="Times New Roman" w:hAnsiTheme="minorHAnsi" w:cstheme="minorHAnsi"/>
                <w:b/>
                <w:u w:val="single"/>
                <w:lang w:bidi="ar-SA"/>
              </w:rPr>
              <w:t>I will make with the house of Israel after those days</w:t>
            </w:r>
            <w:r w:rsidRPr="00F376B1">
              <w:rPr>
                <w:rFonts w:asciiTheme="minorHAnsi" w:eastAsia="Times New Roman" w:hAnsiTheme="minorHAnsi" w:cstheme="minorHAnsi"/>
                <w:b/>
                <w:lang w:bidi="ar-SA"/>
              </w:rPr>
              <w:t>, says the LORD: I will put My Law in their inward parts, and upon their heart I will write it; and I will be their God, and they will become a people before</w:t>
            </w:r>
            <w:r w:rsidRPr="00F376B1">
              <w:rPr>
                <w:rFonts w:asciiTheme="minorHAnsi" w:eastAsia="Times New Roman" w:hAnsiTheme="minorHAnsi" w:cstheme="minorHAnsi"/>
                <w:b/>
                <w:spacing w:val="-5"/>
                <w:lang w:bidi="ar-SA"/>
              </w:rPr>
              <w:t xml:space="preserve"> </w:t>
            </w:r>
            <w:r w:rsidRPr="00F376B1">
              <w:rPr>
                <w:rFonts w:asciiTheme="minorHAnsi" w:eastAsia="Times New Roman" w:hAnsiTheme="minorHAnsi" w:cstheme="minorHAnsi"/>
                <w:b/>
                <w:spacing w:val="-2"/>
                <w:lang w:bidi="ar-SA"/>
              </w:rPr>
              <w:t>Me.</w:t>
            </w:r>
          </w:p>
        </w:tc>
      </w:tr>
      <w:tr w:rsidR="00F376B1" w:rsidRPr="00F376B1" w:rsidTr="004A671B">
        <w:trPr>
          <w:cantSplit/>
          <w:trHeight w:val="1412"/>
          <w:jc w:val="center"/>
        </w:trPr>
        <w:tc>
          <w:tcPr>
            <w:tcW w:w="0" w:type="auto"/>
          </w:tcPr>
          <w:p w:rsidR="00F376B1" w:rsidRPr="00F376B1" w:rsidRDefault="00F376B1" w:rsidP="00F376B1">
            <w:pPr>
              <w:widowControl w:val="0"/>
              <w:autoSpaceDE w:val="0"/>
              <w:autoSpaceDN w:val="0"/>
              <w:ind w:left="110" w:right="92"/>
              <w:rPr>
                <w:rFonts w:asciiTheme="minorHAnsi" w:eastAsia="Times New Roman" w:hAnsiTheme="minorHAnsi" w:cstheme="minorHAnsi"/>
                <w:b/>
                <w:lang w:bidi="ar-SA"/>
              </w:rPr>
            </w:pPr>
            <w:r w:rsidRPr="00F376B1">
              <w:rPr>
                <w:rFonts w:asciiTheme="minorHAnsi" w:eastAsia="Times New Roman" w:hAnsiTheme="minorHAnsi" w:cstheme="minorHAnsi"/>
                <w:lang w:bidi="ar-SA"/>
              </w:rPr>
              <w:t xml:space="preserve">33. And no longer shall one teach his neighbor or [shall] one [teach] his brother, saying, "Know the Lord," for they shall all know Me from their smallest to their greatest, says the Lord, for I will forgive their iniquity and their sin I will no longer remember. </w:t>
            </w:r>
            <w:r w:rsidRPr="00F376B1">
              <w:rPr>
                <w:rFonts w:asciiTheme="minorHAnsi" w:eastAsia="Times New Roman" w:hAnsiTheme="minorHAnsi" w:cstheme="minorHAnsi"/>
                <w:b/>
                <w:lang w:bidi="ar-SA"/>
              </w:rPr>
              <w:t>{S}</w:t>
            </w:r>
          </w:p>
        </w:tc>
        <w:tc>
          <w:tcPr>
            <w:tcW w:w="0" w:type="auto"/>
          </w:tcPr>
          <w:p w:rsidR="00F376B1" w:rsidRPr="00F376B1" w:rsidRDefault="00F376B1" w:rsidP="00F376B1">
            <w:pPr>
              <w:widowControl w:val="0"/>
              <w:autoSpaceDE w:val="0"/>
              <w:autoSpaceDN w:val="0"/>
              <w:ind w:left="105" w:right="88"/>
              <w:rPr>
                <w:rFonts w:asciiTheme="minorHAnsi" w:eastAsia="Times New Roman" w:hAnsiTheme="minorHAnsi" w:cstheme="minorHAnsi"/>
                <w:b/>
                <w:lang w:bidi="ar-SA"/>
              </w:rPr>
            </w:pPr>
            <w:r w:rsidRPr="00F376B1">
              <w:rPr>
                <w:rFonts w:asciiTheme="minorHAnsi" w:eastAsia="Times New Roman" w:hAnsiTheme="minorHAnsi" w:cstheme="minorHAnsi"/>
                <w:lang w:bidi="ar-SA"/>
              </w:rPr>
              <w:t xml:space="preserve">33. And a man shall no longer teach his neighbor and his brother, saying, Know how to fear from before the LORD; for all of them will learn to know the fear of Me, from their smallest even to their greatest ones, says the LORD; for I will forgive their debts, and their sins; they will not be remembered anymore." </w:t>
            </w:r>
            <w:r w:rsidRPr="00F376B1">
              <w:rPr>
                <w:rFonts w:asciiTheme="minorHAnsi" w:eastAsia="Times New Roman" w:hAnsiTheme="minorHAnsi" w:cstheme="minorHAnsi"/>
                <w:b/>
                <w:lang w:bidi="ar-SA"/>
              </w:rPr>
              <w:t>{S}</w:t>
            </w:r>
          </w:p>
        </w:tc>
      </w:tr>
      <w:tr w:rsidR="00F376B1" w:rsidRPr="00F376B1" w:rsidTr="004A671B">
        <w:trPr>
          <w:cantSplit/>
          <w:trHeight w:val="773"/>
          <w:jc w:val="center"/>
        </w:trPr>
        <w:tc>
          <w:tcPr>
            <w:tcW w:w="0" w:type="auto"/>
          </w:tcPr>
          <w:p w:rsidR="00F376B1" w:rsidRPr="00F376B1" w:rsidRDefault="00F376B1" w:rsidP="00F376B1">
            <w:pPr>
              <w:widowControl w:val="0"/>
              <w:autoSpaceDE w:val="0"/>
              <w:autoSpaceDN w:val="0"/>
              <w:ind w:left="110" w:right="92"/>
              <w:rPr>
                <w:rFonts w:asciiTheme="minorHAnsi" w:eastAsia="Times New Roman" w:hAnsiTheme="minorHAnsi" w:cstheme="minorHAnsi"/>
                <w:lang w:bidi="ar-SA"/>
              </w:rPr>
            </w:pPr>
            <w:r w:rsidRPr="00F376B1">
              <w:rPr>
                <w:rFonts w:asciiTheme="minorHAnsi" w:eastAsia="Times New Roman" w:hAnsiTheme="minorHAnsi" w:cstheme="minorHAnsi"/>
                <w:lang w:bidi="ar-SA"/>
              </w:rPr>
              <w:t>34. So said the Lord, Who gives the sun to illuminate by day, the laws of the moon and the stars to illuminate at night, Who stirs up the sea and its waves roar, the Lord of Hosts is His name.</w:t>
            </w:r>
          </w:p>
        </w:tc>
        <w:tc>
          <w:tcPr>
            <w:tcW w:w="0" w:type="auto"/>
          </w:tcPr>
          <w:p w:rsidR="00F376B1" w:rsidRPr="00F376B1" w:rsidRDefault="00F376B1" w:rsidP="00F376B1">
            <w:pPr>
              <w:widowControl w:val="0"/>
              <w:autoSpaceDE w:val="0"/>
              <w:autoSpaceDN w:val="0"/>
              <w:ind w:left="105" w:right="89"/>
              <w:rPr>
                <w:rFonts w:asciiTheme="minorHAnsi" w:eastAsia="Times New Roman" w:hAnsiTheme="minorHAnsi" w:cstheme="minorHAnsi"/>
                <w:lang w:bidi="ar-SA"/>
              </w:rPr>
            </w:pPr>
            <w:r w:rsidRPr="00F376B1">
              <w:rPr>
                <w:rFonts w:asciiTheme="minorHAnsi" w:eastAsia="Times New Roman" w:hAnsiTheme="minorHAnsi" w:cstheme="minorHAnsi"/>
                <w:lang w:bidi="ar-SA"/>
              </w:rPr>
              <w:t>34. Thus says the LORD, who has set the sun to give light by day, the decree of the moon and the stars to give light in the night-time; rebuking the sea, and its waves roar, the LORD of Hosts is His Name:</w:t>
            </w:r>
          </w:p>
        </w:tc>
      </w:tr>
      <w:tr w:rsidR="00F376B1" w:rsidRPr="00F376B1" w:rsidTr="004A671B">
        <w:trPr>
          <w:cantSplit/>
          <w:trHeight w:val="1016"/>
          <w:jc w:val="center"/>
        </w:trPr>
        <w:tc>
          <w:tcPr>
            <w:tcW w:w="0" w:type="auto"/>
          </w:tcPr>
          <w:p w:rsidR="00F376B1" w:rsidRPr="00F376B1" w:rsidRDefault="00F376B1" w:rsidP="00F376B1">
            <w:pPr>
              <w:widowControl w:val="0"/>
              <w:autoSpaceDE w:val="0"/>
              <w:autoSpaceDN w:val="0"/>
              <w:ind w:left="110" w:right="93"/>
              <w:rPr>
                <w:rFonts w:asciiTheme="minorHAnsi" w:eastAsia="Times New Roman" w:hAnsiTheme="minorHAnsi" w:cstheme="minorHAnsi"/>
                <w:b/>
                <w:lang w:bidi="ar-SA"/>
              </w:rPr>
            </w:pPr>
            <w:r w:rsidRPr="00F376B1">
              <w:rPr>
                <w:rFonts w:asciiTheme="minorHAnsi" w:eastAsia="Times New Roman" w:hAnsiTheme="minorHAnsi" w:cstheme="minorHAnsi"/>
                <w:lang w:bidi="ar-SA"/>
              </w:rPr>
              <w:t xml:space="preserve">35. </w:t>
            </w:r>
            <w:r w:rsidRPr="00F376B1">
              <w:rPr>
                <w:rFonts w:asciiTheme="minorHAnsi" w:eastAsia="Times New Roman" w:hAnsiTheme="minorHAnsi" w:cstheme="minorHAnsi"/>
                <w:b/>
                <w:lang w:bidi="ar-SA"/>
              </w:rPr>
              <w:t>If these laws depart from before Me, says the Lord, so will the seed of Israel cease being a nation before Me for all time. {S}</w:t>
            </w:r>
          </w:p>
        </w:tc>
        <w:tc>
          <w:tcPr>
            <w:tcW w:w="0" w:type="auto"/>
          </w:tcPr>
          <w:p w:rsidR="00F376B1" w:rsidRPr="00F376B1" w:rsidRDefault="00F376B1" w:rsidP="00F376B1">
            <w:pPr>
              <w:widowControl w:val="0"/>
              <w:autoSpaceDE w:val="0"/>
              <w:autoSpaceDN w:val="0"/>
              <w:ind w:left="105" w:right="91"/>
              <w:rPr>
                <w:rFonts w:asciiTheme="minorHAnsi" w:eastAsia="Times New Roman" w:hAnsiTheme="minorHAnsi" w:cstheme="minorHAnsi"/>
                <w:b/>
                <w:lang w:bidi="ar-SA"/>
              </w:rPr>
            </w:pPr>
            <w:r w:rsidRPr="00F376B1">
              <w:rPr>
                <w:rFonts w:asciiTheme="minorHAnsi" w:eastAsia="Times New Roman" w:hAnsiTheme="minorHAnsi" w:cstheme="minorHAnsi"/>
                <w:lang w:bidi="ar-SA"/>
              </w:rPr>
              <w:t xml:space="preserve">35. </w:t>
            </w:r>
            <w:r w:rsidRPr="00F376B1">
              <w:rPr>
                <w:rFonts w:asciiTheme="minorHAnsi" w:eastAsia="Times New Roman" w:hAnsiTheme="minorHAnsi" w:cstheme="minorHAnsi"/>
                <w:b/>
                <w:lang w:bidi="ar-SA"/>
              </w:rPr>
              <w:t>"Just as it ii impossible that these covenants should pass away from before Me, says the LORD, so the seed of Israel will not cease from being a people serving before Me continually." {S}</w:t>
            </w:r>
          </w:p>
        </w:tc>
      </w:tr>
      <w:tr w:rsidR="00F376B1" w:rsidRPr="00F376B1" w:rsidTr="004A671B">
        <w:trPr>
          <w:cantSplit/>
          <w:trHeight w:val="1007"/>
          <w:jc w:val="center"/>
        </w:trPr>
        <w:tc>
          <w:tcPr>
            <w:tcW w:w="0" w:type="auto"/>
          </w:tcPr>
          <w:p w:rsidR="00F376B1" w:rsidRPr="00F376B1" w:rsidRDefault="00F376B1" w:rsidP="00F376B1">
            <w:pPr>
              <w:widowControl w:val="0"/>
              <w:autoSpaceDE w:val="0"/>
              <w:autoSpaceDN w:val="0"/>
              <w:ind w:left="110" w:right="92"/>
              <w:rPr>
                <w:rFonts w:asciiTheme="minorHAnsi" w:eastAsia="Times New Roman" w:hAnsiTheme="minorHAnsi" w:cstheme="minorHAnsi"/>
                <w:b/>
                <w:lang w:bidi="ar-SA"/>
              </w:rPr>
            </w:pPr>
            <w:r w:rsidRPr="00F376B1">
              <w:rPr>
                <w:rFonts w:asciiTheme="minorHAnsi" w:eastAsia="Times New Roman" w:hAnsiTheme="minorHAnsi" w:cstheme="minorHAnsi"/>
                <w:lang w:bidi="ar-SA"/>
              </w:rPr>
              <w:t>36. So said the Lord: If the heavens above will be measured and the foundations of the earth below will be fathomed, I too will reject all the seed of Israel because of all they did, says the Lord.</w:t>
            </w:r>
            <w:r w:rsidRPr="00F376B1">
              <w:rPr>
                <w:rFonts w:asciiTheme="minorHAnsi" w:eastAsia="Times New Roman" w:hAnsiTheme="minorHAnsi" w:cstheme="minorHAnsi"/>
                <w:spacing w:val="54"/>
                <w:lang w:bidi="ar-SA"/>
              </w:rPr>
              <w:t xml:space="preserve"> </w:t>
            </w:r>
            <w:r w:rsidRPr="00F376B1">
              <w:rPr>
                <w:rFonts w:asciiTheme="minorHAnsi" w:eastAsia="Times New Roman" w:hAnsiTheme="minorHAnsi" w:cstheme="minorHAnsi"/>
                <w:b/>
                <w:lang w:bidi="ar-SA"/>
              </w:rPr>
              <w:t>{S}</w:t>
            </w:r>
          </w:p>
        </w:tc>
        <w:tc>
          <w:tcPr>
            <w:tcW w:w="0" w:type="auto"/>
          </w:tcPr>
          <w:p w:rsidR="00F376B1" w:rsidRPr="00F376B1" w:rsidRDefault="00F376B1" w:rsidP="00F376B1">
            <w:pPr>
              <w:widowControl w:val="0"/>
              <w:autoSpaceDE w:val="0"/>
              <w:autoSpaceDN w:val="0"/>
              <w:ind w:left="105" w:right="91"/>
              <w:rPr>
                <w:rFonts w:asciiTheme="minorHAnsi" w:eastAsia="Times New Roman" w:hAnsiTheme="minorHAnsi" w:cstheme="minorHAnsi"/>
                <w:b/>
                <w:lang w:bidi="ar-SA"/>
              </w:rPr>
            </w:pPr>
            <w:r w:rsidRPr="00F376B1">
              <w:rPr>
                <w:rFonts w:asciiTheme="minorHAnsi" w:eastAsia="Times New Roman" w:hAnsiTheme="minorHAnsi" w:cstheme="minorHAnsi"/>
                <w:lang w:bidi="ar-SA"/>
              </w:rPr>
              <w:t xml:space="preserve">36. Thus says the Lord: "Just as it is impossible that a man should know" the measure of the heavens above, nor even how to examine the foundations of the earth beneath, so My Memra will not loathe all the seed of Israel, concerning all that they have sinned before Me," says the LORD. </w:t>
            </w:r>
            <w:r w:rsidRPr="00F376B1">
              <w:rPr>
                <w:rFonts w:asciiTheme="minorHAnsi" w:eastAsia="Times New Roman" w:hAnsiTheme="minorHAnsi" w:cstheme="minorHAnsi"/>
                <w:b/>
                <w:lang w:bidi="ar-SA"/>
              </w:rPr>
              <w:t>{S}</w:t>
            </w:r>
          </w:p>
        </w:tc>
      </w:tr>
      <w:tr w:rsidR="00F376B1" w:rsidRPr="00F376B1" w:rsidTr="004A671B">
        <w:trPr>
          <w:cantSplit/>
          <w:trHeight w:val="758"/>
          <w:jc w:val="center"/>
        </w:trPr>
        <w:tc>
          <w:tcPr>
            <w:tcW w:w="0" w:type="auto"/>
          </w:tcPr>
          <w:p w:rsidR="00F376B1" w:rsidRPr="00F376B1" w:rsidRDefault="00F376B1" w:rsidP="00F376B1">
            <w:pPr>
              <w:widowControl w:val="0"/>
              <w:autoSpaceDE w:val="0"/>
              <w:autoSpaceDN w:val="0"/>
              <w:ind w:left="110" w:right="94"/>
              <w:rPr>
                <w:rFonts w:asciiTheme="minorHAnsi" w:eastAsia="Times New Roman" w:hAnsiTheme="minorHAnsi" w:cstheme="minorHAnsi"/>
                <w:lang w:bidi="ar-SA"/>
              </w:rPr>
            </w:pPr>
            <w:r w:rsidRPr="00F376B1">
              <w:rPr>
                <w:rFonts w:asciiTheme="minorHAnsi" w:eastAsia="Times New Roman" w:hAnsiTheme="minorHAnsi" w:cstheme="minorHAnsi"/>
                <w:lang w:bidi="ar-SA"/>
              </w:rPr>
              <w:t>37. Behold days are coming, says the Lord, and the city shall be built to the Lord, from the tower of Hananel until the gate of the corner.</w:t>
            </w:r>
          </w:p>
        </w:tc>
        <w:tc>
          <w:tcPr>
            <w:tcW w:w="0" w:type="auto"/>
          </w:tcPr>
          <w:p w:rsidR="00F376B1" w:rsidRPr="00F376B1" w:rsidRDefault="00F376B1" w:rsidP="00F376B1">
            <w:pPr>
              <w:widowControl w:val="0"/>
              <w:autoSpaceDE w:val="0"/>
              <w:autoSpaceDN w:val="0"/>
              <w:ind w:left="105"/>
              <w:rPr>
                <w:rFonts w:asciiTheme="minorHAnsi" w:eastAsia="Times New Roman" w:hAnsiTheme="minorHAnsi" w:cstheme="minorHAnsi"/>
                <w:lang w:bidi="ar-SA"/>
              </w:rPr>
            </w:pPr>
            <w:r w:rsidRPr="00F376B1">
              <w:rPr>
                <w:rFonts w:asciiTheme="minorHAnsi" w:eastAsia="Times New Roman" w:hAnsiTheme="minorHAnsi" w:cstheme="minorHAnsi"/>
                <w:lang w:bidi="ar-SA"/>
              </w:rPr>
              <w:t>37. "Behold, the days are coming," says the Lord, "when the city Jerusalem will be rebuilt before the LORD, from the tower of Piqqus, the corner gate.</w:t>
            </w:r>
          </w:p>
        </w:tc>
      </w:tr>
      <w:tr w:rsidR="00F376B1" w:rsidRPr="00F376B1" w:rsidTr="004A671B">
        <w:trPr>
          <w:cantSplit/>
          <w:trHeight w:val="1012"/>
          <w:jc w:val="center"/>
        </w:trPr>
        <w:tc>
          <w:tcPr>
            <w:tcW w:w="0" w:type="auto"/>
          </w:tcPr>
          <w:p w:rsidR="00F376B1" w:rsidRPr="00F376B1" w:rsidRDefault="00F376B1" w:rsidP="00F376B1">
            <w:pPr>
              <w:widowControl w:val="0"/>
              <w:autoSpaceDE w:val="0"/>
              <w:autoSpaceDN w:val="0"/>
              <w:ind w:left="110" w:right="93"/>
              <w:rPr>
                <w:rFonts w:asciiTheme="minorHAnsi" w:eastAsia="Times New Roman" w:hAnsiTheme="minorHAnsi" w:cstheme="minorHAnsi"/>
                <w:lang w:bidi="ar-SA"/>
              </w:rPr>
            </w:pPr>
            <w:r w:rsidRPr="00F376B1">
              <w:rPr>
                <w:rFonts w:asciiTheme="minorHAnsi" w:eastAsia="Times New Roman" w:hAnsiTheme="minorHAnsi" w:cstheme="minorHAnsi"/>
                <w:lang w:bidi="ar-SA"/>
              </w:rPr>
              <w:t>38. And the measuring line shall go out further opposite it upon the hill of Gareb, and it shall turn to Goah.</w:t>
            </w:r>
          </w:p>
        </w:tc>
        <w:tc>
          <w:tcPr>
            <w:tcW w:w="0" w:type="auto"/>
          </w:tcPr>
          <w:p w:rsidR="00F376B1" w:rsidRPr="00F376B1" w:rsidRDefault="00F376B1" w:rsidP="00F376B1">
            <w:pPr>
              <w:widowControl w:val="0"/>
              <w:autoSpaceDE w:val="0"/>
              <w:autoSpaceDN w:val="0"/>
              <w:ind w:left="105" w:right="88"/>
              <w:rPr>
                <w:rFonts w:asciiTheme="minorHAnsi" w:eastAsia="Times New Roman" w:hAnsiTheme="minorHAnsi" w:cstheme="minorHAnsi"/>
                <w:lang w:bidi="ar-SA"/>
              </w:rPr>
            </w:pPr>
            <w:r w:rsidRPr="00F376B1">
              <w:rPr>
                <w:rFonts w:asciiTheme="minorHAnsi" w:eastAsia="Times New Roman" w:hAnsiTheme="minorHAnsi" w:cstheme="minorHAnsi"/>
                <w:lang w:bidi="ar-SA"/>
              </w:rPr>
              <w:t>38. Then the measuring-line of the building will again go forth in front of it until it comes to the hill</w:t>
            </w:r>
            <w:r w:rsidRPr="00F376B1">
              <w:rPr>
                <w:rFonts w:asciiTheme="minorHAnsi" w:eastAsia="Times New Roman" w:hAnsiTheme="minorHAnsi" w:cstheme="minorHAnsi"/>
                <w:spacing w:val="11"/>
                <w:lang w:bidi="ar-SA"/>
              </w:rPr>
              <w:t xml:space="preserve"> </w:t>
            </w:r>
            <w:r w:rsidRPr="00F376B1">
              <w:rPr>
                <w:rFonts w:asciiTheme="minorHAnsi" w:eastAsia="Times New Roman" w:hAnsiTheme="minorHAnsi" w:cstheme="minorHAnsi"/>
                <w:lang w:bidi="ar-SA"/>
              </w:rPr>
              <w:t>which</w:t>
            </w:r>
            <w:r w:rsidRPr="00F376B1">
              <w:rPr>
                <w:rFonts w:asciiTheme="minorHAnsi" w:eastAsia="Times New Roman" w:hAnsiTheme="minorHAnsi" w:cstheme="minorHAnsi"/>
                <w:spacing w:val="11"/>
                <w:lang w:bidi="ar-SA"/>
              </w:rPr>
              <w:t xml:space="preserve"> </w:t>
            </w:r>
            <w:r w:rsidRPr="00F376B1">
              <w:rPr>
                <w:rFonts w:asciiTheme="minorHAnsi" w:eastAsia="Times New Roman" w:hAnsiTheme="minorHAnsi" w:cstheme="minorHAnsi"/>
                <w:lang w:bidi="ar-SA"/>
              </w:rPr>
              <w:t>is</w:t>
            </w:r>
            <w:r w:rsidRPr="00F376B1">
              <w:rPr>
                <w:rFonts w:asciiTheme="minorHAnsi" w:eastAsia="Times New Roman" w:hAnsiTheme="minorHAnsi" w:cstheme="minorHAnsi"/>
                <w:spacing w:val="10"/>
                <w:lang w:bidi="ar-SA"/>
              </w:rPr>
              <w:t xml:space="preserve"> </w:t>
            </w:r>
            <w:r w:rsidRPr="00F376B1">
              <w:rPr>
                <w:rFonts w:asciiTheme="minorHAnsi" w:eastAsia="Times New Roman" w:hAnsiTheme="minorHAnsi" w:cstheme="minorHAnsi"/>
                <w:lang w:bidi="ar-SA"/>
              </w:rPr>
              <w:t>close</w:t>
            </w:r>
            <w:r w:rsidRPr="00F376B1">
              <w:rPr>
                <w:rFonts w:asciiTheme="minorHAnsi" w:eastAsia="Times New Roman" w:hAnsiTheme="minorHAnsi" w:cstheme="minorHAnsi"/>
                <w:spacing w:val="9"/>
                <w:lang w:bidi="ar-SA"/>
              </w:rPr>
              <w:t xml:space="preserve"> </w:t>
            </w:r>
            <w:r w:rsidRPr="00F376B1">
              <w:rPr>
                <w:rFonts w:asciiTheme="minorHAnsi" w:eastAsia="Times New Roman" w:hAnsiTheme="minorHAnsi" w:cstheme="minorHAnsi"/>
                <w:lang w:bidi="ar-SA"/>
              </w:rPr>
              <w:t>to</w:t>
            </w:r>
            <w:r w:rsidRPr="00F376B1">
              <w:rPr>
                <w:rFonts w:asciiTheme="minorHAnsi" w:eastAsia="Times New Roman" w:hAnsiTheme="minorHAnsi" w:cstheme="minorHAnsi"/>
                <w:spacing w:val="11"/>
                <w:lang w:bidi="ar-SA"/>
              </w:rPr>
              <w:t xml:space="preserve"> </w:t>
            </w:r>
            <w:r w:rsidRPr="00F376B1">
              <w:rPr>
                <w:rFonts w:asciiTheme="minorHAnsi" w:eastAsia="Times New Roman" w:hAnsiTheme="minorHAnsi" w:cstheme="minorHAnsi"/>
                <w:lang w:bidi="ar-SA"/>
              </w:rPr>
              <w:t>Gareb,</w:t>
            </w:r>
            <w:r w:rsidRPr="00F376B1">
              <w:rPr>
                <w:rFonts w:asciiTheme="minorHAnsi" w:eastAsia="Times New Roman" w:hAnsiTheme="minorHAnsi" w:cstheme="minorHAnsi"/>
                <w:spacing w:val="17"/>
                <w:lang w:bidi="ar-SA"/>
              </w:rPr>
              <w:t xml:space="preserve"> </w:t>
            </w:r>
            <w:r w:rsidRPr="00F376B1">
              <w:rPr>
                <w:rFonts w:asciiTheme="minorHAnsi" w:eastAsia="Times New Roman" w:hAnsiTheme="minorHAnsi" w:cstheme="minorHAnsi"/>
                <w:lang w:bidi="ar-SA"/>
              </w:rPr>
              <w:t>and</w:t>
            </w:r>
            <w:r w:rsidRPr="00F376B1">
              <w:rPr>
                <w:rFonts w:asciiTheme="minorHAnsi" w:eastAsia="Times New Roman" w:hAnsiTheme="minorHAnsi" w:cstheme="minorHAnsi"/>
                <w:spacing w:val="11"/>
                <w:lang w:bidi="ar-SA"/>
              </w:rPr>
              <w:t xml:space="preserve"> </w:t>
            </w:r>
            <w:r w:rsidRPr="00F376B1">
              <w:rPr>
                <w:rFonts w:asciiTheme="minorHAnsi" w:eastAsia="Times New Roman" w:hAnsiTheme="minorHAnsi" w:cstheme="minorHAnsi"/>
                <w:lang w:bidi="ar-SA"/>
              </w:rPr>
              <w:t>it</w:t>
            </w:r>
            <w:r w:rsidRPr="00F376B1">
              <w:rPr>
                <w:rFonts w:asciiTheme="minorHAnsi" w:eastAsia="Times New Roman" w:hAnsiTheme="minorHAnsi" w:cstheme="minorHAnsi"/>
                <w:spacing w:val="16"/>
                <w:lang w:bidi="ar-SA"/>
              </w:rPr>
              <w:t xml:space="preserve"> </w:t>
            </w:r>
            <w:r w:rsidRPr="00F376B1">
              <w:rPr>
                <w:rFonts w:asciiTheme="minorHAnsi" w:eastAsia="Times New Roman" w:hAnsiTheme="minorHAnsi" w:cstheme="minorHAnsi"/>
                <w:lang w:bidi="ar-SA"/>
              </w:rPr>
              <w:t>will</w:t>
            </w:r>
            <w:r w:rsidRPr="00F376B1">
              <w:rPr>
                <w:rFonts w:asciiTheme="minorHAnsi" w:eastAsia="Times New Roman" w:hAnsiTheme="minorHAnsi" w:cstheme="minorHAnsi"/>
                <w:spacing w:val="12"/>
                <w:lang w:bidi="ar-SA"/>
              </w:rPr>
              <w:t xml:space="preserve"> </w:t>
            </w:r>
            <w:r w:rsidRPr="00F376B1">
              <w:rPr>
                <w:rFonts w:asciiTheme="minorHAnsi" w:eastAsia="Times New Roman" w:hAnsiTheme="minorHAnsi" w:cstheme="minorHAnsi"/>
                <w:lang w:bidi="ar-SA"/>
              </w:rPr>
              <w:t>be</w:t>
            </w:r>
            <w:r w:rsidRPr="00F376B1">
              <w:rPr>
                <w:rFonts w:asciiTheme="minorHAnsi" w:eastAsia="Times New Roman" w:hAnsiTheme="minorHAnsi" w:cstheme="minorHAnsi"/>
                <w:spacing w:val="9"/>
                <w:lang w:bidi="ar-SA"/>
              </w:rPr>
              <w:t xml:space="preserve"> </w:t>
            </w:r>
            <w:r w:rsidRPr="00F376B1">
              <w:rPr>
                <w:rFonts w:asciiTheme="minorHAnsi" w:eastAsia="Times New Roman" w:hAnsiTheme="minorHAnsi" w:cstheme="minorHAnsi"/>
                <w:lang w:bidi="ar-SA"/>
              </w:rPr>
              <w:t>carried round to the calf-pool.</w:t>
            </w:r>
          </w:p>
        </w:tc>
      </w:tr>
      <w:tr w:rsidR="00F376B1" w:rsidRPr="00F376B1" w:rsidTr="004A671B">
        <w:trPr>
          <w:cantSplit/>
          <w:trHeight w:val="1385"/>
          <w:jc w:val="center"/>
        </w:trPr>
        <w:tc>
          <w:tcPr>
            <w:tcW w:w="0" w:type="auto"/>
          </w:tcPr>
          <w:p w:rsidR="00F376B1" w:rsidRPr="00F376B1" w:rsidRDefault="00F376B1" w:rsidP="00F376B1">
            <w:pPr>
              <w:widowControl w:val="0"/>
              <w:autoSpaceDE w:val="0"/>
              <w:autoSpaceDN w:val="0"/>
              <w:ind w:left="110" w:right="93"/>
              <w:rPr>
                <w:rFonts w:asciiTheme="minorHAnsi" w:eastAsia="Times New Roman" w:hAnsiTheme="minorHAnsi" w:cstheme="minorHAnsi"/>
                <w:b/>
                <w:lang w:bidi="ar-SA"/>
              </w:rPr>
            </w:pPr>
            <w:r w:rsidRPr="00F376B1">
              <w:rPr>
                <w:rFonts w:asciiTheme="minorHAnsi" w:eastAsia="Times New Roman" w:hAnsiTheme="minorHAnsi" w:cstheme="minorHAnsi"/>
                <w:lang w:bidi="ar-SA"/>
              </w:rPr>
              <w:t xml:space="preserve">39. And the whole valley of the dead bodies and the ash and all the fields until the Kidron Valley, until the corner of the Horse Gate to the east, shall be holy to the Lord; it shall never again be uprooted or torn down forever. </w:t>
            </w:r>
            <w:r w:rsidRPr="00F376B1">
              <w:rPr>
                <w:rFonts w:asciiTheme="minorHAnsi" w:eastAsia="Times New Roman" w:hAnsiTheme="minorHAnsi" w:cstheme="minorHAnsi"/>
                <w:b/>
                <w:lang w:bidi="ar-SA"/>
              </w:rPr>
              <w:t>{P}</w:t>
            </w:r>
          </w:p>
        </w:tc>
        <w:tc>
          <w:tcPr>
            <w:tcW w:w="0" w:type="auto"/>
          </w:tcPr>
          <w:p w:rsidR="00F376B1" w:rsidRPr="00F376B1" w:rsidRDefault="00F376B1" w:rsidP="00F376B1">
            <w:pPr>
              <w:widowControl w:val="0"/>
              <w:autoSpaceDE w:val="0"/>
              <w:autoSpaceDN w:val="0"/>
              <w:ind w:left="105" w:right="88"/>
              <w:rPr>
                <w:rFonts w:asciiTheme="minorHAnsi" w:eastAsia="Times New Roman" w:hAnsiTheme="minorHAnsi" w:cstheme="minorHAnsi"/>
                <w:b/>
                <w:lang w:bidi="ar-SA"/>
              </w:rPr>
            </w:pPr>
            <w:r w:rsidRPr="00F376B1">
              <w:rPr>
                <w:rFonts w:asciiTheme="minorHAnsi" w:eastAsia="Times New Roman" w:hAnsiTheme="minorHAnsi" w:cstheme="minorHAnsi"/>
                <w:lang w:bidi="ar-SA"/>
              </w:rPr>
              <w:t>39. And every valley, the place where the corpses of the camp of the Assyrians fell, and all the brooks up to the Wadi of Kidron, as far as the corner gate, the place of the king's race-course eastward, will be holy before the LORD: it will not</w:t>
            </w:r>
            <w:r w:rsidRPr="00F376B1">
              <w:rPr>
                <w:rFonts w:asciiTheme="minorHAnsi" w:eastAsia="Times New Roman" w:hAnsiTheme="minorHAnsi" w:cstheme="minorHAnsi"/>
                <w:spacing w:val="16"/>
                <w:lang w:bidi="ar-SA"/>
              </w:rPr>
              <w:t xml:space="preserve"> </w:t>
            </w:r>
            <w:r w:rsidRPr="00F376B1">
              <w:rPr>
                <w:rFonts w:asciiTheme="minorHAnsi" w:eastAsia="Times New Roman" w:hAnsiTheme="minorHAnsi" w:cstheme="minorHAnsi"/>
                <w:lang w:bidi="ar-SA"/>
              </w:rPr>
              <w:t>be</w:t>
            </w:r>
            <w:r w:rsidRPr="00F376B1">
              <w:rPr>
                <w:rFonts w:asciiTheme="minorHAnsi" w:eastAsia="Times New Roman" w:hAnsiTheme="minorHAnsi" w:cstheme="minorHAnsi"/>
                <w:spacing w:val="9"/>
                <w:lang w:bidi="ar-SA"/>
              </w:rPr>
              <w:t xml:space="preserve"> </w:t>
            </w:r>
            <w:r w:rsidRPr="00F376B1">
              <w:rPr>
                <w:rFonts w:asciiTheme="minorHAnsi" w:eastAsia="Times New Roman" w:hAnsiTheme="minorHAnsi" w:cstheme="minorHAnsi"/>
                <w:lang w:bidi="ar-SA"/>
              </w:rPr>
              <w:t>uprooted,</w:t>
            </w:r>
            <w:r w:rsidRPr="00F376B1">
              <w:rPr>
                <w:rFonts w:asciiTheme="minorHAnsi" w:eastAsia="Times New Roman" w:hAnsiTheme="minorHAnsi" w:cstheme="minorHAnsi"/>
                <w:spacing w:val="13"/>
                <w:lang w:bidi="ar-SA"/>
              </w:rPr>
              <w:t xml:space="preserve"> </w:t>
            </w:r>
            <w:r w:rsidRPr="00F376B1">
              <w:rPr>
                <w:rFonts w:asciiTheme="minorHAnsi" w:eastAsia="Times New Roman" w:hAnsiTheme="minorHAnsi" w:cstheme="minorHAnsi"/>
                <w:lang w:bidi="ar-SA"/>
              </w:rPr>
              <w:t>nor</w:t>
            </w:r>
            <w:r w:rsidRPr="00F376B1">
              <w:rPr>
                <w:rFonts w:asciiTheme="minorHAnsi" w:eastAsia="Times New Roman" w:hAnsiTheme="minorHAnsi" w:cstheme="minorHAnsi"/>
                <w:spacing w:val="9"/>
                <w:lang w:bidi="ar-SA"/>
              </w:rPr>
              <w:t xml:space="preserve"> </w:t>
            </w:r>
            <w:r w:rsidRPr="00F376B1">
              <w:rPr>
                <w:rFonts w:asciiTheme="minorHAnsi" w:eastAsia="Times New Roman" w:hAnsiTheme="minorHAnsi" w:cstheme="minorHAnsi"/>
                <w:lang w:bidi="ar-SA"/>
              </w:rPr>
              <w:t>will</w:t>
            </w:r>
            <w:r w:rsidRPr="00F376B1">
              <w:rPr>
                <w:rFonts w:asciiTheme="minorHAnsi" w:eastAsia="Times New Roman" w:hAnsiTheme="minorHAnsi" w:cstheme="minorHAnsi"/>
                <w:spacing w:val="12"/>
                <w:lang w:bidi="ar-SA"/>
              </w:rPr>
              <w:t xml:space="preserve"> </w:t>
            </w:r>
            <w:r w:rsidRPr="00F376B1">
              <w:rPr>
                <w:rFonts w:asciiTheme="minorHAnsi" w:eastAsia="Times New Roman" w:hAnsiTheme="minorHAnsi" w:cstheme="minorHAnsi"/>
                <w:lang w:bidi="ar-SA"/>
              </w:rPr>
              <w:t>it</w:t>
            </w:r>
            <w:r w:rsidRPr="00F376B1">
              <w:rPr>
                <w:rFonts w:asciiTheme="minorHAnsi" w:eastAsia="Times New Roman" w:hAnsiTheme="minorHAnsi" w:cstheme="minorHAnsi"/>
                <w:spacing w:val="12"/>
                <w:lang w:bidi="ar-SA"/>
              </w:rPr>
              <w:t xml:space="preserve"> </w:t>
            </w:r>
            <w:r w:rsidRPr="00F376B1">
              <w:rPr>
                <w:rFonts w:asciiTheme="minorHAnsi" w:eastAsia="Times New Roman" w:hAnsiTheme="minorHAnsi" w:cstheme="minorHAnsi"/>
                <w:lang w:bidi="ar-SA"/>
              </w:rPr>
              <w:t>be</w:t>
            </w:r>
            <w:r w:rsidRPr="00F376B1">
              <w:rPr>
                <w:rFonts w:asciiTheme="minorHAnsi" w:eastAsia="Times New Roman" w:hAnsiTheme="minorHAnsi" w:cstheme="minorHAnsi"/>
                <w:spacing w:val="13"/>
                <w:lang w:bidi="ar-SA"/>
              </w:rPr>
              <w:t xml:space="preserve"> </w:t>
            </w:r>
            <w:r w:rsidRPr="00F376B1">
              <w:rPr>
                <w:rFonts w:asciiTheme="minorHAnsi" w:eastAsia="Times New Roman" w:hAnsiTheme="minorHAnsi" w:cstheme="minorHAnsi"/>
                <w:lang w:bidi="ar-SA"/>
              </w:rPr>
              <w:t>destroyed</w:t>
            </w:r>
            <w:r w:rsidRPr="00F376B1">
              <w:rPr>
                <w:rFonts w:asciiTheme="minorHAnsi" w:eastAsia="Times New Roman" w:hAnsiTheme="minorHAnsi" w:cstheme="minorHAnsi"/>
                <w:spacing w:val="11"/>
                <w:lang w:bidi="ar-SA"/>
              </w:rPr>
              <w:t xml:space="preserve"> </w:t>
            </w:r>
            <w:r w:rsidRPr="00F376B1">
              <w:rPr>
                <w:rFonts w:asciiTheme="minorHAnsi" w:eastAsia="Times New Roman" w:hAnsiTheme="minorHAnsi" w:cstheme="minorHAnsi"/>
                <w:lang w:bidi="ar-SA"/>
              </w:rPr>
              <w:t xml:space="preserve">forever." </w:t>
            </w:r>
            <w:r w:rsidRPr="00F376B1">
              <w:rPr>
                <w:rFonts w:asciiTheme="minorHAnsi" w:eastAsia="Times New Roman" w:hAnsiTheme="minorHAnsi" w:cstheme="minorHAnsi"/>
                <w:b/>
                <w:lang w:bidi="ar-SA"/>
              </w:rPr>
              <w:t>{P}</w:t>
            </w:r>
          </w:p>
        </w:tc>
      </w:tr>
      <w:tr w:rsidR="00F376B1" w:rsidRPr="00F376B1" w:rsidTr="004A671B">
        <w:trPr>
          <w:cantSplit/>
          <w:trHeight w:val="254"/>
          <w:jc w:val="center"/>
        </w:trPr>
        <w:tc>
          <w:tcPr>
            <w:tcW w:w="0" w:type="auto"/>
            <w:tcBorders>
              <w:bottom w:val="single" w:sz="4" w:space="0" w:color="000000"/>
            </w:tcBorders>
          </w:tcPr>
          <w:p w:rsidR="00F376B1" w:rsidRPr="00F376B1" w:rsidRDefault="00F376B1" w:rsidP="00F376B1">
            <w:pPr>
              <w:widowControl w:val="0"/>
              <w:autoSpaceDE w:val="0"/>
              <w:autoSpaceDN w:val="0"/>
              <w:rPr>
                <w:rFonts w:asciiTheme="minorHAnsi" w:eastAsia="Times New Roman" w:hAnsiTheme="minorHAnsi" w:cstheme="minorHAnsi"/>
                <w:lang w:bidi="ar-SA"/>
              </w:rPr>
            </w:pPr>
          </w:p>
        </w:tc>
        <w:tc>
          <w:tcPr>
            <w:tcW w:w="0" w:type="auto"/>
            <w:tcBorders>
              <w:bottom w:val="single" w:sz="4" w:space="0" w:color="000000"/>
            </w:tcBorders>
          </w:tcPr>
          <w:p w:rsidR="00F376B1" w:rsidRPr="00F376B1" w:rsidRDefault="00F376B1" w:rsidP="00F376B1">
            <w:pPr>
              <w:widowControl w:val="0"/>
              <w:autoSpaceDE w:val="0"/>
              <w:autoSpaceDN w:val="0"/>
              <w:rPr>
                <w:rFonts w:asciiTheme="minorHAnsi" w:eastAsia="Times New Roman" w:hAnsiTheme="minorHAnsi" w:cstheme="minorHAnsi"/>
                <w:lang w:bidi="ar-SA"/>
              </w:rPr>
            </w:pPr>
          </w:p>
        </w:tc>
      </w:tr>
      <w:tr w:rsidR="00F376B1" w:rsidRPr="00F376B1" w:rsidTr="004A671B">
        <w:trPr>
          <w:cantSplit/>
          <w:trHeight w:val="1016"/>
          <w:jc w:val="center"/>
        </w:trPr>
        <w:tc>
          <w:tcPr>
            <w:tcW w:w="0" w:type="auto"/>
            <w:shd w:val="clear" w:color="auto" w:fill="F2F2F2" w:themeFill="background1" w:themeFillShade="F2"/>
          </w:tcPr>
          <w:p w:rsidR="00F376B1" w:rsidRPr="00F376B1" w:rsidRDefault="00F376B1" w:rsidP="00F376B1">
            <w:pPr>
              <w:widowControl w:val="0"/>
              <w:autoSpaceDE w:val="0"/>
              <w:autoSpaceDN w:val="0"/>
              <w:ind w:left="110"/>
              <w:rPr>
                <w:rFonts w:asciiTheme="minorHAnsi" w:eastAsia="Times New Roman" w:hAnsiTheme="minorHAnsi" w:cstheme="minorHAnsi"/>
                <w:lang w:bidi="ar-SA"/>
              </w:rPr>
            </w:pPr>
            <w:r w:rsidRPr="00F376B1">
              <w:rPr>
                <w:rFonts w:asciiTheme="minorHAnsi" w:eastAsia="Times New Roman" w:hAnsiTheme="minorHAnsi" w:cstheme="minorHAnsi"/>
                <w:lang w:bidi="ar-SA"/>
              </w:rPr>
              <w:t>32:36. And now, therefore, so said the Lord God of Israel concerning this city which you say, "It has</w:t>
            </w:r>
          </w:p>
          <w:p w:rsidR="00F376B1" w:rsidRPr="00F376B1" w:rsidRDefault="00F376B1" w:rsidP="00F376B1">
            <w:pPr>
              <w:widowControl w:val="0"/>
              <w:autoSpaceDE w:val="0"/>
              <w:autoSpaceDN w:val="0"/>
              <w:ind w:left="110" w:right="84"/>
              <w:rPr>
                <w:rFonts w:asciiTheme="minorHAnsi" w:eastAsia="Times New Roman" w:hAnsiTheme="minorHAnsi" w:cstheme="minorHAnsi"/>
                <w:lang w:bidi="ar-SA"/>
              </w:rPr>
            </w:pPr>
            <w:r w:rsidRPr="00F376B1">
              <w:rPr>
                <w:rFonts w:asciiTheme="minorHAnsi" w:eastAsia="Times New Roman" w:hAnsiTheme="minorHAnsi" w:cstheme="minorHAnsi"/>
                <w:lang w:bidi="ar-SA"/>
              </w:rPr>
              <w:t>been given into the hand[s] of the king of Babylon by the sword and by famine and by pestilence";</w:t>
            </w:r>
          </w:p>
        </w:tc>
        <w:tc>
          <w:tcPr>
            <w:tcW w:w="0" w:type="auto"/>
            <w:shd w:val="clear" w:color="auto" w:fill="F2F2F2" w:themeFill="background1" w:themeFillShade="F2"/>
          </w:tcPr>
          <w:p w:rsidR="00F376B1" w:rsidRPr="00F376B1" w:rsidRDefault="00F376B1" w:rsidP="00F376B1">
            <w:pPr>
              <w:widowControl w:val="0"/>
              <w:autoSpaceDE w:val="0"/>
              <w:autoSpaceDN w:val="0"/>
              <w:ind w:left="105" w:right="80"/>
              <w:rPr>
                <w:rFonts w:asciiTheme="minorHAnsi" w:eastAsia="Times New Roman" w:hAnsiTheme="minorHAnsi" w:cstheme="minorHAnsi"/>
                <w:lang w:bidi="ar-SA"/>
              </w:rPr>
            </w:pPr>
            <w:r w:rsidRPr="00F376B1">
              <w:rPr>
                <w:rFonts w:asciiTheme="minorHAnsi" w:eastAsia="Times New Roman" w:hAnsiTheme="minorHAnsi" w:cstheme="minorHAnsi"/>
                <w:lang w:bidi="ar-SA"/>
              </w:rPr>
              <w:t>36. And now, therefore thus, says the LORD, the God</w:t>
            </w:r>
            <w:r w:rsidRPr="00F376B1">
              <w:rPr>
                <w:rFonts w:asciiTheme="minorHAnsi" w:eastAsia="Times New Roman" w:hAnsiTheme="minorHAnsi" w:cstheme="minorHAnsi"/>
                <w:spacing w:val="25"/>
                <w:lang w:bidi="ar-SA"/>
              </w:rPr>
              <w:t xml:space="preserve"> </w:t>
            </w:r>
            <w:r w:rsidRPr="00F376B1">
              <w:rPr>
                <w:rFonts w:asciiTheme="minorHAnsi" w:eastAsia="Times New Roman" w:hAnsiTheme="minorHAnsi" w:cstheme="minorHAnsi"/>
                <w:lang w:bidi="ar-SA"/>
              </w:rPr>
              <w:t>of</w:t>
            </w:r>
            <w:r w:rsidRPr="00F376B1">
              <w:rPr>
                <w:rFonts w:asciiTheme="minorHAnsi" w:eastAsia="Times New Roman" w:hAnsiTheme="minorHAnsi" w:cstheme="minorHAnsi"/>
                <w:spacing w:val="24"/>
                <w:lang w:bidi="ar-SA"/>
              </w:rPr>
              <w:t xml:space="preserve"> </w:t>
            </w:r>
            <w:r w:rsidRPr="00F376B1">
              <w:rPr>
                <w:rFonts w:asciiTheme="minorHAnsi" w:eastAsia="Times New Roman" w:hAnsiTheme="minorHAnsi" w:cstheme="minorHAnsi"/>
                <w:lang w:bidi="ar-SA"/>
              </w:rPr>
              <w:t>Israel,</w:t>
            </w:r>
            <w:r w:rsidRPr="00F376B1">
              <w:rPr>
                <w:rFonts w:asciiTheme="minorHAnsi" w:eastAsia="Times New Roman" w:hAnsiTheme="minorHAnsi" w:cstheme="minorHAnsi"/>
                <w:spacing w:val="29"/>
                <w:lang w:bidi="ar-SA"/>
              </w:rPr>
              <w:t xml:space="preserve"> </w:t>
            </w:r>
            <w:r w:rsidRPr="00F376B1">
              <w:rPr>
                <w:rFonts w:asciiTheme="minorHAnsi" w:eastAsia="Times New Roman" w:hAnsiTheme="minorHAnsi" w:cstheme="minorHAnsi"/>
                <w:lang w:bidi="ar-SA"/>
              </w:rPr>
              <w:t>concerning.</w:t>
            </w:r>
            <w:r w:rsidRPr="00F376B1">
              <w:rPr>
                <w:rFonts w:asciiTheme="minorHAnsi" w:eastAsia="Times New Roman" w:hAnsiTheme="minorHAnsi" w:cstheme="minorHAnsi"/>
                <w:spacing w:val="23"/>
                <w:lang w:bidi="ar-SA"/>
              </w:rPr>
              <w:t xml:space="preserve"> </w:t>
            </w:r>
            <w:r w:rsidRPr="00F376B1">
              <w:rPr>
                <w:rFonts w:asciiTheme="minorHAnsi" w:eastAsia="Times New Roman" w:hAnsiTheme="minorHAnsi" w:cstheme="minorHAnsi"/>
                <w:lang w:bidi="ar-SA"/>
              </w:rPr>
              <w:t>this</w:t>
            </w:r>
            <w:r w:rsidRPr="00F376B1">
              <w:rPr>
                <w:rFonts w:asciiTheme="minorHAnsi" w:eastAsia="Times New Roman" w:hAnsiTheme="minorHAnsi" w:cstheme="minorHAnsi"/>
                <w:spacing w:val="22"/>
                <w:lang w:bidi="ar-SA"/>
              </w:rPr>
              <w:t xml:space="preserve"> </w:t>
            </w:r>
            <w:r w:rsidRPr="00F376B1">
              <w:rPr>
                <w:rFonts w:asciiTheme="minorHAnsi" w:eastAsia="Times New Roman" w:hAnsiTheme="minorHAnsi" w:cstheme="minorHAnsi"/>
                <w:lang w:bidi="ar-SA"/>
              </w:rPr>
              <w:t>city</w:t>
            </w:r>
            <w:r w:rsidRPr="00F376B1">
              <w:rPr>
                <w:rFonts w:asciiTheme="minorHAnsi" w:eastAsia="Times New Roman" w:hAnsiTheme="minorHAnsi" w:cstheme="minorHAnsi"/>
                <w:spacing w:val="20"/>
                <w:lang w:bidi="ar-SA"/>
              </w:rPr>
              <w:t xml:space="preserve"> </w:t>
            </w:r>
            <w:r w:rsidRPr="00F376B1">
              <w:rPr>
                <w:rFonts w:asciiTheme="minorHAnsi" w:eastAsia="Times New Roman" w:hAnsiTheme="minorHAnsi" w:cstheme="minorHAnsi"/>
                <w:lang w:bidi="ar-SA"/>
              </w:rPr>
              <w:t>of</w:t>
            </w:r>
            <w:r w:rsidRPr="00F376B1">
              <w:rPr>
                <w:rFonts w:asciiTheme="minorHAnsi" w:eastAsia="Times New Roman" w:hAnsiTheme="minorHAnsi" w:cstheme="minorHAnsi"/>
                <w:spacing w:val="25"/>
                <w:lang w:bidi="ar-SA"/>
              </w:rPr>
              <w:t xml:space="preserve"> </w:t>
            </w:r>
            <w:r w:rsidRPr="00F376B1">
              <w:rPr>
                <w:rFonts w:asciiTheme="minorHAnsi" w:eastAsia="Times New Roman" w:hAnsiTheme="minorHAnsi" w:cstheme="minorHAnsi"/>
                <w:lang w:bidi="ar-SA"/>
              </w:rPr>
              <w:t>which</w:t>
            </w:r>
            <w:r w:rsidRPr="00F376B1">
              <w:rPr>
                <w:rFonts w:asciiTheme="minorHAnsi" w:eastAsia="Times New Roman" w:hAnsiTheme="minorHAnsi" w:cstheme="minorHAnsi"/>
                <w:spacing w:val="25"/>
                <w:lang w:bidi="ar-SA"/>
              </w:rPr>
              <w:t xml:space="preserve"> </w:t>
            </w:r>
            <w:r w:rsidRPr="00F376B1">
              <w:rPr>
                <w:rFonts w:asciiTheme="minorHAnsi" w:eastAsia="Times New Roman" w:hAnsiTheme="minorHAnsi" w:cstheme="minorHAnsi"/>
                <w:lang w:bidi="ar-SA"/>
              </w:rPr>
              <w:t>you say: It is handed over into the power of the king of Babylon with the sword, and the famine, and</w:t>
            </w:r>
            <w:r w:rsidRPr="00F376B1">
              <w:rPr>
                <w:rFonts w:asciiTheme="minorHAnsi" w:eastAsia="Times New Roman" w:hAnsiTheme="minorHAnsi" w:cstheme="minorHAnsi"/>
                <w:spacing w:val="-32"/>
                <w:lang w:bidi="ar-SA"/>
              </w:rPr>
              <w:t xml:space="preserve"> </w:t>
            </w:r>
            <w:r w:rsidRPr="00F376B1">
              <w:rPr>
                <w:rFonts w:asciiTheme="minorHAnsi" w:eastAsia="Times New Roman" w:hAnsiTheme="minorHAnsi" w:cstheme="minorHAnsi"/>
                <w:lang w:bidi="ar-SA"/>
              </w:rPr>
              <w:t>the pestilence.</w:t>
            </w:r>
          </w:p>
        </w:tc>
      </w:tr>
      <w:tr w:rsidR="00F376B1" w:rsidRPr="00F376B1" w:rsidTr="004A671B">
        <w:trPr>
          <w:cantSplit/>
          <w:trHeight w:val="1266"/>
          <w:jc w:val="center"/>
        </w:trPr>
        <w:tc>
          <w:tcPr>
            <w:tcW w:w="0" w:type="auto"/>
            <w:shd w:val="clear" w:color="auto" w:fill="F2F2F2" w:themeFill="background1" w:themeFillShade="F2"/>
          </w:tcPr>
          <w:p w:rsidR="00F376B1" w:rsidRPr="00F376B1" w:rsidRDefault="00F376B1" w:rsidP="00F376B1">
            <w:pPr>
              <w:widowControl w:val="0"/>
              <w:autoSpaceDE w:val="0"/>
              <w:autoSpaceDN w:val="0"/>
              <w:ind w:left="110" w:right="92"/>
              <w:rPr>
                <w:rFonts w:asciiTheme="minorHAnsi" w:eastAsia="Times New Roman" w:hAnsiTheme="minorHAnsi" w:cstheme="minorHAnsi"/>
                <w:lang w:bidi="ar-SA"/>
              </w:rPr>
            </w:pPr>
            <w:r w:rsidRPr="00F376B1">
              <w:rPr>
                <w:rFonts w:asciiTheme="minorHAnsi" w:eastAsia="Times New Roman" w:hAnsiTheme="minorHAnsi" w:cstheme="minorHAnsi"/>
                <w:lang w:bidi="ar-SA"/>
              </w:rPr>
              <w:t>37. Behold I will gather them from all the lands where I have driven them with My anger and with My wrath and with great fury, and I will restore them to this place and I will cause them to dwell safely.</w:t>
            </w:r>
          </w:p>
        </w:tc>
        <w:tc>
          <w:tcPr>
            <w:tcW w:w="0" w:type="auto"/>
            <w:shd w:val="clear" w:color="auto" w:fill="F2F2F2" w:themeFill="background1" w:themeFillShade="F2"/>
          </w:tcPr>
          <w:p w:rsidR="00F376B1" w:rsidRPr="00F376B1" w:rsidRDefault="00F376B1" w:rsidP="00F376B1">
            <w:pPr>
              <w:widowControl w:val="0"/>
              <w:autoSpaceDE w:val="0"/>
              <w:autoSpaceDN w:val="0"/>
              <w:ind w:left="105" w:right="88"/>
              <w:rPr>
                <w:rFonts w:asciiTheme="minorHAnsi" w:eastAsia="Times New Roman" w:hAnsiTheme="minorHAnsi" w:cstheme="minorHAnsi"/>
                <w:lang w:bidi="ar-SA"/>
              </w:rPr>
            </w:pPr>
            <w:r w:rsidRPr="00F376B1">
              <w:rPr>
                <w:rFonts w:asciiTheme="minorHAnsi" w:eastAsia="Times New Roman" w:hAnsiTheme="minorHAnsi" w:cstheme="minorHAnsi"/>
                <w:lang w:bidi="ar-SA"/>
              </w:rPr>
              <w:t>37. Behold, I am gathering them together from all the countries whither I have exiled them in My anger, and in My wrath, and in great fury; and I will restore them to this place and make them dwell safely.</w:t>
            </w:r>
          </w:p>
        </w:tc>
      </w:tr>
      <w:tr w:rsidR="00F376B1" w:rsidRPr="00F376B1" w:rsidTr="004A671B">
        <w:trPr>
          <w:cantSplit/>
          <w:trHeight w:val="503"/>
          <w:jc w:val="center"/>
        </w:trPr>
        <w:tc>
          <w:tcPr>
            <w:tcW w:w="0" w:type="auto"/>
            <w:shd w:val="clear" w:color="auto" w:fill="F2F2F2" w:themeFill="background1" w:themeFillShade="F2"/>
          </w:tcPr>
          <w:p w:rsidR="00F376B1" w:rsidRPr="00F376B1" w:rsidRDefault="00F376B1" w:rsidP="00F376B1">
            <w:pPr>
              <w:widowControl w:val="0"/>
              <w:autoSpaceDE w:val="0"/>
              <w:autoSpaceDN w:val="0"/>
              <w:ind w:left="110"/>
              <w:rPr>
                <w:rFonts w:asciiTheme="minorHAnsi" w:eastAsia="Times New Roman" w:hAnsiTheme="minorHAnsi" w:cstheme="minorHAnsi"/>
                <w:lang w:bidi="ar-SA"/>
              </w:rPr>
            </w:pPr>
            <w:r w:rsidRPr="00F376B1">
              <w:rPr>
                <w:rFonts w:asciiTheme="minorHAnsi" w:eastAsia="Times New Roman" w:hAnsiTheme="minorHAnsi" w:cstheme="minorHAnsi"/>
                <w:lang w:bidi="ar-SA"/>
              </w:rPr>
              <w:lastRenderedPageBreak/>
              <w:t>38. And they shall be My people, and I will be their God.</w:t>
            </w:r>
          </w:p>
        </w:tc>
        <w:tc>
          <w:tcPr>
            <w:tcW w:w="0" w:type="auto"/>
            <w:shd w:val="clear" w:color="auto" w:fill="F2F2F2" w:themeFill="background1" w:themeFillShade="F2"/>
          </w:tcPr>
          <w:p w:rsidR="00F376B1" w:rsidRPr="00F376B1" w:rsidRDefault="00F376B1" w:rsidP="00F376B1">
            <w:pPr>
              <w:widowControl w:val="0"/>
              <w:autoSpaceDE w:val="0"/>
              <w:autoSpaceDN w:val="0"/>
              <w:ind w:left="105"/>
              <w:rPr>
                <w:rFonts w:asciiTheme="minorHAnsi" w:eastAsia="Times New Roman" w:hAnsiTheme="minorHAnsi" w:cstheme="minorHAnsi"/>
                <w:lang w:bidi="ar-SA"/>
              </w:rPr>
            </w:pPr>
            <w:r w:rsidRPr="00F376B1">
              <w:rPr>
                <w:rFonts w:asciiTheme="minorHAnsi" w:eastAsia="Times New Roman" w:hAnsiTheme="minorHAnsi" w:cstheme="minorHAnsi"/>
                <w:lang w:bidi="ar-SA"/>
              </w:rPr>
              <w:t>38. And they shall become a people before Me, and I will be their God.</w:t>
            </w:r>
          </w:p>
        </w:tc>
      </w:tr>
      <w:tr w:rsidR="00F376B1" w:rsidRPr="00F376B1" w:rsidTr="004A671B">
        <w:trPr>
          <w:cantSplit/>
          <w:trHeight w:val="758"/>
          <w:jc w:val="center"/>
        </w:trPr>
        <w:tc>
          <w:tcPr>
            <w:tcW w:w="0" w:type="auto"/>
            <w:shd w:val="clear" w:color="auto" w:fill="F2F2F2" w:themeFill="background1" w:themeFillShade="F2"/>
          </w:tcPr>
          <w:p w:rsidR="00F376B1" w:rsidRPr="00F376B1" w:rsidRDefault="00F376B1" w:rsidP="00F376B1">
            <w:pPr>
              <w:widowControl w:val="0"/>
              <w:autoSpaceDE w:val="0"/>
              <w:autoSpaceDN w:val="0"/>
              <w:ind w:left="110"/>
              <w:rPr>
                <w:rFonts w:asciiTheme="minorHAnsi" w:eastAsia="Times New Roman" w:hAnsiTheme="minorHAnsi" w:cstheme="minorHAnsi"/>
                <w:lang w:bidi="ar-SA"/>
              </w:rPr>
            </w:pPr>
            <w:r w:rsidRPr="00F376B1">
              <w:rPr>
                <w:rFonts w:asciiTheme="minorHAnsi" w:eastAsia="Times New Roman" w:hAnsiTheme="minorHAnsi" w:cstheme="minorHAnsi"/>
                <w:lang w:bidi="ar-SA"/>
              </w:rPr>
              <w:t>39. And I will give them one accord and one way to fear Me all the time, so that it be good for them and for their children after them.</w:t>
            </w:r>
          </w:p>
        </w:tc>
        <w:tc>
          <w:tcPr>
            <w:tcW w:w="0" w:type="auto"/>
            <w:shd w:val="clear" w:color="auto" w:fill="F2F2F2" w:themeFill="background1" w:themeFillShade="F2"/>
          </w:tcPr>
          <w:p w:rsidR="00F376B1" w:rsidRPr="00F376B1" w:rsidRDefault="00F376B1" w:rsidP="00F376B1">
            <w:pPr>
              <w:widowControl w:val="0"/>
              <w:autoSpaceDE w:val="0"/>
              <w:autoSpaceDN w:val="0"/>
              <w:ind w:left="105"/>
              <w:rPr>
                <w:rFonts w:asciiTheme="minorHAnsi" w:eastAsia="Times New Roman" w:hAnsiTheme="minorHAnsi" w:cstheme="minorHAnsi"/>
                <w:lang w:bidi="ar-SA"/>
              </w:rPr>
            </w:pPr>
            <w:r w:rsidRPr="00F376B1">
              <w:rPr>
                <w:rFonts w:asciiTheme="minorHAnsi" w:eastAsia="Times New Roman" w:hAnsiTheme="minorHAnsi" w:cstheme="minorHAnsi"/>
                <w:lang w:bidi="ar-SA"/>
              </w:rPr>
              <w:t>39. And I will give them one heart and one way to fear before Me continually, that it may be well for them and for their children after them.</w:t>
            </w:r>
          </w:p>
        </w:tc>
      </w:tr>
      <w:tr w:rsidR="00F376B1" w:rsidRPr="00F376B1" w:rsidTr="004A671B">
        <w:trPr>
          <w:cantSplit/>
          <w:trHeight w:val="1264"/>
          <w:jc w:val="center"/>
        </w:trPr>
        <w:tc>
          <w:tcPr>
            <w:tcW w:w="0" w:type="auto"/>
          </w:tcPr>
          <w:p w:rsidR="00F376B1" w:rsidRPr="00F376B1" w:rsidRDefault="00F376B1" w:rsidP="00F376B1">
            <w:pPr>
              <w:widowControl w:val="0"/>
              <w:autoSpaceDE w:val="0"/>
              <w:autoSpaceDN w:val="0"/>
              <w:ind w:left="110" w:right="93"/>
              <w:rPr>
                <w:rFonts w:asciiTheme="minorHAnsi" w:eastAsia="Times New Roman" w:hAnsiTheme="minorHAnsi" w:cstheme="minorHAnsi"/>
                <w:b/>
                <w:lang w:bidi="ar-SA"/>
              </w:rPr>
            </w:pPr>
            <w:r w:rsidRPr="00F376B1">
              <w:rPr>
                <w:rFonts w:asciiTheme="minorHAnsi" w:eastAsia="Times New Roman" w:hAnsiTheme="minorHAnsi" w:cstheme="minorHAnsi"/>
                <w:lang w:bidi="ar-SA"/>
              </w:rPr>
              <w:t xml:space="preserve">40. </w:t>
            </w:r>
            <w:r w:rsidRPr="00F376B1">
              <w:rPr>
                <w:rFonts w:asciiTheme="minorHAnsi" w:eastAsia="Times New Roman" w:hAnsiTheme="minorHAnsi" w:cstheme="minorHAnsi"/>
                <w:b/>
                <w:lang w:bidi="ar-SA"/>
              </w:rPr>
              <w:t>And I will form for them an everlasting covenant, that I will not turn away from them to do them good, and My fear I will place in their heart, not to turn away from Me.</w:t>
            </w:r>
          </w:p>
        </w:tc>
        <w:tc>
          <w:tcPr>
            <w:tcW w:w="0" w:type="auto"/>
          </w:tcPr>
          <w:p w:rsidR="00F376B1" w:rsidRPr="00F376B1" w:rsidRDefault="00F376B1" w:rsidP="00F376B1">
            <w:pPr>
              <w:widowControl w:val="0"/>
              <w:autoSpaceDE w:val="0"/>
              <w:autoSpaceDN w:val="0"/>
              <w:ind w:left="105" w:right="90"/>
              <w:rPr>
                <w:rFonts w:asciiTheme="minorHAnsi" w:eastAsia="Times New Roman" w:hAnsiTheme="minorHAnsi" w:cstheme="minorHAnsi"/>
                <w:b/>
                <w:lang w:bidi="ar-SA"/>
              </w:rPr>
            </w:pPr>
            <w:r w:rsidRPr="00F376B1">
              <w:rPr>
                <w:rFonts w:asciiTheme="minorHAnsi" w:eastAsia="Times New Roman" w:hAnsiTheme="minorHAnsi" w:cstheme="minorHAnsi"/>
                <w:lang w:bidi="ar-SA"/>
              </w:rPr>
              <w:t xml:space="preserve">40. </w:t>
            </w:r>
            <w:r w:rsidRPr="00F376B1">
              <w:rPr>
                <w:rFonts w:asciiTheme="minorHAnsi" w:eastAsia="Times New Roman" w:hAnsiTheme="minorHAnsi" w:cstheme="minorHAnsi"/>
                <w:b/>
                <w:lang w:bidi="ar-SA"/>
              </w:rPr>
              <w:t>And I will make an everlasting covenant for them, for My Memra will not return from them to do good for them; and I will put My fear in their heart so that they should not turn aside after My worship.</w:t>
            </w:r>
          </w:p>
        </w:tc>
      </w:tr>
      <w:tr w:rsidR="00F376B1" w:rsidRPr="00F376B1" w:rsidTr="004A671B">
        <w:trPr>
          <w:cantSplit/>
          <w:trHeight w:val="1010"/>
          <w:jc w:val="center"/>
        </w:trPr>
        <w:tc>
          <w:tcPr>
            <w:tcW w:w="0" w:type="auto"/>
          </w:tcPr>
          <w:p w:rsidR="00F376B1" w:rsidRPr="00F376B1" w:rsidRDefault="00F376B1" w:rsidP="00F376B1">
            <w:pPr>
              <w:widowControl w:val="0"/>
              <w:autoSpaceDE w:val="0"/>
              <w:autoSpaceDN w:val="0"/>
              <w:ind w:left="110" w:right="92"/>
              <w:rPr>
                <w:rFonts w:asciiTheme="minorHAnsi" w:eastAsia="Times New Roman" w:hAnsiTheme="minorHAnsi" w:cstheme="minorHAnsi"/>
                <w:b/>
                <w:lang w:bidi="ar-SA"/>
              </w:rPr>
            </w:pPr>
            <w:r w:rsidRPr="00F376B1">
              <w:rPr>
                <w:rFonts w:asciiTheme="minorHAnsi" w:eastAsia="Times New Roman" w:hAnsiTheme="minorHAnsi" w:cstheme="minorHAnsi"/>
                <w:lang w:bidi="ar-SA"/>
              </w:rPr>
              <w:t xml:space="preserve">41. </w:t>
            </w:r>
            <w:r w:rsidRPr="00F376B1">
              <w:rPr>
                <w:rFonts w:asciiTheme="minorHAnsi" w:eastAsia="Times New Roman" w:hAnsiTheme="minorHAnsi" w:cstheme="minorHAnsi"/>
                <w:b/>
                <w:lang w:bidi="ar-SA"/>
              </w:rPr>
              <w:t>And I will rejoice over them to do good to them, and I will plant them in this land truly with all My heart and with all My soul.</w:t>
            </w:r>
            <w:r w:rsidRPr="00F376B1">
              <w:rPr>
                <w:rFonts w:asciiTheme="minorHAnsi" w:eastAsia="Times New Roman" w:hAnsiTheme="minorHAnsi" w:cstheme="minorHAnsi"/>
                <w:b/>
                <w:spacing w:val="52"/>
                <w:lang w:bidi="ar-SA"/>
              </w:rPr>
              <w:t xml:space="preserve"> </w:t>
            </w:r>
            <w:r w:rsidRPr="00F376B1">
              <w:rPr>
                <w:rFonts w:asciiTheme="minorHAnsi" w:eastAsia="Times New Roman" w:hAnsiTheme="minorHAnsi" w:cstheme="minorHAnsi"/>
                <w:b/>
                <w:lang w:bidi="ar-SA"/>
              </w:rPr>
              <w:t>{S}</w:t>
            </w:r>
          </w:p>
        </w:tc>
        <w:tc>
          <w:tcPr>
            <w:tcW w:w="0" w:type="auto"/>
          </w:tcPr>
          <w:p w:rsidR="00F376B1" w:rsidRPr="00F376B1" w:rsidRDefault="00F376B1" w:rsidP="00F376B1">
            <w:pPr>
              <w:widowControl w:val="0"/>
              <w:autoSpaceDE w:val="0"/>
              <w:autoSpaceDN w:val="0"/>
              <w:ind w:left="105" w:right="91"/>
              <w:rPr>
                <w:rFonts w:asciiTheme="minorHAnsi" w:eastAsia="Times New Roman" w:hAnsiTheme="minorHAnsi" w:cstheme="minorHAnsi"/>
                <w:b/>
                <w:lang w:bidi="ar-SA"/>
              </w:rPr>
            </w:pPr>
            <w:r w:rsidRPr="00F376B1">
              <w:rPr>
                <w:rFonts w:asciiTheme="minorHAnsi" w:eastAsia="Times New Roman" w:hAnsiTheme="minorHAnsi" w:cstheme="minorHAnsi"/>
                <w:lang w:bidi="ar-SA"/>
              </w:rPr>
              <w:t xml:space="preserve">41. </w:t>
            </w:r>
            <w:r w:rsidRPr="00F376B1">
              <w:rPr>
                <w:rFonts w:asciiTheme="minorHAnsi" w:eastAsia="Times New Roman" w:hAnsiTheme="minorHAnsi" w:cstheme="minorHAnsi"/>
                <w:b/>
                <w:lang w:bidi="ar-SA"/>
              </w:rPr>
              <w:t xml:space="preserve">And My Memra will rejoice over them to do good for </w:t>
            </w:r>
            <w:r w:rsidRPr="00F376B1">
              <w:rPr>
                <w:rFonts w:asciiTheme="minorHAnsi" w:eastAsia="Times New Roman" w:hAnsiTheme="minorHAnsi" w:cstheme="minorHAnsi"/>
                <w:b/>
                <w:spacing w:val="-3"/>
                <w:lang w:bidi="ar-SA"/>
              </w:rPr>
              <w:t xml:space="preserve">them, </w:t>
            </w:r>
            <w:r w:rsidRPr="00F376B1">
              <w:rPr>
                <w:rFonts w:asciiTheme="minorHAnsi" w:eastAsia="Times New Roman" w:hAnsiTheme="minorHAnsi" w:cstheme="minorHAnsi"/>
                <w:b/>
                <w:lang w:bidi="ar-SA"/>
              </w:rPr>
              <w:t xml:space="preserve">and I will establish </w:t>
            </w:r>
            <w:r w:rsidRPr="00F376B1">
              <w:rPr>
                <w:rFonts w:asciiTheme="minorHAnsi" w:eastAsia="Times New Roman" w:hAnsiTheme="minorHAnsi" w:cstheme="minorHAnsi"/>
                <w:b/>
                <w:spacing w:val="-3"/>
                <w:lang w:bidi="ar-SA"/>
              </w:rPr>
              <w:t xml:space="preserve">them </w:t>
            </w:r>
            <w:r w:rsidRPr="00F376B1">
              <w:rPr>
                <w:rFonts w:asciiTheme="minorHAnsi" w:eastAsia="Times New Roman" w:hAnsiTheme="minorHAnsi" w:cstheme="minorHAnsi"/>
                <w:b/>
                <w:lang w:bidi="ar-SA"/>
              </w:rPr>
              <w:t>in this</w:t>
            </w:r>
            <w:r w:rsidRPr="00F376B1">
              <w:rPr>
                <w:rFonts w:asciiTheme="minorHAnsi" w:eastAsia="Times New Roman" w:hAnsiTheme="minorHAnsi" w:cstheme="minorHAnsi"/>
                <w:b/>
                <w:spacing w:val="16"/>
                <w:lang w:bidi="ar-SA"/>
              </w:rPr>
              <w:t xml:space="preserve"> </w:t>
            </w:r>
            <w:r w:rsidRPr="00F376B1">
              <w:rPr>
                <w:rFonts w:asciiTheme="minorHAnsi" w:eastAsia="Times New Roman" w:hAnsiTheme="minorHAnsi" w:cstheme="minorHAnsi"/>
                <w:b/>
                <w:lang w:bidi="ar-SA"/>
              </w:rPr>
              <w:t>land</w:t>
            </w:r>
            <w:r w:rsidRPr="00F376B1">
              <w:rPr>
                <w:rFonts w:asciiTheme="minorHAnsi" w:eastAsia="Times New Roman" w:hAnsiTheme="minorHAnsi" w:cstheme="minorHAnsi"/>
                <w:b/>
                <w:spacing w:val="14"/>
                <w:lang w:bidi="ar-SA"/>
              </w:rPr>
              <w:t xml:space="preserve"> </w:t>
            </w:r>
            <w:r w:rsidRPr="00F376B1">
              <w:rPr>
                <w:rFonts w:asciiTheme="minorHAnsi" w:eastAsia="Times New Roman" w:hAnsiTheme="minorHAnsi" w:cstheme="minorHAnsi"/>
                <w:b/>
                <w:lang w:bidi="ar-SA"/>
              </w:rPr>
              <w:t>in</w:t>
            </w:r>
            <w:r w:rsidRPr="00F376B1">
              <w:rPr>
                <w:rFonts w:asciiTheme="minorHAnsi" w:eastAsia="Times New Roman" w:hAnsiTheme="minorHAnsi" w:cstheme="minorHAnsi"/>
                <w:b/>
                <w:spacing w:val="18"/>
                <w:lang w:bidi="ar-SA"/>
              </w:rPr>
              <w:t xml:space="preserve"> </w:t>
            </w:r>
            <w:r w:rsidRPr="00F376B1">
              <w:rPr>
                <w:rFonts w:asciiTheme="minorHAnsi" w:eastAsia="Times New Roman" w:hAnsiTheme="minorHAnsi" w:cstheme="minorHAnsi"/>
                <w:b/>
                <w:lang w:bidi="ar-SA"/>
              </w:rPr>
              <w:t>truth</w:t>
            </w:r>
            <w:r w:rsidRPr="00F376B1">
              <w:rPr>
                <w:rFonts w:asciiTheme="minorHAnsi" w:eastAsia="Times New Roman" w:hAnsiTheme="minorHAnsi" w:cstheme="minorHAnsi"/>
                <w:b/>
                <w:spacing w:val="14"/>
                <w:lang w:bidi="ar-SA"/>
              </w:rPr>
              <w:t xml:space="preserve"> </w:t>
            </w:r>
            <w:r w:rsidRPr="00F376B1">
              <w:rPr>
                <w:rFonts w:asciiTheme="minorHAnsi" w:eastAsia="Times New Roman" w:hAnsiTheme="minorHAnsi" w:cstheme="minorHAnsi"/>
                <w:b/>
                <w:lang w:bidi="ar-SA"/>
              </w:rPr>
              <w:t>according</w:t>
            </w:r>
            <w:r w:rsidRPr="00F376B1">
              <w:rPr>
                <w:rFonts w:asciiTheme="minorHAnsi" w:eastAsia="Times New Roman" w:hAnsiTheme="minorHAnsi" w:cstheme="minorHAnsi"/>
                <w:b/>
                <w:spacing w:val="12"/>
                <w:lang w:bidi="ar-SA"/>
              </w:rPr>
              <w:t xml:space="preserve"> </w:t>
            </w:r>
            <w:r w:rsidRPr="00F376B1">
              <w:rPr>
                <w:rFonts w:asciiTheme="minorHAnsi" w:eastAsia="Times New Roman" w:hAnsiTheme="minorHAnsi" w:cstheme="minorHAnsi"/>
                <w:b/>
                <w:lang w:bidi="ar-SA"/>
              </w:rPr>
              <w:t>to</w:t>
            </w:r>
            <w:r w:rsidRPr="00F376B1">
              <w:rPr>
                <w:rFonts w:asciiTheme="minorHAnsi" w:eastAsia="Times New Roman" w:hAnsiTheme="minorHAnsi" w:cstheme="minorHAnsi"/>
                <w:b/>
                <w:spacing w:val="17"/>
                <w:lang w:bidi="ar-SA"/>
              </w:rPr>
              <w:t xml:space="preserve"> </w:t>
            </w:r>
            <w:r w:rsidRPr="00F376B1">
              <w:rPr>
                <w:rFonts w:asciiTheme="minorHAnsi" w:eastAsia="Times New Roman" w:hAnsiTheme="minorHAnsi" w:cstheme="minorHAnsi"/>
                <w:b/>
                <w:lang w:bidi="ar-SA"/>
              </w:rPr>
              <w:t>My</w:t>
            </w:r>
            <w:r w:rsidRPr="00F376B1">
              <w:rPr>
                <w:rFonts w:asciiTheme="minorHAnsi" w:eastAsia="Times New Roman" w:hAnsiTheme="minorHAnsi" w:cstheme="minorHAnsi"/>
                <w:b/>
                <w:spacing w:val="17"/>
                <w:lang w:bidi="ar-SA"/>
              </w:rPr>
              <w:t xml:space="preserve"> </w:t>
            </w:r>
            <w:r w:rsidRPr="00F376B1">
              <w:rPr>
                <w:rFonts w:asciiTheme="minorHAnsi" w:eastAsia="Times New Roman" w:hAnsiTheme="minorHAnsi" w:cstheme="minorHAnsi"/>
                <w:b/>
                <w:lang w:bidi="ar-SA"/>
              </w:rPr>
              <w:t>Memra</w:t>
            </w:r>
            <w:r w:rsidRPr="00F376B1">
              <w:rPr>
                <w:rFonts w:asciiTheme="minorHAnsi" w:eastAsia="Times New Roman" w:hAnsiTheme="minorHAnsi" w:cstheme="minorHAnsi"/>
                <w:b/>
                <w:spacing w:val="17"/>
                <w:lang w:bidi="ar-SA"/>
              </w:rPr>
              <w:t xml:space="preserve"> </w:t>
            </w:r>
            <w:r w:rsidRPr="00F376B1">
              <w:rPr>
                <w:rFonts w:asciiTheme="minorHAnsi" w:eastAsia="Times New Roman" w:hAnsiTheme="minorHAnsi" w:cstheme="minorHAnsi"/>
                <w:b/>
                <w:spacing w:val="-6"/>
                <w:lang w:bidi="ar-SA"/>
              </w:rPr>
              <w:t xml:space="preserve">and </w:t>
            </w:r>
            <w:r w:rsidRPr="00F376B1">
              <w:rPr>
                <w:rFonts w:asciiTheme="minorHAnsi" w:eastAsia="Times New Roman" w:hAnsiTheme="minorHAnsi" w:cstheme="minorHAnsi"/>
                <w:b/>
                <w:lang w:bidi="ar-SA"/>
              </w:rPr>
              <w:t>according to My will. {S}</w:t>
            </w:r>
          </w:p>
        </w:tc>
      </w:tr>
    </w:tbl>
    <w:p w:rsidR="00F376B1" w:rsidRPr="00F376B1" w:rsidRDefault="00F376B1" w:rsidP="00F376B1">
      <w:pPr>
        <w:rPr>
          <w:rFonts w:ascii="Times New Roman" w:eastAsia="Times New Roman" w:hAnsi="Times New Roman"/>
          <w:sz w:val="20"/>
          <w:szCs w:val="20"/>
        </w:rPr>
      </w:pPr>
    </w:p>
    <w:p w:rsidR="00F376B1" w:rsidRPr="00F376B1" w:rsidRDefault="00F376B1" w:rsidP="00F376B1">
      <w:pPr>
        <w:pBdr>
          <w:bottom w:val="double" w:sz="4" w:space="1" w:color="auto"/>
        </w:pBdr>
        <w:rPr>
          <w:rFonts w:ascii="Times New Roman" w:eastAsia="Times New Roman" w:hAnsi="Times New Roman"/>
          <w:sz w:val="20"/>
          <w:szCs w:val="20"/>
        </w:rPr>
      </w:pPr>
    </w:p>
    <w:p w:rsidR="00F376B1" w:rsidRPr="00F376B1" w:rsidRDefault="00F376B1" w:rsidP="00F376B1">
      <w:pPr>
        <w:rPr>
          <w:rFonts w:ascii="Times New Roman" w:eastAsia="Times New Roman" w:hAnsi="Times New Roman"/>
          <w:sz w:val="20"/>
          <w:szCs w:val="20"/>
        </w:rPr>
      </w:pPr>
    </w:p>
    <w:p w:rsidR="00F376B1" w:rsidRPr="00F376B1" w:rsidRDefault="00F376B1" w:rsidP="00F376B1">
      <w:pPr>
        <w:keepNext/>
        <w:widowControl w:val="0"/>
        <w:outlineLvl w:val="0"/>
        <w:rPr>
          <w:rFonts w:ascii="Cambria" w:eastAsia="Times New Roman" w:hAnsi="Cambria" w:cs="Calibri"/>
          <w:b/>
          <w:bCs/>
          <w:color w:val="000000"/>
          <w:sz w:val="28"/>
        </w:rPr>
      </w:pPr>
      <w:r w:rsidRPr="00F376B1">
        <w:rPr>
          <w:rFonts w:ascii="Cambria" w:eastAsia="Times New Roman" w:hAnsi="Cambria" w:cs="Calibri"/>
          <w:b/>
          <w:bCs/>
          <w:color w:val="000000"/>
          <w:sz w:val="28"/>
        </w:rPr>
        <w:t>Rashi’s Commentary on Yirmiyahu (Jeremiah) 31:32-39 + 32:40-41</w:t>
      </w:r>
    </w:p>
    <w:p w:rsidR="00F376B1" w:rsidRPr="00F376B1" w:rsidRDefault="00F376B1" w:rsidP="00F376B1">
      <w:pPr>
        <w:widowControl w:val="0"/>
        <w:tabs>
          <w:tab w:val="left" w:pos="579"/>
        </w:tabs>
        <w:autoSpaceDE w:val="0"/>
        <w:autoSpaceDN w:val="0"/>
        <w:ind w:right="252"/>
        <w:jc w:val="left"/>
        <w:rPr>
          <w:b/>
          <w:bCs/>
        </w:rPr>
      </w:pPr>
    </w:p>
    <w:p w:rsidR="00F376B1" w:rsidRPr="00F376B1" w:rsidRDefault="00F376B1" w:rsidP="00F376B1">
      <w:r w:rsidRPr="00F376B1">
        <w:rPr>
          <w:b/>
          <w:bCs/>
        </w:rPr>
        <w:t xml:space="preserve">34 to illuminate </w:t>
      </w:r>
      <w:r w:rsidRPr="00F376B1">
        <w:t xml:space="preserve">(esclarzir in Prov. or eclaircir in O.F., eclairer in Modern French), to brighten, and so did Jonathan render: </w:t>
      </w:r>
      <w:r w:rsidRPr="00F376B1">
        <w:rPr>
          <w:spacing w:val="-18"/>
          <w:rtl/>
        </w:rPr>
        <w:t>ָרא</w:t>
      </w:r>
      <w:r w:rsidRPr="00F376B1">
        <w:rPr>
          <w:spacing w:val="-18"/>
        </w:rPr>
        <w:t xml:space="preserve"> </w:t>
      </w:r>
      <w:r w:rsidRPr="00F376B1">
        <w:rPr>
          <w:spacing w:val="-12"/>
          <w:rtl/>
        </w:rPr>
        <w:t>ְנהָ</w:t>
      </w:r>
      <w:r w:rsidRPr="00F376B1">
        <w:rPr>
          <w:spacing w:val="-12"/>
        </w:rPr>
        <w:t xml:space="preserve"> </w:t>
      </w:r>
      <w:r w:rsidRPr="00F376B1">
        <w:rPr>
          <w:spacing w:val="-37"/>
          <w:rtl/>
        </w:rPr>
        <w:t>ַא</w:t>
      </w:r>
      <w:r w:rsidRPr="00F376B1">
        <w:rPr>
          <w:spacing w:val="-37"/>
        </w:rPr>
        <w:t xml:space="preserve"> </w:t>
      </w:r>
      <w:r w:rsidRPr="00F376B1">
        <w:rPr>
          <w:rtl/>
        </w:rPr>
        <w:t>לְ</w:t>
      </w:r>
      <w:r w:rsidRPr="00F376B1">
        <w:t>, to</w:t>
      </w:r>
      <w:r w:rsidRPr="00F376B1">
        <w:rPr>
          <w:spacing w:val="15"/>
        </w:rPr>
        <w:t xml:space="preserve"> </w:t>
      </w:r>
      <w:r w:rsidRPr="00F376B1">
        <w:t>illuminate.</w:t>
      </w:r>
    </w:p>
    <w:p w:rsidR="00F376B1" w:rsidRPr="00F376B1" w:rsidRDefault="00F376B1" w:rsidP="00F376B1">
      <w:pPr>
        <w:rPr>
          <w:szCs w:val="22"/>
        </w:rPr>
      </w:pPr>
    </w:p>
    <w:p w:rsidR="00F376B1" w:rsidRPr="00F376B1" w:rsidRDefault="00F376B1" w:rsidP="00F376B1">
      <w:pPr>
        <w:rPr>
          <w:szCs w:val="22"/>
        </w:rPr>
      </w:pPr>
      <w:r w:rsidRPr="00F376B1">
        <w:rPr>
          <w:b/>
          <w:bCs/>
          <w:szCs w:val="22"/>
        </w:rPr>
        <w:t xml:space="preserve">Who stirs up the sea </w:t>
      </w:r>
      <w:r w:rsidRPr="00F376B1">
        <w:rPr>
          <w:szCs w:val="22"/>
        </w:rPr>
        <w:t>He breaks the sea, moves it and “boils” it, and it becomes wrinkles. Cf. “my skin became wrinkled (</w:t>
      </w:r>
      <w:r w:rsidRPr="00F376B1">
        <w:rPr>
          <w:szCs w:val="22"/>
          <w:rtl/>
        </w:rPr>
        <w:t>ַגע</w:t>
      </w:r>
      <w:r w:rsidRPr="00F376B1">
        <w:rPr>
          <w:szCs w:val="22"/>
        </w:rPr>
        <w:t xml:space="preserve"> </w:t>
      </w:r>
      <w:r w:rsidRPr="00F376B1">
        <w:rPr>
          <w:szCs w:val="22"/>
          <w:rtl/>
        </w:rPr>
        <w:t>רָ</w:t>
      </w:r>
      <w:r w:rsidRPr="00F376B1">
        <w:rPr>
          <w:szCs w:val="22"/>
        </w:rPr>
        <w:t>)” (Job 7:5).</w:t>
      </w:r>
    </w:p>
    <w:p w:rsidR="00F376B1" w:rsidRPr="00F376B1" w:rsidRDefault="00F376B1" w:rsidP="00F376B1">
      <w:pPr>
        <w:rPr>
          <w:szCs w:val="22"/>
        </w:rPr>
      </w:pPr>
    </w:p>
    <w:p w:rsidR="00F376B1" w:rsidRPr="00F376B1" w:rsidRDefault="00F376B1" w:rsidP="00F376B1">
      <w:r w:rsidRPr="00F376B1">
        <w:rPr>
          <w:b/>
          <w:bCs/>
        </w:rPr>
        <w:t xml:space="preserve">35 depart </w:t>
      </w:r>
      <w:r w:rsidRPr="00F376B1">
        <w:t xml:space="preserve">“He would not move away </w:t>
      </w:r>
      <w:r w:rsidRPr="00F376B1">
        <w:rPr>
          <w:spacing w:val="-9"/>
        </w:rPr>
        <w:t>(</w:t>
      </w:r>
      <w:r w:rsidRPr="00F376B1">
        <w:rPr>
          <w:spacing w:val="-9"/>
          <w:rtl/>
        </w:rPr>
        <w:t>ָימִיש</w:t>
      </w:r>
      <w:r w:rsidRPr="00F376B1">
        <w:rPr>
          <w:spacing w:val="-9"/>
        </w:rPr>
        <w:t xml:space="preserve"> </w:t>
      </w:r>
      <w:r w:rsidRPr="00F376B1">
        <w:t>)” (Exod.</w:t>
      </w:r>
      <w:r w:rsidRPr="00F376B1">
        <w:rPr>
          <w:spacing w:val="9"/>
        </w:rPr>
        <w:t xml:space="preserve"> </w:t>
      </w:r>
      <w:r w:rsidRPr="00F376B1">
        <w:t>13:22).</w:t>
      </w:r>
    </w:p>
    <w:p w:rsidR="00F376B1" w:rsidRPr="00F376B1" w:rsidRDefault="00F376B1" w:rsidP="00F376B1">
      <w:pPr>
        <w:rPr>
          <w:szCs w:val="22"/>
        </w:rPr>
      </w:pPr>
    </w:p>
    <w:p w:rsidR="00F376B1" w:rsidRPr="00F376B1" w:rsidRDefault="00F376B1" w:rsidP="00F376B1">
      <w:r w:rsidRPr="00F376B1">
        <w:rPr>
          <w:b/>
        </w:rPr>
        <w:t xml:space="preserve">36 If the heavens... will be measured </w:t>
      </w:r>
      <w:r w:rsidRPr="00F376B1">
        <w:t>How much is their</w:t>
      </w:r>
      <w:r w:rsidRPr="00F376B1">
        <w:rPr>
          <w:spacing w:val="-11"/>
        </w:rPr>
        <w:t xml:space="preserve"> </w:t>
      </w:r>
      <w:r w:rsidRPr="00F376B1">
        <w:t>altitude.</w:t>
      </w:r>
    </w:p>
    <w:p w:rsidR="00F376B1" w:rsidRPr="00F376B1" w:rsidRDefault="00F376B1" w:rsidP="00F376B1">
      <w:pPr>
        <w:rPr>
          <w:szCs w:val="22"/>
        </w:rPr>
      </w:pPr>
    </w:p>
    <w:p w:rsidR="00F376B1" w:rsidRPr="00F376B1" w:rsidRDefault="00F376B1" w:rsidP="00F376B1">
      <w:pPr>
        <w:rPr>
          <w:szCs w:val="22"/>
        </w:rPr>
      </w:pPr>
      <w:r w:rsidRPr="00F376B1">
        <w:rPr>
          <w:b/>
          <w:szCs w:val="22"/>
        </w:rPr>
        <w:t xml:space="preserve">I too will reject...Israel </w:t>
      </w:r>
      <w:r w:rsidRPr="00F376B1">
        <w:rPr>
          <w:szCs w:val="22"/>
        </w:rPr>
        <w:t>That is to say that just as they can neither be measured nor fathomed so will Israel not be rejected because of all that they</w:t>
      </w:r>
      <w:r w:rsidRPr="00F376B1">
        <w:rPr>
          <w:spacing w:val="5"/>
          <w:szCs w:val="22"/>
        </w:rPr>
        <w:t xml:space="preserve"> </w:t>
      </w:r>
      <w:r w:rsidRPr="00F376B1">
        <w:rPr>
          <w:szCs w:val="22"/>
        </w:rPr>
        <w:t>sinned.</w:t>
      </w:r>
    </w:p>
    <w:p w:rsidR="00F376B1" w:rsidRPr="00F376B1" w:rsidRDefault="00F376B1" w:rsidP="00F376B1">
      <w:pPr>
        <w:rPr>
          <w:szCs w:val="22"/>
        </w:rPr>
      </w:pPr>
    </w:p>
    <w:p w:rsidR="00F376B1" w:rsidRPr="00F376B1" w:rsidRDefault="00F376B1" w:rsidP="00F376B1">
      <w:r w:rsidRPr="00F376B1">
        <w:rPr>
          <w:b/>
        </w:rPr>
        <w:t xml:space="preserve">39 valley of the dead bodies </w:t>
      </w:r>
      <w:r w:rsidRPr="00F376B1">
        <w:t>The valley where the bodies of the camp of Sennacherib fell.</w:t>
      </w:r>
    </w:p>
    <w:p w:rsidR="00F376B1" w:rsidRPr="00F376B1" w:rsidRDefault="00F376B1" w:rsidP="00F376B1">
      <w:pPr>
        <w:rPr>
          <w:szCs w:val="22"/>
        </w:rPr>
      </w:pPr>
    </w:p>
    <w:p w:rsidR="00F376B1" w:rsidRPr="00F376B1" w:rsidRDefault="00F376B1" w:rsidP="00F376B1">
      <w:pPr>
        <w:rPr>
          <w:szCs w:val="22"/>
        </w:rPr>
      </w:pPr>
      <w:r w:rsidRPr="00F376B1">
        <w:rPr>
          <w:b/>
          <w:szCs w:val="22"/>
        </w:rPr>
        <w:t xml:space="preserve">and the ash </w:t>
      </w:r>
      <w:r w:rsidRPr="00F376B1">
        <w:rPr>
          <w:szCs w:val="22"/>
        </w:rPr>
        <w:t>The place where the ashes are poured out, which was outside Jerusalem, they will add to the city and include all this within its walls. Now this prophecy relates to the future, to the final redemption, since it did not take place in the time of the Second Temple.</w:t>
      </w:r>
    </w:p>
    <w:p w:rsidR="00F376B1" w:rsidRPr="00F376B1" w:rsidRDefault="00F376B1" w:rsidP="00F376B1">
      <w:pPr>
        <w:rPr>
          <w:szCs w:val="22"/>
        </w:rPr>
      </w:pPr>
    </w:p>
    <w:p w:rsidR="00F376B1" w:rsidRPr="00F376B1" w:rsidRDefault="00F376B1" w:rsidP="00F376B1">
      <w:pPr>
        <w:rPr>
          <w:szCs w:val="22"/>
        </w:rPr>
      </w:pPr>
      <w:r w:rsidRPr="00F376B1">
        <w:rPr>
          <w:b/>
          <w:szCs w:val="22"/>
        </w:rPr>
        <w:t xml:space="preserve">the fields </w:t>
      </w:r>
      <w:r w:rsidRPr="00F376B1">
        <w:rPr>
          <w:szCs w:val="22"/>
        </w:rPr>
        <w:t>(Kanpanjje in O.F.) (campagne in Modern French, open country.</w:t>
      </w:r>
    </w:p>
    <w:p w:rsidR="00F376B1" w:rsidRPr="00F376B1" w:rsidRDefault="00F376B1" w:rsidP="00F376B1">
      <w:pPr>
        <w:pBdr>
          <w:bottom w:val="double" w:sz="6" w:space="1" w:color="auto"/>
        </w:pBdr>
        <w:autoSpaceDE w:val="0"/>
        <w:autoSpaceDN w:val="0"/>
        <w:adjustRightInd w:val="0"/>
        <w:rPr>
          <w:rFonts w:ascii="Times New Roman" w:hAnsi="Times New Roman"/>
          <w:color w:val="000000"/>
          <w:sz w:val="24"/>
          <w:szCs w:val="24"/>
        </w:rPr>
      </w:pPr>
    </w:p>
    <w:p w:rsidR="00F376B1" w:rsidRPr="00F376B1" w:rsidRDefault="00F376B1" w:rsidP="00F376B1">
      <w:pPr>
        <w:rPr>
          <w:rFonts w:asciiTheme="minorHAnsi" w:hAnsiTheme="minorHAnsi" w:cstheme="minorHAnsi"/>
          <w:b/>
          <w:bCs/>
          <w:kern w:val="2"/>
          <w:sz w:val="16"/>
          <w:szCs w:val="16"/>
          <w14:ligatures w14:val="standardContextual"/>
        </w:rPr>
      </w:pPr>
    </w:p>
    <w:p w:rsidR="00F376B1" w:rsidRPr="00F376B1" w:rsidRDefault="00F376B1" w:rsidP="00F376B1">
      <w:pPr>
        <w:jc w:val="left"/>
        <w:rPr>
          <w:rFonts w:ascii="Cambria" w:eastAsia="Times New Roman" w:hAnsi="Cambria" w:cs="Calibri"/>
          <w:b/>
          <w:bCs/>
          <w:color w:val="000000"/>
          <w:sz w:val="28"/>
        </w:rPr>
      </w:pPr>
      <w:r w:rsidRPr="00F376B1">
        <w:br w:type="page"/>
      </w:r>
    </w:p>
    <w:p w:rsidR="00F376B1" w:rsidRPr="00F376B1" w:rsidRDefault="00F376B1" w:rsidP="00F376B1">
      <w:pPr>
        <w:jc w:val="center"/>
        <w:outlineLvl w:val="0"/>
        <w:rPr>
          <w:rFonts w:ascii="Cambria" w:eastAsia="Times New Roman" w:hAnsi="Cambria" w:cs="Calibri"/>
          <w:b/>
          <w:bCs/>
          <w:color w:val="000000"/>
          <w:sz w:val="28"/>
        </w:rPr>
      </w:pPr>
      <w:r w:rsidRPr="00F376B1">
        <w:rPr>
          <w:rFonts w:ascii="Cambria" w:eastAsia="Times New Roman" w:hAnsi="Cambria" w:cs="Calibri"/>
          <w:b/>
          <w:bCs/>
          <w:color w:val="000000"/>
          <w:sz w:val="28"/>
        </w:rPr>
        <w:lastRenderedPageBreak/>
        <w:t>Verbal Tallies</w:t>
      </w:r>
    </w:p>
    <w:p w:rsidR="00F376B1" w:rsidRPr="00F376B1" w:rsidRDefault="00F376B1" w:rsidP="00F376B1">
      <w:pPr>
        <w:jc w:val="center"/>
        <w:rPr>
          <w:b/>
          <w:bCs/>
        </w:rPr>
      </w:pPr>
      <w:r w:rsidRPr="00F376B1">
        <w:t>By: H.Em. Rabbi Dr. Hillel Ben David &amp; HH Giberet Dr. Elisheba Bat Sarah</w:t>
      </w:r>
    </w:p>
    <w:p w:rsidR="00F376B1" w:rsidRPr="00F376B1" w:rsidRDefault="00F376B1" w:rsidP="00F376B1">
      <w:pPr>
        <w:jc w:val="center"/>
        <w:rPr>
          <w:b/>
          <w:bCs/>
        </w:rPr>
      </w:pPr>
      <w:r w:rsidRPr="00F376B1">
        <w:rPr>
          <w:b/>
          <w:bCs/>
        </w:rPr>
        <w:t>Shemot (Exodus) 34:27 – 35:29</w:t>
      </w:r>
    </w:p>
    <w:p w:rsidR="00F376B1" w:rsidRPr="00F376B1" w:rsidRDefault="00F376B1" w:rsidP="00F376B1">
      <w:pPr>
        <w:ind w:left="429" w:right="389"/>
        <w:jc w:val="center"/>
        <w:rPr>
          <w:b/>
        </w:rPr>
      </w:pPr>
      <w:r w:rsidRPr="00F376B1">
        <w:rPr>
          <w:b/>
        </w:rPr>
        <w:t xml:space="preserve">Yirmeyahu (Jeremiah) 31:32-39 + 32:40-41; </w:t>
      </w:r>
      <w:r w:rsidRPr="00F376B1">
        <w:rPr>
          <w:rFonts w:asciiTheme="minorHAnsi" w:hAnsiTheme="minorHAnsi" w:cstheme="minorHAnsi"/>
          <w:b/>
        </w:rPr>
        <w:t xml:space="preserve">Tehillim (Psalms) 69:1-13; </w:t>
      </w:r>
      <w:r w:rsidRPr="00F376B1">
        <w:rPr>
          <w:b/>
        </w:rPr>
        <w:t>Mk 9:2-8, Lk 9:28-36</w:t>
      </w:r>
    </w:p>
    <w:p w:rsidR="00F376B1" w:rsidRPr="00F376B1" w:rsidRDefault="00F376B1" w:rsidP="00F376B1">
      <w:pPr>
        <w:jc w:val="center"/>
        <w:rPr>
          <w:rFonts w:ascii="Times New Roman" w:eastAsia="Times New Roman" w:hAnsi="Times New Roman"/>
          <w:b/>
          <w:sz w:val="16"/>
          <w:szCs w:val="16"/>
        </w:rPr>
      </w:pPr>
    </w:p>
    <w:p w:rsidR="00F376B1" w:rsidRPr="00F376B1" w:rsidRDefault="00F376B1" w:rsidP="00F376B1">
      <w:r w:rsidRPr="00F376B1">
        <w:t>The verbal tallies between the Torah and the Psalm are:</w:t>
      </w:r>
    </w:p>
    <w:p w:rsidR="00F376B1" w:rsidRPr="00F376B1" w:rsidRDefault="00F376B1" w:rsidP="00F376B1">
      <w:r w:rsidRPr="00F376B1">
        <w:t xml:space="preserve">LORD - </w:t>
      </w:r>
      <w:r w:rsidRPr="00F376B1">
        <w:rPr>
          <w:rtl/>
        </w:rPr>
        <w:t>יהוה</w:t>
      </w:r>
      <w:r w:rsidRPr="00F376B1">
        <w:t xml:space="preserve">, Strong’s number 03068. </w:t>
      </w:r>
    </w:p>
    <w:p w:rsidR="00F376B1" w:rsidRPr="00F376B1" w:rsidRDefault="00F376B1" w:rsidP="00F376B1">
      <w:r w:rsidRPr="00F376B1">
        <w:t xml:space="preserve">Israel - </w:t>
      </w:r>
      <w:r w:rsidRPr="00F376B1">
        <w:rPr>
          <w:rtl/>
        </w:rPr>
        <w:t>ישראל</w:t>
      </w:r>
      <w:r w:rsidRPr="00F376B1">
        <w:t>, Strong’s number 03478.</w:t>
      </w:r>
    </w:p>
    <w:p w:rsidR="00F376B1" w:rsidRPr="00F376B1" w:rsidRDefault="00F376B1" w:rsidP="00F376B1">
      <w:pPr>
        <w:rPr>
          <w:rFonts w:asciiTheme="minorHAnsi" w:hAnsiTheme="minorHAnsi" w:cstheme="minorHAnsi"/>
          <w:sz w:val="16"/>
          <w:szCs w:val="16"/>
        </w:rPr>
      </w:pPr>
    </w:p>
    <w:p w:rsidR="00F376B1" w:rsidRPr="00F376B1" w:rsidRDefault="00F376B1" w:rsidP="00F376B1">
      <w:r w:rsidRPr="00F376B1">
        <w:t>The verbal tallies between the Torah and the Ashlamata are:</w:t>
      </w:r>
    </w:p>
    <w:p w:rsidR="00F376B1" w:rsidRPr="00F376B1" w:rsidRDefault="00F376B1" w:rsidP="00F376B1">
      <w:r w:rsidRPr="00F376B1">
        <w:t xml:space="preserve">LORD - </w:t>
      </w:r>
      <w:r w:rsidRPr="00F376B1">
        <w:rPr>
          <w:rtl/>
        </w:rPr>
        <w:t>יהוה</w:t>
      </w:r>
      <w:r w:rsidRPr="00F376B1">
        <w:t>, Strong’s number 03068.</w:t>
      </w:r>
    </w:p>
    <w:p w:rsidR="00F376B1" w:rsidRPr="00F376B1" w:rsidRDefault="00F376B1" w:rsidP="00F376B1">
      <w:pPr>
        <w:rPr>
          <w:rFonts w:asciiTheme="minorHAnsi" w:hAnsiTheme="minorHAnsi" w:cstheme="minorHAnsi"/>
          <w:szCs w:val="22"/>
        </w:rPr>
      </w:pPr>
      <w:r w:rsidRPr="00F376B1">
        <w:rPr>
          <w:rFonts w:asciiTheme="minorHAnsi" w:hAnsiTheme="minorHAnsi" w:cstheme="minorHAnsi"/>
          <w:szCs w:val="22"/>
        </w:rPr>
        <w:t xml:space="preserve">Said / Saying - </w:t>
      </w:r>
      <w:r w:rsidRPr="00F376B1">
        <w:rPr>
          <w:rFonts w:asciiTheme="minorHAnsi" w:hAnsiTheme="minorHAnsi" w:cstheme="minorHAnsi"/>
          <w:szCs w:val="22"/>
          <w:rtl/>
        </w:rPr>
        <w:t>אמר</w:t>
      </w:r>
      <w:r w:rsidRPr="00F376B1">
        <w:rPr>
          <w:rFonts w:asciiTheme="minorHAnsi" w:hAnsiTheme="minorHAnsi" w:cstheme="minorHAnsi"/>
          <w:szCs w:val="22"/>
        </w:rPr>
        <w:t xml:space="preserve">, Strong’s number 0559. </w:t>
      </w:r>
    </w:p>
    <w:p w:rsidR="00F376B1" w:rsidRPr="00F376B1" w:rsidRDefault="00F376B1" w:rsidP="00F376B1">
      <w:r w:rsidRPr="00F376B1">
        <w:t xml:space="preserve">Write - </w:t>
      </w:r>
      <w:r w:rsidRPr="00F376B1">
        <w:rPr>
          <w:rtl/>
        </w:rPr>
        <w:t>כתב</w:t>
      </w:r>
      <w:r w:rsidRPr="00F376B1">
        <w:t>, Strong’s number 03789.</w:t>
      </w:r>
    </w:p>
    <w:p w:rsidR="00F376B1" w:rsidRPr="00F376B1" w:rsidRDefault="00F376B1" w:rsidP="00F376B1">
      <w:r w:rsidRPr="00F376B1">
        <w:t xml:space="preserve">Made / Make - </w:t>
      </w:r>
      <w:r w:rsidRPr="00F376B1">
        <w:rPr>
          <w:rtl/>
        </w:rPr>
        <w:t>כרת</w:t>
      </w:r>
      <w:r w:rsidRPr="00F376B1">
        <w:t xml:space="preserve">, Strong’s number 03772. Covenant - </w:t>
      </w:r>
      <w:r w:rsidRPr="00F376B1">
        <w:rPr>
          <w:rtl/>
        </w:rPr>
        <w:t>ברית</w:t>
      </w:r>
      <w:r w:rsidRPr="00F376B1">
        <w:t>, Strong’s number 01285.</w:t>
      </w:r>
    </w:p>
    <w:p w:rsidR="00F376B1" w:rsidRPr="00F376B1" w:rsidRDefault="00F376B1" w:rsidP="00F376B1">
      <w:r w:rsidRPr="00F376B1">
        <w:t xml:space="preserve">Israel - </w:t>
      </w:r>
      <w:r w:rsidRPr="00F376B1">
        <w:rPr>
          <w:rtl/>
        </w:rPr>
        <w:t>ישראל</w:t>
      </w:r>
      <w:r w:rsidRPr="00F376B1">
        <w:t>, Strong’s number 03478.</w:t>
      </w:r>
    </w:p>
    <w:p w:rsidR="00F376B1" w:rsidRPr="00F376B1" w:rsidRDefault="00F376B1" w:rsidP="00F376B1">
      <w:pPr>
        <w:rPr>
          <w:rFonts w:asciiTheme="minorHAnsi" w:hAnsiTheme="minorHAnsi" w:cstheme="minorHAnsi"/>
          <w:szCs w:val="22"/>
        </w:rPr>
      </w:pPr>
    </w:p>
    <w:p w:rsidR="00F376B1" w:rsidRPr="00F376B1" w:rsidRDefault="00F376B1" w:rsidP="00F376B1">
      <w:pPr>
        <w:rPr>
          <w:rFonts w:asciiTheme="minorHAnsi" w:hAnsiTheme="minorHAnsi" w:cstheme="minorHAnsi"/>
        </w:rPr>
      </w:pPr>
      <w:r w:rsidRPr="00F376B1">
        <w:rPr>
          <w:rFonts w:asciiTheme="minorHAnsi" w:hAnsiTheme="minorHAnsi" w:cstheme="minorHAnsi"/>
        </w:rPr>
        <w:t xml:space="preserve">Shemot (Exodus) 34:27 And the </w:t>
      </w:r>
      <w:r w:rsidRPr="00F376B1">
        <w:rPr>
          <w:rFonts w:asciiTheme="minorHAnsi" w:hAnsiTheme="minorHAnsi" w:cstheme="minorHAnsi"/>
          <w:shd w:val="clear" w:color="auto" w:fill="FFFF00"/>
        </w:rPr>
        <w:t>LORD &lt;03068&gt;</w:t>
      </w:r>
      <w:r w:rsidRPr="00F376B1">
        <w:rPr>
          <w:rFonts w:asciiTheme="minorHAnsi" w:hAnsiTheme="minorHAnsi" w:cstheme="minorHAnsi"/>
        </w:rPr>
        <w:t xml:space="preserve"> </w:t>
      </w:r>
      <w:r w:rsidRPr="00F376B1">
        <w:rPr>
          <w:rFonts w:asciiTheme="minorHAnsi" w:hAnsiTheme="minorHAnsi" w:cstheme="minorHAnsi"/>
          <w:shd w:val="clear" w:color="auto" w:fill="FFFF00"/>
        </w:rPr>
        <w:t>said &lt;0559&gt; (8799)</w:t>
      </w:r>
      <w:r w:rsidRPr="00F376B1">
        <w:rPr>
          <w:rFonts w:asciiTheme="minorHAnsi" w:hAnsiTheme="minorHAnsi" w:cstheme="minorHAnsi"/>
        </w:rPr>
        <w:t xml:space="preserve"> unto Moses &lt;04872&gt;, </w:t>
      </w:r>
      <w:r w:rsidRPr="00F376B1">
        <w:rPr>
          <w:rFonts w:asciiTheme="minorHAnsi" w:hAnsiTheme="minorHAnsi" w:cstheme="minorHAnsi"/>
          <w:shd w:val="clear" w:color="auto" w:fill="FFFF00"/>
        </w:rPr>
        <w:t>Write &lt;03789&gt;</w:t>
      </w:r>
      <w:r w:rsidRPr="00F376B1">
        <w:rPr>
          <w:rFonts w:asciiTheme="minorHAnsi" w:hAnsiTheme="minorHAnsi" w:cstheme="minorHAnsi"/>
          <w:spacing w:val="14"/>
          <w:shd w:val="clear" w:color="auto" w:fill="FFFF00"/>
        </w:rPr>
        <w:t xml:space="preserve"> </w:t>
      </w:r>
      <w:r w:rsidRPr="00F376B1">
        <w:rPr>
          <w:rFonts w:asciiTheme="minorHAnsi" w:hAnsiTheme="minorHAnsi" w:cstheme="minorHAnsi"/>
          <w:shd w:val="clear" w:color="auto" w:fill="FFFF00"/>
        </w:rPr>
        <w:t>(8798)</w:t>
      </w:r>
      <w:r w:rsidRPr="00F376B1">
        <w:rPr>
          <w:rFonts w:asciiTheme="minorHAnsi" w:hAnsiTheme="minorHAnsi" w:cstheme="minorHAnsi"/>
          <w:spacing w:val="9"/>
        </w:rPr>
        <w:t xml:space="preserve"> </w:t>
      </w:r>
      <w:r w:rsidRPr="00F376B1">
        <w:rPr>
          <w:rFonts w:asciiTheme="minorHAnsi" w:hAnsiTheme="minorHAnsi" w:cstheme="minorHAnsi"/>
        </w:rPr>
        <w:t>thou</w:t>
      </w:r>
      <w:r w:rsidRPr="00F376B1">
        <w:rPr>
          <w:rFonts w:asciiTheme="minorHAnsi" w:hAnsiTheme="minorHAnsi" w:cstheme="minorHAnsi"/>
          <w:spacing w:val="11"/>
        </w:rPr>
        <w:t xml:space="preserve"> </w:t>
      </w:r>
      <w:r w:rsidRPr="00F376B1">
        <w:rPr>
          <w:rFonts w:asciiTheme="minorHAnsi" w:hAnsiTheme="minorHAnsi" w:cstheme="minorHAnsi"/>
        </w:rPr>
        <w:t>these</w:t>
      </w:r>
      <w:r w:rsidRPr="00F376B1">
        <w:rPr>
          <w:rFonts w:asciiTheme="minorHAnsi" w:hAnsiTheme="minorHAnsi" w:cstheme="minorHAnsi"/>
          <w:spacing w:val="13"/>
        </w:rPr>
        <w:t xml:space="preserve"> </w:t>
      </w:r>
      <w:r w:rsidRPr="00F376B1">
        <w:rPr>
          <w:rFonts w:asciiTheme="minorHAnsi" w:hAnsiTheme="minorHAnsi" w:cstheme="minorHAnsi"/>
        </w:rPr>
        <w:t>words</w:t>
      </w:r>
      <w:r w:rsidRPr="00F376B1">
        <w:rPr>
          <w:rFonts w:asciiTheme="minorHAnsi" w:hAnsiTheme="minorHAnsi" w:cstheme="minorHAnsi"/>
          <w:spacing w:val="11"/>
        </w:rPr>
        <w:t xml:space="preserve"> </w:t>
      </w:r>
      <w:r w:rsidRPr="00F376B1">
        <w:rPr>
          <w:rFonts w:asciiTheme="minorHAnsi" w:hAnsiTheme="minorHAnsi" w:cstheme="minorHAnsi"/>
        </w:rPr>
        <w:t>&lt;01697&gt;:</w:t>
      </w:r>
      <w:r w:rsidRPr="00F376B1">
        <w:rPr>
          <w:rFonts w:asciiTheme="minorHAnsi" w:hAnsiTheme="minorHAnsi" w:cstheme="minorHAnsi"/>
          <w:spacing w:val="12"/>
        </w:rPr>
        <w:t xml:space="preserve"> </w:t>
      </w:r>
      <w:r w:rsidRPr="00F376B1">
        <w:rPr>
          <w:rFonts w:asciiTheme="minorHAnsi" w:hAnsiTheme="minorHAnsi" w:cstheme="minorHAnsi"/>
        </w:rPr>
        <w:t>for</w:t>
      </w:r>
      <w:r w:rsidRPr="00F376B1">
        <w:rPr>
          <w:rFonts w:asciiTheme="minorHAnsi" w:hAnsiTheme="minorHAnsi" w:cstheme="minorHAnsi"/>
          <w:spacing w:val="14"/>
        </w:rPr>
        <w:t xml:space="preserve"> </w:t>
      </w:r>
      <w:r w:rsidRPr="00F376B1">
        <w:rPr>
          <w:rFonts w:asciiTheme="minorHAnsi" w:hAnsiTheme="minorHAnsi" w:cstheme="minorHAnsi"/>
        </w:rPr>
        <w:t>after</w:t>
      </w:r>
      <w:r w:rsidRPr="00F376B1">
        <w:rPr>
          <w:rFonts w:asciiTheme="minorHAnsi" w:hAnsiTheme="minorHAnsi" w:cstheme="minorHAnsi"/>
          <w:spacing w:val="14"/>
        </w:rPr>
        <w:t xml:space="preserve"> </w:t>
      </w:r>
      <w:r w:rsidRPr="00F376B1">
        <w:rPr>
          <w:rFonts w:asciiTheme="minorHAnsi" w:hAnsiTheme="minorHAnsi" w:cstheme="minorHAnsi"/>
        </w:rPr>
        <w:t>the</w:t>
      </w:r>
      <w:r w:rsidRPr="00F376B1">
        <w:rPr>
          <w:rFonts w:asciiTheme="minorHAnsi" w:hAnsiTheme="minorHAnsi" w:cstheme="minorHAnsi"/>
          <w:spacing w:val="13"/>
        </w:rPr>
        <w:t xml:space="preserve"> </w:t>
      </w:r>
      <w:r w:rsidRPr="00F376B1">
        <w:rPr>
          <w:rFonts w:asciiTheme="minorHAnsi" w:hAnsiTheme="minorHAnsi" w:cstheme="minorHAnsi"/>
        </w:rPr>
        <w:t>tenor</w:t>
      </w:r>
      <w:r w:rsidRPr="00F376B1">
        <w:rPr>
          <w:rFonts w:asciiTheme="minorHAnsi" w:hAnsiTheme="minorHAnsi" w:cstheme="minorHAnsi"/>
          <w:spacing w:val="14"/>
        </w:rPr>
        <w:t xml:space="preserve"> </w:t>
      </w:r>
      <w:r w:rsidRPr="00F376B1">
        <w:rPr>
          <w:rFonts w:asciiTheme="minorHAnsi" w:hAnsiTheme="minorHAnsi" w:cstheme="minorHAnsi"/>
        </w:rPr>
        <w:t>&lt;06310&gt;</w:t>
      </w:r>
      <w:r w:rsidRPr="00F376B1">
        <w:rPr>
          <w:rFonts w:asciiTheme="minorHAnsi" w:hAnsiTheme="minorHAnsi" w:cstheme="minorHAnsi"/>
          <w:spacing w:val="11"/>
        </w:rPr>
        <w:t xml:space="preserve"> </w:t>
      </w:r>
      <w:r w:rsidRPr="00F376B1">
        <w:rPr>
          <w:rFonts w:asciiTheme="minorHAnsi" w:hAnsiTheme="minorHAnsi" w:cstheme="minorHAnsi"/>
        </w:rPr>
        <w:t>of</w:t>
      </w:r>
      <w:r w:rsidRPr="00F376B1">
        <w:rPr>
          <w:rFonts w:asciiTheme="minorHAnsi" w:hAnsiTheme="minorHAnsi" w:cstheme="minorHAnsi"/>
          <w:spacing w:val="14"/>
        </w:rPr>
        <w:t xml:space="preserve"> </w:t>
      </w:r>
      <w:r w:rsidRPr="00F376B1">
        <w:rPr>
          <w:rFonts w:asciiTheme="minorHAnsi" w:hAnsiTheme="minorHAnsi" w:cstheme="minorHAnsi"/>
        </w:rPr>
        <w:t>these</w:t>
      </w:r>
      <w:r w:rsidRPr="00F376B1">
        <w:rPr>
          <w:rFonts w:asciiTheme="minorHAnsi" w:hAnsiTheme="minorHAnsi" w:cstheme="minorHAnsi"/>
          <w:spacing w:val="13"/>
        </w:rPr>
        <w:t xml:space="preserve"> </w:t>
      </w:r>
      <w:r w:rsidRPr="00F376B1">
        <w:rPr>
          <w:rFonts w:asciiTheme="minorHAnsi" w:hAnsiTheme="minorHAnsi" w:cstheme="minorHAnsi"/>
        </w:rPr>
        <w:t>words</w:t>
      </w:r>
      <w:r w:rsidRPr="00F376B1">
        <w:rPr>
          <w:rFonts w:asciiTheme="minorHAnsi" w:hAnsiTheme="minorHAnsi" w:cstheme="minorHAnsi"/>
          <w:spacing w:val="11"/>
        </w:rPr>
        <w:t xml:space="preserve"> </w:t>
      </w:r>
      <w:r w:rsidRPr="00F376B1">
        <w:rPr>
          <w:rFonts w:asciiTheme="minorHAnsi" w:hAnsiTheme="minorHAnsi" w:cstheme="minorHAnsi"/>
        </w:rPr>
        <w:t>&lt;01697&gt;</w:t>
      </w:r>
      <w:r w:rsidRPr="00F376B1">
        <w:rPr>
          <w:rFonts w:asciiTheme="minorHAnsi" w:hAnsiTheme="minorHAnsi" w:cstheme="minorHAnsi"/>
          <w:spacing w:val="11"/>
        </w:rPr>
        <w:t xml:space="preserve"> </w:t>
      </w:r>
      <w:r w:rsidRPr="00F376B1">
        <w:rPr>
          <w:rFonts w:asciiTheme="minorHAnsi" w:hAnsiTheme="minorHAnsi" w:cstheme="minorHAnsi"/>
        </w:rPr>
        <w:t>I</w:t>
      </w:r>
      <w:r w:rsidRPr="00F376B1">
        <w:rPr>
          <w:rFonts w:asciiTheme="minorHAnsi" w:hAnsiTheme="minorHAnsi" w:cstheme="minorHAnsi"/>
          <w:spacing w:val="10"/>
        </w:rPr>
        <w:t xml:space="preserve"> </w:t>
      </w:r>
      <w:r w:rsidRPr="00F376B1">
        <w:rPr>
          <w:rFonts w:asciiTheme="minorHAnsi" w:hAnsiTheme="minorHAnsi" w:cstheme="minorHAnsi"/>
        </w:rPr>
        <w:t>have</w:t>
      </w:r>
    </w:p>
    <w:p w:rsidR="00F376B1" w:rsidRPr="00F376B1" w:rsidRDefault="00F376B1" w:rsidP="00F376B1">
      <w:pPr>
        <w:rPr>
          <w:rFonts w:asciiTheme="minorHAnsi" w:hAnsiTheme="minorHAnsi" w:cstheme="minorHAnsi"/>
        </w:rPr>
      </w:pPr>
      <w:r w:rsidRPr="00F376B1">
        <w:rPr>
          <w:rFonts w:asciiTheme="minorHAnsi" w:hAnsiTheme="minorHAnsi" w:cstheme="minorHAnsi"/>
          <w:shd w:val="clear" w:color="auto" w:fill="FFFF00"/>
        </w:rPr>
        <w:t>made &lt;03772&gt; (8804)</w:t>
      </w:r>
      <w:r w:rsidRPr="00F376B1">
        <w:rPr>
          <w:rFonts w:asciiTheme="minorHAnsi" w:hAnsiTheme="minorHAnsi" w:cstheme="minorHAnsi"/>
        </w:rPr>
        <w:t xml:space="preserve"> a </w:t>
      </w:r>
      <w:r w:rsidRPr="00F376B1">
        <w:rPr>
          <w:rFonts w:asciiTheme="minorHAnsi" w:hAnsiTheme="minorHAnsi" w:cstheme="minorHAnsi"/>
          <w:shd w:val="clear" w:color="auto" w:fill="FFFF00"/>
        </w:rPr>
        <w:t>covenant &lt;01285&gt;</w:t>
      </w:r>
      <w:r w:rsidRPr="00F376B1">
        <w:rPr>
          <w:rFonts w:asciiTheme="minorHAnsi" w:hAnsiTheme="minorHAnsi" w:cstheme="minorHAnsi"/>
        </w:rPr>
        <w:t xml:space="preserve"> with thee and with </w:t>
      </w:r>
      <w:r w:rsidRPr="00F376B1">
        <w:rPr>
          <w:rFonts w:asciiTheme="minorHAnsi" w:hAnsiTheme="minorHAnsi" w:cstheme="minorHAnsi"/>
          <w:shd w:val="clear" w:color="auto" w:fill="FFFF00"/>
        </w:rPr>
        <w:t>Israel</w:t>
      </w:r>
      <w:r w:rsidRPr="00F376B1">
        <w:rPr>
          <w:rFonts w:asciiTheme="minorHAnsi" w:hAnsiTheme="minorHAnsi" w:cstheme="minorHAnsi"/>
          <w:spacing w:val="-17"/>
          <w:shd w:val="clear" w:color="auto" w:fill="FFFF00"/>
        </w:rPr>
        <w:t xml:space="preserve"> </w:t>
      </w:r>
      <w:r w:rsidRPr="00F376B1">
        <w:rPr>
          <w:rFonts w:asciiTheme="minorHAnsi" w:hAnsiTheme="minorHAnsi" w:cstheme="minorHAnsi"/>
          <w:shd w:val="clear" w:color="auto" w:fill="FFFF00"/>
        </w:rPr>
        <w:t>&lt;03478&gt;</w:t>
      </w:r>
      <w:r w:rsidRPr="00F376B1">
        <w:rPr>
          <w:rFonts w:asciiTheme="minorHAnsi" w:hAnsiTheme="minorHAnsi" w:cstheme="minorHAnsi"/>
        </w:rPr>
        <w:t>.</w:t>
      </w:r>
    </w:p>
    <w:p w:rsidR="00F376B1" w:rsidRPr="00F376B1" w:rsidRDefault="00F376B1" w:rsidP="00F376B1">
      <w:pPr>
        <w:rPr>
          <w:rFonts w:asciiTheme="minorHAnsi" w:hAnsiTheme="minorHAnsi" w:cstheme="minorHAnsi"/>
          <w:szCs w:val="22"/>
        </w:rPr>
      </w:pPr>
    </w:p>
    <w:p w:rsidR="00F376B1" w:rsidRPr="00F376B1" w:rsidRDefault="00F376B1" w:rsidP="00F376B1">
      <w:pPr>
        <w:rPr>
          <w:rFonts w:asciiTheme="minorHAnsi" w:hAnsiTheme="minorHAnsi" w:cstheme="minorHAnsi"/>
          <w:szCs w:val="22"/>
        </w:rPr>
      </w:pPr>
      <w:r w:rsidRPr="00F376B1">
        <w:rPr>
          <w:rFonts w:asciiTheme="minorHAnsi" w:hAnsiTheme="minorHAnsi" w:cstheme="minorHAnsi"/>
          <w:szCs w:val="22"/>
        </w:rPr>
        <w:t xml:space="preserve">Tehillim (Psalms) 69:6 Let not them that wait &lt;06960&gt; (8802) on thee, O Lord &lt;0136&gt; GOD &lt;03069&gt; of hosts &lt;06635&gt;, be ashamed &lt;0954&gt; (8799) for my sake: let not those that seek &lt;01245&gt; (8764) thee be confounded &lt;03637&gt; (8735) for my sake, O God &lt;0430&gt; of </w:t>
      </w:r>
      <w:r w:rsidRPr="00F376B1">
        <w:rPr>
          <w:rFonts w:asciiTheme="minorHAnsi" w:hAnsiTheme="minorHAnsi" w:cstheme="minorHAnsi"/>
          <w:szCs w:val="22"/>
          <w:shd w:val="clear" w:color="auto" w:fill="FFFF00"/>
        </w:rPr>
        <w:t>Israel</w:t>
      </w:r>
      <w:r w:rsidRPr="00F376B1">
        <w:rPr>
          <w:rFonts w:asciiTheme="minorHAnsi" w:hAnsiTheme="minorHAnsi" w:cstheme="minorHAnsi"/>
          <w:spacing w:val="-2"/>
          <w:szCs w:val="22"/>
          <w:shd w:val="clear" w:color="auto" w:fill="FFFF00"/>
        </w:rPr>
        <w:t xml:space="preserve"> </w:t>
      </w:r>
      <w:r w:rsidRPr="00F376B1">
        <w:rPr>
          <w:rFonts w:asciiTheme="minorHAnsi" w:hAnsiTheme="minorHAnsi" w:cstheme="minorHAnsi"/>
          <w:szCs w:val="22"/>
          <w:shd w:val="clear" w:color="auto" w:fill="FFFF00"/>
        </w:rPr>
        <w:t>&lt;03478&gt;</w:t>
      </w:r>
      <w:r w:rsidRPr="00F376B1">
        <w:rPr>
          <w:rFonts w:asciiTheme="minorHAnsi" w:hAnsiTheme="minorHAnsi" w:cstheme="minorHAnsi"/>
          <w:szCs w:val="22"/>
        </w:rPr>
        <w:t>.</w:t>
      </w:r>
    </w:p>
    <w:p w:rsidR="00F376B1" w:rsidRPr="00F376B1" w:rsidRDefault="00F376B1" w:rsidP="00F376B1">
      <w:pPr>
        <w:rPr>
          <w:rFonts w:asciiTheme="minorHAnsi" w:hAnsiTheme="minorHAnsi" w:cstheme="minorHAnsi"/>
          <w:szCs w:val="22"/>
        </w:rPr>
      </w:pPr>
      <w:r w:rsidRPr="00F376B1">
        <w:rPr>
          <w:rFonts w:asciiTheme="minorHAnsi" w:hAnsiTheme="minorHAnsi" w:cstheme="minorHAnsi"/>
          <w:szCs w:val="22"/>
        </w:rPr>
        <w:t xml:space="preserve">Tehillim (Psalms) 69:13 But as for me, my prayer &lt;08605&gt; is unto thee, O </w:t>
      </w:r>
      <w:r w:rsidRPr="00F376B1">
        <w:rPr>
          <w:rFonts w:asciiTheme="minorHAnsi" w:hAnsiTheme="minorHAnsi" w:cstheme="minorHAnsi"/>
          <w:szCs w:val="22"/>
          <w:shd w:val="clear" w:color="auto" w:fill="FFFF00"/>
        </w:rPr>
        <w:t>LORD &lt;03068&gt;</w:t>
      </w:r>
      <w:r w:rsidRPr="00F376B1">
        <w:rPr>
          <w:rFonts w:asciiTheme="minorHAnsi" w:hAnsiTheme="minorHAnsi" w:cstheme="minorHAnsi"/>
          <w:szCs w:val="22"/>
        </w:rPr>
        <w:t>, in an acceptable &lt;07522&gt; time &lt;06256&gt;: O God &lt;0430&gt;, in the multitude &lt;07230&gt; of thy mercy &lt;02617&gt; hear&lt;06030&gt; (8798) me, in the truth &lt;0571&gt; of thy salvation &lt;03468&gt;.</w:t>
      </w:r>
    </w:p>
    <w:p w:rsidR="00F376B1" w:rsidRPr="00F376B1" w:rsidRDefault="00F376B1" w:rsidP="00F376B1">
      <w:pPr>
        <w:rPr>
          <w:rFonts w:asciiTheme="minorHAnsi" w:hAnsiTheme="minorHAnsi" w:cstheme="minorHAnsi"/>
          <w:szCs w:val="22"/>
        </w:rPr>
      </w:pPr>
    </w:p>
    <w:p w:rsidR="00F376B1" w:rsidRPr="00F376B1" w:rsidRDefault="00F376B1" w:rsidP="00F376B1">
      <w:pPr>
        <w:rPr>
          <w:rFonts w:asciiTheme="minorHAnsi" w:hAnsiTheme="minorHAnsi" w:cstheme="minorHAnsi"/>
        </w:rPr>
      </w:pPr>
      <w:r w:rsidRPr="00F376B1">
        <w:rPr>
          <w:rFonts w:asciiTheme="minorHAnsi" w:hAnsiTheme="minorHAnsi" w:cstheme="minorHAnsi"/>
        </w:rPr>
        <w:t xml:space="preserve">Yirmiyahu (Jeremiah) 31:32 Not according to the </w:t>
      </w:r>
      <w:r w:rsidRPr="00F376B1">
        <w:rPr>
          <w:rFonts w:asciiTheme="minorHAnsi" w:hAnsiTheme="minorHAnsi" w:cstheme="minorHAnsi"/>
          <w:shd w:val="clear" w:color="auto" w:fill="FFFF00"/>
        </w:rPr>
        <w:t>covenant &lt;01285&gt;</w:t>
      </w:r>
      <w:r w:rsidRPr="00F376B1">
        <w:rPr>
          <w:rFonts w:asciiTheme="minorHAnsi" w:hAnsiTheme="minorHAnsi" w:cstheme="minorHAnsi"/>
        </w:rPr>
        <w:t xml:space="preserve"> that I </w:t>
      </w:r>
      <w:r w:rsidRPr="00F376B1">
        <w:rPr>
          <w:rFonts w:asciiTheme="minorHAnsi" w:hAnsiTheme="minorHAnsi" w:cstheme="minorHAnsi"/>
          <w:shd w:val="clear" w:color="auto" w:fill="FFFF00"/>
        </w:rPr>
        <w:t>made &lt;03772&gt; (8804)</w:t>
      </w:r>
      <w:r w:rsidRPr="00F376B1">
        <w:rPr>
          <w:rFonts w:asciiTheme="minorHAnsi" w:hAnsiTheme="minorHAnsi" w:cstheme="minorHAnsi"/>
        </w:rPr>
        <w:t xml:space="preserve"> with their fathers &lt;01&gt; in the day &lt;03117&gt; that I took &lt;02388&gt; (8687) them by the hand &lt;03027&gt; to bring</w:t>
      </w:r>
      <w:r w:rsidRPr="00F376B1">
        <w:rPr>
          <w:rFonts w:asciiTheme="minorHAnsi" w:hAnsiTheme="minorHAnsi" w:cstheme="minorHAnsi"/>
          <w:spacing w:val="31"/>
        </w:rPr>
        <w:t xml:space="preserve"> </w:t>
      </w:r>
      <w:r w:rsidRPr="00F376B1">
        <w:rPr>
          <w:rFonts w:asciiTheme="minorHAnsi" w:hAnsiTheme="minorHAnsi" w:cstheme="minorHAnsi"/>
        </w:rPr>
        <w:t>them</w:t>
      </w:r>
      <w:r w:rsidRPr="00F376B1">
        <w:rPr>
          <w:rFonts w:asciiTheme="minorHAnsi" w:hAnsiTheme="minorHAnsi" w:cstheme="minorHAnsi"/>
          <w:spacing w:val="28"/>
        </w:rPr>
        <w:t xml:space="preserve"> </w:t>
      </w:r>
      <w:r w:rsidRPr="00F376B1">
        <w:rPr>
          <w:rFonts w:asciiTheme="minorHAnsi" w:hAnsiTheme="minorHAnsi" w:cstheme="minorHAnsi"/>
        </w:rPr>
        <w:t>out</w:t>
      </w:r>
      <w:r w:rsidRPr="00F376B1">
        <w:rPr>
          <w:rFonts w:asciiTheme="minorHAnsi" w:hAnsiTheme="minorHAnsi" w:cstheme="minorHAnsi"/>
          <w:spacing w:val="27"/>
        </w:rPr>
        <w:t xml:space="preserve"> </w:t>
      </w:r>
      <w:r w:rsidRPr="00F376B1">
        <w:rPr>
          <w:rFonts w:asciiTheme="minorHAnsi" w:hAnsiTheme="minorHAnsi" w:cstheme="minorHAnsi"/>
        </w:rPr>
        <w:t>&lt;03318&gt;</w:t>
      </w:r>
      <w:r w:rsidRPr="00F376B1">
        <w:rPr>
          <w:rFonts w:asciiTheme="minorHAnsi" w:hAnsiTheme="minorHAnsi" w:cstheme="minorHAnsi"/>
          <w:spacing w:val="27"/>
        </w:rPr>
        <w:t xml:space="preserve"> </w:t>
      </w:r>
      <w:r w:rsidRPr="00F376B1">
        <w:rPr>
          <w:rFonts w:asciiTheme="minorHAnsi" w:hAnsiTheme="minorHAnsi" w:cstheme="minorHAnsi"/>
        </w:rPr>
        <w:t>(8687)</w:t>
      </w:r>
      <w:r w:rsidRPr="00F376B1">
        <w:rPr>
          <w:rFonts w:asciiTheme="minorHAnsi" w:hAnsiTheme="minorHAnsi" w:cstheme="minorHAnsi"/>
          <w:spacing w:val="26"/>
        </w:rPr>
        <w:t xml:space="preserve"> </w:t>
      </w:r>
      <w:r w:rsidRPr="00F376B1">
        <w:rPr>
          <w:rFonts w:asciiTheme="minorHAnsi" w:hAnsiTheme="minorHAnsi" w:cstheme="minorHAnsi"/>
        </w:rPr>
        <w:t>of</w:t>
      </w:r>
      <w:r w:rsidRPr="00F376B1">
        <w:rPr>
          <w:rFonts w:asciiTheme="minorHAnsi" w:hAnsiTheme="minorHAnsi" w:cstheme="minorHAnsi"/>
          <w:spacing w:val="29"/>
        </w:rPr>
        <w:t xml:space="preserve"> </w:t>
      </w:r>
      <w:r w:rsidRPr="00F376B1">
        <w:rPr>
          <w:rFonts w:asciiTheme="minorHAnsi" w:hAnsiTheme="minorHAnsi" w:cstheme="minorHAnsi"/>
        </w:rPr>
        <w:t>the</w:t>
      </w:r>
      <w:r w:rsidRPr="00F376B1">
        <w:rPr>
          <w:rFonts w:asciiTheme="minorHAnsi" w:hAnsiTheme="minorHAnsi" w:cstheme="minorHAnsi"/>
          <w:spacing w:val="25"/>
        </w:rPr>
        <w:t xml:space="preserve"> </w:t>
      </w:r>
      <w:r w:rsidRPr="00F376B1">
        <w:rPr>
          <w:rFonts w:asciiTheme="minorHAnsi" w:hAnsiTheme="minorHAnsi" w:cstheme="minorHAnsi"/>
        </w:rPr>
        <w:t>land</w:t>
      </w:r>
      <w:r w:rsidRPr="00F376B1">
        <w:rPr>
          <w:rFonts w:asciiTheme="minorHAnsi" w:hAnsiTheme="minorHAnsi" w:cstheme="minorHAnsi"/>
          <w:spacing w:val="27"/>
        </w:rPr>
        <w:t xml:space="preserve"> </w:t>
      </w:r>
      <w:r w:rsidRPr="00F376B1">
        <w:rPr>
          <w:rFonts w:asciiTheme="minorHAnsi" w:hAnsiTheme="minorHAnsi" w:cstheme="minorHAnsi"/>
        </w:rPr>
        <w:t>&lt;0776&gt;</w:t>
      </w:r>
      <w:r w:rsidRPr="00F376B1">
        <w:rPr>
          <w:rFonts w:asciiTheme="minorHAnsi" w:hAnsiTheme="minorHAnsi" w:cstheme="minorHAnsi"/>
          <w:spacing w:val="22"/>
        </w:rPr>
        <w:t xml:space="preserve"> </w:t>
      </w:r>
      <w:r w:rsidRPr="00F376B1">
        <w:rPr>
          <w:rFonts w:asciiTheme="minorHAnsi" w:hAnsiTheme="minorHAnsi" w:cstheme="minorHAnsi"/>
        </w:rPr>
        <w:t>of</w:t>
      </w:r>
      <w:r w:rsidRPr="00F376B1">
        <w:rPr>
          <w:rFonts w:asciiTheme="minorHAnsi" w:hAnsiTheme="minorHAnsi" w:cstheme="minorHAnsi"/>
          <w:spacing w:val="30"/>
        </w:rPr>
        <w:t xml:space="preserve"> </w:t>
      </w:r>
      <w:r w:rsidRPr="00F376B1">
        <w:rPr>
          <w:rFonts w:asciiTheme="minorHAnsi" w:hAnsiTheme="minorHAnsi" w:cstheme="minorHAnsi"/>
        </w:rPr>
        <w:t>Egypt</w:t>
      </w:r>
      <w:r w:rsidRPr="00F376B1">
        <w:rPr>
          <w:rFonts w:asciiTheme="minorHAnsi" w:hAnsiTheme="minorHAnsi" w:cstheme="minorHAnsi"/>
          <w:spacing w:val="27"/>
        </w:rPr>
        <w:t xml:space="preserve"> </w:t>
      </w:r>
      <w:r w:rsidRPr="00F376B1">
        <w:rPr>
          <w:rFonts w:asciiTheme="minorHAnsi" w:hAnsiTheme="minorHAnsi" w:cstheme="minorHAnsi"/>
        </w:rPr>
        <w:t>&lt;04714&gt;;</w:t>
      </w:r>
      <w:r w:rsidRPr="00F376B1">
        <w:rPr>
          <w:rFonts w:asciiTheme="minorHAnsi" w:hAnsiTheme="minorHAnsi" w:cstheme="minorHAnsi"/>
          <w:spacing w:val="29"/>
        </w:rPr>
        <w:t xml:space="preserve"> </w:t>
      </w:r>
      <w:r w:rsidRPr="00F376B1">
        <w:rPr>
          <w:rFonts w:asciiTheme="minorHAnsi" w:hAnsiTheme="minorHAnsi" w:cstheme="minorHAnsi"/>
        </w:rPr>
        <w:t>which</w:t>
      </w:r>
      <w:r w:rsidRPr="00F376B1">
        <w:rPr>
          <w:rFonts w:asciiTheme="minorHAnsi" w:hAnsiTheme="minorHAnsi" w:cstheme="minorHAnsi"/>
          <w:spacing w:val="27"/>
        </w:rPr>
        <w:t xml:space="preserve"> </w:t>
      </w:r>
      <w:r w:rsidRPr="00F376B1">
        <w:rPr>
          <w:rFonts w:asciiTheme="minorHAnsi" w:hAnsiTheme="minorHAnsi" w:cstheme="minorHAnsi"/>
        </w:rPr>
        <w:t>my</w:t>
      </w:r>
      <w:r w:rsidRPr="00F376B1">
        <w:rPr>
          <w:rFonts w:asciiTheme="minorHAnsi" w:hAnsiTheme="minorHAnsi" w:cstheme="minorHAnsi"/>
          <w:spacing w:val="26"/>
        </w:rPr>
        <w:t xml:space="preserve"> </w:t>
      </w:r>
      <w:r w:rsidRPr="00F376B1">
        <w:rPr>
          <w:rFonts w:asciiTheme="minorHAnsi" w:hAnsiTheme="minorHAnsi" w:cstheme="minorHAnsi"/>
          <w:shd w:val="clear" w:color="auto" w:fill="FFFF00"/>
        </w:rPr>
        <w:t>covenant</w:t>
      </w:r>
      <w:r w:rsidRPr="00F376B1">
        <w:rPr>
          <w:rFonts w:asciiTheme="minorHAnsi" w:hAnsiTheme="minorHAnsi" w:cstheme="minorHAnsi"/>
          <w:spacing w:val="26"/>
          <w:shd w:val="clear" w:color="auto" w:fill="FFFF00"/>
        </w:rPr>
        <w:t xml:space="preserve"> </w:t>
      </w:r>
      <w:r w:rsidRPr="00F376B1">
        <w:rPr>
          <w:rFonts w:asciiTheme="minorHAnsi" w:hAnsiTheme="minorHAnsi" w:cstheme="minorHAnsi"/>
          <w:shd w:val="clear" w:color="auto" w:fill="FFFF00"/>
        </w:rPr>
        <w:t>&lt;01285&gt;</w:t>
      </w:r>
      <w:r w:rsidRPr="00F376B1">
        <w:rPr>
          <w:rFonts w:asciiTheme="minorHAnsi" w:hAnsiTheme="minorHAnsi" w:cstheme="minorHAnsi"/>
        </w:rPr>
        <w:t xml:space="preserve">they brake &lt;06565&gt; (8689), although I was </w:t>
      </w:r>
      <w:proofErr w:type="gramStart"/>
      <w:r w:rsidRPr="00F376B1">
        <w:rPr>
          <w:rFonts w:asciiTheme="minorHAnsi" w:hAnsiTheme="minorHAnsi" w:cstheme="minorHAnsi"/>
        </w:rPr>
        <w:t>an</w:t>
      </w:r>
      <w:proofErr w:type="gramEnd"/>
      <w:r w:rsidRPr="00F376B1">
        <w:rPr>
          <w:rFonts w:asciiTheme="minorHAnsi" w:hAnsiTheme="minorHAnsi" w:cstheme="minorHAnsi"/>
        </w:rPr>
        <w:t xml:space="preserve"> husband &lt;01166&gt; (8804) unto them, saith &lt;05002&gt; (8803) the </w:t>
      </w:r>
      <w:r w:rsidRPr="00F376B1">
        <w:rPr>
          <w:rFonts w:asciiTheme="minorHAnsi" w:hAnsiTheme="minorHAnsi" w:cstheme="minorHAnsi"/>
          <w:shd w:val="clear" w:color="auto" w:fill="FFFF00"/>
        </w:rPr>
        <w:t>LORD &lt;03068&gt;</w:t>
      </w:r>
      <w:r w:rsidRPr="00F376B1">
        <w:rPr>
          <w:rFonts w:asciiTheme="minorHAnsi" w:hAnsiTheme="minorHAnsi" w:cstheme="minorHAnsi"/>
        </w:rPr>
        <w:t>:</w:t>
      </w:r>
    </w:p>
    <w:p w:rsidR="00F376B1" w:rsidRPr="00F376B1" w:rsidRDefault="00F376B1" w:rsidP="00F376B1">
      <w:pPr>
        <w:rPr>
          <w:rFonts w:asciiTheme="minorHAnsi" w:hAnsiTheme="minorHAnsi" w:cstheme="minorHAnsi"/>
        </w:rPr>
      </w:pPr>
      <w:r w:rsidRPr="00F376B1">
        <w:rPr>
          <w:rFonts w:asciiTheme="minorHAnsi" w:hAnsiTheme="minorHAnsi" w:cstheme="minorHAnsi"/>
        </w:rPr>
        <w:t xml:space="preserve">Yirmiyahu (Jeremiah) 31:33 But this shall be the </w:t>
      </w:r>
      <w:r w:rsidRPr="00F376B1">
        <w:rPr>
          <w:rFonts w:asciiTheme="minorHAnsi" w:hAnsiTheme="minorHAnsi" w:cstheme="minorHAnsi"/>
          <w:shd w:val="clear" w:color="auto" w:fill="FFFF00"/>
        </w:rPr>
        <w:t>covenant &lt;01285&gt;</w:t>
      </w:r>
      <w:r w:rsidRPr="00F376B1">
        <w:rPr>
          <w:rFonts w:asciiTheme="minorHAnsi" w:hAnsiTheme="minorHAnsi" w:cstheme="minorHAnsi"/>
        </w:rPr>
        <w:t xml:space="preserve"> that I will </w:t>
      </w:r>
      <w:r w:rsidRPr="00F376B1">
        <w:rPr>
          <w:rFonts w:asciiTheme="minorHAnsi" w:hAnsiTheme="minorHAnsi" w:cstheme="minorHAnsi"/>
          <w:shd w:val="clear" w:color="auto" w:fill="FFFF00"/>
        </w:rPr>
        <w:t>make &lt;03772&gt; (8799)</w:t>
      </w:r>
      <w:r w:rsidRPr="00F376B1">
        <w:rPr>
          <w:rFonts w:asciiTheme="minorHAnsi" w:hAnsiTheme="minorHAnsi" w:cstheme="minorHAnsi"/>
        </w:rPr>
        <w:t xml:space="preserve"> with the house &lt;01004&gt; of </w:t>
      </w:r>
      <w:r w:rsidRPr="00F376B1">
        <w:rPr>
          <w:rFonts w:asciiTheme="minorHAnsi" w:hAnsiTheme="minorHAnsi" w:cstheme="minorHAnsi"/>
          <w:shd w:val="clear" w:color="auto" w:fill="FFFF00"/>
        </w:rPr>
        <w:t>Israel &lt;03478&gt;</w:t>
      </w:r>
      <w:r w:rsidRPr="00F376B1">
        <w:rPr>
          <w:rFonts w:asciiTheme="minorHAnsi" w:hAnsiTheme="minorHAnsi" w:cstheme="minorHAnsi"/>
        </w:rPr>
        <w:t>; After &lt;0310&gt; those days &lt;03117&gt;, saith &lt;05002&gt; (8803) the LORD</w:t>
      </w:r>
      <w:r w:rsidRPr="00F376B1">
        <w:rPr>
          <w:rFonts w:asciiTheme="minorHAnsi" w:hAnsiTheme="minorHAnsi" w:cstheme="minorHAnsi"/>
          <w:spacing w:val="18"/>
        </w:rPr>
        <w:t xml:space="preserve"> </w:t>
      </w:r>
      <w:r w:rsidRPr="00F376B1">
        <w:rPr>
          <w:rFonts w:asciiTheme="minorHAnsi" w:hAnsiTheme="minorHAnsi" w:cstheme="minorHAnsi"/>
        </w:rPr>
        <w:t>&lt;03068&gt;,</w:t>
      </w:r>
      <w:r w:rsidRPr="00F376B1">
        <w:rPr>
          <w:rFonts w:asciiTheme="minorHAnsi" w:hAnsiTheme="minorHAnsi" w:cstheme="minorHAnsi"/>
          <w:spacing w:val="18"/>
        </w:rPr>
        <w:t xml:space="preserve"> </w:t>
      </w:r>
      <w:r w:rsidRPr="00F376B1">
        <w:rPr>
          <w:rFonts w:asciiTheme="minorHAnsi" w:hAnsiTheme="minorHAnsi" w:cstheme="minorHAnsi"/>
        </w:rPr>
        <w:t>I</w:t>
      </w:r>
      <w:r w:rsidRPr="00F376B1">
        <w:rPr>
          <w:rFonts w:asciiTheme="minorHAnsi" w:hAnsiTheme="minorHAnsi" w:cstheme="minorHAnsi"/>
          <w:spacing w:val="14"/>
        </w:rPr>
        <w:t xml:space="preserve"> </w:t>
      </w:r>
      <w:r w:rsidRPr="00F376B1">
        <w:rPr>
          <w:rFonts w:asciiTheme="minorHAnsi" w:hAnsiTheme="minorHAnsi" w:cstheme="minorHAnsi"/>
        </w:rPr>
        <w:t>will</w:t>
      </w:r>
      <w:r w:rsidRPr="00F376B1">
        <w:rPr>
          <w:rFonts w:asciiTheme="minorHAnsi" w:hAnsiTheme="minorHAnsi" w:cstheme="minorHAnsi"/>
          <w:spacing w:val="16"/>
        </w:rPr>
        <w:t xml:space="preserve"> </w:t>
      </w:r>
      <w:r w:rsidRPr="00F376B1">
        <w:rPr>
          <w:rFonts w:asciiTheme="minorHAnsi" w:hAnsiTheme="minorHAnsi" w:cstheme="minorHAnsi"/>
        </w:rPr>
        <w:t>put</w:t>
      </w:r>
      <w:r w:rsidRPr="00F376B1">
        <w:rPr>
          <w:rFonts w:asciiTheme="minorHAnsi" w:hAnsiTheme="minorHAnsi" w:cstheme="minorHAnsi"/>
          <w:spacing w:val="17"/>
        </w:rPr>
        <w:t xml:space="preserve"> </w:t>
      </w:r>
      <w:r w:rsidRPr="00F376B1">
        <w:rPr>
          <w:rFonts w:asciiTheme="minorHAnsi" w:hAnsiTheme="minorHAnsi" w:cstheme="minorHAnsi"/>
        </w:rPr>
        <w:t>&lt;05414&gt;</w:t>
      </w:r>
      <w:r w:rsidRPr="00F376B1">
        <w:rPr>
          <w:rFonts w:asciiTheme="minorHAnsi" w:hAnsiTheme="minorHAnsi" w:cstheme="minorHAnsi"/>
          <w:spacing w:val="16"/>
        </w:rPr>
        <w:t xml:space="preserve"> </w:t>
      </w:r>
      <w:r w:rsidRPr="00F376B1">
        <w:rPr>
          <w:rFonts w:asciiTheme="minorHAnsi" w:hAnsiTheme="minorHAnsi" w:cstheme="minorHAnsi"/>
        </w:rPr>
        <w:t>(8804)</w:t>
      </w:r>
      <w:r w:rsidRPr="00F376B1">
        <w:rPr>
          <w:rFonts w:asciiTheme="minorHAnsi" w:hAnsiTheme="minorHAnsi" w:cstheme="minorHAnsi"/>
          <w:spacing w:val="14"/>
        </w:rPr>
        <w:t xml:space="preserve"> </w:t>
      </w:r>
      <w:r w:rsidRPr="00F376B1">
        <w:rPr>
          <w:rFonts w:asciiTheme="minorHAnsi" w:hAnsiTheme="minorHAnsi" w:cstheme="minorHAnsi"/>
        </w:rPr>
        <w:t>my</w:t>
      </w:r>
      <w:r w:rsidRPr="00F376B1">
        <w:rPr>
          <w:rFonts w:asciiTheme="minorHAnsi" w:hAnsiTheme="minorHAnsi" w:cstheme="minorHAnsi"/>
          <w:spacing w:val="15"/>
        </w:rPr>
        <w:t xml:space="preserve"> </w:t>
      </w:r>
      <w:r w:rsidRPr="00F376B1">
        <w:rPr>
          <w:rFonts w:asciiTheme="minorHAnsi" w:hAnsiTheme="minorHAnsi" w:cstheme="minorHAnsi"/>
        </w:rPr>
        <w:t>law</w:t>
      </w:r>
      <w:r w:rsidRPr="00F376B1">
        <w:rPr>
          <w:rFonts w:asciiTheme="minorHAnsi" w:hAnsiTheme="minorHAnsi" w:cstheme="minorHAnsi"/>
          <w:spacing w:val="14"/>
        </w:rPr>
        <w:t xml:space="preserve"> </w:t>
      </w:r>
      <w:r w:rsidRPr="00F376B1">
        <w:rPr>
          <w:rFonts w:asciiTheme="minorHAnsi" w:hAnsiTheme="minorHAnsi" w:cstheme="minorHAnsi"/>
        </w:rPr>
        <w:t>&lt;08451&gt;</w:t>
      </w:r>
      <w:r w:rsidRPr="00F376B1">
        <w:rPr>
          <w:rFonts w:asciiTheme="minorHAnsi" w:hAnsiTheme="minorHAnsi" w:cstheme="minorHAnsi"/>
          <w:spacing w:val="16"/>
        </w:rPr>
        <w:t xml:space="preserve"> </w:t>
      </w:r>
      <w:r w:rsidRPr="00F376B1">
        <w:rPr>
          <w:rFonts w:asciiTheme="minorHAnsi" w:hAnsiTheme="minorHAnsi" w:cstheme="minorHAnsi"/>
        </w:rPr>
        <w:t>in</w:t>
      </w:r>
      <w:r w:rsidRPr="00F376B1">
        <w:rPr>
          <w:rFonts w:asciiTheme="minorHAnsi" w:hAnsiTheme="minorHAnsi" w:cstheme="minorHAnsi"/>
          <w:spacing w:val="16"/>
        </w:rPr>
        <w:t xml:space="preserve"> </w:t>
      </w:r>
      <w:r w:rsidRPr="00F376B1">
        <w:rPr>
          <w:rFonts w:asciiTheme="minorHAnsi" w:hAnsiTheme="minorHAnsi" w:cstheme="minorHAnsi"/>
        </w:rPr>
        <w:t>their</w:t>
      </w:r>
      <w:r w:rsidRPr="00F376B1">
        <w:rPr>
          <w:rFonts w:asciiTheme="minorHAnsi" w:hAnsiTheme="minorHAnsi" w:cstheme="minorHAnsi"/>
          <w:spacing w:val="14"/>
        </w:rPr>
        <w:t xml:space="preserve"> </w:t>
      </w:r>
      <w:r w:rsidRPr="00F376B1">
        <w:rPr>
          <w:rFonts w:asciiTheme="minorHAnsi" w:hAnsiTheme="minorHAnsi" w:cstheme="minorHAnsi"/>
        </w:rPr>
        <w:t>inward</w:t>
      </w:r>
      <w:r w:rsidRPr="00F376B1">
        <w:rPr>
          <w:rFonts w:asciiTheme="minorHAnsi" w:hAnsiTheme="minorHAnsi" w:cstheme="minorHAnsi"/>
          <w:spacing w:val="15"/>
        </w:rPr>
        <w:t xml:space="preserve"> </w:t>
      </w:r>
      <w:r w:rsidRPr="00F376B1">
        <w:rPr>
          <w:rFonts w:asciiTheme="minorHAnsi" w:hAnsiTheme="minorHAnsi" w:cstheme="minorHAnsi"/>
        </w:rPr>
        <w:t>parts</w:t>
      </w:r>
      <w:r w:rsidRPr="00F376B1">
        <w:rPr>
          <w:rFonts w:asciiTheme="minorHAnsi" w:hAnsiTheme="minorHAnsi" w:cstheme="minorHAnsi"/>
          <w:spacing w:val="21"/>
        </w:rPr>
        <w:t xml:space="preserve"> </w:t>
      </w:r>
      <w:r w:rsidRPr="00F376B1">
        <w:rPr>
          <w:rFonts w:asciiTheme="minorHAnsi" w:hAnsiTheme="minorHAnsi" w:cstheme="minorHAnsi"/>
        </w:rPr>
        <w:t>&lt;07130&gt;,</w:t>
      </w:r>
      <w:r w:rsidRPr="00F376B1">
        <w:rPr>
          <w:rFonts w:asciiTheme="minorHAnsi" w:hAnsiTheme="minorHAnsi" w:cstheme="minorHAnsi"/>
          <w:spacing w:val="18"/>
        </w:rPr>
        <w:t xml:space="preserve"> </w:t>
      </w:r>
      <w:r w:rsidRPr="00F376B1">
        <w:rPr>
          <w:rFonts w:asciiTheme="minorHAnsi" w:hAnsiTheme="minorHAnsi" w:cstheme="minorHAnsi"/>
        </w:rPr>
        <w:t>and</w:t>
      </w:r>
      <w:r w:rsidRPr="00F376B1">
        <w:rPr>
          <w:rFonts w:asciiTheme="minorHAnsi" w:hAnsiTheme="minorHAnsi" w:cstheme="minorHAnsi"/>
          <w:spacing w:val="19"/>
        </w:rPr>
        <w:t xml:space="preserve"> </w:t>
      </w:r>
      <w:r w:rsidRPr="00F376B1">
        <w:rPr>
          <w:rFonts w:asciiTheme="minorHAnsi" w:hAnsiTheme="minorHAnsi" w:cstheme="minorHAnsi"/>
          <w:shd w:val="clear" w:color="auto" w:fill="FFFF00"/>
        </w:rPr>
        <w:t>write &lt;03789&gt;</w:t>
      </w:r>
      <w:r w:rsidRPr="00F376B1">
        <w:rPr>
          <w:rFonts w:asciiTheme="minorHAnsi" w:hAnsiTheme="minorHAnsi" w:cstheme="minorHAnsi"/>
          <w:spacing w:val="19"/>
          <w:shd w:val="clear" w:color="auto" w:fill="FFFF00"/>
        </w:rPr>
        <w:t xml:space="preserve"> </w:t>
      </w:r>
      <w:r w:rsidRPr="00F376B1">
        <w:rPr>
          <w:rFonts w:asciiTheme="minorHAnsi" w:hAnsiTheme="minorHAnsi" w:cstheme="minorHAnsi"/>
          <w:shd w:val="clear" w:color="auto" w:fill="FFFF00"/>
        </w:rPr>
        <w:t>(8799)</w:t>
      </w:r>
      <w:r w:rsidRPr="00F376B1">
        <w:rPr>
          <w:rFonts w:asciiTheme="minorHAnsi" w:hAnsiTheme="minorHAnsi" w:cstheme="minorHAnsi"/>
          <w:spacing w:val="15"/>
        </w:rPr>
        <w:t xml:space="preserve"> </w:t>
      </w:r>
      <w:r w:rsidRPr="00F376B1">
        <w:rPr>
          <w:rFonts w:asciiTheme="minorHAnsi" w:hAnsiTheme="minorHAnsi" w:cstheme="minorHAnsi"/>
        </w:rPr>
        <w:t>it</w:t>
      </w:r>
      <w:r w:rsidRPr="00F376B1">
        <w:rPr>
          <w:rFonts w:asciiTheme="minorHAnsi" w:hAnsiTheme="minorHAnsi" w:cstheme="minorHAnsi"/>
          <w:spacing w:val="18"/>
        </w:rPr>
        <w:t xml:space="preserve"> </w:t>
      </w:r>
      <w:r w:rsidRPr="00F376B1">
        <w:rPr>
          <w:rFonts w:asciiTheme="minorHAnsi" w:hAnsiTheme="minorHAnsi" w:cstheme="minorHAnsi"/>
        </w:rPr>
        <w:t>in</w:t>
      </w:r>
      <w:r w:rsidRPr="00F376B1">
        <w:rPr>
          <w:rFonts w:asciiTheme="minorHAnsi" w:hAnsiTheme="minorHAnsi" w:cstheme="minorHAnsi"/>
          <w:spacing w:val="16"/>
        </w:rPr>
        <w:t xml:space="preserve"> </w:t>
      </w:r>
      <w:r w:rsidRPr="00F376B1">
        <w:rPr>
          <w:rFonts w:asciiTheme="minorHAnsi" w:hAnsiTheme="minorHAnsi" w:cstheme="minorHAnsi"/>
        </w:rPr>
        <w:t>their</w:t>
      </w:r>
      <w:r w:rsidRPr="00F376B1">
        <w:rPr>
          <w:rFonts w:asciiTheme="minorHAnsi" w:hAnsiTheme="minorHAnsi" w:cstheme="minorHAnsi"/>
          <w:spacing w:val="20"/>
        </w:rPr>
        <w:t xml:space="preserve"> </w:t>
      </w:r>
      <w:r w:rsidRPr="00F376B1">
        <w:rPr>
          <w:rFonts w:asciiTheme="minorHAnsi" w:hAnsiTheme="minorHAnsi" w:cstheme="minorHAnsi"/>
        </w:rPr>
        <w:t>hearts</w:t>
      </w:r>
      <w:r w:rsidRPr="00F376B1">
        <w:rPr>
          <w:rFonts w:asciiTheme="minorHAnsi" w:hAnsiTheme="minorHAnsi" w:cstheme="minorHAnsi"/>
          <w:spacing w:val="17"/>
        </w:rPr>
        <w:t xml:space="preserve"> </w:t>
      </w:r>
      <w:r w:rsidRPr="00F376B1">
        <w:rPr>
          <w:rFonts w:asciiTheme="minorHAnsi" w:hAnsiTheme="minorHAnsi" w:cstheme="minorHAnsi"/>
        </w:rPr>
        <w:t>&lt;03820&gt;;</w:t>
      </w:r>
      <w:r w:rsidRPr="00F376B1">
        <w:rPr>
          <w:rFonts w:asciiTheme="minorHAnsi" w:hAnsiTheme="minorHAnsi" w:cstheme="minorHAnsi"/>
          <w:spacing w:val="17"/>
        </w:rPr>
        <w:t xml:space="preserve"> </w:t>
      </w:r>
      <w:r w:rsidRPr="00F376B1">
        <w:rPr>
          <w:rFonts w:asciiTheme="minorHAnsi" w:hAnsiTheme="minorHAnsi" w:cstheme="minorHAnsi"/>
        </w:rPr>
        <w:t>and</w:t>
      </w:r>
      <w:r w:rsidRPr="00F376B1">
        <w:rPr>
          <w:rFonts w:asciiTheme="minorHAnsi" w:hAnsiTheme="minorHAnsi" w:cstheme="minorHAnsi"/>
          <w:spacing w:val="17"/>
        </w:rPr>
        <w:t xml:space="preserve"> </w:t>
      </w:r>
      <w:r w:rsidRPr="00F376B1">
        <w:rPr>
          <w:rFonts w:asciiTheme="minorHAnsi" w:hAnsiTheme="minorHAnsi" w:cstheme="minorHAnsi"/>
        </w:rPr>
        <w:t>will</w:t>
      </w:r>
      <w:r w:rsidRPr="00F376B1">
        <w:rPr>
          <w:rFonts w:asciiTheme="minorHAnsi" w:hAnsiTheme="minorHAnsi" w:cstheme="minorHAnsi"/>
          <w:spacing w:val="18"/>
        </w:rPr>
        <w:t xml:space="preserve"> </w:t>
      </w:r>
      <w:r w:rsidRPr="00F376B1">
        <w:rPr>
          <w:rFonts w:asciiTheme="minorHAnsi" w:hAnsiTheme="minorHAnsi" w:cstheme="minorHAnsi"/>
          <w:spacing w:val="-3"/>
        </w:rPr>
        <w:t>be</w:t>
      </w:r>
      <w:r w:rsidRPr="00F376B1">
        <w:rPr>
          <w:rFonts w:asciiTheme="minorHAnsi" w:hAnsiTheme="minorHAnsi" w:cstheme="minorHAnsi"/>
          <w:spacing w:val="18"/>
        </w:rPr>
        <w:t xml:space="preserve"> </w:t>
      </w:r>
      <w:r w:rsidRPr="00F376B1">
        <w:rPr>
          <w:rFonts w:asciiTheme="minorHAnsi" w:hAnsiTheme="minorHAnsi" w:cstheme="minorHAnsi"/>
        </w:rPr>
        <w:t>their</w:t>
      </w:r>
      <w:r w:rsidRPr="00F376B1">
        <w:rPr>
          <w:rFonts w:asciiTheme="minorHAnsi" w:hAnsiTheme="minorHAnsi" w:cstheme="minorHAnsi"/>
          <w:spacing w:val="20"/>
        </w:rPr>
        <w:t xml:space="preserve"> </w:t>
      </w:r>
      <w:r w:rsidRPr="00F376B1">
        <w:rPr>
          <w:rFonts w:asciiTheme="minorHAnsi" w:hAnsiTheme="minorHAnsi" w:cstheme="minorHAnsi"/>
        </w:rPr>
        <w:t>God</w:t>
      </w:r>
      <w:r w:rsidRPr="00F376B1">
        <w:rPr>
          <w:rFonts w:asciiTheme="minorHAnsi" w:hAnsiTheme="minorHAnsi" w:cstheme="minorHAnsi"/>
          <w:spacing w:val="17"/>
        </w:rPr>
        <w:t xml:space="preserve"> </w:t>
      </w:r>
      <w:r w:rsidRPr="00F376B1">
        <w:rPr>
          <w:rFonts w:asciiTheme="minorHAnsi" w:hAnsiTheme="minorHAnsi" w:cstheme="minorHAnsi"/>
        </w:rPr>
        <w:t>&lt;0430&gt;,</w:t>
      </w:r>
      <w:r w:rsidRPr="00F376B1">
        <w:rPr>
          <w:rFonts w:asciiTheme="minorHAnsi" w:hAnsiTheme="minorHAnsi" w:cstheme="minorHAnsi"/>
          <w:spacing w:val="18"/>
        </w:rPr>
        <w:t xml:space="preserve"> </w:t>
      </w:r>
      <w:r w:rsidRPr="00F376B1">
        <w:rPr>
          <w:rFonts w:asciiTheme="minorHAnsi" w:hAnsiTheme="minorHAnsi" w:cstheme="minorHAnsi"/>
        </w:rPr>
        <w:t>and</w:t>
      </w:r>
      <w:r w:rsidRPr="00F376B1">
        <w:rPr>
          <w:rFonts w:asciiTheme="minorHAnsi" w:hAnsiTheme="minorHAnsi" w:cstheme="minorHAnsi"/>
          <w:spacing w:val="17"/>
        </w:rPr>
        <w:t xml:space="preserve"> </w:t>
      </w:r>
      <w:r w:rsidRPr="00F376B1">
        <w:rPr>
          <w:rFonts w:asciiTheme="minorHAnsi" w:hAnsiTheme="minorHAnsi" w:cstheme="minorHAnsi"/>
        </w:rPr>
        <w:t>they</w:t>
      </w:r>
      <w:r w:rsidRPr="00F376B1">
        <w:rPr>
          <w:rFonts w:asciiTheme="minorHAnsi" w:hAnsiTheme="minorHAnsi" w:cstheme="minorHAnsi"/>
          <w:spacing w:val="17"/>
        </w:rPr>
        <w:t xml:space="preserve"> </w:t>
      </w:r>
      <w:r w:rsidRPr="00F376B1">
        <w:rPr>
          <w:rFonts w:asciiTheme="minorHAnsi" w:hAnsiTheme="minorHAnsi" w:cstheme="minorHAnsi"/>
        </w:rPr>
        <w:t>shall</w:t>
      </w:r>
      <w:r w:rsidRPr="00F376B1">
        <w:rPr>
          <w:rFonts w:asciiTheme="minorHAnsi" w:hAnsiTheme="minorHAnsi" w:cstheme="minorHAnsi"/>
          <w:spacing w:val="17"/>
        </w:rPr>
        <w:t xml:space="preserve"> </w:t>
      </w:r>
      <w:r w:rsidRPr="00F376B1">
        <w:rPr>
          <w:rFonts w:asciiTheme="minorHAnsi" w:hAnsiTheme="minorHAnsi" w:cstheme="minorHAnsi"/>
        </w:rPr>
        <w:t>be</w:t>
      </w:r>
      <w:r w:rsidRPr="00F376B1">
        <w:rPr>
          <w:rFonts w:asciiTheme="minorHAnsi" w:hAnsiTheme="minorHAnsi" w:cstheme="minorHAnsi"/>
          <w:spacing w:val="15"/>
        </w:rPr>
        <w:t xml:space="preserve"> </w:t>
      </w:r>
      <w:r w:rsidRPr="00F376B1">
        <w:rPr>
          <w:rFonts w:asciiTheme="minorHAnsi" w:hAnsiTheme="minorHAnsi" w:cstheme="minorHAnsi"/>
        </w:rPr>
        <w:t>my</w:t>
      </w:r>
      <w:r w:rsidRPr="00F376B1">
        <w:rPr>
          <w:rFonts w:asciiTheme="minorHAnsi" w:hAnsiTheme="minorHAnsi" w:cstheme="minorHAnsi"/>
          <w:spacing w:val="17"/>
        </w:rPr>
        <w:t xml:space="preserve"> </w:t>
      </w:r>
      <w:r w:rsidRPr="00F376B1">
        <w:rPr>
          <w:rFonts w:asciiTheme="minorHAnsi" w:hAnsiTheme="minorHAnsi" w:cstheme="minorHAnsi"/>
        </w:rPr>
        <w:t>people &lt;05971&gt;.</w:t>
      </w:r>
    </w:p>
    <w:p w:rsidR="00F376B1" w:rsidRPr="00F376B1" w:rsidRDefault="00F376B1" w:rsidP="00F376B1">
      <w:pPr>
        <w:rPr>
          <w:rFonts w:asciiTheme="minorHAnsi" w:hAnsiTheme="minorHAnsi" w:cstheme="minorHAnsi"/>
          <w:szCs w:val="22"/>
        </w:rPr>
      </w:pPr>
      <w:r w:rsidRPr="00F376B1">
        <w:rPr>
          <w:rFonts w:asciiTheme="minorHAnsi" w:hAnsiTheme="minorHAnsi" w:cstheme="minorHAnsi"/>
          <w:szCs w:val="22"/>
        </w:rPr>
        <w:t xml:space="preserve">Yirmiyahu (Jeremiah) 31:34 And they shall teach &lt;03925&gt; (8762) no more every man &lt;0376&gt; his neighbour &lt;07453&gt;, and every man &lt;0376&gt; his brother &lt;0251&gt;, </w:t>
      </w:r>
      <w:r w:rsidRPr="00F376B1">
        <w:rPr>
          <w:rFonts w:asciiTheme="minorHAnsi" w:hAnsiTheme="minorHAnsi" w:cstheme="minorHAnsi"/>
          <w:szCs w:val="22"/>
          <w:shd w:val="clear" w:color="auto" w:fill="FFFF00"/>
        </w:rPr>
        <w:t>saying &lt;0559&gt; (8800)</w:t>
      </w:r>
      <w:r w:rsidRPr="00F376B1">
        <w:rPr>
          <w:rFonts w:asciiTheme="minorHAnsi" w:hAnsiTheme="minorHAnsi" w:cstheme="minorHAnsi"/>
          <w:szCs w:val="22"/>
        </w:rPr>
        <w:t>, Know &lt;03045&gt; (8798) the LORD &lt;03068&gt;: for they shall all know &lt;03045&gt; (8799) me, from the least &lt;06996&gt; of them unto the greatest &lt;01419&gt; of them, saith &lt;05002&gt; (8803) the LORD &lt;03068&gt;: for I will forgive &lt;05545&gt; (8799) their iniquity &lt;05771&gt;, and I will remember &lt;02142&gt; (8799) their sin &lt;02403&gt; no more.</w:t>
      </w:r>
    </w:p>
    <w:p w:rsidR="00F376B1" w:rsidRPr="00F376B1" w:rsidRDefault="00F376B1" w:rsidP="00F376B1">
      <w:pPr>
        <w:pBdr>
          <w:bottom w:val="double" w:sz="4" w:space="1" w:color="auto"/>
        </w:pBdr>
        <w:jc w:val="center"/>
        <w:rPr>
          <w:rFonts w:ascii="Times New Roman" w:eastAsia="Times New Roman" w:hAnsi="Times New Roman"/>
          <w:sz w:val="24"/>
          <w:szCs w:val="20"/>
        </w:rPr>
      </w:pPr>
    </w:p>
    <w:p w:rsidR="00F376B1" w:rsidRPr="00F376B1" w:rsidRDefault="00F376B1" w:rsidP="00F376B1"/>
    <w:p w:rsidR="00F376B1" w:rsidRPr="00F376B1" w:rsidRDefault="00F376B1" w:rsidP="00F376B1">
      <w:pPr>
        <w:jc w:val="center"/>
        <w:rPr>
          <w:b/>
          <w:bCs/>
          <w:sz w:val="28"/>
        </w:rPr>
      </w:pPr>
      <w:r w:rsidRPr="00F376B1">
        <w:rPr>
          <w:b/>
          <w:bCs/>
          <w:sz w:val="28"/>
        </w:rPr>
        <w:t>Hebrew:</w:t>
      </w:r>
    </w:p>
    <w:p w:rsidR="00F376B1" w:rsidRPr="00F376B1" w:rsidRDefault="00F376B1" w:rsidP="00F376B1">
      <w:pPr>
        <w:jc w:val="center"/>
        <w:rPr>
          <w:rFonts w:ascii="Cambria" w:eastAsia="Times New Roman" w:hAnsi="Times New Roman"/>
          <w:b/>
          <w:sz w:val="23"/>
          <w:szCs w:val="20"/>
        </w:rPr>
      </w:pPr>
    </w:p>
    <w:tbl>
      <w:tblPr>
        <w:tblW w:w="0" w:type="auto"/>
        <w:tblInd w:w="1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2"/>
        <w:gridCol w:w="1224"/>
        <w:gridCol w:w="1502"/>
        <w:gridCol w:w="1118"/>
        <w:gridCol w:w="1401"/>
      </w:tblGrid>
      <w:tr w:rsidR="00F376B1" w:rsidRPr="00F376B1" w:rsidTr="004A671B">
        <w:trPr>
          <w:trHeight w:val="436"/>
          <w:tblHeader/>
        </w:trPr>
        <w:tc>
          <w:tcPr>
            <w:tcW w:w="1042" w:type="dxa"/>
            <w:shd w:val="clear" w:color="auto" w:fill="BCD5ED"/>
          </w:tcPr>
          <w:p w:rsidR="00F376B1" w:rsidRPr="00F376B1" w:rsidRDefault="00F376B1" w:rsidP="00F376B1">
            <w:pPr>
              <w:widowControl w:val="0"/>
              <w:autoSpaceDE w:val="0"/>
              <w:autoSpaceDN w:val="0"/>
              <w:ind w:left="225"/>
              <w:jc w:val="left"/>
              <w:rPr>
                <w:rFonts w:ascii="Arial Narrow" w:eastAsia="Times New Roman" w:hAnsi="Times New Roman"/>
                <w:b/>
                <w:sz w:val="20"/>
                <w:lang w:bidi="ar-SA"/>
              </w:rPr>
            </w:pPr>
            <w:r w:rsidRPr="00F376B1">
              <w:rPr>
                <w:rFonts w:ascii="Arial Narrow" w:eastAsia="Times New Roman" w:hAnsi="Times New Roman"/>
                <w:b/>
                <w:sz w:val="20"/>
                <w:lang w:bidi="ar-SA"/>
              </w:rPr>
              <w:t>Hebrew</w:t>
            </w:r>
          </w:p>
        </w:tc>
        <w:tc>
          <w:tcPr>
            <w:tcW w:w="1224" w:type="dxa"/>
            <w:shd w:val="clear" w:color="auto" w:fill="BCD5ED"/>
          </w:tcPr>
          <w:p w:rsidR="00F376B1" w:rsidRPr="00F376B1" w:rsidRDefault="00F376B1" w:rsidP="00F376B1">
            <w:pPr>
              <w:widowControl w:val="0"/>
              <w:autoSpaceDE w:val="0"/>
              <w:autoSpaceDN w:val="0"/>
              <w:ind w:left="311"/>
              <w:jc w:val="left"/>
              <w:rPr>
                <w:rFonts w:ascii="Arial Narrow" w:eastAsia="Times New Roman" w:hAnsi="Times New Roman"/>
                <w:b/>
                <w:sz w:val="20"/>
                <w:lang w:bidi="ar-SA"/>
              </w:rPr>
            </w:pPr>
            <w:r w:rsidRPr="00F376B1">
              <w:rPr>
                <w:rFonts w:ascii="Arial Narrow" w:eastAsia="Times New Roman" w:hAnsi="Times New Roman"/>
                <w:b/>
                <w:sz w:val="20"/>
                <w:lang w:bidi="ar-SA"/>
              </w:rPr>
              <w:t>English</w:t>
            </w:r>
          </w:p>
        </w:tc>
        <w:tc>
          <w:tcPr>
            <w:tcW w:w="1502" w:type="dxa"/>
            <w:shd w:val="clear" w:color="auto" w:fill="BCD5ED"/>
          </w:tcPr>
          <w:p w:rsidR="00F376B1" w:rsidRPr="00F376B1" w:rsidRDefault="00F376B1" w:rsidP="00F376B1">
            <w:pPr>
              <w:widowControl w:val="0"/>
              <w:autoSpaceDE w:val="0"/>
              <w:autoSpaceDN w:val="0"/>
              <w:ind w:left="176"/>
              <w:jc w:val="left"/>
              <w:rPr>
                <w:rFonts w:ascii="Arial Narrow" w:eastAsia="Times New Roman" w:hAnsi="Times New Roman"/>
                <w:b/>
                <w:sz w:val="20"/>
                <w:lang w:bidi="ar-SA"/>
              </w:rPr>
            </w:pPr>
            <w:r w:rsidRPr="00F376B1">
              <w:rPr>
                <w:rFonts w:ascii="Arial Narrow" w:eastAsia="Times New Roman" w:hAnsi="Times New Roman"/>
                <w:b/>
                <w:sz w:val="20"/>
                <w:lang w:bidi="ar-SA"/>
              </w:rPr>
              <w:t>Torah</w:t>
            </w:r>
            <w:r w:rsidRPr="00F376B1">
              <w:rPr>
                <w:rFonts w:ascii="Arial Narrow" w:eastAsia="Times New Roman" w:hAnsi="Times New Roman"/>
                <w:b/>
                <w:spacing w:val="-2"/>
                <w:sz w:val="20"/>
                <w:lang w:bidi="ar-SA"/>
              </w:rPr>
              <w:t xml:space="preserve"> </w:t>
            </w:r>
            <w:r w:rsidRPr="00F376B1">
              <w:rPr>
                <w:rFonts w:ascii="Arial Narrow" w:eastAsia="Times New Roman" w:hAnsi="Times New Roman"/>
                <w:b/>
                <w:sz w:val="20"/>
                <w:lang w:bidi="ar-SA"/>
              </w:rPr>
              <w:t>Reading</w:t>
            </w:r>
          </w:p>
          <w:p w:rsidR="00F376B1" w:rsidRPr="00F376B1" w:rsidRDefault="00F376B1" w:rsidP="00F376B1">
            <w:pPr>
              <w:widowControl w:val="0"/>
              <w:autoSpaceDE w:val="0"/>
              <w:autoSpaceDN w:val="0"/>
              <w:ind w:left="157"/>
              <w:jc w:val="left"/>
              <w:rPr>
                <w:rFonts w:ascii="Arial Narrow" w:eastAsia="Times New Roman" w:hAnsi="Arial Narrow"/>
                <w:b/>
                <w:sz w:val="18"/>
                <w:lang w:bidi="ar-SA"/>
              </w:rPr>
            </w:pPr>
            <w:r w:rsidRPr="00F376B1">
              <w:rPr>
                <w:rFonts w:ascii="Arial Narrow" w:eastAsia="Times New Roman" w:hAnsi="Arial Narrow"/>
                <w:b/>
                <w:sz w:val="18"/>
                <w:lang w:bidi="ar-SA"/>
              </w:rPr>
              <w:t>Ex. 34:27 –</w:t>
            </w:r>
            <w:r w:rsidRPr="00F376B1">
              <w:rPr>
                <w:rFonts w:ascii="Arial Narrow" w:eastAsia="Times New Roman" w:hAnsi="Arial Narrow"/>
                <w:b/>
                <w:spacing w:val="-2"/>
                <w:sz w:val="18"/>
                <w:lang w:bidi="ar-SA"/>
              </w:rPr>
              <w:t xml:space="preserve"> </w:t>
            </w:r>
            <w:r w:rsidRPr="00F376B1">
              <w:rPr>
                <w:rFonts w:ascii="Arial Narrow" w:eastAsia="Times New Roman" w:hAnsi="Arial Narrow"/>
                <w:b/>
                <w:sz w:val="18"/>
                <w:lang w:bidi="ar-SA"/>
              </w:rPr>
              <w:t>35:29</w:t>
            </w:r>
          </w:p>
        </w:tc>
        <w:tc>
          <w:tcPr>
            <w:tcW w:w="1118" w:type="dxa"/>
            <w:shd w:val="clear" w:color="auto" w:fill="BCD5ED"/>
          </w:tcPr>
          <w:p w:rsidR="00F376B1" w:rsidRPr="00F376B1" w:rsidRDefault="00F376B1" w:rsidP="00F376B1">
            <w:pPr>
              <w:widowControl w:val="0"/>
              <w:autoSpaceDE w:val="0"/>
              <w:autoSpaceDN w:val="0"/>
              <w:ind w:left="268"/>
              <w:jc w:val="left"/>
              <w:rPr>
                <w:rFonts w:ascii="Arial Narrow" w:eastAsia="Times New Roman" w:hAnsi="Times New Roman"/>
                <w:b/>
                <w:sz w:val="20"/>
                <w:lang w:bidi="ar-SA"/>
              </w:rPr>
            </w:pPr>
            <w:r w:rsidRPr="00F376B1">
              <w:rPr>
                <w:rFonts w:ascii="Arial Narrow" w:eastAsia="Times New Roman" w:hAnsi="Times New Roman"/>
                <w:b/>
                <w:sz w:val="20"/>
                <w:lang w:bidi="ar-SA"/>
              </w:rPr>
              <w:t>Psalms</w:t>
            </w:r>
          </w:p>
          <w:p w:rsidR="00F376B1" w:rsidRPr="00F376B1" w:rsidRDefault="00F376B1" w:rsidP="00F376B1">
            <w:pPr>
              <w:widowControl w:val="0"/>
              <w:autoSpaceDE w:val="0"/>
              <w:autoSpaceDN w:val="0"/>
              <w:ind w:left="302"/>
              <w:jc w:val="left"/>
              <w:rPr>
                <w:rFonts w:ascii="Arial Narrow" w:eastAsia="Times New Roman" w:hAnsi="Times New Roman"/>
                <w:b/>
                <w:sz w:val="18"/>
                <w:lang w:bidi="ar-SA"/>
              </w:rPr>
            </w:pPr>
            <w:r w:rsidRPr="00F376B1">
              <w:rPr>
                <w:rFonts w:ascii="Arial Narrow" w:eastAsia="Times New Roman" w:hAnsi="Times New Roman"/>
                <w:b/>
                <w:sz w:val="18"/>
                <w:lang w:bidi="ar-SA"/>
              </w:rPr>
              <w:t>69:1-13</w:t>
            </w:r>
          </w:p>
        </w:tc>
        <w:tc>
          <w:tcPr>
            <w:tcW w:w="1401" w:type="dxa"/>
            <w:shd w:val="clear" w:color="auto" w:fill="BCD5ED"/>
          </w:tcPr>
          <w:p w:rsidR="00F376B1" w:rsidRPr="00F376B1" w:rsidRDefault="00F376B1" w:rsidP="00F376B1">
            <w:pPr>
              <w:widowControl w:val="0"/>
              <w:autoSpaceDE w:val="0"/>
              <w:autoSpaceDN w:val="0"/>
              <w:ind w:left="235"/>
              <w:jc w:val="left"/>
              <w:rPr>
                <w:rFonts w:ascii="Arial Narrow" w:eastAsia="Times New Roman" w:hAnsi="Times New Roman"/>
                <w:b/>
                <w:sz w:val="20"/>
                <w:lang w:bidi="ar-SA"/>
              </w:rPr>
            </w:pPr>
            <w:r w:rsidRPr="00F376B1">
              <w:rPr>
                <w:rFonts w:ascii="Arial Narrow" w:eastAsia="Times New Roman" w:hAnsi="Times New Roman"/>
                <w:b/>
                <w:sz w:val="20"/>
                <w:lang w:bidi="ar-SA"/>
              </w:rPr>
              <w:t>Ashlamatah</w:t>
            </w:r>
          </w:p>
          <w:p w:rsidR="00F376B1" w:rsidRPr="00F376B1" w:rsidRDefault="00F376B1" w:rsidP="00F376B1">
            <w:pPr>
              <w:widowControl w:val="0"/>
              <w:autoSpaceDE w:val="0"/>
              <w:autoSpaceDN w:val="0"/>
              <w:ind w:left="273"/>
              <w:jc w:val="left"/>
              <w:rPr>
                <w:rFonts w:ascii="Arial Narrow" w:eastAsia="Times New Roman" w:hAnsi="Times New Roman"/>
                <w:b/>
                <w:sz w:val="18"/>
                <w:lang w:bidi="ar-SA"/>
              </w:rPr>
            </w:pPr>
            <w:r w:rsidRPr="00F376B1">
              <w:rPr>
                <w:rFonts w:ascii="Arial Narrow" w:eastAsia="Times New Roman" w:hAnsi="Times New Roman"/>
                <w:b/>
                <w:sz w:val="18"/>
                <w:lang w:bidi="ar-SA"/>
              </w:rPr>
              <w:t>Jer 31:32-39</w:t>
            </w:r>
          </w:p>
        </w:tc>
      </w:tr>
      <w:tr w:rsidR="00F376B1" w:rsidRPr="00F376B1" w:rsidTr="004A671B">
        <w:trPr>
          <w:trHeight w:val="239"/>
        </w:trPr>
        <w:tc>
          <w:tcPr>
            <w:tcW w:w="1042" w:type="dxa"/>
          </w:tcPr>
          <w:p w:rsidR="00F376B1" w:rsidRPr="00F376B1" w:rsidRDefault="00F376B1" w:rsidP="00F376B1">
            <w:pPr>
              <w:widowControl w:val="0"/>
              <w:autoSpaceDE w:val="0"/>
              <w:autoSpaceDN w:val="0"/>
              <w:ind w:right="93"/>
              <w:jc w:val="right"/>
              <w:rPr>
                <w:rFonts w:ascii="Bwhebb" w:eastAsia="Times New Roman" w:hAnsi="Times New Roman"/>
                <w:sz w:val="24"/>
                <w:lang w:bidi="ar-SA"/>
              </w:rPr>
            </w:pPr>
            <w:r w:rsidRPr="00F376B1">
              <w:rPr>
                <w:rFonts w:ascii="Bwhebb" w:eastAsia="Times New Roman" w:hAnsi="Times New Roman"/>
                <w:sz w:val="24"/>
                <w:lang w:bidi="ar-SA"/>
              </w:rPr>
              <w:t>xa'</w:t>
            </w:r>
          </w:p>
        </w:tc>
        <w:tc>
          <w:tcPr>
            <w:tcW w:w="1224"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brother</w:t>
            </w:r>
          </w:p>
        </w:tc>
        <w:tc>
          <w:tcPr>
            <w:tcW w:w="1502" w:type="dxa"/>
          </w:tcPr>
          <w:p w:rsidR="00F376B1" w:rsidRPr="00F376B1" w:rsidRDefault="00F376B1" w:rsidP="00F376B1">
            <w:pPr>
              <w:widowControl w:val="0"/>
              <w:autoSpaceDE w:val="0"/>
              <w:autoSpaceDN w:val="0"/>
              <w:jc w:val="left"/>
              <w:rPr>
                <w:rFonts w:ascii="Times New Roman" w:eastAsia="Times New Roman" w:hAnsi="Times New Roman"/>
                <w:sz w:val="16"/>
                <w:lang w:bidi="ar-SA"/>
              </w:rPr>
            </w:pPr>
          </w:p>
        </w:tc>
        <w:tc>
          <w:tcPr>
            <w:tcW w:w="1118"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Ps. 69:8</w:t>
            </w:r>
          </w:p>
        </w:tc>
        <w:tc>
          <w:tcPr>
            <w:tcW w:w="1401" w:type="dxa"/>
          </w:tcPr>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Jer. 31:34</w:t>
            </w:r>
          </w:p>
        </w:tc>
      </w:tr>
      <w:tr w:rsidR="00F376B1" w:rsidRPr="00F376B1" w:rsidTr="004A671B">
        <w:trPr>
          <w:trHeight w:val="244"/>
        </w:trPr>
        <w:tc>
          <w:tcPr>
            <w:tcW w:w="1042" w:type="dxa"/>
          </w:tcPr>
          <w:p w:rsidR="00F376B1" w:rsidRPr="00F376B1" w:rsidRDefault="00F376B1" w:rsidP="00F376B1">
            <w:pPr>
              <w:widowControl w:val="0"/>
              <w:autoSpaceDE w:val="0"/>
              <w:autoSpaceDN w:val="0"/>
              <w:ind w:right="93"/>
              <w:jc w:val="right"/>
              <w:rPr>
                <w:rFonts w:ascii="Bwhebb" w:eastAsia="Times New Roman" w:hAnsi="Times New Roman"/>
                <w:sz w:val="24"/>
                <w:lang w:bidi="ar-SA"/>
              </w:rPr>
            </w:pPr>
            <w:r w:rsidRPr="00F376B1">
              <w:rPr>
                <w:rFonts w:ascii="Bwhebb" w:eastAsia="Times New Roman" w:hAnsi="Times New Roman"/>
                <w:sz w:val="24"/>
                <w:lang w:bidi="ar-SA"/>
              </w:rPr>
              <w:t>rx;a;</w:t>
            </w:r>
          </w:p>
        </w:tc>
        <w:tc>
          <w:tcPr>
            <w:tcW w:w="1224"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afterward, after</w:t>
            </w:r>
          </w:p>
        </w:tc>
        <w:tc>
          <w:tcPr>
            <w:tcW w:w="1502" w:type="dxa"/>
          </w:tcPr>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34:32</w:t>
            </w:r>
          </w:p>
        </w:tc>
        <w:tc>
          <w:tcPr>
            <w:tcW w:w="1118" w:type="dxa"/>
          </w:tcPr>
          <w:p w:rsidR="00F376B1" w:rsidRPr="00F376B1" w:rsidRDefault="00F376B1" w:rsidP="00F376B1">
            <w:pPr>
              <w:widowControl w:val="0"/>
              <w:autoSpaceDE w:val="0"/>
              <w:autoSpaceDN w:val="0"/>
              <w:jc w:val="left"/>
              <w:rPr>
                <w:rFonts w:ascii="Times New Roman" w:eastAsia="Times New Roman" w:hAnsi="Times New Roman"/>
                <w:sz w:val="16"/>
                <w:lang w:bidi="ar-SA"/>
              </w:rPr>
            </w:pPr>
          </w:p>
        </w:tc>
        <w:tc>
          <w:tcPr>
            <w:tcW w:w="1401" w:type="dxa"/>
          </w:tcPr>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Jer. 31:33</w:t>
            </w:r>
          </w:p>
        </w:tc>
      </w:tr>
      <w:tr w:rsidR="00F376B1" w:rsidRPr="00F376B1" w:rsidTr="004A671B">
        <w:trPr>
          <w:trHeight w:val="825"/>
        </w:trPr>
        <w:tc>
          <w:tcPr>
            <w:tcW w:w="1042" w:type="dxa"/>
          </w:tcPr>
          <w:p w:rsidR="00F376B1" w:rsidRPr="00F376B1" w:rsidRDefault="00F376B1" w:rsidP="00F376B1">
            <w:pPr>
              <w:widowControl w:val="0"/>
              <w:autoSpaceDE w:val="0"/>
              <w:autoSpaceDN w:val="0"/>
              <w:ind w:right="94"/>
              <w:jc w:val="right"/>
              <w:rPr>
                <w:rFonts w:ascii="Bwhebb" w:eastAsia="Times New Roman" w:hAnsi="Times New Roman"/>
                <w:sz w:val="24"/>
                <w:lang w:bidi="ar-SA"/>
              </w:rPr>
            </w:pPr>
            <w:r w:rsidRPr="00F376B1">
              <w:rPr>
                <w:rFonts w:ascii="Bwhebb" w:eastAsia="Times New Roman" w:hAnsi="Times New Roman"/>
                <w:sz w:val="24"/>
                <w:lang w:bidi="ar-SA"/>
              </w:rPr>
              <w:lastRenderedPageBreak/>
              <w:t>vyai</w:t>
            </w:r>
          </w:p>
        </w:tc>
        <w:tc>
          <w:tcPr>
            <w:tcW w:w="1224" w:type="dxa"/>
          </w:tcPr>
          <w:p w:rsidR="00F376B1" w:rsidRPr="00F376B1" w:rsidRDefault="00F376B1" w:rsidP="00F376B1">
            <w:pPr>
              <w:widowControl w:val="0"/>
              <w:autoSpaceDE w:val="0"/>
              <w:autoSpaceDN w:val="0"/>
              <w:ind w:left="105" w:right="79"/>
              <w:jc w:val="left"/>
              <w:rPr>
                <w:rFonts w:ascii="Arial Narrow" w:eastAsia="Times New Roman" w:hAnsi="Times New Roman"/>
                <w:sz w:val="18"/>
                <w:lang w:bidi="ar-SA"/>
              </w:rPr>
            </w:pPr>
            <w:r w:rsidRPr="00F376B1">
              <w:rPr>
                <w:rFonts w:ascii="Arial Narrow" w:eastAsia="Times New Roman" w:hAnsi="Times New Roman"/>
                <w:sz w:val="18"/>
                <w:lang w:bidi="ar-SA"/>
              </w:rPr>
              <w:t>everyone, every man, all men</w:t>
            </w:r>
          </w:p>
        </w:tc>
        <w:tc>
          <w:tcPr>
            <w:tcW w:w="1502" w:type="dxa"/>
          </w:tcPr>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35:21</w:t>
            </w:r>
          </w:p>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35:22</w:t>
            </w:r>
          </w:p>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35:23</w:t>
            </w:r>
          </w:p>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35:29</w:t>
            </w:r>
          </w:p>
        </w:tc>
        <w:tc>
          <w:tcPr>
            <w:tcW w:w="1118" w:type="dxa"/>
          </w:tcPr>
          <w:p w:rsidR="00F376B1" w:rsidRPr="00F376B1" w:rsidRDefault="00F376B1" w:rsidP="00F376B1">
            <w:pPr>
              <w:widowControl w:val="0"/>
              <w:autoSpaceDE w:val="0"/>
              <w:autoSpaceDN w:val="0"/>
              <w:jc w:val="left"/>
              <w:rPr>
                <w:rFonts w:ascii="Times New Roman" w:eastAsia="Times New Roman" w:hAnsi="Times New Roman"/>
                <w:sz w:val="20"/>
                <w:lang w:bidi="ar-SA"/>
              </w:rPr>
            </w:pPr>
          </w:p>
        </w:tc>
        <w:tc>
          <w:tcPr>
            <w:tcW w:w="1401" w:type="dxa"/>
          </w:tcPr>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Jer. 31:34</w:t>
            </w:r>
          </w:p>
        </w:tc>
      </w:tr>
      <w:tr w:rsidR="00F376B1" w:rsidRPr="00F376B1" w:rsidTr="004A671B">
        <w:trPr>
          <w:trHeight w:val="239"/>
        </w:trPr>
        <w:tc>
          <w:tcPr>
            <w:tcW w:w="1042" w:type="dxa"/>
          </w:tcPr>
          <w:p w:rsidR="00F376B1" w:rsidRPr="00F376B1" w:rsidRDefault="00F376B1" w:rsidP="00F376B1">
            <w:pPr>
              <w:widowControl w:val="0"/>
              <w:autoSpaceDE w:val="0"/>
              <w:autoSpaceDN w:val="0"/>
              <w:ind w:right="93"/>
              <w:jc w:val="right"/>
              <w:rPr>
                <w:rFonts w:ascii="Bwhebb" w:eastAsia="Times New Roman" w:hAnsi="Times New Roman"/>
                <w:sz w:val="24"/>
                <w:lang w:bidi="ar-SA"/>
              </w:rPr>
            </w:pPr>
            <w:r w:rsidRPr="00F376B1">
              <w:rPr>
                <w:rFonts w:ascii="Bwhebb" w:eastAsia="Times New Roman" w:hAnsi="Times New Roman"/>
                <w:sz w:val="24"/>
                <w:lang w:bidi="ar-SA"/>
              </w:rPr>
              <w:t>lk;a'</w:t>
            </w:r>
          </w:p>
        </w:tc>
        <w:tc>
          <w:tcPr>
            <w:tcW w:w="1224"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ate, eat</w:t>
            </w:r>
          </w:p>
        </w:tc>
        <w:tc>
          <w:tcPr>
            <w:tcW w:w="1502" w:type="dxa"/>
          </w:tcPr>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34:28</w:t>
            </w:r>
          </w:p>
        </w:tc>
        <w:tc>
          <w:tcPr>
            <w:tcW w:w="1118"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Ps. 69:9</w:t>
            </w:r>
          </w:p>
        </w:tc>
        <w:tc>
          <w:tcPr>
            <w:tcW w:w="1401" w:type="dxa"/>
          </w:tcPr>
          <w:p w:rsidR="00F376B1" w:rsidRPr="00F376B1" w:rsidRDefault="00F376B1" w:rsidP="00F376B1">
            <w:pPr>
              <w:widowControl w:val="0"/>
              <w:autoSpaceDE w:val="0"/>
              <w:autoSpaceDN w:val="0"/>
              <w:jc w:val="left"/>
              <w:rPr>
                <w:rFonts w:ascii="Times New Roman" w:eastAsia="Times New Roman" w:hAnsi="Times New Roman"/>
                <w:sz w:val="16"/>
                <w:lang w:bidi="ar-SA"/>
              </w:rPr>
            </w:pPr>
          </w:p>
        </w:tc>
      </w:tr>
      <w:tr w:rsidR="00F376B1" w:rsidRPr="00F376B1" w:rsidTr="004A671B">
        <w:trPr>
          <w:trHeight w:val="1036"/>
        </w:trPr>
        <w:tc>
          <w:tcPr>
            <w:tcW w:w="1042" w:type="dxa"/>
          </w:tcPr>
          <w:p w:rsidR="00F376B1" w:rsidRPr="00F376B1" w:rsidRDefault="00F376B1" w:rsidP="00F376B1">
            <w:pPr>
              <w:widowControl w:val="0"/>
              <w:autoSpaceDE w:val="0"/>
              <w:autoSpaceDN w:val="0"/>
              <w:ind w:right="98"/>
              <w:jc w:val="right"/>
              <w:rPr>
                <w:rFonts w:ascii="Bwhebb" w:eastAsia="Times New Roman" w:hAnsi="Times New Roman"/>
                <w:sz w:val="24"/>
                <w:lang w:bidi="ar-SA"/>
              </w:rPr>
            </w:pPr>
            <w:r w:rsidRPr="00F376B1">
              <w:rPr>
                <w:rFonts w:ascii="Bwhebb" w:eastAsia="Times New Roman" w:hAnsi="Times New Roman"/>
                <w:sz w:val="24"/>
                <w:lang w:bidi="ar-SA"/>
              </w:rPr>
              <w:t>~yhil{a/</w:t>
            </w:r>
          </w:p>
        </w:tc>
        <w:tc>
          <w:tcPr>
            <w:tcW w:w="1224"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God</w:t>
            </w:r>
          </w:p>
        </w:tc>
        <w:tc>
          <w:tcPr>
            <w:tcW w:w="1502" w:type="dxa"/>
          </w:tcPr>
          <w:p w:rsidR="00F376B1" w:rsidRPr="00F376B1" w:rsidRDefault="00F376B1" w:rsidP="00F376B1">
            <w:pPr>
              <w:widowControl w:val="0"/>
              <w:autoSpaceDE w:val="0"/>
              <w:autoSpaceDN w:val="0"/>
              <w:jc w:val="left"/>
              <w:rPr>
                <w:rFonts w:ascii="Times New Roman" w:eastAsia="Times New Roman" w:hAnsi="Times New Roman"/>
                <w:sz w:val="20"/>
                <w:lang w:bidi="ar-SA"/>
              </w:rPr>
            </w:pPr>
          </w:p>
        </w:tc>
        <w:tc>
          <w:tcPr>
            <w:tcW w:w="1118"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Ps.</w:t>
            </w:r>
            <w:r w:rsidRPr="00F376B1">
              <w:rPr>
                <w:rFonts w:ascii="Arial Narrow" w:eastAsia="Times New Roman" w:hAnsi="Times New Roman"/>
                <w:spacing w:val="4"/>
                <w:sz w:val="18"/>
                <w:lang w:bidi="ar-SA"/>
              </w:rPr>
              <w:t xml:space="preserve"> </w:t>
            </w:r>
            <w:r w:rsidRPr="00F376B1">
              <w:rPr>
                <w:rFonts w:ascii="Arial Narrow" w:eastAsia="Times New Roman" w:hAnsi="Times New Roman"/>
                <w:sz w:val="18"/>
                <w:lang w:bidi="ar-SA"/>
              </w:rPr>
              <w:t>69:1</w:t>
            </w:r>
          </w:p>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Ps.</w:t>
            </w:r>
            <w:r w:rsidRPr="00F376B1">
              <w:rPr>
                <w:rFonts w:ascii="Arial Narrow" w:eastAsia="Times New Roman" w:hAnsi="Times New Roman"/>
                <w:spacing w:val="4"/>
                <w:sz w:val="18"/>
                <w:lang w:bidi="ar-SA"/>
              </w:rPr>
              <w:t xml:space="preserve"> </w:t>
            </w:r>
            <w:r w:rsidRPr="00F376B1">
              <w:rPr>
                <w:rFonts w:ascii="Arial Narrow" w:eastAsia="Times New Roman" w:hAnsi="Times New Roman"/>
                <w:sz w:val="18"/>
                <w:lang w:bidi="ar-SA"/>
              </w:rPr>
              <w:t>69:3</w:t>
            </w:r>
          </w:p>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Ps.</w:t>
            </w:r>
            <w:r w:rsidRPr="00F376B1">
              <w:rPr>
                <w:rFonts w:ascii="Arial Narrow" w:eastAsia="Times New Roman" w:hAnsi="Times New Roman"/>
                <w:spacing w:val="4"/>
                <w:sz w:val="18"/>
                <w:lang w:bidi="ar-SA"/>
              </w:rPr>
              <w:t xml:space="preserve"> </w:t>
            </w:r>
            <w:r w:rsidRPr="00F376B1">
              <w:rPr>
                <w:rFonts w:ascii="Arial Narrow" w:eastAsia="Times New Roman" w:hAnsi="Times New Roman"/>
                <w:sz w:val="18"/>
                <w:lang w:bidi="ar-SA"/>
              </w:rPr>
              <w:t>69:5</w:t>
            </w:r>
          </w:p>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Ps.</w:t>
            </w:r>
            <w:r w:rsidRPr="00F376B1">
              <w:rPr>
                <w:rFonts w:ascii="Arial Narrow" w:eastAsia="Times New Roman" w:hAnsi="Times New Roman"/>
                <w:spacing w:val="4"/>
                <w:sz w:val="18"/>
                <w:lang w:bidi="ar-SA"/>
              </w:rPr>
              <w:t xml:space="preserve"> </w:t>
            </w:r>
            <w:r w:rsidRPr="00F376B1">
              <w:rPr>
                <w:rFonts w:ascii="Arial Narrow" w:eastAsia="Times New Roman" w:hAnsi="Times New Roman"/>
                <w:sz w:val="18"/>
                <w:lang w:bidi="ar-SA"/>
              </w:rPr>
              <w:t>69:6</w:t>
            </w:r>
          </w:p>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Ps. 69:13</w:t>
            </w:r>
          </w:p>
        </w:tc>
        <w:tc>
          <w:tcPr>
            <w:tcW w:w="1401" w:type="dxa"/>
          </w:tcPr>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Jer. 31:33</w:t>
            </w:r>
          </w:p>
        </w:tc>
      </w:tr>
      <w:tr w:rsidR="00F376B1" w:rsidRPr="00F376B1" w:rsidTr="004A671B">
        <w:trPr>
          <w:trHeight w:val="618"/>
        </w:trPr>
        <w:tc>
          <w:tcPr>
            <w:tcW w:w="1042" w:type="dxa"/>
          </w:tcPr>
          <w:p w:rsidR="00F376B1" w:rsidRPr="00F376B1" w:rsidRDefault="00F376B1" w:rsidP="00F376B1">
            <w:pPr>
              <w:widowControl w:val="0"/>
              <w:autoSpaceDE w:val="0"/>
              <w:autoSpaceDN w:val="0"/>
              <w:ind w:right="94"/>
              <w:jc w:val="right"/>
              <w:rPr>
                <w:rFonts w:ascii="Bwhebb" w:eastAsia="Times New Roman" w:hAnsi="Times New Roman"/>
                <w:sz w:val="24"/>
                <w:lang w:bidi="ar-SA"/>
              </w:rPr>
            </w:pPr>
            <w:r w:rsidRPr="00F376B1">
              <w:rPr>
                <w:rFonts w:ascii="Bwhebb" w:eastAsia="Times New Roman" w:hAnsi="Times New Roman"/>
                <w:sz w:val="24"/>
                <w:lang w:bidi="ar-SA"/>
              </w:rPr>
              <w:t>rm;a'</w:t>
            </w:r>
          </w:p>
        </w:tc>
        <w:tc>
          <w:tcPr>
            <w:tcW w:w="1224" w:type="dxa"/>
          </w:tcPr>
          <w:p w:rsidR="00F376B1" w:rsidRPr="00F376B1" w:rsidRDefault="00F376B1" w:rsidP="00F376B1">
            <w:pPr>
              <w:widowControl w:val="0"/>
              <w:autoSpaceDE w:val="0"/>
              <w:autoSpaceDN w:val="0"/>
              <w:ind w:left="105" w:right="268"/>
              <w:jc w:val="left"/>
              <w:rPr>
                <w:rFonts w:ascii="Arial Narrow" w:eastAsia="Times New Roman" w:hAnsi="Times New Roman"/>
                <w:sz w:val="18"/>
                <w:lang w:bidi="ar-SA"/>
              </w:rPr>
            </w:pPr>
            <w:r w:rsidRPr="00F376B1">
              <w:rPr>
                <w:rFonts w:ascii="Arial Narrow" w:eastAsia="Times New Roman" w:hAnsi="Times New Roman"/>
                <w:sz w:val="18"/>
                <w:lang w:bidi="ar-SA"/>
              </w:rPr>
              <w:t>said, saying, says</w:t>
            </w:r>
          </w:p>
        </w:tc>
        <w:tc>
          <w:tcPr>
            <w:tcW w:w="1502" w:type="dxa"/>
          </w:tcPr>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34:27</w:t>
            </w:r>
          </w:p>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w:t>
            </w:r>
            <w:r w:rsidRPr="00F376B1">
              <w:rPr>
                <w:rFonts w:ascii="Arial Narrow" w:eastAsia="Times New Roman" w:hAnsi="Times New Roman"/>
                <w:spacing w:val="3"/>
                <w:sz w:val="18"/>
                <w:lang w:bidi="ar-SA"/>
              </w:rPr>
              <w:t xml:space="preserve"> </w:t>
            </w:r>
            <w:r w:rsidRPr="00F376B1">
              <w:rPr>
                <w:rFonts w:ascii="Arial Narrow" w:eastAsia="Times New Roman" w:hAnsi="Times New Roman"/>
                <w:sz w:val="18"/>
                <w:lang w:bidi="ar-SA"/>
              </w:rPr>
              <w:t>35:1</w:t>
            </w:r>
          </w:p>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w:t>
            </w:r>
            <w:r w:rsidRPr="00F376B1">
              <w:rPr>
                <w:rFonts w:ascii="Arial Narrow" w:eastAsia="Times New Roman" w:hAnsi="Times New Roman"/>
                <w:spacing w:val="3"/>
                <w:sz w:val="18"/>
                <w:lang w:bidi="ar-SA"/>
              </w:rPr>
              <w:t xml:space="preserve"> </w:t>
            </w:r>
            <w:r w:rsidRPr="00F376B1">
              <w:rPr>
                <w:rFonts w:ascii="Arial Narrow" w:eastAsia="Times New Roman" w:hAnsi="Times New Roman"/>
                <w:sz w:val="18"/>
                <w:lang w:bidi="ar-SA"/>
              </w:rPr>
              <w:t>35:4</w:t>
            </w:r>
          </w:p>
        </w:tc>
        <w:tc>
          <w:tcPr>
            <w:tcW w:w="1118" w:type="dxa"/>
          </w:tcPr>
          <w:p w:rsidR="00F376B1" w:rsidRPr="00F376B1" w:rsidRDefault="00F376B1" w:rsidP="00F376B1">
            <w:pPr>
              <w:widowControl w:val="0"/>
              <w:autoSpaceDE w:val="0"/>
              <w:autoSpaceDN w:val="0"/>
              <w:jc w:val="left"/>
              <w:rPr>
                <w:rFonts w:ascii="Times New Roman" w:eastAsia="Times New Roman" w:hAnsi="Times New Roman"/>
                <w:sz w:val="20"/>
                <w:lang w:bidi="ar-SA"/>
              </w:rPr>
            </w:pPr>
          </w:p>
        </w:tc>
        <w:tc>
          <w:tcPr>
            <w:tcW w:w="1401" w:type="dxa"/>
          </w:tcPr>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Jer.</w:t>
            </w:r>
            <w:r w:rsidRPr="00F376B1">
              <w:rPr>
                <w:rFonts w:ascii="Arial Narrow" w:eastAsia="Times New Roman" w:hAnsi="Times New Roman"/>
                <w:spacing w:val="1"/>
                <w:sz w:val="18"/>
                <w:lang w:bidi="ar-SA"/>
              </w:rPr>
              <w:t xml:space="preserve"> </w:t>
            </w:r>
            <w:r w:rsidRPr="00F376B1">
              <w:rPr>
                <w:rFonts w:ascii="Arial Narrow" w:eastAsia="Times New Roman" w:hAnsi="Times New Roman"/>
                <w:sz w:val="18"/>
                <w:lang w:bidi="ar-SA"/>
              </w:rPr>
              <w:t>31:34</w:t>
            </w:r>
          </w:p>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Jer.</w:t>
            </w:r>
            <w:r w:rsidRPr="00F376B1">
              <w:rPr>
                <w:rFonts w:ascii="Arial Narrow" w:eastAsia="Times New Roman" w:hAnsi="Times New Roman"/>
                <w:spacing w:val="1"/>
                <w:sz w:val="18"/>
                <w:lang w:bidi="ar-SA"/>
              </w:rPr>
              <w:t xml:space="preserve"> </w:t>
            </w:r>
            <w:r w:rsidRPr="00F376B1">
              <w:rPr>
                <w:rFonts w:ascii="Arial Narrow" w:eastAsia="Times New Roman" w:hAnsi="Times New Roman"/>
                <w:sz w:val="18"/>
                <w:lang w:bidi="ar-SA"/>
              </w:rPr>
              <w:t>31:35</w:t>
            </w:r>
          </w:p>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Jer.</w:t>
            </w:r>
            <w:r w:rsidRPr="00F376B1">
              <w:rPr>
                <w:rFonts w:ascii="Arial Narrow" w:eastAsia="Times New Roman" w:hAnsi="Times New Roman"/>
                <w:spacing w:val="1"/>
                <w:sz w:val="18"/>
                <w:lang w:bidi="ar-SA"/>
              </w:rPr>
              <w:t xml:space="preserve"> </w:t>
            </w:r>
            <w:r w:rsidRPr="00F376B1">
              <w:rPr>
                <w:rFonts w:ascii="Arial Narrow" w:eastAsia="Times New Roman" w:hAnsi="Times New Roman"/>
                <w:sz w:val="18"/>
                <w:lang w:bidi="ar-SA"/>
              </w:rPr>
              <w:t>31:37</w:t>
            </w:r>
          </w:p>
        </w:tc>
      </w:tr>
      <w:tr w:rsidR="00F376B1" w:rsidRPr="00F376B1" w:rsidTr="004A671B">
        <w:trPr>
          <w:trHeight w:val="2269"/>
        </w:trPr>
        <w:tc>
          <w:tcPr>
            <w:tcW w:w="1042" w:type="dxa"/>
          </w:tcPr>
          <w:p w:rsidR="00F376B1" w:rsidRPr="00F376B1" w:rsidRDefault="00F376B1" w:rsidP="00F376B1">
            <w:pPr>
              <w:widowControl w:val="0"/>
              <w:autoSpaceDE w:val="0"/>
              <w:autoSpaceDN w:val="0"/>
              <w:ind w:right="99"/>
              <w:jc w:val="right"/>
              <w:rPr>
                <w:rFonts w:ascii="Bwhebb" w:eastAsia="Times New Roman" w:hAnsi="Times New Roman"/>
                <w:sz w:val="24"/>
                <w:lang w:bidi="ar-SA"/>
              </w:rPr>
            </w:pPr>
            <w:r w:rsidRPr="00F376B1">
              <w:rPr>
                <w:rFonts w:ascii="Bwhebb" w:eastAsia="Times New Roman" w:hAnsi="Times New Roman"/>
                <w:sz w:val="24"/>
                <w:lang w:bidi="ar-SA"/>
              </w:rPr>
              <w:t>aAB</w:t>
            </w:r>
          </w:p>
        </w:tc>
        <w:tc>
          <w:tcPr>
            <w:tcW w:w="1224" w:type="dxa"/>
          </w:tcPr>
          <w:p w:rsidR="00F376B1" w:rsidRPr="00F376B1" w:rsidRDefault="00F376B1" w:rsidP="00F376B1">
            <w:pPr>
              <w:widowControl w:val="0"/>
              <w:autoSpaceDE w:val="0"/>
              <w:autoSpaceDN w:val="0"/>
              <w:ind w:left="105" w:right="154"/>
              <w:rPr>
                <w:rFonts w:ascii="Arial Narrow" w:eastAsia="Times New Roman" w:hAnsi="Times New Roman"/>
                <w:sz w:val="18"/>
                <w:lang w:bidi="ar-SA"/>
              </w:rPr>
            </w:pPr>
            <w:r w:rsidRPr="00F376B1">
              <w:rPr>
                <w:rFonts w:ascii="Arial Narrow" w:eastAsia="Times New Roman" w:hAnsi="Times New Roman"/>
                <w:sz w:val="18"/>
                <w:lang w:bidi="ar-SA"/>
              </w:rPr>
              <w:t>went in, went, bring, brought, come</w:t>
            </w:r>
          </w:p>
        </w:tc>
        <w:tc>
          <w:tcPr>
            <w:tcW w:w="1502" w:type="dxa"/>
          </w:tcPr>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34:34</w:t>
            </w:r>
          </w:p>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34:35</w:t>
            </w:r>
          </w:p>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35:5</w:t>
            </w:r>
          </w:p>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35:10</w:t>
            </w:r>
          </w:p>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35:21</w:t>
            </w:r>
          </w:p>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35:22</w:t>
            </w:r>
          </w:p>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35:23</w:t>
            </w:r>
          </w:p>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35:24</w:t>
            </w:r>
          </w:p>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35:25</w:t>
            </w:r>
          </w:p>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35:27</w:t>
            </w:r>
          </w:p>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35:29</w:t>
            </w:r>
          </w:p>
        </w:tc>
        <w:tc>
          <w:tcPr>
            <w:tcW w:w="1118"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Ps.</w:t>
            </w:r>
            <w:r w:rsidRPr="00F376B1">
              <w:rPr>
                <w:rFonts w:ascii="Arial Narrow" w:eastAsia="Times New Roman" w:hAnsi="Times New Roman"/>
                <w:spacing w:val="4"/>
                <w:sz w:val="18"/>
                <w:lang w:bidi="ar-SA"/>
              </w:rPr>
              <w:t xml:space="preserve"> </w:t>
            </w:r>
            <w:r w:rsidRPr="00F376B1">
              <w:rPr>
                <w:rFonts w:ascii="Arial Narrow" w:eastAsia="Times New Roman" w:hAnsi="Times New Roman"/>
                <w:sz w:val="18"/>
                <w:lang w:bidi="ar-SA"/>
              </w:rPr>
              <w:t>69:1</w:t>
            </w:r>
          </w:p>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Ps.</w:t>
            </w:r>
            <w:r w:rsidRPr="00F376B1">
              <w:rPr>
                <w:rFonts w:ascii="Arial Narrow" w:eastAsia="Times New Roman" w:hAnsi="Times New Roman"/>
                <w:spacing w:val="4"/>
                <w:sz w:val="18"/>
                <w:lang w:bidi="ar-SA"/>
              </w:rPr>
              <w:t xml:space="preserve"> </w:t>
            </w:r>
            <w:r w:rsidRPr="00F376B1">
              <w:rPr>
                <w:rFonts w:ascii="Arial Narrow" w:eastAsia="Times New Roman" w:hAnsi="Times New Roman"/>
                <w:sz w:val="18"/>
                <w:lang w:bidi="ar-SA"/>
              </w:rPr>
              <w:t>69:2</w:t>
            </w:r>
          </w:p>
        </w:tc>
        <w:tc>
          <w:tcPr>
            <w:tcW w:w="1401" w:type="dxa"/>
          </w:tcPr>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Jer.</w:t>
            </w:r>
            <w:r w:rsidRPr="00F376B1">
              <w:rPr>
                <w:rFonts w:ascii="Arial Narrow" w:eastAsia="Times New Roman" w:hAnsi="Times New Roman"/>
                <w:spacing w:val="1"/>
                <w:sz w:val="18"/>
                <w:lang w:bidi="ar-SA"/>
              </w:rPr>
              <w:t xml:space="preserve"> </w:t>
            </w:r>
            <w:r w:rsidRPr="00F376B1">
              <w:rPr>
                <w:rFonts w:ascii="Arial Narrow" w:eastAsia="Times New Roman" w:hAnsi="Times New Roman"/>
                <w:sz w:val="18"/>
                <w:lang w:bidi="ar-SA"/>
              </w:rPr>
              <w:t>31:31</w:t>
            </w:r>
          </w:p>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Jer.</w:t>
            </w:r>
            <w:r w:rsidRPr="00F376B1">
              <w:rPr>
                <w:rFonts w:ascii="Arial Narrow" w:eastAsia="Times New Roman" w:hAnsi="Times New Roman"/>
                <w:spacing w:val="1"/>
                <w:sz w:val="18"/>
                <w:lang w:bidi="ar-SA"/>
              </w:rPr>
              <w:t xml:space="preserve"> </w:t>
            </w:r>
            <w:r w:rsidRPr="00F376B1">
              <w:rPr>
                <w:rFonts w:ascii="Arial Narrow" w:eastAsia="Times New Roman" w:hAnsi="Times New Roman"/>
                <w:sz w:val="18"/>
                <w:lang w:bidi="ar-SA"/>
              </w:rPr>
              <w:t>31:38</w:t>
            </w:r>
          </w:p>
        </w:tc>
      </w:tr>
      <w:tr w:rsidR="00F376B1" w:rsidRPr="00F376B1" w:rsidTr="004A671B">
        <w:trPr>
          <w:trHeight w:val="412"/>
        </w:trPr>
        <w:tc>
          <w:tcPr>
            <w:tcW w:w="1042" w:type="dxa"/>
          </w:tcPr>
          <w:p w:rsidR="00F376B1" w:rsidRPr="00F376B1" w:rsidRDefault="00F376B1" w:rsidP="00F376B1">
            <w:pPr>
              <w:widowControl w:val="0"/>
              <w:autoSpaceDE w:val="0"/>
              <w:autoSpaceDN w:val="0"/>
              <w:ind w:right="100"/>
              <w:jc w:val="right"/>
              <w:rPr>
                <w:rFonts w:ascii="Bwhebb" w:eastAsia="Times New Roman" w:hAnsi="Times New Roman"/>
                <w:sz w:val="24"/>
                <w:lang w:bidi="ar-SA"/>
              </w:rPr>
            </w:pPr>
            <w:r w:rsidRPr="00F376B1">
              <w:rPr>
                <w:rFonts w:ascii="Bwhebb" w:eastAsia="Times New Roman" w:hAnsi="Times New Roman"/>
                <w:sz w:val="24"/>
                <w:lang w:bidi="ar-SA"/>
              </w:rPr>
              <w:t>tyIB;</w:t>
            </w:r>
          </w:p>
        </w:tc>
        <w:tc>
          <w:tcPr>
            <w:tcW w:w="1224"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house</w:t>
            </w:r>
          </w:p>
        </w:tc>
        <w:tc>
          <w:tcPr>
            <w:tcW w:w="1502" w:type="dxa"/>
          </w:tcPr>
          <w:p w:rsidR="00F376B1" w:rsidRPr="00F376B1" w:rsidRDefault="00F376B1" w:rsidP="00F376B1">
            <w:pPr>
              <w:widowControl w:val="0"/>
              <w:autoSpaceDE w:val="0"/>
              <w:autoSpaceDN w:val="0"/>
              <w:jc w:val="left"/>
              <w:rPr>
                <w:rFonts w:ascii="Times New Roman" w:eastAsia="Times New Roman" w:hAnsi="Times New Roman"/>
                <w:sz w:val="20"/>
                <w:lang w:bidi="ar-SA"/>
              </w:rPr>
            </w:pPr>
          </w:p>
        </w:tc>
        <w:tc>
          <w:tcPr>
            <w:tcW w:w="1118"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Ps. 69:9</w:t>
            </w:r>
          </w:p>
        </w:tc>
        <w:tc>
          <w:tcPr>
            <w:tcW w:w="1401" w:type="dxa"/>
          </w:tcPr>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Jer.</w:t>
            </w:r>
            <w:r w:rsidRPr="00F376B1">
              <w:rPr>
                <w:rFonts w:ascii="Arial Narrow" w:eastAsia="Times New Roman" w:hAnsi="Times New Roman"/>
                <w:spacing w:val="1"/>
                <w:sz w:val="18"/>
                <w:lang w:bidi="ar-SA"/>
              </w:rPr>
              <w:t xml:space="preserve"> </w:t>
            </w:r>
            <w:r w:rsidRPr="00F376B1">
              <w:rPr>
                <w:rFonts w:ascii="Arial Narrow" w:eastAsia="Times New Roman" w:hAnsi="Times New Roman"/>
                <w:sz w:val="18"/>
                <w:lang w:bidi="ar-SA"/>
              </w:rPr>
              <w:t>31:31</w:t>
            </w:r>
          </w:p>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Jer.</w:t>
            </w:r>
            <w:r w:rsidRPr="00F376B1">
              <w:rPr>
                <w:rFonts w:ascii="Arial Narrow" w:eastAsia="Times New Roman" w:hAnsi="Times New Roman"/>
                <w:spacing w:val="1"/>
                <w:sz w:val="18"/>
                <w:lang w:bidi="ar-SA"/>
              </w:rPr>
              <w:t xml:space="preserve"> </w:t>
            </w:r>
            <w:r w:rsidRPr="00F376B1">
              <w:rPr>
                <w:rFonts w:ascii="Arial Narrow" w:eastAsia="Times New Roman" w:hAnsi="Times New Roman"/>
                <w:sz w:val="18"/>
                <w:lang w:bidi="ar-SA"/>
              </w:rPr>
              <w:t>31:33</w:t>
            </w:r>
          </w:p>
        </w:tc>
      </w:tr>
      <w:tr w:rsidR="00F376B1" w:rsidRPr="00F376B1" w:rsidTr="004A671B">
        <w:trPr>
          <w:trHeight w:val="1862"/>
        </w:trPr>
        <w:tc>
          <w:tcPr>
            <w:tcW w:w="1042" w:type="dxa"/>
          </w:tcPr>
          <w:p w:rsidR="00F376B1" w:rsidRPr="00F376B1" w:rsidRDefault="00F376B1" w:rsidP="00F376B1">
            <w:pPr>
              <w:widowControl w:val="0"/>
              <w:autoSpaceDE w:val="0"/>
              <w:autoSpaceDN w:val="0"/>
              <w:ind w:right="98"/>
              <w:jc w:val="right"/>
              <w:rPr>
                <w:rFonts w:ascii="Bwhebb" w:eastAsia="Times New Roman" w:hAnsi="Times New Roman"/>
                <w:sz w:val="24"/>
                <w:lang w:bidi="ar-SA"/>
              </w:rPr>
            </w:pPr>
            <w:r w:rsidRPr="00F376B1">
              <w:rPr>
                <w:rFonts w:ascii="Bwhebb" w:eastAsia="Times New Roman" w:hAnsi="Times New Roman"/>
                <w:sz w:val="24"/>
                <w:lang w:bidi="ar-SA"/>
              </w:rPr>
              <w:t>!Be</w:t>
            </w:r>
          </w:p>
        </w:tc>
        <w:tc>
          <w:tcPr>
            <w:tcW w:w="1224"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children, son</w:t>
            </w:r>
          </w:p>
        </w:tc>
        <w:tc>
          <w:tcPr>
            <w:tcW w:w="1502" w:type="dxa"/>
          </w:tcPr>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34:30</w:t>
            </w:r>
          </w:p>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34:32</w:t>
            </w:r>
          </w:p>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34:34</w:t>
            </w:r>
          </w:p>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34:35</w:t>
            </w:r>
          </w:p>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w:t>
            </w:r>
            <w:r w:rsidRPr="00F376B1">
              <w:rPr>
                <w:rFonts w:ascii="Arial Narrow" w:eastAsia="Times New Roman" w:hAnsi="Times New Roman"/>
                <w:spacing w:val="3"/>
                <w:sz w:val="18"/>
                <w:lang w:bidi="ar-SA"/>
              </w:rPr>
              <w:t xml:space="preserve"> </w:t>
            </w:r>
            <w:r w:rsidRPr="00F376B1">
              <w:rPr>
                <w:rFonts w:ascii="Arial Narrow" w:eastAsia="Times New Roman" w:hAnsi="Times New Roman"/>
                <w:sz w:val="18"/>
                <w:lang w:bidi="ar-SA"/>
              </w:rPr>
              <w:t>35:1</w:t>
            </w:r>
          </w:p>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w:t>
            </w:r>
            <w:r w:rsidRPr="00F376B1">
              <w:rPr>
                <w:rFonts w:ascii="Arial Narrow" w:eastAsia="Times New Roman" w:hAnsi="Times New Roman"/>
                <w:spacing w:val="3"/>
                <w:sz w:val="18"/>
                <w:lang w:bidi="ar-SA"/>
              </w:rPr>
              <w:t xml:space="preserve"> </w:t>
            </w:r>
            <w:r w:rsidRPr="00F376B1">
              <w:rPr>
                <w:rFonts w:ascii="Arial Narrow" w:eastAsia="Times New Roman" w:hAnsi="Times New Roman"/>
                <w:sz w:val="18"/>
                <w:lang w:bidi="ar-SA"/>
              </w:rPr>
              <w:t>35:4</w:t>
            </w:r>
          </w:p>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35:19</w:t>
            </w:r>
          </w:p>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35:20</w:t>
            </w:r>
          </w:p>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35:29</w:t>
            </w:r>
          </w:p>
        </w:tc>
        <w:tc>
          <w:tcPr>
            <w:tcW w:w="1118"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Ps. 69:8</w:t>
            </w:r>
          </w:p>
        </w:tc>
        <w:tc>
          <w:tcPr>
            <w:tcW w:w="1401" w:type="dxa"/>
          </w:tcPr>
          <w:p w:rsidR="00F376B1" w:rsidRPr="00F376B1" w:rsidRDefault="00F376B1" w:rsidP="00F376B1">
            <w:pPr>
              <w:widowControl w:val="0"/>
              <w:autoSpaceDE w:val="0"/>
              <w:autoSpaceDN w:val="0"/>
              <w:jc w:val="left"/>
              <w:rPr>
                <w:rFonts w:ascii="Times New Roman" w:eastAsia="Times New Roman" w:hAnsi="Times New Roman"/>
                <w:sz w:val="20"/>
                <w:lang w:bidi="ar-SA"/>
              </w:rPr>
            </w:pPr>
          </w:p>
        </w:tc>
      </w:tr>
      <w:tr w:rsidR="00F376B1" w:rsidRPr="00F376B1" w:rsidTr="004A671B">
        <w:trPr>
          <w:trHeight w:val="618"/>
        </w:trPr>
        <w:tc>
          <w:tcPr>
            <w:tcW w:w="1042" w:type="dxa"/>
          </w:tcPr>
          <w:p w:rsidR="00F376B1" w:rsidRPr="00F376B1" w:rsidRDefault="00F376B1" w:rsidP="00F376B1">
            <w:pPr>
              <w:widowControl w:val="0"/>
              <w:autoSpaceDE w:val="0"/>
              <w:autoSpaceDN w:val="0"/>
              <w:ind w:right="94"/>
              <w:jc w:val="right"/>
              <w:rPr>
                <w:rFonts w:ascii="Bwhebb" w:eastAsia="Times New Roman" w:hAnsi="Times New Roman"/>
                <w:sz w:val="24"/>
                <w:lang w:bidi="ar-SA"/>
              </w:rPr>
            </w:pPr>
            <w:r w:rsidRPr="00F376B1">
              <w:rPr>
                <w:rFonts w:ascii="Bwhebb" w:eastAsia="Times New Roman" w:hAnsi="Times New Roman"/>
                <w:sz w:val="24"/>
                <w:lang w:bidi="ar-SA"/>
              </w:rPr>
              <w:t>tyrIB.</w:t>
            </w:r>
          </w:p>
        </w:tc>
        <w:tc>
          <w:tcPr>
            <w:tcW w:w="1224"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covenant</w:t>
            </w:r>
          </w:p>
        </w:tc>
        <w:tc>
          <w:tcPr>
            <w:tcW w:w="1502" w:type="dxa"/>
          </w:tcPr>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34:27</w:t>
            </w:r>
          </w:p>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34:28</w:t>
            </w:r>
          </w:p>
        </w:tc>
        <w:tc>
          <w:tcPr>
            <w:tcW w:w="1118" w:type="dxa"/>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1401" w:type="dxa"/>
          </w:tcPr>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Jer.</w:t>
            </w:r>
            <w:r w:rsidRPr="00F376B1">
              <w:rPr>
                <w:rFonts w:ascii="Arial Narrow" w:eastAsia="Times New Roman" w:hAnsi="Times New Roman"/>
                <w:spacing w:val="1"/>
                <w:sz w:val="18"/>
                <w:lang w:bidi="ar-SA"/>
              </w:rPr>
              <w:t xml:space="preserve"> </w:t>
            </w:r>
            <w:r w:rsidRPr="00F376B1">
              <w:rPr>
                <w:rFonts w:ascii="Arial Narrow" w:eastAsia="Times New Roman" w:hAnsi="Times New Roman"/>
                <w:sz w:val="18"/>
                <w:lang w:bidi="ar-SA"/>
              </w:rPr>
              <w:t>31:31</w:t>
            </w:r>
          </w:p>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Jer.</w:t>
            </w:r>
            <w:r w:rsidRPr="00F376B1">
              <w:rPr>
                <w:rFonts w:ascii="Arial Narrow" w:eastAsia="Times New Roman" w:hAnsi="Times New Roman"/>
                <w:spacing w:val="1"/>
                <w:sz w:val="18"/>
                <w:lang w:bidi="ar-SA"/>
              </w:rPr>
              <w:t xml:space="preserve"> </w:t>
            </w:r>
            <w:r w:rsidRPr="00F376B1">
              <w:rPr>
                <w:rFonts w:ascii="Arial Narrow" w:eastAsia="Times New Roman" w:hAnsi="Times New Roman"/>
                <w:sz w:val="18"/>
                <w:lang w:bidi="ar-SA"/>
              </w:rPr>
              <w:t>31:32</w:t>
            </w:r>
          </w:p>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Jer.</w:t>
            </w:r>
            <w:r w:rsidRPr="00F376B1">
              <w:rPr>
                <w:rFonts w:ascii="Arial Narrow" w:eastAsia="Times New Roman" w:hAnsi="Times New Roman"/>
                <w:spacing w:val="1"/>
                <w:sz w:val="18"/>
                <w:lang w:bidi="ar-SA"/>
              </w:rPr>
              <w:t xml:space="preserve"> </w:t>
            </w:r>
            <w:r w:rsidRPr="00F376B1">
              <w:rPr>
                <w:rFonts w:ascii="Arial Narrow" w:eastAsia="Times New Roman" w:hAnsi="Times New Roman"/>
                <w:sz w:val="18"/>
                <w:lang w:bidi="ar-SA"/>
              </w:rPr>
              <w:t>31:33</w:t>
            </w:r>
          </w:p>
        </w:tc>
      </w:tr>
      <w:tr w:rsidR="00F376B1" w:rsidRPr="00F376B1" w:rsidTr="004A671B">
        <w:trPr>
          <w:trHeight w:val="618"/>
        </w:trPr>
        <w:tc>
          <w:tcPr>
            <w:tcW w:w="1042" w:type="dxa"/>
          </w:tcPr>
          <w:p w:rsidR="00F376B1" w:rsidRPr="00F376B1" w:rsidRDefault="00F376B1" w:rsidP="00F376B1">
            <w:pPr>
              <w:widowControl w:val="0"/>
              <w:autoSpaceDE w:val="0"/>
              <w:autoSpaceDN w:val="0"/>
              <w:ind w:right="93"/>
              <w:jc w:val="right"/>
              <w:rPr>
                <w:rFonts w:ascii="Bwhebb" w:eastAsia="Times New Roman" w:hAnsi="Times New Roman"/>
                <w:sz w:val="24"/>
                <w:lang w:bidi="ar-SA"/>
              </w:rPr>
            </w:pPr>
            <w:r w:rsidRPr="00F376B1">
              <w:rPr>
                <w:rFonts w:ascii="Bwhebb" w:eastAsia="Times New Roman" w:hAnsi="Times New Roman"/>
                <w:sz w:val="24"/>
                <w:lang w:bidi="ar-SA"/>
              </w:rPr>
              <w:t>dy"</w:t>
            </w:r>
          </w:p>
        </w:tc>
        <w:tc>
          <w:tcPr>
            <w:tcW w:w="1224"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hand</w:t>
            </w:r>
          </w:p>
        </w:tc>
        <w:tc>
          <w:tcPr>
            <w:tcW w:w="1502" w:type="dxa"/>
          </w:tcPr>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34:29</w:t>
            </w:r>
          </w:p>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35:25</w:t>
            </w:r>
          </w:p>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35:29</w:t>
            </w:r>
          </w:p>
        </w:tc>
        <w:tc>
          <w:tcPr>
            <w:tcW w:w="1118" w:type="dxa"/>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1401" w:type="dxa"/>
          </w:tcPr>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Jer. 31:32</w:t>
            </w:r>
          </w:p>
        </w:tc>
      </w:tr>
      <w:tr w:rsidR="00F376B1" w:rsidRPr="00F376B1" w:rsidTr="004A671B">
        <w:trPr>
          <w:trHeight w:val="244"/>
        </w:trPr>
        <w:tc>
          <w:tcPr>
            <w:tcW w:w="1042" w:type="dxa"/>
          </w:tcPr>
          <w:p w:rsidR="00F376B1" w:rsidRPr="00F376B1" w:rsidRDefault="00F376B1" w:rsidP="00F376B1">
            <w:pPr>
              <w:widowControl w:val="0"/>
              <w:autoSpaceDE w:val="0"/>
              <w:autoSpaceDN w:val="0"/>
              <w:ind w:right="96"/>
              <w:jc w:val="right"/>
              <w:rPr>
                <w:rFonts w:ascii="Bwhebb" w:eastAsia="Times New Roman" w:hAnsi="Times New Roman"/>
                <w:sz w:val="24"/>
                <w:lang w:bidi="ar-SA"/>
              </w:rPr>
            </w:pPr>
            <w:r w:rsidRPr="00F376B1">
              <w:rPr>
                <w:rFonts w:ascii="Bwhebb" w:eastAsia="Times New Roman" w:hAnsi="Times New Roman"/>
                <w:sz w:val="24"/>
                <w:lang w:bidi="ar-SA"/>
              </w:rPr>
              <w:t>[dy</w:t>
            </w:r>
          </w:p>
        </w:tc>
        <w:tc>
          <w:tcPr>
            <w:tcW w:w="1224"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know, known</w:t>
            </w:r>
          </w:p>
        </w:tc>
        <w:tc>
          <w:tcPr>
            <w:tcW w:w="1502" w:type="dxa"/>
          </w:tcPr>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34:29</w:t>
            </w:r>
          </w:p>
        </w:tc>
        <w:tc>
          <w:tcPr>
            <w:tcW w:w="1118"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Ps. 69:5</w:t>
            </w:r>
          </w:p>
        </w:tc>
        <w:tc>
          <w:tcPr>
            <w:tcW w:w="1401" w:type="dxa"/>
          </w:tcPr>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Jer. 31:34</w:t>
            </w:r>
          </w:p>
        </w:tc>
      </w:tr>
      <w:tr w:rsidR="00F376B1" w:rsidRPr="00F376B1" w:rsidTr="004A671B">
        <w:trPr>
          <w:trHeight w:val="2682"/>
        </w:trPr>
        <w:tc>
          <w:tcPr>
            <w:tcW w:w="1042" w:type="dxa"/>
          </w:tcPr>
          <w:p w:rsidR="00F376B1" w:rsidRPr="00F376B1" w:rsidRDefault="00F376B1" w:rsidP="00F376B1">
            <w:pPr>
              <w:widowControl w:val="0"/>
              <w:autoSpaceDE w:val="0"/>
              <w:autoSpaceDN w:val="0"/>
              <w:ind w:right="93"/>
              <w:jc w:val="right"/>
              <w:rPr>
                <w:rFonts w:ascii="Bwhebb" w:eastAsia="Times New Roman" w:hAnsi="Times New Roman"/>
                <w:sz w:val="24"/>
                <w:lang w:bidi="ar-SA"/>
              </w:rPr>
            </w:pPr>
            <w:r w:rsidRPr="00F376B1">
              <w:rPr>
                <w:rFonts w:ascii="Bwhebb" w:eastAsia="Times New Roman" w:hAnsi="Times New Roman"/>
                <w:sz w:val="24"/>
                <w:lang w:bidi="ar-SA"/>
              </w:rPr>
              <w:t>hw"hoy&gt;</w:t>
            </w:r>
          </w:p>
        </w:tc>
        <w:tc>
          <w:tcPr>
            <w:tcW w:w="1224"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LORD</w:t>
            </w:r>
          </w:p>
        </w:tc>
        <w:tc>
          <w:tcPr>
            <w:tcW w:w="1502" w:type="dxa"/>
          </w:tcPr>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34:27</w:t>
            </w:r>
          </w:p>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34:28</w:t>
            </w:r>
          </w:p>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34:32</w:t>
            </w:r>
          </w:p>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34:34</w:t>
            </w:r>
          </w:p>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w:t>
            </w:r>
            <w:r w:rsidRPr="00F376B1">
              <w:rPr>
                <w:rFonts w:ascii="Arial Narrow" w:eastAsia="Times New Roman" w:hAnsi="Times New Roman"/>
                <w:spacing w:val="3"/>
                <w:sz w:val="18"/>
                <w:lang w:bidi="ar-SA"/>
              </w:rPr>
              <w:t xml:space="preserve"> </w:t>
            </w:r>
            <w:r w:rsidRPr="00F376B1">
              <w:rPr>
                <w:rFonts w:ascii="Arial Narrow" w:eastAsia="Times New Roman" w:hAnsi="Times New Roman"/>
                <w:sz w:val="18"/>
                <w:lang w:bidi="ar-SA"/>
              </w:rPr>
              <w:t>35:1</w:t>
            </w:r>
          </w:p>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w:t>
            </w:r>
            <w:r w:rsidRPr="00F376B1">
              <w:rPr>
                <w:rFonts w:ascii="Arial Narrow" w:eastAsia="Times New Roman" w:hAnsi="Times New Roman"/>
                <w:spacing w:val="3"/>
                <w:sz w:val="18"/>
                <w:lang w:bidi="ar-SA"/>
              </w:rPr>
              <w:t xml:space="preserve"> </w:t>
            </w:r>
            <w:r w:rsidRPr="00F376B1">
              <w:rPr>
                <w:rFonts w:ascii="Arial Narrow" w:eastAsia="Times New Roman" w:hAnsi="Times New Roman"/>
                <w:sz w:val="18"/>
                <w:lang w:bidi="ar-SA"/>
              </w:rPr>
              <w:t>35:2</w:t>
            </w:r>
          </w:p>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w:t>
            </w:r>
            <w:r w:rsidRPr="00F376B1">
              <w:rPr>
                <w:rFonts w:ascii="Arial Narrow" w:eastAsia="Times New Roman" w:hAnsi="Times New Roman"/>
                <w:spacing w:val="3"/>
                <w:sz w:val="18"/>
                <w:lang w:bidi="ar-SA"/>
              </w:rPr>
              <w:t xml:space="preserve"> </w:t>
            </w:r>
            <w:r w:rsidRPr="00F376B1">
              <w:rPr>
                <w:rFonts w:ascii="Arial Narrow" w:eastAsia="Times New Roman" w:hAnsi="Times New Roman"/>
                <w:sz w:val="18"/>
                <w:lang w:bidi="ar-SA"/>
              </w:rPr>
              <w:t>35:4</w:t>
            </w:r>
          </w:p>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w:t>
            </w:r>
            <w:r w:rsidRPr="00F376B1">
              <w:rPr>
                <w:rFonts w:ascii="Arial Narrow" w:eastAsia="Times New Roman" w:hAnsi="Times New Roman"/>
                <w:spacing w:val="3"/>
                <w:sz w:val="18"/>
                <w:lang w:bidi="ar-SA"/>
              </w:rPr>
              <w:t xml:space="preserve"> </w:t>
            </w:r>
            <w:r w:rsidRPr="00F376B1">
              <w:rPr>
                <w:rFonts w:ascii="Arial Narrow" w:eastAsia="Times New Roman" w:hAnsi="Times New Roman"/>
                <w:sz w:val="18"/>
                <w:lang w:bidi="ar-SA"/>
              </w:rPr>
              <w:t>35:5</w:t>
            </w:r>
          </w:p>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35:10</w:t>
            </w:r>
          </w:p>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35:21</w:t>
            </w:r>
          </w:p>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35:22</w:t>
            </w:r>
          </w:p>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35:24</w:t>
            </w:r>
          </w:p>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35:29</w:t>
            </w:r>
          </w:p>
        </w:tc>
        <w:tc>
          <w:tcPr>
            <w:tcW w:w="1118"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Ps. 69:13</w:t>
            </w:r>
          </w:p>
        </w:tc>
        <w:tc>
          <w:tcPr>
            <w:tcW w:w="1401" w:type="dxa"/>
          </w:tcPr>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Jer.</w:t>
            </w:r>
            <w:r w:rsidRPr="00F376B1">
              <w:rPr>
                <w:rFonts w:ascii="Arial Narrow" w:eastAsia="Times New Roman" w:hAnsi="Times New Roman"/>
                <w:spacing w:val="1"/>
                <w:sz w:val="18"/>
                <w:lang w:bidi="ar-SA"/>
              </w:rPr>
              <w:t xml:space="preserve"> </w:t>
            </w:r>
            <w:r w:rsidRPr="00F376B1">
              <w:rPr>
                <w:rFonts w:ascii="Arial Narrow" w:eastAsia="Times New Roman" w:hAnsi="Times New Roman"/>
                <w:sz w:val="18"/>
                <w:lang w:bidi="ar-SA"/>
              </w:rPr>
              <w:t>31:31</w:t>
            </w:r>
          </w:p>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Jer.</w:t>
            </w:r>
            <w:r w:rsidRPr="00F376B1">
              <w:rPr>
                <w:rFonts w:ascii="Arial Narrow" w:eastAsia="Times New Roman" w:hAnsi="Times New Roman"/>
                <w:spacing w:val="1"/>
                <w:sz w:val="18"/>
                <w:lang w:bidi="ar-SA"/>
              </w:rPr>
              <w:t xml:space="preserve"> </w:t>
            </w:r>
            <w:r w:rsidRPr="00F376B1">
              <w:rPr>
                <w:rFonts w:ascii="Arial Narrow" w:eastAsia="Times New Roman" w:hAnsi="Times New Roman"/>
                <w:sz w:val="18"/>
                <w:lang w:bidi="ar-SA"/>
              </w:rPr>
              <w:t>31:32</w:t>
            </w:r>
          </w:p>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Jer.</w:t>
            </w:r>
            <w:r w:rsidRPr="00F376B1">
              <w:rPr>
                <w:rFonts w:ascii="Arial Narrow" w:eastAsia="Times New Roman" w:hAnsi="Times New Roman"/>
                <w:spacing w:val="1"/>
                <w:sz w:val="18"/>
                <w:lang w:bidi="ar-SA"/>
              </w:rPr>
              <w:t xml:space="preserve"> </w:t>
            </w:r>
            <w:r w:rsidRPr="00F376B1">
              <w:rPr>
                <w:rFonts w:ascii="Arial Narrow" w:eastAsia="Times New Roman" w:hAnsi="Times New Roman"/>
                <w:sz w:val="18"/>
                <w:lang w:bidi="ar-SA"/>
              </w:rPr>
              <w:t>31:33</w:t>
            </w:r>
          </w:p>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Jer.</w:t>
            </w:r>
            <w:r w:rsidRPr="00F376B1">
              <w:rPr>
                <w:rFonts w:ascii="Arial Narrow" w:eastAsia="Times New Roman" w:hAnsi="Times New Roman"/>
                <w:spacing w:val="1"/>
                <w:sz w:val="18"/>
                <w:lang w:bidi="ar-SA"/>
              </w:rPr>
              <w:t xml:space="preserve"> </w:t>
            </w:r>
            <w:r w:rsidRPr="00F376B1">
              <w:rPr>
                <w:rFonts w:ascii="Arial Narrow" w:eastAsia="Times New Roman" w:hAnsi="Times New Roman"/>
                <w:sz w:val="18"/>
                <w:lang w:bidi="ar-SA"/>
              </w:rPr>
              <w:t>31:34</w:t>
            </w:r>
          </w:p>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Jer.</w:t>
            </w:r>
            <w:r w:rsidRPr="00F376B1">
              <w:rPr>
                <w:rFonts w:ascii="Arial Narrow" w:eastAsia="Times New Roman" w:hAnsi="Times New Roman"/>
                <w:spacing w:val="1"/>
                <w:sz w:val="18"/>
                <w:lang w:bidi="ar-SA"/>
              </w:rPr>
              <w:t xml:space="preserve"> </w:t>
            </w:r>
            <w:r w:rsidRPr="00F376B1">
              <w:rPr>
                <w:rFonts w:ascii="Arial Narrow" w:eastAsia="Times New Roman" w:hAnsi="Times New Roman"/>
                <w:sz w:val="18"/>
                <w:lang w:bidi="ar-SA"/>
              </w:rPr>
              <w:t>31:35</w:t>
            </w:r>
          </w:p>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Jer.</w:t>
            </w:r>
            <w:r w:rsidRPr="00F376B1">
              <w:rPr>
                <w:rFonts w:ascii="Arial Narrow" w:eastAsia="Times New Roman" w:hAnsi="Times New Roman"/>
                <w:spacing w:val="1"/>
                <w:sz w:val="18"/>
                <w:lang w:bidi="ar-SA"/>
              </w:rPr>
              <w:t xml:space="preserve"> </w:t>
            </w:r>
            <w:r w:rsidRPr="00F376B1">
              <w:rPr>
                <w:rFonts w:ascii="Arial Narrow" w:eastAsia="Times New Roman" w:hAnsi="Times New Roman"/>
                <w:sz w:val="18"/>
                <w:lang w:bidi="ar-SA"/>
              </w:rPr>
              <w:t>31:36</w:t>
            </w:r>
          </w:p>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Jer.</w:t>
            </w:r>
            <w:r w:rsidRPr="00F376B1">
              <w:rPr>
                <w:rFonts w:ascii="Arial Narrow" w:eastAsia="Times New Roman" w:hAnsi="Times New Roman"/>
                <w:spacing w:val="1"/>
                <w:sz w:val="18"/>
                <w:lang w:bidi="ar-SA"/>
              </w:rPr>
              <w:t xml:space="preserve"> </w:t>
            </w:r>
            <w:r w:rsidRPr="00F376B1">
              <w:rPr>
                <w:rFonts w:ascii="Arial Narrow" w:eastAsia="Times New Roman" w:hAnsi="Times New Roman"/>
                <w:sz w:val="18"/>
                <w:lang w:bidi="ar-SA"/>
              </w:rPr>
              <w:t>31:37</w:t>
            </w:r>
          </w:p>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Jer.</w:t>
            </w:r>
            <w:r w:rsidRPr="00F376B1">
              <w:rPr>
                <w:rFonts w:ascii="Arial Narrow" w:eastAsia="Times New Roman" w:hAnsi="Times New Roman"/>
                <w:spacing w:val="1"/>
                <w:sz w:val="18"/>
                <w:lang w:bidi="ar-SA"/>
              </w:rPr>
              <w:t xml:space="preserve"> </w:t>
            </w:r>
            <w:r w:rsidRPr="00F376B1">
              <w:rPr>
                <w:rFonts w:ascii="Arial Narrow" w:eastAsia="Times New Roman" w:hAnsi="Times New Roman"/>
                <w:sz w:val="18"/>
                <w:lang w:bidi="ar-SA"/>
              </w:rPr>
              <w:t>31:38</w:t>
            </w:r>
          </w:p>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Jer.</w:t>
            </w:r>
            <w:r w:rsidRPr="00F376B1">
              <w:rPr>
                <w:rFonts w:ascii="Arial Narrow" w:eastAsia="Times New Roman" w:hAnsi="Times New Roman"/>
                <w:spacing w:val="1"/>
                <w:sz w:val="18"/>
                <w:lang w:bidi="ar-SA"/>
              </w:rPr>
              <w:t xml:space="preserve"> </w:t>
            </w:r>
            <w:r w:rsidRPr="00F376B1">
              <w:rPr>
                <w:rFonts w:ascii="Arial Narrow" w:eastAsia="Times New Roman" w:hAnsi="Times New Roman"/>
                <w:sz w:val="18"/>
                <w:lang w:bidi="ar-SA"/>
              </w:rPr>
              <w:t>31:40</w:t>
            </w:r>
          </w:p>
        </w:tc>
      </w:tr>
      <w:tr w:rsidR="00F376B1" w:rsidRPr="00F376B1" w:rsidTr="004A671B">
        <w:trPr>
          <w:trHeight w:val="1036"/>
        </w:trPr>
        <w:tc>
          <w:tcPr>
            <w:tcW w:w="1042" w:type="dxa"/>
          </w:tcPr>
          <w:p w:rsidR="00F376B1" w:rsidRPr="00F376B1" w:rsidRDefault="00F376B1" w:rsidP="00F376B1">
            <w:pPr>
              <w:widowControl w:val="0"/>
              <w:autoSpaceDE w:val="0"/>
              <w:autoSpaceDN w:val="0"/>
              <w:ind w:right="97"/>
              <w:jc w:val="right"/>
              <w:rPr>
                <w:rFonts w:ascii="Bwhebb" w:eastAsia="Times New Roman" w:hAnsi="Times New Roman"/>
                <w:sz w:val="24"/>
                <w:lang w:bidi="ar-SA"/>
              </w:rPr>
            </w:pPr>
            <w:r w:rsidRPr="00F376B1">
              <w:rPr>
                <w:rFonts w:ascii="Bwhebb" w:eastAsia="Times New Roman" w:hAnsi="Times New Roman"/>
                <w:sz w:val="24"/>
                <w:lang w:bidi="ar-SA"/>
              </w:rPr>
              <w:t>~Ay</w:t>
            </w:r>
          </w:p>
        </w:tc>
        <w:tc>
          <w:tcPr>
            <w:tcW w:w="1224"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days</w:t>
            </w:r>
          </w:p>
        </w:tc>
        <w:tc>
          <w:tcPr>
            <w:tcW w:w="1502" w:type="dxa"/>
          </w:tcPr>
          <w:p w:rsidR="00F376B1" w:rsidRPr="00F376B1" w:rsidRDefault="00F376B1" w:rsidP="00F376B1">
            <w:pPr>
              <w:widowControl w:val="0"/>
              <w:autoSpaceDE w:val="0"/>
              <w:autoSpaceDN w:val="0"/>
              <w:ind w:left="109"/>
              <w:jc w:val="left"/>
              <w:rPr>
                <w:rFonts w:eastAsia="Times New Roman" w:hAnsi="Times New Roman"/>
                <w:sz w:val="18"/>
                <w:lang w:bidi="ar-SA"/>
              </w:rPr>
            </w:pPr>
            <w:r w:rsidRPr="00F376B1">
              <w:rPr>
                <w:rFonts w:eastAsia="Times New Roman" w:hAnsi="Times New Roman"/>
                <w:sz w:val="18"/>
                <w:lang w:bidi="ar-SA"/>
              </w:rPr>
              <w:t>Exod. 34:28</w:t>
            </w:r>
          </w:p>
          <w:p w:rsidR="00F376B1" w:rsidRPr="00F376B1" w:rsidRDefault="00F376B1" w:rsidP="00F376B1">
            <w:pPr>
              <w:widowControl w:val="0"/>
              <w:autoSpaceDE w:val="0"/>
              <w:autoSpaceDN w:val="0"/>
              <w:ind w:left="109"/>
              <w:jc w:val="left"/>
              <w:rPr>
                <w:rFonts w:eastAsia="Times New Roman" w:hAnsi="Times New Roman"/>
                <w:sz w:val="18"/>
                <w:lang w:bidi="ar-SA"/>
              </w:rPr>
            </w:pPr>
            <w:r w:rsidRPr="00F376B1">
              <w:rPr>
                <w:rFonts w:eastAsia="Times New Roman" w:hAnsi="Times New Roman"/>
                <w:sz w:val="18"/>
                <w:lang w:bidi="ar-SA"/>
              </w:rPr>
              <w:t>Exod.</w:t>
            </w:r>
            <w:r w:rsidRPr="00F376B1">
              <w:rPr>
                <w:rFonts w:eastAsia="Times New Roman" w:hAnsi="Times New Roman"/>
                <w:spacing w:val="1"/>
                <w:sz w:val="18"/>
                <w:lang w:bidi="ar-SA"/>
              </w:rPr>
              <w:t xml:space="preserve"> </w:t>
            </w:r>
            <w:r w:rsidRPr="00F376B1">
              <w:rPr>
                <w:rFonts w:eastAsia="Times New Roman" w:hAnsi="Times New Roman"/>
                <w:sz w:val="18"/>
                <w:lang w:bidi="ar-SA"/>
              </w:rPr>
              <w:t>35:2</w:t>
            </w:r>
          </w:p>
          <w:p w:rsidR="00F376B1" w:rsidRPr="00F376B1" w:rsidRDefault="00F376B1" w:rsidP="00F376B1">
            <w:pPr>
              <w:widowControl w:val="0"/>
              <w:autoSpaceDE w:val="0"/>
              <w:autoSpaceDN w:val="0"/>
              <w:ind w:left="109"/>
              <w:jc w:val="left"/>
              <w:rPr>
                <w:rFonts w:eastAsia="Times New Roman" w:hAnsi="Times New Roman"/>
                <w:sz w:val="18"/>
                <w:lang w:bidi="ar-SA"/>
              </w:rPr>
            </w:pPr>
            <w:r w:rsidRPr="00F376B1">
              <w:rPr>
                <w:rFonts w:eastAsia="Times New Roman" w:hAnsi="Times New Roman"/>
                <w:sz w:val="18"/>
                <w:lang w:bidi="ar-SA"/>
              </w:rPr>
              <w:t>Exod.</w:t>
            </w:r>
            <w:r w:rsidRPr="00F376B1">
              <w:rPr>
                <w:rFonts w:eastAsia="Times New Roman" w:hAnsi="Times New Roman"/>
                <w:spacing w:val="1"/>
                <w:sz w:val="18"/>
                <w:lang w:bidi="ar-SA"/>
              </w:rPr>
              <w:t xml:space="preserve"> </w:t>
            </w:r>
            <w:r w:rsidRPr="00F376B1">
              <w:rPr>
                <w:rFonts w:eastAsia="Times New Roman" w:hAnsi="Times New Roman"/>
                <w:sz w:val="18"/>
                <w:lang w:bidi="ar-SA"/>
              </w:rPr>
              <w:t>35:3</w:t>
            </w:r>
          </w:p>
        </w:tc>
        <w:tc>
          <w:tcPr>
            <w:tcW w:w="1118" w:type="dxa"/>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1401" w:type="dxa"/>
          </w:tcPr>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Jer.</w:t>
            </w:r>
            <w:r w:rsidRPr="00F376B1">
              <w:rPr>
                <w:rFonts w:ascii="Arial Narrow" w:eastAsia="Times New Roman" w:hAnsi="Times New Roman"/>
                <w:spacing w:val="1"/>
                <w:sz w:val="18"/>
                <w:lang w:bidi="ar-SA"/>
              </w:rPr>
              <w:t xml:space="preserve"> </w:t>
            </w:r>
            <w:r w:rsidRPr="00F376B1">
              <w:rPr>
                <w:rFonts w:ascii="Arial Narrow" w:eastAsia="Times New Roman" w:hAnsi="Times New Roman"/>
                <w:sz w:val="18"/>
                <w:lang w:bidi="ar-SA"/>
              </w:rPr>
              <w:t>31:31</w:t>
            </w:r>
          </w:p>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Jer.</w:t>
            </w:r>
            <w:r w:rsidRPr="00F376B1">
              <w:rPr>
                <w:rFonts w:ascii="Arial Narrow" w:eastAsia="Times New Roman" w:hAnsi="Times New Roman"/>
                <w:spacing w:val="1"/>
                <w:sz w:val="18"/>
                <w:lang w:bidi="ar-SA"/>
              </w:rPr>
              <w:t xml:space="preserve"> </w:t>
            </w:r>
            <w:r w:rsidRPr="00F376B1">
              <w:rPr>
                <w:rFonts w:ascii="Arial Narrow" w:eastAsia="Times New Roman" w:hAnsi="Times New Roman"/>
                <w:sz w:val="18"/>
                <w:lang w:bidi="ar-SA"/>
              </w:rPr>
              <w:t>31:32</w:t>
            </w:r>
          </w:p>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Jer.</w:t>
            </w:r>
            <w:r w:rsidRPr="00F376B1">
              <w:rPr>
                <w:rFonts w:ascii="Arial Narrow" w:eastAsia="Times New Roman" w:hAnsi="Times New Roman"/>
                <w:spacing w:val="1"/>
                <w:sz w:val="18"/>
                <w:lang w:bidi="ar-SA"/>
              </w:rPr>
              <w:t xml:space="preserve"> </w:t>
            </w:r>
            <w:r w:rsidRPr="00F376B1">
              <w:rPr>
                <w:rFonts w:ascii="Arial Narrow" w:eastAsia="Times New Roman" w:hAnsi="Times New Roman"/>
                <w:sz w:val="18"/>
                <w:lang w:bidi="ar-SA"/>
              </w:rPr>
              <w:t>31:33</w:t>
            </w:r>
          </w:p>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Jer.</w:t>
            </w:r>
            <w:r w:rsidRPr="00F376B1">
              <w:rPr>
                <w:rFonts w:ascii="Arial Narrow" w:eastAsia="Times New Roman" w:hAnsi="Times New Roman"/>
                <w:spacing w:val="1"/>
                <w:sz w:val="18"/>
                <w:lang w:bidi="ar-SA"/>
              </w:rPr>
              <w:t xml:space="preserve"> </w:t>
            </w:r>
            <w:r w:rsidRPr="00F376B1">
              <w:rPr>
                <w:rFonts w:ascii="Arial Narrow" w:eastAsia="Times New Roman" w:hAnsi="Times New Roman"/>
                <w:sz w:val="18"/>
                <w:lang w:bidi="ar-SA"/>
              </w:rPr>
              <w:t>31:36</w:t>
            </w:r>
          </w:p>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Jer.</w:t>
            </w:r>
            <w:r w:rsidRPr="00F376B1">
              <w:rPr>
                <w:rFonts w:ascii="Arial Narrow" w:eastAsia="Times New Roman" w:hAnsi="Times New Roman"/>
                <w:spacing w:val="1"/>
                <w:sz w:val="18"/>
                <w:lang w:bidi="ar-SA"/>
              </w:rPr>
              <w:t xml:space="preserve"> </w:t>
            </w:r>
            <w:r w:rsidRPr="00F376B1">
              <w:rPr>
                <w:rFonts w:ascii="Arial Narrow" w:eastAsia="Times New Roman" w:hAnsi="Times New Roman"/>
                <w:sz w:val="18"/>
                <w:lang w:bidi="ar-SA"/>
              </w:rPr>
              <w:t>31:38</w:t>
            </w:r>
          </w:p>
        </w:tc>
      </w:tr>
      <w:tr w:rsidR="00F376B1" w:rsidRPr="00F376B1" w:rsidTr="004A671B">
        <w:trPr>
          <w:trHeight w:val="412"/>
        </w:trPr>
        <w:tc>
          <w:tcPr>
            <w:tcW w:w="1042" w:type="dxa"/>
          </w:tcPr>
          <w:p w:rsidR="00F376B1" w:rsidRPr="00F376B1" w:rsidRDefault="00F376B1" w:rsidP="00F376B1">
            <w:pPr>
              <w:widowControl w:val="0"/>
              <w:autoSpaceDE w:val="0"/>
              <w:autoSpaceDN w:val="0"/>
              <w:ind w:right="94"/>
              <w:jc w:val="right"/>
              <w:rPr>
                <w:rFonts w:ascii="Bwhebb" w:eastAsia="Times New Roman" w:hAnsi="Times New Roman"/>
                <w:sz w:val="24"/>
                <w:lang w:bidi="ar-SA"/>
              </w:rPr>
            </w:pPr>
            <w:r w:rsidRPr="00F376B1">
              <w:rPr>
                <w:rFonts w:ascii="Bwhebb" w:eastAsia="Times New Roman" w:hAnsi="Times New Roman"/>
                <w:sz w:val="24"/>
                <w:lang w:bidi="ar-SA"/>
              </w:rPr>
              <w:lastRenderedPageBreak/>
              <w:t>ac'y"</w:t>
            </w:r>
          </w:p>
        </w:tc>
        <w:tc>
          <w:tcPr>
            <w:tcW w:w="1224" w:type="dxa"/>
          </w:tcPr>
          <w:p w:rsidR="00F376B1" w:rsidRPr="00F376B1" w:rsidRDefault="00F376B1" w:rsidP="00F376B1">
            <w:pPr>
              <w:widowControl w:val="0"/>
              <w:autoSpaceDE w:val="0"/>
              <w:autoSpaceDN w:val="0"/>
              <w:ind w:left="105" w:right="235"/>
              <w:jc w:val="left"/>
              <w:rPr>
                <w:rFonts w:ascii="Arial Narrow" w:eastAsia="Times New Roman" w:hAnsi="Times New Roman"/>
                <w:sz w:val="18"/>
                <w:lang w:bidi="ar-SA"/>
              </w:rPr>
            </w:pPr>
            <w:r w:rsidRPr="00F376B1">
              <w:rPr>
                <w:rFonts w:ascii="Arial Narrow" w:eastAsia="Times New Roman" w:hAnsi="Times New Roman"/>
                <w:sz w:val="18"/>
                <w:lang w:bidi="ar-SA"/>
              </w:rPr>
              <w:t>come out, go out</w:t>
            </w:r>
          </w:p>
        </w:tc>
        <w:tc>
          <w:tcPr>
            <w:tcW w:w="1502" w:type="dxa"/>
          </w:tcPr>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34:34</w:t>
            </w:r>
          </w:p>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35:20</w:t>
            </w:r>
          </w:p>
        </w:tc>
        <w:tc>
          <w:tcPr>
            <w:tcW w:w="1118" w:type="dxa"/>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1401" w:type="dxa"/>
          </w:tcPr>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Jer.</w:t>
            </w:r>
            <w:r w:rsidRPr="00F376B1">
              <w:rPr>
                <w:rFonts w:ascii="Arial Narrow" w:eastAsia="Times New Roman" w:hAnsi="Times New Roman"/>
                <w:spacing w:val="1"/>
                <w:sz w:val="18"/>
                <w:lang w:bidi="ar-SA"/>
              </w:rPr>
              <w:t xml:space="preserve"> </w:t>
            </w:r>
            <w:r w:rsidRPr="00F376B1">
              <w:rPr>
                <w:rFonts w:ascii="Arial Narrow" w:eastAsia="Times New Roman" w:hAnsi="Times New Roman"/>
                <w:sz w:val="18"/>
                <w:lang w:bidi="ar-SA"/>
              </w:rPr>
              <w:t>31:32</w:t>
            </w:r>
          </w:p>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Jer.</w:t>
            </w:r>
            <w:r w:rsidRPr="00F376B1">
              <w:rPr>
                <w:rFonts w:ascii="Arial Narrow" w:eastAsia="Times New Roman" w:hAnsi="Times New Roman"/>
                <w:spacing w:val="1"/>
                <w:sz w:val="18"/>
                <w:lang w:bidi="ar-SA"/>
              </w:rPr>
              <w:t xml:space="preserve"> </w:t>
            </w:r>
            <w:r w:rsidRPr="00F376B1">
              <w:rPr>
                <w:rFonts w:ascii="Arial Narrow" w:eastAsia="Times New Roman" w:hAnsi="Times New Roman"/>
                <w:sz w:val="18"/>
                <w:lang w:bidi="ar-SA"/>
              </w:rPr>
              <w:t>31:39</w:t>
            </w:r>
          </w:p>
        </w:tc>
      </w:tr>
      <w:tr w:rsidR="00F376B1" w:rsidRPr="00F376B1" w:rsidTr="004A671B">
        <w:trPr>
          <w:trHeight w:val="1854"/>
        </w:trPr>
        <w:tc>
          <w:tcPr>
            <w:tcW w:w="1042" w:type="dxa"/>
          </w:tcPr>
          <w:p w:rsidR="00F376B1" w:rsidRPr="00F376B1" w:rsidRDefault="00F376B1" w:rsidP="00F376B1">
            <w:pPr>
              <w:widowControl w:val="0"/>
              <w:autoSpaceDE w:val="0"/>
              <w:autoSpaceDN w:val="0"/>
              <w:ind w:right="93"/>
              <w:jc w:val="right"/>
              <w:rPr>
                <w:rFonts w:ascii="Bwhebb" w:eastAsia="Times New Roman" w:hAnsi="Times New Roman"/>
                <w:sz w:val="24"/>
                <w:lang w:bidi="ar-SA"/>
              </w:rPr>
            </w:pPr>
            <w:r w:rsidRPr="00F376B1">
              <w:rPr>
                <w:rFonts w:ascii="Bwhebb" w:eastAsia="Times New Roman" w:hAnsi="Times New Roman"/>
                <w:sz w:val="24"/>
                <w:lang w:bidi="ar-SA"/>
              </w:rPr>
              <w:t>laer'f.yI</w:t>
            </w:r>
          </w:p>
        </w:tc>
        <w:tc>
          <w:tcPr>
            <w:tcW w:w="1224"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Israel</w:t>
            </w:r>
          </w:p>
        </w:tc>
        <w:tc>
          <w:tcPr>
            <w:tcW w:w="1502" w:type="dxa"/>
          </w:tcPr>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34:27</w:t>
            </w:r>
          </w:p>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34:30</w:t>
            </w:r>
          </w:p>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34:32</w:t>
            </w:r>
          </w:p>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34:34</w:t>
            </w:r>
          </w:p>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34:35</w:t>
            </w:r>
          </w:p>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w:t>
            </w:r>
            <w:r w:rsidRPr="00F376B1">
              <w:rPr>
                <w:rFonts w:ascii="Arial Narrow" w:eastAsia="Times New Roman" w:hAnsi="Times New Roman"/>
                <w:spacing w:val="3"/>
                <w:sz w:val="18"/>
                <w:lang w:bidi="ar-SA"/>
              </w:rPr>
              <w:t xml:space="preserve"> </w:t>
            </w:r>
            <w:r w:rsidRPr="00F376B1">
              <w:rPr>
                <w:rFonts w:ascii="Arial Narrow" w:eastAsia="Times New Roman" w:hAnsi="Times New Roman"/>
                <w:sz w:val="18"/>
                <w:lang w:bidi="ar-SA"/>
              </w:rPr>
              <w:t>35:1</w:t>
            </w:r>
          </w:p>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w:t>
            </w:r>
            <w:r w:rsidRPr="00F376B1">
              <w:rPr>
                <w:rFonts w:ascii="Arial Narrow" w:eastAsia="Times New Roman" w:hAnsi="Times New Roman"/>
                <w:spacing w:val="3"/>
                <w:sz w:val="18"/>
                <w:lang w:bidi="ar-SA"/>
              </w:rPr>
              <w:t xml:space="preserve"> </w:t>
            </w:r>
            <w:r w:rsidRPr="00F376B1">
              <w:rPr>
                <w:rFonts w:ascii="Arial Narrow" w:eastAsia="Times New Roman" w:hAnsi="Times New Roman"/>
                <w:sz w:val="18"/>
                <w:lang w:bidi="ar-SA"/>
              </w:rPr>
              <w:t>35:4</w:t>
            </w:r>
          </w:p>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35:20</w:t>
            </w:r>
          </w:p>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35:29</w:t>
            </w:r>
          </w:p>
        </w:tc>
        <w:tc>
          <w:tcPr>
            <w:tcW w:w="1118"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Ps. 69:6</w:t>
            </w:r>
          </w:p>
        </w:tc>
        <w:tc>
          <w:tcPr>
            <w:tcW w:w="1401" w:type="dxa"/>
          </w:tcPr>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Jer.</w:t>
            </w:r>
            <w:r w:rsidRPr="00F376B1">
              <w:rPr>
                <w:rFonts w:ascii="Arial Narrow" w:eastAsia="Times New Roman" w:hAnsi="Times New Roman"/>
                <w:spacing w:val="1"/>
                <w:sz w:val="18"/>
                <w:lang w:bidi="ar-SA"/>
              </w:rPr>
              <w:t xml:space="preserve"> </w:t>
            </w:r>
            <w:r w:rsidRPr="00F376B1">
              <w:rPr>
                <w:rFonts w:ascii="Arial Narrow" w:eastAsia="Times New Roman" w:hAnsi="Times New Roman"/>
                <w:sz w:val="18"/>
                <w:lang w:bidi="ar-SA"/>
              </w:rPr>
              <w:t>31:31</w:t>
            </w:r>
          </w:p>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Jer.</w:t>
            </w:r>
            <w:r w:rsidRPr="00F376B1">
              <w:rPr>
                <w:rFonts w:ascii="Arial Narrow" w:eastAsia="Times New Roman" w:hAnsi="Times New Roman"/>
                <w:spacing w:val="1"/>
                <w:sz w:val="18"/>
                <w:lang w:bidi="ar-SA"/>
              </w:rPr>
              <w:t xml:space="preserve"> </w:t>
            </w:r>
            <w:r w:rsidRPr="00F376B1">
              <w:rPr>
                <w:rFonts w:ascii="Arial Narrow" w:eastAsia="Times New Roman" w:hAnsi="Times New Roman"/>
                <w:sz w:val="18"/>
                <w:lang w:bidi="ar-SA"/>
              </w:rPr>
              <w:t>31:33</w:t>
            </w:r>
          </w:p>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Jer.</w:t>
            </w:r>
            <w:r w:rsidRPr="00F376B1">
              <w:rPr>
                <w:rFonts w:ascii="Arial Narrow" w:eastAsia="Times New Roman" w:hAnsi="Times New Roman"/>
                <w:spacing w:val="1"/>
                <w:sz w:val="18"/>
                <w:lang w:bidi="ar-SA"/>
              </w:rPr>
              <w:t xml:space="preserve"> </w:t>
            </w:r>
            <w:r w:rsidRPr="00F376B1">
              <w:rPr>
                <w:rFonts w:ascii="Arial Narrow" w:eastAsia="Times New Roman" w:hAnsi="Times New Roman"/>
                <w:sz w:val="18"/>
                <w:lang w:bidi="ar-SA"/>
              </w:rPr>
              <w:t>31:36</w:t>
            </w:r>
          </w:p>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Jer.</w:t>
            </w:r>
            <w:r w:rsidRPr="00F376B1">
              <w:rPr>
                <w:rFonts w:ascii="Arial Narrow" w:eastAsia="Times New Roman" w:hAnsi="Times New Roman"/>
                <w:spacing w:val="1"/>
                <w:sz w:val="18"/>
                <w:lang w:bidi="ar-SA"/>
              </w:rPr>
              <w:t xml:space="preserve"> </w:t>
            </w:r>
            <w:r w:rsidRPr="00F376B1">
              <w:rPr>
                <w:rFonts w:ascii="Arial Narrow" w:eastAsia="Times New Roman" w:hAnsi="Times New Roman"/>
                <w:sz w:val="18"/>
                <w:lang w:bidi="ar-SA"/>
              </w:rPr>
              <w:t>31:37</w:t>
            </w:r>
          </w:p>
        </w:tc>
      </w:tr>
      <w:tr w:rsidR="00F376B1" w:rsidRPr="00F376B1" w:rsidTr="004A671B">
        <w:trPr>
          <w:trHeight w:val="244"/>
        </w:trPr>
        <w:tc>
          <w:tcPr>
            <w:tcW w:w="1042" w:type="dxa"/>
          </w:tcPr>
          <w:p w:rsidR="00F376B1" w:rsidRPr="00F376B1" w:rsidRDefault="00F376B1" w:rsidP="00F376B1">
            <w:pPr>
              <w:widowControl w:val="0"/>
              <w:autoSpaceDE w:val="0"/>
              <w:autoSpaceDN w:val="0"/>
              <w:ind w:right="94"/>
              <w:jc w:val="right"/>
              <w:rPr>
                <w:rFonts w:ascii="Bwhebb" w:eastAsia="Times New Roman" w:hAnsi="Times New Roman"/>
                <w:sz w:val="24"/>
                <w:lang w:bidi="ar-SA"/>
              </w:rPr>
            </w:pPr>
            <w:r w:rsidRPr="00F376B1">
              <w:rPr>
                <w:rFonts w:ascii="Bwhebb" w:eastAsia="Times New Roman" w:hAnsi="Times New Roman"/>
                <w:sz w:val="24"/>
                <w:lang w:bidi="ar-SA"/>
              </w:rPr>
              <w:t>hl'K'</w:t>
            </w:r>
          </w:p>
        </w:tc>
        <w:tc>
          <w:tcPr>
            <w:tcW w:w="1224"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finished</w:t>
            </w:r>
          </w:p>
        </w:tc>
        <w:tc>
          <w:tcPr>
            <w:tcW w:w="1502" w:type="dxa"/>
          </w:tcPr>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34:33</w:t>
            </w:r>
          </w:p>
        </w:tc>
        <w:tc>
          <w:tcPr>
            <w:tcW w:w="1118"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Ps. 69:3</w:t>
            </w:r>
          </w:p>
        </w:tc>
        <w:tc>
          <w:tcPr>
            <w:tcW w:w="1401" w:type="dxa"/>
          </w:tcPr>
          <w:p w:rsidR="00F376B1" w:rsidRPr="00F376B1" w:rsidRDefault="00F376B1" w:rsidP="00F376B1">
            <w:pPr>
              <w:widowControl w:val="0"/>
              <w:autoSpaceDE w:val="0"/>
              <w:autoSpaceDN w:val="0"/>
              <w:jc w:val="left"/>
              <w:rPr>
                <w:rFonts w:ascii="Times New Roman" w:eastAsia="Times New Roman" w:hAnsi="Times New Roman"/>
                <w:sz w:val="16"/>
                <w:lang w:bidi="ar-SA"/>
              </w:rPr>
            </w:pPr>
          </w:p>
        </w:tc>
      </w:tr>
      <w:tr w:rsidR="00F376B1" w:rsidRPr="00F376B1" w:rsidTr="004A671B">
        <w:trPr>
          <w:trHeight w:val="618"/>
        </w:trPr>
        <w:tc>
          <w:tcPr>
            <w:tcW w:w="1042" w:type="dxa"/>
          </w:tcPr>
          <w:p w:rsidR="00F376B1" w:rsidRPr="00F376B1" w:rsidRDefault="00F376B1" w:rsidP="00F376B1">
            <w:pPr>
              <w:widowControl w:val="0"/>
              <w:autoSpaceDE w:val="0"/>
              <w:autoSpaceDN w:val="0"/>
              <w:ind w:right="100"/>
              <w:jc w:val="right"/>
              <w:rPr>
                <w:rFonts w:ascii="Bwhebb" w:eastAsia="Times New Roman" w:hAnsi="Times New Roman"/>
                <w:sz w:val="24"/>
                <w:lang w:bidi="ar-SA"/>
              </w:rPr>
            </w:pPr>
            <w:r w:rsidRPr="00F376B1">
              <w:rPr>
                <w:rFonts w:ascii="Bwhebb" w:eastAsia="Times New Roman" w:hAnsi="Times New Roman"/>
                <w:sz w:val="24"/>
                <w:lang w:bidi="ar-SA"/>
              </w:rPr>
              <w:t>tr;K'</w:t>
            </w:r>
          </w:p>
        </w:tc>
        <w:tc>
          <w:tcPr>
            <w:tcW w:w="1224"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made, make</w:t>
            </w:r>
          </w:p>
        </w:tc>
        <w:tc>
          <w:tcPr>
            <w:tcW w:w="1502" w:type="dxa"/>
          </w:tcPr>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34:27</w:t>
            </w:r>
          </w:p>
        </w:tc>
        <w:tc>
          <w:tcPr>
            <w:tcW w:w="1118" w:type="dxa"/>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1401" w:type="dxa"/>
          </w:tcPr>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Jer.</w:t>
            </w:r>
            <w:r w:rsidRPr="00F376B1">
              <w:rPr>
                <w:rFonts w:ascii="Arial Narrow" w:eastAsia="Times New Roman" w:hAnsi="Times New Roman"/>
                <w:spacing w:val="1"/>
                <w:sz w:val="18"/>
                <w:lang w:bidi="ar-SA"/>
              </w:rPr>
              <w:t xml:space="preserve"> </w:t>
            </w:r>
            <w:r w:rsidRPr="00F376B1">
              <w:rPr>
                <w:rFonts w:ascii="Arial Narrow" w:eastAsia="Times New Roman" w:hAnsi="Times New Roman"/>
                <w:sz w:val="18"/>
                <w:lang w:bidi="ar-SA"/>
              </w:rPr>
              <w:t>31:31</w:t>
            </w:r>
          </w:p>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Jer.</w:t>
            </w:r>
            <w:r w:rsidRPr="00F376B1">
              <w:rPr>
                <w:rFonts w:ascii="Arial Narrow" w:eastAsia="Times New Roman" w:hAnsi="Times New Roman"/>
                <w:spacing w:val="1"/>
                <w:sz w:val="18"/>
                <w:lang w:bidi="ar-SA"/>
              </w:rPr>
              <w:t xml:space="preserve"> </w:t>
            </w:r>
            <w:r w:rsidRPr="00F376B1">
              <w:rPr>
                <w:rFonts w:ascii="Arial Narrow" w:eastAsia="Times New Roman" w:hAnsi="Times New Roman"/>
                <w:sz w:val="18"/>
                <w:lang w:bidi="ar-SA"/>
              </w:rPr>
              <w:t>31:32</w:t>
            </w:r>
          </w:p>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Jer.</w:t>
            </w:r>
            <w:r w:rsidRPr="00F376B1">
              <w:rPr>
                <w:rFonts w:ascii="Arial Narrow" w:eastAsia="Times New Roman" w:hAnsi="Times New Roman"/>
                <w:spacing w:val="1"/>
                <w:sz w:val="18"/>
                <w:lang w:bidi="ar-SA"/>
              </w:rPr>
              <w:t xml:space="preserve"> </w:t>
            </w:r>
            <w:r w:rsidRPr="00F376B1">
              <w:rPr>
                <w:rFonts w:ascii="Arial Narrow" w:eastAsia="Times New Roman" w:hAnsi="Times New Roman"/>
                <w:sz w:val="18"/>
                <w:lang w:bidi="ar-SA"/>
              </w:rPr>
              <w:t>31:33</w:t>
            </w:r>
          </w:p>
        </w:tc>
      </w:tr>
      <w:tr w:rsidR="00F376B1" w:rsidRPr="00F376B1" w:rsidTr="004A671B">
        <w:trPr>
          <w:trHeight w:val="412"/>
        </w:trPr>
        <w:tc>
          <w:tcPr>
            <w:tcW w:w="1042" w:type="dxa"/>
          </w:tcPr>
          <w:p w:rsidR="00F376B1" w:rsidRPr="00F376B1" w:rsidRDefault="00F376B1" w:rsidP="00F376B1">
            <w:pPr>
              <w:widowControl w:val="0"/>
              <w:autoSpaceDE w:val="0"/>
              <w:autoSpaceDN w:val="0"/>
              <w:ind w:right="94"/>
              <w:jc w:val="right"/>
              <w:rPr>
                <w:rFonts w:ascii="Bwhebb" w:eastAsia="Times New Roman" w:hAnsi="Times New Roman"/>
                <w:sz w:val="24"/>
                <w:lang w:bidi="ar-SA"/>
              </w:rPr>
            </w:pPr>
            <w:r w:rsidRPr="00F376B1">
              <w:rPr>
                <w:rFonts w:ascii="Bwhebb" w:eastAsia="Times New Roman" w:hAnsi="Times New Roman"/>
                <w:sz w:val="24"/>
                <w:lang w:bidi="ar-SA"/>
              </w:rPr>
              <w:t>bt;K'</w:t>
            </w:r>
          </w:p>
        </w:tc>
        <w:tc>
          <w:tcPr>
            <w:tcW w:w="1224"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write</w:t>
            </w:r>
          </w:p>
        </w:tc>
        <w:tc>
          <w:tcPr>
            <w:tcW w:w="1502" w:type="dxa"/>
          </w:tcPr>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34:27</w:t>
            </w:r>
          </w:p>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34:28</w:t>
            </w:r>
          </w:p>
        </w:tc>
        <w:tc>
          <w:tcPr>
            <w:tcW w:w="1118" w:type="dxa"/>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1401" w:type="dxa"/>
          </w:tcPr>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Jer. 31:33</w:t>
            </w:r>
          </w:p>
        </w:tc>
      </w:tr>
      <w:tr w:rsidR="00F376B1" w:rsidRPr="00F376B1" w:rsidTr="004A671B">
        <w:trPr>
          <w:trHeight w:val="1444"/>
        </w:trPr>
        <w:tc>
          <w:tcPr>
            <w:tcW w:w="1042" w:type="dxa"/>
          </w:tcPr>
          <w:p w:rsidR="00F376B1" w:rsidRPr="00F376B1" w:rsidRDefault="00F376B1" w:rsidP="00F376B1">
            <w:pPr>
              <w:widowControl w:val="0"/>
              <w:autoSpaceDE w:val="0"/>
              <w:autoSpaceDN w:val="0"/>
              <w:ind w:right="94"/>
              <w:jc w:val="right"/>
              <w:rPr>
                <w:rFonts w:ascii="Bwhebb" w:eastAsia="Times New Roman" w:hAnsi="Times New Roman"/>
                <w:sz w:val="24"/>
                <w:lang w:bidi="ar-SA"/>
              </w:rPr>
            </w:pPr>
            <w:r w:rsidRPr="00F376B1">
              <w:rPr>
                <w:rFonts w:ascii="Bwhebb" w:eastAsia="Times New Roman" w:hAnsi="Times New Roman"/>
                <w:sz w:val="24"/>
                <w:lang w:bidi="ar-SA"/>
              </w:rPr>
              <w:t>ble</w:t>
            </w:r>
          </w:p>
        </w:tc>
        <w:tc>
          <w:tcPr>
            <w:tcW w:w="1224"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heart</w:t>
            </w:r>
          </w:p>
        </w:tc>
        <w:tc>
          <w:tcPr>
            <w:tcW w:w="1502" w:type="dxa"/>
          </w:tcPr>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35:5</w:t>
            </w:r>
          </w:p>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35:10</w:t>
            </w:r>
          </w:p>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35:21</w:t>
            </w:r>
          </w:p>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35:22</w:t>
            </w:r>
          </w:p>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35:25</w:t>
            </w:r>
          </w:p>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35:26</w:t>
            </w:r>
          </w:p>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35:29</w:t>
            </w:r>
          </w:p>
        </w:tc>
        <w:tc>
          <w:tcPr>
            <w:tcW w:w="1118" w:type="dxa"/>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1401" w:type="dxa"/>
          </w:tcPr>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Jer. 31:33</w:t>
            </w:r>
          </w:p>
        </w:tc>
      </w:tr>
      <w:tr w:rsidR="00F376B1" w:rsidRPr="00F376B1" w:rsidTr="004A671B">
        <w:trPr>
          <w:trHeight w:val="244"/>
        </w:trPr>
        <w:tc>
          <w:tcPr>
            <w:tcW w:w="1042" w:type="dxa"/>
          </w:tcPr>
          <w:p w:rsidR="00F376B1" w:rsidRPr="00F376B1" w:rsidRDefault="00F376B1" w:rsidP="00F376B1">
            <w:pPr>
              <w:widowControl w:val="0"/>
              <w:autoSpaceDE w:val="0"/>
              <w:autoSpaceDN w:val="0"/>
              <w:ind w:right="100"/>
              <w:jc w:val="right"/>
              <w:rPr>
                <w:rFonts w:ascii="Bwhebb" w:eastAsia="Times New Roman" w:hAnsi="Times New Roman"/>
                <w:sz w:val="24"/>
                <w:lang w:bidi="ar-SA"/>
              </w:rPr>
            </w:pPr>
            <w:r w:rsidRPr="00F376B1">
              <w:rPr>
                <w:rFonts w:ascii="Bwhebb" w:eastAsia="Times New Roman" w:hAnsi="Times New Roman"/>
                <w:sz w:val="24"/>
                <w:lang w:bidi="ar-SA"/>
              </w:rPr>
              <w:t>lyIl;</w:t>
            </w:r>
          </w:p>
        </w:tc>
        <w:tc>
          <w:tcPr>
            <w:tcW w:w="1224"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nights</w:t>
            </w:r>
          </w:p>
        </w:tc>
        <w:tc>
          <w:tcPr>
            <w:tcW w:w="1502" w:type="dxa"/>
          </w:tcPr>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34:28</w:t>
            </w:r>
          </w:p>
        </w:tc>
        <w:tc>
          <w:tcPr>
            <w:tcW w:w="1118" w:type="dxa"/>
          </w:tcPr>
          <w:p w:rsidR="00F376B1" w:rsidRPr="00F376B1" w:rsidRDefault="00F376B1" w:rsidP="00F376B1">
            <w:pPr>
              <w:widowControl w:val="0"/>
              <w:autoSpaceDE w:val="0"/>
              <w:autoSpaceDN w:val="0"/>
              <w:jc w:val="left"/>
              <w:rPr>
                <w:rFonts w:ascii="Times New Roman" w:eastAsia="Times New Roman" w:hAnsi="Times New Roman"/>
                <w:sz w:val="16"/>
                <w:lang w:bidi="ar-SA"/>
              </w:rPr>
            </w:pPr>
          </w:p>
        </w:tc>
        <w:tc>
          <w:tcPr>
            <w:tcW w:w="1401" w:type="dxa"/>
          </w:tcPr>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Jer. 31:35</w:t>
            </w:r>
          </w:p>
        </w:tc>
      </w:tr>
      <w:tr w:rsidR="00F376B1" w:rsidRPr="00F376B1" w:rsidTr="004A671B">
        <w:trPr>
          <w:trHeight w:val="412"/>
        </w:trPr>
        <w:tc>
          <w:tcPr>
            <w:tcW w:w="1042" w:type="dxa"/>
          </w:tcPr>
          <w:p w:rsidR="00F376B1" w:rsidRPr="00F376B1" w:rsidRDefault="00F376B1" w:rsidP="00F376B1">
            <w:pPr>
              <w:widowControl w:val="0"/>
              <w:autoSpaceDE w:val="0"/>
              <w:autoSpaceDN w:val="0"/>
              <w:ind w:right="93"/>
              <w:jc w:val="right"/>
              <w:rPr>
                <w:rFonts w:ascii="Bwhebb" w:eastAsia="Times New Roman" w:hAnsi="Times New Roman"/>
                <w:sz w:val="24"/>
                <w:lang w:bidi="ar-SA"/>
              </w:rPr>
            </w:pPr>
            <w:r w:rsidRPr="00F376B1">
              <w:rPr>
                <w:rFonts w:ascii="Bwhebb" w:eastAsia="Times New Roman" w:hAnsi="Times New Roman"/>
                <w:sz w:val="24"/>
                <w:lang w:bidi="ar-SA"/>
              </w:rPr>
              <w:t>~yIm;</w:t>
            </w:r>
          </w:p>
        </w:tc>
        <w:tc>
          <w:tcPr>
            <w:tcW w:w="1224"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water</w:t>
            </w:r>
          </w:p>
        </w:tc>
        <w:tc>
          <w:tcPr>
            <w:tcW w:w="1502" w:type="dxa"/>
          </w:tcPr>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34:28</w:t>
            </w:r>
          </w:p>
        </w:tc>
        <w:tc>
          <w:tcPr>
            <w:tcW w:w="1118"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Ps.</w:t>
            </w:r>
            <w:r w:rsidRPr="00F376B1">
              <w:rPr>
                <w:rFonts w:ascii="Arial Narrow" w:eastAsia="Times New Roman" w:hAnsi="Times New Roman"/>
                <w:spacing w:val="4"/>
                <w:sz w:val="18"/>
                <w:lang w:bidi="ar-SA"/>
              </w:rPr>
              <w:t xml:space="preserve"> </w:t>
            </w:r>
            <w:r w:rsidRPr="00F376B1">
              <w:rPr>
                <w:rFonts w:ascii="Arial Narrow" w:eastAsia="Times New Roman" w:hAnsi="Times New Roman"/>
                <w:sz w:val="18"/>
                <w:lang w:bidi="ar-SA"/>
              </w:rPr>
              <w:t>69:1</w:t>
            </w:r>
          </w:p>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Ps.</w:t>
            </w:r>
            <w:r w:rsidRPr="00F376B1">
              <w:rPr>
                <w:rFonts w:ascii="Arial Narrow" w:eastAsia="Times New Roman" w:hAnsi="Times New Roman"/>
                <w:spacing w:val="4"/>
                <w:sz w:val="18"/>
                <w:lang w:bidi="ar-SA"/>
              </w:rPr>
              <w:t xml:space="preserve"> </w:t>
            </w:r>
            <w:r w:rsidRPr="00F376B1">
              <w:rPr>
                <w:rFonts w:ascii="Arial Narrow" w:eastAsia="Times New Roman" w:hAnsi="Times New Roman"/>
                <w:sz w:val="18"/>
                <w:lang w:bidi="ar-SA"/>
              </w:rPr>
              <w:t>69:2</w:t>
            </w:r>
          </w:p>
        </w:tc>
        <w:tc>
          <w:tcPr>
            <w:tcW w:w="1401" w:type="dxa"/>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r>
      <w:tr w:rsidR="00F376B1" w:rsidRPr="00F376B1" w:rsidTr="004A671B">
        <w:trPr>
          <w:trHeight w:val="412"/>
        </w:trPr>
        <w:tc>
          <w:tcPr>
            <w:tcW w:w="1042" w:type="dxa"/>
          </w:tcPr>
          <w:p w:rsidR="00F376B1" w:rsidRPr="00F376B1" w:rsidRDefault="00F376B1" w:rsidP="00F376B1">
            <w:pPr>
              <w:widowControl w:val="0"/>
              <w:autoSpaceDE w:val="0"/>
              <w:autoSpaceDN w:val="0"/>
              <w:ind w:right="93"/>
              <w:jc w:val="right"/>
              <w:rPr>
                <w:rFonts w:ascii="Bwhebb" w:eastAsia="Times New Roman" w:hAnsi="Times New Roman"/>
                <w:sz w:val="24"/>
                <w:lang w:bidi="ar-SA"/>
              </w:rPr>
            </w:pPr>
            <w:r w:rsidRPr="00F376B1">
              <w:rPr>
                <w:rFonts w:ascii="Bwhebb" w:eastAsia="Times New Roman" w:hAnsi="Times New Roman"/>
                <w:sz w:val="24"/>
                <w:lang w:bidi="ar-SA"/>
              </w:rPr>
              <w:t>af'n"</w:t>
            </w:r>
          </w:p>
        </w:tc>
        <w:tc>
          <w:tcPr>
            <w:tcW w:w="1224"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stirred, borne</w:t>
            </w:r>
          </w:p>
        </w:tc>
        <w:tc>
          <w:tcPr>
            <w:tcW w:w="1502" w:type="dxa"/>
          </w:tcPr>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35:21</w:t>
            </w:r>
          </w:p>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35:26</w:t>
            </w:r>
          </w:p>
        </w:tc>
        <w:tc>
          <w:tcPr>
            <w:tcW w:w="1118"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Ps. 69:7</w:t>
            </w:r>
          </w:p>
        </w:tc>
        <w:tc>
          <w:tcPr>
            <w:tcW w:w="1401" w:type="dxa"/>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r>
      <w:tr w:rsidR="00F376B1" w:rsidRPr="00F376B1" w:rsidTr="004A671B">
        <w:trPr>
          <w:trHeight w:val="412"/>
        </w:trPr>
        <w:tc>
          <w:tcPr>
            <w:tcW w:w="1042" w:type="dxa"/>
          </w:tcPr>
          <w:p w:rsidR="00F376B1" w:rsidRPr="00F376B1" w:rsidRDefault="00F376B1" w:rsidP="00F376B1">
            <w:pPr>
              <w:widowControl w:val="0"/>
              <w:autoSpaceDE w:val="0"/>
              <w:autoSpaceDN w:val="0"/>
              <w:ind w:right="98"/>
              <w:jc w:val="right"/>
              <w:rPr>
                <w:rFonts w:ascii="Bwhebb" w:eastAsia="Times New Roman" w:hAnsi="Times New Roman"/>
                <w:sz w:val="24"/>
                <w:lang w:bidi="ar-SA"/>
              </w:rPr>
            </w:pPr>
            <w:r w:rsidRPr="00F376B1">
              <w:rPr>
                <w:rFonts w:ascii="Bwhebb" w:eastAsia="Times New Roman" w:hAnsi="Times New Roman"/>
                <w:sz w:val="24"/>
                <w:lang w:bidi="ar-SA"/>
              </w:rPr>
              <w:t>!t;n"</w:t>
            </w:r>
          </w:p>
        </w:tc>
        <w:tc>
          <w:tcPr>
            <w:tcW w:w="1224"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put, give, made</w:t>
            </w:r>
          </w:p>
        </w:tc>
        <w:tc>
          <w:tcPr>
            <w:tcW w:w="1502" w:type="dxa"/>
          </w:tcPr>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34:33</w:t>
            </w:r>
          </w:p>
        </w:tc>
        <w:tc>
          <w:tcPr>
            <w:tcW w:w="1118"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Ps. 69:11</w:t>
            </w:r>
          </w:p>
        </w:tc>
        <w:tc>
          <w:tcPr>
            <w:tcW w:w="1401" w:type="dxa"/>
          </w:tcPr>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Jer.</w:t>
            </w:r>
            <w:r w:rsidRPr="00F376B1">
              <w:rPr>
                <w:rFonts w:ascii="Arial Narrow" w:eastAsia="Times New Roman" w:hAnsi="Times New Roman"/>
                <w:spacing w:val="1"/>
                <w:sz w:val="18"/>
                <w:lang w:bidi="ar-SA"/>
              </w:rPr>
              <w:t xml:space="preserve"> </w:t>
            </w:r>
            <w:r w:rsidRPr="00F376B1">
              <w:rPr>
                <w:rFonts w:ascii="Arial Narrow" w:eastAsia="Times New Roman" w:hAnsi="Times New Roman"/>
                <w:sz w:val="18"/>
                <w:lang w:bidi="ar-SA"/>
              </w:rPr>
              <w:t>31:33</w:t>
            </w:r>
          </w:p>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Jer.</w:t>
            </w:r>
            <w:r w:rsidRPr="00F376B1">
              <w:rPr>
                <w:rFonts w:ascii="Arial Narrow" w:eastAsia="Times New Roman" w:hAnsi="Times New Roman"/>
                <w:spacing w:val="1"/>
                <w:sz w:val="18"/>
                <w:lang w:bidi="ar-SA"/>
              </w:rPr>
              <w:t xml:space="preserve"> </w:t>
            </w:r>
            <w:r w:rsidRPr="00F376B1">
              <w:rPr>
                <w:rFonts w:ascii="Arial Narrow" w:eastAsia="Times New Roman" w:hAnsi="Times New Roman"/>
                <w:sz w:val="18"/>
                <w:lang w:bidi="ar-SA"/>
              </w:rPr>
              <w:t>31:35</w:t>
            </w:r>
          </w:p>
        </w:tc>
      </w:tr>
      <w:tr w:rsidR="00F376B1" w:rsidRPr="00F376B1" w:rsidTr="004A671B">
        <w:trPr>
          <w:trHeight w:val="244"/>
        </w:trPr>
        <w:tc>
          <w:tcPr>
            <w:tcW w:w="1042" w:type="dxa"/>
          </w:tcPr>
          <w:p w:rsidR="00F376B1" w:rsidRPr="00F376B1" w:rsidRDefault="00F376B1" w:rsidP="00F376B1">
            <w:pPr>
              <w:widowControl w:val="0"/>
              <w:autoSpaceDE w:val="0"/>
              <w:autoSpaceDN w:val="0"/>
              <w:ind w:right="94"/>
              <w:jc w:val="right"/>
              <w:rPr>
                <w:rFonts w:ascii="Bwhebb" w:eastAsia="Times New Roman" w:hAnsi="Times New Roman"/>
                <w:sz w:val="24"/>
                <w:lang w:bidi="ar-SA"/>
              </w:rPr>
            </w:pPr>
            <w:r w:rsidRPr="00F376B1">
              <w:rPr>
                <w:rFonts w:ascii="Bwhebb" w:eastAsia="Times New Roman" w:hAnsi="Times New Roman"/>
                <w:sz w:val="24"/>
                <w:lang w:bidi="ar-SA"/>
              </w:rPr>
              <w:t>hf'['</w:t>
            </w:r>
          </w:p>
        </w:tc>
        <w:tc>
          <w:tcPr>
            <w:tcW w:w="1224"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do, done, did,</w:t>
            </w:r>
          </w:p>
        </w:tc>
        <w:tc>
          <w:tcPr>
            <w:tcW w:w="1502" w:type="dxa"/>
          </w:tcPr>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35:1</w:t>
            </w:r>
          </w:p>
        </w:tc>
        <w:tc>
          <w:tcPr>
            <w:tcW w:w="1118" w:type="dxa"/>
          </w:tcPr>
          <w:p w:rsidR="00F376B1" w:rsidRPr="00F376B1" w:rsidRDefault="00F376B1" w:rsidP="00F376B1">
            <w:pPr>
              <w:widowControl w:val="0"/>
              <w:autoSpaceDE w:val="0"/>
              <w:autoSpaceDN w:val="0"/>
              <w:jc w:val="left"/>
              <w:rPr>
                <w:rFonts w:ascii="Times New Roman" w:eastAsia="Times New Roman" w:hAnsi="Times New Roman"/>
                <w:sz w:val="16"/>
                <w:lang w:bidi="ar-SA"/>
              </w:rPr>
            </w:pPr>
          </w:p>
        </w:tc>
        <w:tc>
          <w:tcPr>
            <w:tcW w:w="1401" w:type="dxa"/>
          </w:tcPr>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Jer. 31:37</w:t>
            </w:r>
          </w:p>
        </w:tc>
      </w:tr>
      <w:tr w:rsidR="00F376B1" w:rsidRPr="00F376B1" w:rsidTr="004A671B">
        <w:trPr>
          <w:trHeight w:val="618"/>
        </w:trPr>
        <w:tc>
          <w:tcPr>
            <w:tcW w:w="1042" w:type="dxa"/>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1224"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make, made</w:t>
            </w:r>
          </w:p>
        </w:tc>
        <w:tc>
          <w:tcPr>
            <w:tcW w:w="1502" w:type="dxa"/>
          </w:tcPr>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35:2</w:t>
            </w:r>
          </w:p>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35:10</w:t>
            </w:r>
          </w:p>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35:29</w:t>
            </w:r>
          </w:p>
        </w:tc>
        <w:tc>
          <w:tcPr>
            <w:tcW w:w="1118" w:type="dxa"/>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1401" w:type="dxa"/>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r>
      <w:tr w:rsidR="00F376B1" w:rsidRPr="00F376B1" w:rsidTr="004A671B">
        <w:trPr>
          <w:trHeight w:val="1449"/>
        </w:trPr>
        <w:tc>
          <w:tcPr>
            <w:tcW w:w="1042" w:type="dxa"/>
          </w:tcPr>
          <w:p w:rsidR="00F376B1" w:rsidRPr="00F376B1" w:rsidRDefault="00F376B1" w:rsidP="00F376B1">
            <w:pPr>
              <w:widowControl w:val="0"/>
              <w:autoSpaceDE w:val="0"/>
              <w:autoSpaceDN w:val="0"/>
              <w:ind w:right="92"/>
              <w:jc w:val="right"/>
              <w:rPr>
                <w:rFonts w:ascii="Bwhebb" w:eastAsia="Times New Roman" w:hAnsi="Times New Roman"/>
                <w:sz w:val="24"/>
                <w:lang w:bidi="ar-SA"/>
              </w:rPr>
            </w:pPr>
            <w:r w:rsidRPr="00F376B1">
              <w:rPr>
                <w:rFonts w:ascii="Bwhebb" w:eastAsia="Times New Roman" w:hAnsi="Times New Roman"/>
                <w:sz w:val="24"/>
                <w:lang w:bidi="ar-SA"/>
              </w:rPr>
              <w:t>~ynIP'</w:t>
            </w:r>
          </w:p>
        </w:tc>
        <w:tc>
          <w:tcPr>
            <w:tcW w:w="1224"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face, before</w:t>
            </w:r>
          </w:p>
        </w:tc>
        <w:tc>
          <w:tcPr>
            <w:tcW w:w="1502" w:type="dxa"/>
          </w:tcPr>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34:29</w:t>
            </w:r>
          </w:p>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34:30</w:t>
            </w:r>
          </w:p>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34:33</w:t>
            </w:r>
          </w:p>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34:34</w:t>
            </w:r>
          </w:p>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34:35</w:t>
            </w:r>
          </w:p>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35:13</w:t>
            </w:r>
          </w:p>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35:20</w:t>
            </w:r>
          </w:p>
        </w:tc>
        <w:tc>
          <w:tcPr>
            <w:tcW w:w="1118"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Ps. 69:7</w:t>
            </w:r>
          </w:p>
        </w:tc>
        <w:tc>
          <w:tcPr>
            <w:tcW w:w="1401" w:type="dxa"/>
          </w:tcPr>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Jer. 31:36</w:t>
            </w:r>
          </w:p>
        </w:tc>
      </w:tr>
      <w:tr w:rsidR="00F376B1" w:rsidRPr="00F376B1" w:rsidTr="004A671B">
        <w:trPr>
          <w:trHeight w:val="239"/>
        </w:trPr>
        <w:tc>
          <w:tcPr>
            <w:tcW w:w="1042" w:type="dxa"/>
          </w:tcPr>
          <w:p w:rsidR="00F376B1" w:rsidRPr="00F376B1" w:rsidRDefault="00F376B1" w:rsidP="00F376B1">
            <w:pPr>
              <w:widowControl w:val="0"/>
              <w:autoSpaceDE w:val="0"/>
              <w:autoSpaceDN w:val="0"/>
              <w:ind w:right="94"/>
              <w:jc w:val="right"/>
              <w:rPr>
                <w:rFonts w:ascii="Bwhebb" w:eastAsia="Times New Roman" w:hAnsi="Times New Roman"/>
                <w:sz w:val="24"/>
                <w:lang w:bidi="ar-SA"/>
              </w:rPr>
            </w:pPr>
            <w:r w:rsidRPr="00F376B1">
              <w:rPr>
                <w:rFonts w:ascii="Bwhebb" w:eastAsia="Times New Roman" w:hAnsi="Times New Roman"/>
                <w:sz w:val="24"/>
                <w:lang w:bidi="ar-SA"/>
              </w:rPr>
              <w:t>ab'c'</w:t>
            </w:r>
          </w:p>
        </w:tc>
        <w:tc>
          <w:tcPr>
            <w:tcW w:w="1224"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hosts</w:t>
            </w:r>
          </w:p>
        </w:tc>
        <w:tc>
          <w:tcPr>
            <w:tcW w:w="1502" w:type="dxa"/>
          </w:tcPr>
          <w:p w:rsidR="00F376B1" w:rsidRPr="00F376B1" w:rsidRDefault="00F376B1" w:rsidP="00F376B1">
            <w:pPr>
              <w:widowControl w:val="0"/>
              <w:autoSpaceDE w:val="0"/>
              <w:autoSpaceDN w:val="0"/>
              <w:jc w:val="left"/>
              <w:rPr>
                <w:rFonts w:ascii="Times New Roman" w:eastAsia="Times New Roman" w:hAnsi="Times New Roman"/>
                <w:sz w:val="16"/>
                <w:lang w:bidi="ar-SA"/>
              </w:rPr>
            </w:pPr>
          </w:p>
        </w:tc>
        <w:tc>
          <w:tcPr>
            <w:tcW w:w="1118"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Ps. 69:6</w:t>
            </w:r>
          </w:p>
        </w:tc>
        <w:tc>
          <w:tcPr>
            <w:tcW w:w="1401" w:type="dxa"/>
          </w:tcPr>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Jer. 31:35</w:t>
            </w:r>
          </w:p>
        </w:tc>
      </w:tr>
      <w:tr w:rsidR="00F376B1" w:rsidRPr="00F376B1" w:rsidTr="004A671B">
        <w:trPr>
          <w:trHeight w:val="618"/>
        </w:trPr>
        <w:tc>
          <w:tcPr>
            <w:tcW w:w="1042" w:type="dxa"/>
          </w:tcPr>
          <w:p w:rsidR="00F376B1" w:rsidRPr="00F376B1" w:rsidRDefault="00F376B1" w:rsidP="00F376B1">
            <w:pPr>
              <w:widowControl w:val="0"/>
              <w:autoSpaceDE w:val="0"/>
              <w:autoSpaceDN w:val="0"/>
              <w:ind w:right="94"/>
              <w:jc w:val="right"/>
              <w:rPr>
                <w:rFonts w:ascii="Bwhebb" w:eastAsia="Times New Roman" w:hAnsi="Times New Roman"/>
                <w:sz w:val="24"/>
                <w:lang w:bidi="ar-SA"/>
              </w:rPr>
            </w:pPr>
            <w:r w:rsidRPr="00F376B1">
              <w:rPr>
                <w:rFonts w:ascii="Bwhebb" w:eastAsia="Times New Roman" w:hAnsi="Times New Roman"/>
                <w:sz w:val="24"/>
                <w:lang w:bidi="ar-SA"/>
              </w:rPr>
              <w:t>vd,qo</w:t>
            </w:r>
          </w:p>
        </w:tc>
        <w:tc>
          <w:tcPr>
            <w:tcW w:w="1224"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holy</w:t>
            </w:r>
          </w:p>
        </w:tc>
        <w:tc>
          <w:tcPr>
            <w:tcW w:w="1502" w:type="dxa"/>
          </w:tcPr>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35:2</w:t>
            </w:r>
          </w:p>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35:19</w:t>
            </w:r>
          </w:p>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35:21</w:t>
            </w:r>
          </w:p>
        </w:tc>
        <w:tc>
          <w:tcPr>
            <w:tcW w:w="1118" w:type="dxa"/>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1401" w:type="dxa"/>
          </w:tcPr>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Jer. 31:40</w:t>
            </w:r>
          </w:p>
        </w:tc>
      </w:tr>
      <w:tr w:rsidR="00F376B1" w:rsidRPr="00F376B1" w:rsidTr="004A671B">
        <w:trPr>
          <w:trHeight w:val="244"/>
        </w:trPr>
        <w:tc>
          <w:tcPr>
            <w:tcW w:w="1042" w:type="dxa"/>
          </w:tcPr>
          <w:p w:rsidR="00F376B1" w:rsidRPr="00F376B1" w:rsidRDefault="00F376B1" w:rsidP="00F376B1">
            <w:pPr>
              <w:widowControl w:val="0"/>
              <w:autoSpaceDE w:val="0"/>
              <w:autoSpaceDN w:val="0"/>
              <w:ind w:right="94"/>
              <w:jc w:val="right"/>
              <w:rPr>
                <w:rFonts w:ascii="Bwhebb" w:eastAsia="Times New Roman" w:hAnsi="Times New Roman"/>
                <w:sz w:val="24"/>
                <w:lang w:bidi="ar-SA"/>
              </w:rPr>
            </w:pPr>
            <w:r w:rsidRPr="00F376B1">
              <w:rPr>
                <w:rFonts w:ascii="Bwhebb" w:eastAsia="Times New Roman" w:hAnsi="Times New Roman"/>
                <w:sz w:val="24"/>
                <w:lang w:bidi="ar-SA"/>
              </w:rPr>
              <w:t>ar'q'</w:t>
            </w:r>
          </w:p>
        </w:tc>
        <w:tc>
          <w:tcPr>
            <w:tcW w:w="1224"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called</w:t>
            </w:r>
          </w:p>
        </w:tc>
        <w:tc>
          <w:tcPr>
            <w:tcW w:w="1502" w:type="dxa"/>
          </w:tcPr>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34:31</w:t>
            </w:r>
          </w:p>
        </w:tc>
        <w:tc>
          <w:tcPr>
            <w:tcW w:w="1118"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Ps. 69:3</w:t>
            </w:r>
          </w:p>
        </w:tc>
        <w:tc>
          <w:tcPr>
            <w:tcW w:w="1401" w:type="dxa"/>
          </w:tcPr>
          <w:p w:rsidR="00F376B1" w:rsidRPr="00F376B1" w:rsidRDefault="00F376B1" w:rsidP="00F376B1">
            <w:pPr>
              <w:widowControl w:val="0"/>
              <w:autoSpaceDE w:val="0"/>
              <w:autoSpaceDN w:val="0"/>
              <w:jc w:val="left"/>
              <w:rPr>
                <w:rFonts w:ascii="Times New Roman" w:eastAsia="Times New Roman" w:hAnsi="Times New Roman"/>
                <w:sz w:val="16"/>
                <w:lang w:bidi="ar-SA"/>
              </w:rPr>
            </w:pPr>
          </w:p>
        </w:tc>
      </w:tr>
      <w:tr w:rsidR="00F376B1" w:rsidRPr="00F376B1" w:rsidTr="004A671B">
        <w:trPr>
          <w:trHeight w:val="412"/>
        </w:trPr>
        <w:tc>
          <w:tcPr>
            <w:tcW w:w="1042" w:type="dxa"/>
          </w:tcPr>
          <w:p w:rsidR="00F376B1" w:rsidRPr="00F376B1" w:rsidRDefault="00F376B1" w:rsidP="00F376B1">
            <w:pPr>
              <w:widowControl w:val="0"/>
              <w:autoSpaceDE w:val="0"/>
              <w:autoSpaceDN w:val="0"/>
              <w:ind w:right="97"/>
              <w:jc w:val="right"/>
              <w:rPr>
                <w:rFonts w:ascii="Bwhebb" w:eastAsia="Times New Roman" w:hAnsi="Times New Roman"/>
                <w:sz w:val="24"/>
                <w:lang w:bidi="ar-SA"/>
              </w:rPr>
            </w:pPr>
            <w:r w:rsidRPr="00F376B1">
              <w:rPr>
                <w:rFonts w:ascii="Bwhebb" w:eastAsia="Times New Roman" w:hAnsi="Times New Roman"/>
                <w:sz w:val="24"/>
                <w:lang w:bidi="ar-SA"/>
              </w:rPr>
              <w:t>bWv</w:t>
            </w:r>
          </w:p>
        </w:tc>
        <w:tc>
          <w:tcPr>
            <w:tcW w:w="1224" w:type="dxa"/>
          </w:tcPr>
          <w:p w:rsidR="00F376B1" w:rsidRPr="00F376B1" w:rsidRDefault="00F376B1" w:rsidP="00F376B1">
            <w:pPr>
              <w:widowControl w:val="0"/>
              <w:autoSpaceDE w:val="0"/>
              <w:autoSpaceDN w:val="0"/>
              <w:ind w:left="105" w:right="210"/>
              <w:jc w:val="left"/>
              <w:rPr>
                <w:rFonts w:ascii="Arial Narrow" w:eastAsia="Times New Roman" w:hAnsi="Times New Roman"/>
                <w:sz w:val="18"/>
                <w:lang w:bidi="ar-SA"/>
              </w:rPr>
            </w:pPr>
            <w:r w:rsidRPr="00F376B1">
              <w:rPr>
                <w:rFonts w:ascii="Arial Narrow" w:eastAsia="Times New Roman" w:hAnsi="Times New Roman"/>
                <w:sz w:val="18"/>
                <w:lang w:bidi="ar-SA"/>
              </w:rPr>
              <w:t>returned, put, restore</w:t>
            </w:r>
          </w:p>
        </w:tc>
        <w:tc>
          <w:tcPr>
            <w:tcW w:w="1502" w:type="dxa"/>
          </w:tcPr>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34:31</w:t>
            </w:r>
          </w:p>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34:35</w:t>
            </w:r>
          </w:p>
        </w:tc>
        <w:tc>
          <w:tcPr>
            <w:tcW w:w="1118"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Ps. 69:4</w:t>
            </w:r>
          </w:p>
        </w:tc>
        <w:tc>
          <w:tcPr>
            <w:tcW w:w="1401" w:type="dxa"/>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r>
      <w:tr w:rsidR="00F376B1" w:rsidRPr="00F376B1" w:rsidTr="004A671B">
        <w:trPr>
          <w:trHeight w:val="409"/>
        </w:trPr>
        <w:tc>
          <w:tcPr>
            <w:tcW w:w="1042" w:type="dxa"/>
          </w:tcPr>
          <w:p w:rsidR="00F376B1" w:rsidRPr="00F376B1" w:rsidRDefault="00F376B1" w:rsidP="00F376B1">
            <w:pPr>
              <w:widowControl w:val="0"/>
              <w:autoSpaceDE w:val="0"/>
              <w:autoSpaceDN w:val="0"/>
              <w:ind w:right="93"/>
              <w:jc w:val="right"/>
              <w:rPr>
                <w:rFonts w:ascii="Bwhebb" w:eastAsia="Times New Roman" w:hAnsi="Times New Roman"/>
                <w:sz w:val="24"/>
                <w:lang w:bidi="ar-SA"/>
              </w:rPr>
            </w:pPr>
            <w:r w:rsidRPr="00F376B1">
              <w:rPr>
                <w:rFonts w:ascii="Bwhebb" w:eastAsia="Times New Roman" w:hAnsi="Times New Roman"/>
                <w:sz w:val="24"/>
                <w:lang w:bidi="ar-SA"/>
              </w:rPr>
              <w:t>r[;v;</w:t>
            </w:r>
          </w:p>
        </w:tc>
        <w:tc>
          <w:tcPr>
            <w:tcW w:w="1224"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gate</w:t>
            </w:r>
          </w:p>
        </w:tc>
        <w:tc>
          <w:tcPr>
            <w:tcW w:w="1502" w:type="dxa"/>
          </w:tcPr>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35:17</w:t>
            </w:r>
          </w:p>
        </w:tc>
        <w:tc>
          <w:tcPr>
            <w:tcW w:w="1118"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Ps. 69:12</w:t>
            </w:r>
          </w:p>
        </w:tc>
        <w:tc>
          <w:tcPr>
            <w:tcW w:w="1401" w:type="dxa"/>
          </w:tcPr>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Jer.</w:t>
            </w:r>
            <w:r w:rsidRPr="00F376B1">
              <w:rPr>
                <w:rFonts w:ascii="Arial Narrow" w:eastAsia="Times New Roman" w:hAnsi="Times New Roman"/>
                <w:spacing w:val="1"/>
                <w:sz w:val="18"/>
                <w:lang w:bidi="ar-SA"/>
              </w:rPr>
              <w:t xml:space="preserve"> </w:t>
            </w:r>
            <w:r w:rsidRPr="00F376B1">
              <w:rPr>
                <w:rFonts w:ascii="Arial Narrow" w:eastAsia="Times New Roman" w:hAnsi="Times New Roman"/>
                <w:sz w:val="18"/>
                <w:lang w:bidi="ar-SA"/>
              </w:rPr>
              <w:t>31:38</w:t>
            </w:r>
          </w:p>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Jer.</w:t>
            </w:r>
            <w:r w:rsidRPr="00F376B1">
              <w:rPr>
                <w:rFonts w:ascii="Arial Narrow" w:eastAsia="Times New Roman" w:hAnsi="Times New Roman"/>
                <w:spacing w:val="1"/>
                <w:sz w:val="18"/>
                <w:lang w:bidi="ar-SA"/>
              </w:rPr>
              <w:t xml:space="preserve"> </w:t>
            </w:r>
            <w:r w:rsidRPr="00F376B1">
              <w:rPr>
                <w:rFonts w:ascii="Arial Narrow" w:eastAsia="Times New Roman" w:hAnsi="Times New Roman"/>
                <w:sz w:val="18"/>
                <w:lang w:bidi="ar-SA"/>
              </w:rPr>
              <w:t>31:40</w:t>
            </w:r>
          </w:p>
        </w:tc>
      </w:tr>
      <w:tr w:rsidR="00F376B1" w:rsidRPr="00F376B1" w:rsidTr="004A671B">
        <w:trPr>
          <w:trHeight w:val="244"/>
        </w:trPr>
        <w:tc>
          <w:tcPr>
            <w:tcW w:w="1042" w:type="dxa"/>
          </w:tcPr>
          <w:p w:rsidR="00F376B1" w:rsidRPr="00F376B1" w:rsidRDefault="00F376B1" w:rsidP="00F376B1">
            <w:pPr>
              <w:widowControl w:val="0"/>
              <w:autoSpaceDE w:val="0"/>
              <w:autoSpaceDN w:val="0"/>
              <w:ind w:right="93"/>
              <w:jc w:val="right"/>
              <w:rPr>
                <w:rFonts w:ascii="Bwhebb" w:eastAsia="Times New Roman" w:hAnsi="Times New Roman"/>
                <w:sz w:val="24"/>
                <w:lang w:bidi="ar-SA"/>
              </w:rPr>
            </w:pPr>
            <w:r w:rsidRPr="00F376B1">
              <w:rPr>
                <w:rFonts w:ascii="Bwhebb" w:eastAsia="Times New Roman" w:hAnsi="Times New Roman"/>
                <w:sz w:val="24"/>
                <w:lang w:bidi="ar-SA"/>
              </w:rPr>
              <w:t>ht'v'</w:t>
            </w:r>
          </w:p>
        </w:tc>
        <w:tc>
          <w:tcPr>
            <w:tcW w:w="1224"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drank, drink</w:t>
            </w:r>
          </w:p>
        </w:tc>
        <w:tc>
          <w:tcPr>
            <w:tcW w:w="1502" w:type="dxa"/>
          </w:tcPr>
          <w:p w:rsidR="00F376B1" w:rsidRPr="00F376B1" w:rsidRDefault="00F376B1" w:rsidP="00F376B1">
            <w:pPr>
              <w:widowControl w:val="0"/>
              <w:autoSpaceDE w:val="0"/>
              <w:autoSpaceDN w:val="0"/>
              <w:ind w:left="109"/>
              <w:jc w:val="left"/>
              <w:rPr>
                <w:rFonts w:ascii="Arial Narrow" w:eastAsia="Times New Roman" w:hAnsi="Times New Roman"/>
                <w:sz w:val="18"/>
                <w:lang w:bidi="ar-SA"/>
              </w:rPr>
            </w:pPr>
            <w:r w:rsidRPr="00F376B1">
              <w:rPr>
                <w:rFonts w:ascii="Arial Narrow" w:eastAsia="Times New Roman" w:hAnsi="Times New Roman"/>
                <w:sz w:val="18"/>
                <w:lang w:bidi="ar-SA"/>
              </w:rPr>
              <w:t>Exod. 34:28</w:t>
            </w:r>
          </w:p>
        </w:tc>
        <w:tc>
          <w:tcPr>
            <w:tcW w:w="1118"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Ps. 69:12</w:t>
            </w:r>
          </w:p>
        </w:tc>
        <w:tc>
          <w:tcPr>
            <w:tcW w:w="1401" w:type="dxa"/>
          </w:tcPr>
          <w:p w:rsidR="00F376B1" w:rsidRPr="00F376B1" w:rsidRDefault="00F376B1" w:rsidP="00F376B1">
            <w:pPr>
              <w:widowControl w:val="0"/>
              <w:autoSpaceDE w:val="0"/>
              <w:autoSpaceDN w:val="0"/>
              <w:jc w:val="left"/>
              <w:rPr>
                <w:rFonts w:ascii="Times New Roman" w:eastAsia="Times New Roman" w:hAnsi="Times New Roman"/>
                <w:sz w:val="16"/>
                <w:lang w:bidi="ar-SA"/>
              </w:rPr>
            </w:pPr>
          </w:p>
        </w:tc>
      </w:tr>
    </w:tbl>
    <w:p w:rsidR="00F376B1" w:rsidRPr="00F376B1" w:rsidRDefault="00F376B1" w:rsidP="00F376B1">
      <w:pPr>
        <w:jc w:val="center"/>
        <w:rPr>
          <w:rFonts w:ascii="Cambria" w:eastAsia="Times New Roman" w:hAnsi="Times New Roman"/>
          <w:b/>
          <w:sz w:val="20"/>
          <w:szCs w:val="20"/>
        </w:rPr>
      </w:pPr>
    </w:p>
    <w:p w:rsidR="00F376B1" w:rsidRPr="00F376B1" w:rsidRDefault="00F376B1" w:rsidP="00F376B1">
      <w:pPr>
        <w:jc w:val="center"/>
        <w:rPr>
          <w:rFonts w:ascii="Cambria" w:eastAsia="Times New Roman" w:hAnsi="Times New Roman"/>
          <w:b/>
          <w:sz w:val="16"/>
          <w:szCs w:val="20"/>
        </w:rPr>
      </w:pPr>
    </w:p>
    <w:p w:rsidR="00F376B1" w:rsidRPr="00F376B1" w:rsidRDefault="00F376B1" w:rsidP="00F376B1">
      <w:pPr>
        <w:keepNext/>
        <w:keepLines/>
        <w:ind w:left="424" w:right="389"/>
        <w:jc w:val="center"/>
        <w:rPr>
          <w:rFonts w:ascii="Cambria"/>
          <w:b/>
          <w:sz w:val="28"/>
        </w:rPr>
      </w:pPr>
      <w:r w:rsidRPr="00F376B1">
        <w:rPr>
          <w:rFonts w:ascii="Cambria"/>
          <w:b/>
          <w:sz w:val="28"/>
        </w:rPr>
        <w:lastRenderedPageBreak/>
        <w:t>Greek:</w:t>
      </w:r>
    </w:p>
    <w:p w:rsidR="00F376B1" w:rsidRPr="00F376B1" w:rsidRDefault="00F376B1" w:rsidP="00F376B1">
      <w:pPr>
        <w:keepNext/>
        <w:keepLines/>
        <w:jc w:val="center"/>
        <w:rPr>
          <w:rFonts w:ascii="Cambria" w:eastAsia="Times New Roman" w:hAnsi="Times New Roman"/>
          <w:b/>
          <w:sz w:val="23"/>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67"/>
        <w:gridCol w:w="1348"/>
        <w:gridCol w:w="1579"/>
        <w:gridCol w:w="1283"/>
        <w:gridCol w:w="983"/>
        <w:gridCol w:w="1321"/>
        <w:gridCol w:w="1080"/>
      </w:tblGrid>
      <w:tr w:rsidR="00F376B1" w:rsidRPr="00F376B1" w:rsidTr="004A671B">
        <w:trPr>
          <w:trHeight w:val="825"/>
          <w:tblHeader/>
          <w:jc w:val="center"/>
        </w:trPr>
        <w:tc>
          <w:tcPr>
            <w:tcW w:w="1267" w:type="dxa"/>
            <w:shd w:val="clear" w:color="auto" w:fill="C5DFB4"/>
          </w:tcPr>
          <w:p w:rsidR="00F376B1" w:rsidRPr="00F376B1" w:rsidRDefault="00F376B1" w:rsidP="00F376B1">
            <w:pPr>
              <w:widowControl w:val="0"/>
              <w:autoSpaceDE w:val="0"/>
              <w:autoSpaceDN w:val="0"/>
              <w:jc w:val="left"/>
              <w:rPr>
                <w:rFonts w:ascii="Cambria" w:eastAsia="Times New Roman" w:hAnsi="Times New Roman"/>
                <w:b/>
                <w:sz w:val="25"/>
                <w:lang w:bidi="ar-SA"/>
              </w:rPr>
            </w:pPr>
          </w:p>
          <w:p w:rsidR="00F376B1" w:rsidRPr="00F376B1" w:rsidRDefault="00F376B1" w:rsidP="00F376B1">
            <w:pPr>
              <w:widowControl w:val="0"/>
              <w:autoSpaceDE w:val="0"/>
              <w:autoSpaceDN w:val="0"/>
              <w:ind w:left="388"/>
              <w:jc w:val="left"/>
              <w:rPr>
                <w:rFonts w:ascii="Arial Narrow" w:eastAsia="Times New Roman" w:hAnsi="Times New Roman"/>
                <w:b/>
                <w:sz w:val="20"/>
                <w:lang w:bidi="ar-SA"/>
              </w:rPr>
            </w:pPr>
            <w:r w:rsidRPr="00F376B1">
              <w:rPr>
                <w:rFonts w:ascii="Arial Narrow" w:eastAsia="Times New Roman" w:hAnsi="Times New Roman"/>
                <w:b/>
                <w:sz w:val="20"/>
                <w:lang w:bidi="ar-SA"/>
              </w:rPr>
              <w:t>GREEK</w:t>
            </w:r>
          </w:p>
        </w:tc>
        <w:tc>
          <w:tcPr>
            <w:tcW w:w="1348" w:type="dxa"/>
            <w:shd w:val="clear" w:color="auto" w:fill="C5DFB4"/>
          </w:tcPr>
          <w:p w:rsidR="00F376B1" w:rsidRPr="00F376B1" w:rsidRDefault="00F376B1" w:rsidP="00F376B1">
            <w:pPr>
              <w:widowControl w:val="0"/>
              <w:autoSpaceDE w:val="0"/>
              <w:autoSpaceDN w:val="0"/>
              <w:jc w:val="left"/>
              <w:rPr>
                <w:rFonts w:ascii="Cambria" w:eastAsia="Times New Roman" w:hAnsi="Times New Roman"/>
                <w:b/>
                <w:sz w:val="26"/>
                <w:lang w:bidi="ar-SA"/>
              </w:rPr>
            </w:pPr>
          </w:p>
          <w:p w:rsidR="00F376B1" w:rsidRPr="00F376B1" w:rsidRDefault="00F376B1" w:rsidP="00F376B1">
            <w:pPr>
              <w:widowControl w:val="0"/>
              <w:autoSpaceDE w:val="0"/>
              <w:autoSpaceDN w:val="0"/>
              <w:ind w:left="326"/>
              <w:jc w:val="left"/>
              <w:rPr>
                <w:rFonts w:ascii="Arial Narrow" w:eastAsia="Times New Roman" w:hAnsi="Times New Roman"/>
                <w:b/>
                <w:sz w:val="18"/>
                <w:lang w:bidi="ar-SA"/>
              </w:rPr>
            </w:pPr>
            <w:r w:rsidRPr="00F376B1">
              <w:rPr>
                <w:rFonts w:ascii="Arial Narrow" w:eastAsia="Times New Roman" w:hAnsi="Times New Roman"/>
                <w:b/>
                <w:sz w:val="18"/>
                <w:lang w:bidi="ar-SA"/>
              </w:rPr>
              <w:t>ENGLISH</w:t>
            </w:r>
          </w:p>
        </w:tc>
        <w:tc>
          <w:tcPr>
            <w:tcW w:w="1579" w:type="dxa"/>
            <w:shd w:val="clear" w:color="auto" w:fill="C5DFB4"/>
          </w:tcPr>
          <w:p w:rsidR="00F376B1" w:rsidRPr="00F376B1" w:rsidRDefault="00F376B1" w:rsidP="00F376B1">
            <w:pPr>
              <w:widowControl w:val="0"/>
              <w:autoSpaceDE w:val="0"/>
              <w:autoSpaceDN w:val="0"/>
              <w:ind w:left="172" w:right="160"/>
              <w:jc w:val="center"/>
              <w:rPr>
                <w:rFonts w:ascii="Arial Narrow" w:eastAsia="Times New Roman" w:hAnsi="Arial Narrow"/>
                <w:b/>
                <w:sz w:val="18"/>
                <w:lang w:bidi="ar-SA"/>
              </w:rPr>
            </w:pPr>
            <w:r w:rsidRPr="00F376B1">
              <w:rPr>
                <w:rFonts w:ascii="Arial Narrow" w:eastAsia="Times New Roman" w:hAnsi="Arial Narrow"/>
                <w:b/>
                <w:sz w:val="18"/>
                <w:lang w:bidi="ar-SA"/>
              </w:rPr>
              <w:t xml:space="preserve">Torah Reading </w:t>
            </w:r>
          </w:p>
          <w:p w:rsidR="00F376B1" w:rsidRPr="00F376B1" w:rsidRDefault="00F376B1" w:rsidP="00F376B1">
            <w:pPr>
              <w:widowControl w:val="0"/>
              <w:autoSpaceDE w:val="0"/>
              <w:autoSpaceDN w:val="0"/>
              <w:ind w:left="172" w:right="160"/>
              <w:jc w:val="center"/>
              <w:rPr>
                <w:rFonts w:ascii="Arial Narrow" w:eastAsia="Times New Roman" w:hAnsi="Times New Roman"/>
                <w:b/>
                <w:sz w:val="18"/>
                <w:lang w:bidi="ar-SA"/>
              </w:rPr>
            </w:pPr>
            <w:r w:rsidRPr="00F376B1">
              <w:rPr>
                <w:rFonts w:ascii="Arial Narrow" w:eastAsia="Times New Roman" w:hAnsi="Arial Narrow"/>
                <w:b/>
                <w:sz w:val="18"/>
                <w:lang w:bidi="ar-SA"/>
              </w:rPr>
              <w:t xml:space="preserve">Ex. 34:27 – </w:t>
            </w:r>
            <w:r w:rsidRPr="00F376B1">
              <w:rPr>
                <w:rFonts w:ascii="Arial Narrow" w:eastAsia="Times New Roman" w:hAnsi="Times New Roman"/>
                <w:b/>
                <w:sz w:val="18"/>
                <w:lang w:bidi="ar-SA"/>
              </w:rPr>
              <w:t>35:29</w:t>
            </w:r>
          </w:p>
        </w:tc>
        <w:tc>
          <w:tcPr>
            <w:tcW w:w="0" w:type="auto"/>
            <w:shd w:val="clear" w:color="auto" w:fill="C5DFB4"/>
          </w:tcPr>
          <w:p w:rsidR="00F376B1" w:rsidRPr="00F376B1" w:rsidRDefault="00F376B1" w:rsidP="00F376B1">
            <w:pPr>
              <w:widowControl w:val="0"/>
              <w:autoSpaceDE w:val="0"/>
              <w:autoSpaceDN w:val="0"/>
              <w:jc w:val="left"/>
              <w:rPr>
                <w:rFonts w:ascii="Cambria" w:eastAsia="Times New Roman" w:hAnsi="Times New Roman"/>
                <w:b/>
                <w:sz w:val="17"/>
                <w:lang w:bidi="ar-SA"/>
              </w:rPr>
            </w:pPr>
          </w:p>
          <w:p w:rsidR="00F376B1" w:rsidRPr="00F376B1" w:rsidRDefault="00F376B1" w:rsidP="00F376B1">
            <w:pPr>
              <w:widowControl w:val="0"/>
              <w:autoSpaceDE w:val="0"/>
              <w:autoSpaceDN w:val="0"/>
              <w:ind w:left="115" w:right="96" w:hanging="5"/>
              <w:jc w:val="left"/>
              <w:rPr>
                <w:rFonts w:ascii="Arial Narrow" w:eastAsia="Times New Roman" w:hAnsi="Times New Roman"/>
                <w:b/>
                <w:sz w:val="18"/>
                <w:lang w:bidi="ar-SA"/>
              </w:rPr>
            </w:pPr>
            <w:r w:rsidRPr="00F376B1">
              <w:rPr>
                <w:rFonts w:ascii="Arial Narrow" w:eastAsia="Times New Roman" w:hAnsi="Times New Roman"/>
                <w:b/>
                <w:sz w:val="18"/>
                <w:lang w:bidi="ar-SA"/>
              </w:rPr>
              <w:t>Psalms 69:1-13</w:t>
            </w:r>
          </w:p>
        </w:tc>
        <w:tc>
          <w:tcPr>
            <w:tcW w:w="0" w:type="auto"/>
            <w:shd w:val="clear" w:color="auto" w:fill="C5DFB4"/>
          </w:tcPr>
          <w:p w:rsidR="00F376B1" w:rsidRPr="00F376B1" w:rsidRDefault="00F376B1" w:rsidP="00F376B1">
            <w:pPr>
              <w:widowControl w:val="0"/>
              <w:autoSpaceDE w:val="0"/>
              <w:autoSpaceDN w:val="0"/>
              <w:jc w:val="left"/>
              <w:rPr>
                <w:rFonts w:ascii="Cambria" w:eastAsia="Times New Roman" w:hAnsi="Times New Roman"/>
                <w:b/>
                <w:sz w:val="17"/>
                <w:lang w:bidi="ar-SA"/>
              </w:rPr>
            </w:pPr>
          </w:p>
          <w:p w:rsidR="00F376B1" w:rsidRPr="00F376B1" w:rsidRDefault="00F376B1" w:rsidP="00F376B1">
            <w:pPr>
              <w:widowControl w:val="0"/>
              <w:autoSpaceDE w:val="0"/>
              <w:autoSpaceDN w:val="0"/>
              <w:ind w:left="110" w:firstLine="9"/>
              <w:jc w:val="left"/>
              <w:rPr>
                <w:rFonts w:ascii="Arial Narrow" w:eastAsia="Times New Roman" w:hAnsi="Times New Roman"/>
                <w:b/>
                <w:sz w:val="18"/>
                <w:lang w:bidi="ar-SA"/>
              </w:rPr>
            </w:pPr>
            <w:r w:rsidRPr="00F376B1">
              <w:rPr>
                <w:rFonts w:ascii="Arial Narrow" w:eastAsia="Times New Roman" w:hAnsi="Times New Roman"/>
                <w:b/>
                <w:sz w:val="18"/>
                <w:lang w:bidi="ar-SA"/>
              </w:rPr>
              <w:t xml:space="preserve">Ashlamatah </w:t>
            </w:r>
          </w:p>
          <w:p w:rsidR="00F376B1" w:rsidRPr="00F376B1" w:rsidRDefault="00F376B1" w:rsidP="00F376B1">
            <w:pPr>
              <w:widowControl w:val="0"/>
              <w:autoSpaceDE w:val="0"/>
              <w:autoSpaceDN w:val="0"/>
              <w:ind w:left="110" w:firstLine="9"/>
              <w:jc w:val="left"/>
              <w:rPr>
                <w:rFonts w:ascii="Arial Narrow" w:eastAsia="Times New Roman" w:hAnsi="Times New Roman"/>
                <w:b/>
                <w:sz w:val="18"/>
                <w:lang w:bidi="ar-SA"/>
              </w:rPr>
            </w:pPr>
            <w:r w:rsidRPr="00F376B1">
              <w:rPr>
                <w:rFonts w:ascii="Arial Narrow" w:eastAsia="Times New Roman" w:hAnsi="Times New Roman"/>
                <w:b/>
                <w:sz w:val="18"/>
                <w:lang w:bidi="ar-SA"/>
              </w:rPr>
              <w:t>Jer 31:32-41</w:t>
            </w:r>
          </w:p>
        </w:tc>
        <w:tc>
          <w:tcPr>
            <w:tcW w:w="1321" w:type="dxa"/>
            <w:shd w:val="clear" w:color="auto" w:fill="C5DFB4"/>
          </w:tcPr>
          <w:p w:rsidR="00F376B1" w:rsidRPr="00F376B1" w:rsidRDefault="00F376B1" w:rsidP="00F376B1">
            <w:pPr>
              <w:widowControl w:val="0"/>
              <w:autoSpaceDE w:val="0"/>
              <w:autoSpaceDN w:val="0"/>
              <w:ind w:left="105" w:right="97"/>
              <w:jc w:val="center"/>
              <w:rPr>
                <w:rFonts w:ascii="Arial Narrow" w:eastAsia="Times New Roman" w:hAnsi="Times New Roman"/>
                <w:b/>
                <w:sz w:val="18"/>
                <w:lang w:bidi="ar-SA"/>
              </w:rPr>
            </w:pPr>
            <w:r w:rsidRPr="00F376B1">
              <w:rPr>
                <w:rFonts w:ascii="Arial Narrow" w:eastAsia="Times New Roman" w:hAnsi="Times New Roman"/>
                <w:b/>
                <w:sz w:val="18"/>
                <w:lang w:bidi="ar-SA"/>
              </w:rPr>
              <w:t>Peshat Mishnah of Mark</w:t>
            </w:r>
          </w:p>
          <w:p w:rsidR="00F376B1" w:rsidRPr="00F376B1" w:rsidRDefault="00F376B1" w:rsidP="00F376B1">
            <w:pPr>
              <w:widowControl w:val="0"/>
              <w:autoSpaceDE w:val="0"/>
              <w:autoSpaceDN w:val="0"/>
              <w:jc w:val="center"/>
              <w:rPr>
                <w:rFonts w:ascii="Arial Narrow" w:eastAsia="Times New Roman" w:hAnsi="Times New Roman"/>
                <w:b/>
                <w:sz w:val="18"/>
                <w:lang w:bidi="ar-SA"/>
              </w:rPr>
            </w:pPr>
            <w:r w:rsidRPr="00F376B1">
              <w:rPr>
                <w:rFonts w:ascii="Arial Narrow" w:eastAsia="Times New Roman" w:hAnsi="Times New Roman"/>
                <w:b/>
                <w:sz w:val="18"/>
                <w:lang w:bidi="ar-SA"/>
              </w:rPr>
              <w:t>Mk 9:2-8</w:t>
            </w:r>
          </w:p>
        </w:tc>
        <w:tc>
          <w:tcPr>
            <w:tcW w:w="1080" w:type="dxa"/>
            <w:shd w:val="clear" w:color="auto" w:fill="C5DFB4"/>
          </w:tcPr>
          <w:p w:rsidR="00F376B1" w:rsidRPr="00F376B1" w:rsidRDefault="00F376B1" w:rsidP="00F376B1">
            <w:pPr>
              <w:widowControl w:val="0"/>
              <w:autoSpaceDE w:val="0"/>
              <w:autoSpaceDN w:val="0"/>
              <w:ind w:left="297" w:right="86" w:hanging="178"/>
              <w:jc w:val="left"/>
              <w:rPr>
                <w:rFonts w:ascii="Arial Narrow" w:eastAsia="Times New Roman" w:hAnsi="Times New Roman"/>
                <w:b/>
                <w:sz w:val="18"/>
                <w:lang w:bidi="ar-SA"/>
              </w:rPr>
            </w:pPr>
            <w:r w:rsidRPr="00F376B1">
              <w:rPr>
                <w:rFonts w:ascii="Arial Narrow" w:eastAsia="Times New Roman" w:hAnsi="Times New Roman"/>
                <w:b/>
                <w:sz w:val="18"/>
                <w:lang w:bidi="ar-SA"/>
              </w:rPr>
              <w:t>Tosefta of Luke</w:t>
            </w:r>
          </w:p>
          <w:p w:rsidR="00F376B1" w:rsidRPr="00F376B1" w:rsidRDefault="00F376B1" w:rsidP="00F376B1">
            <w:pPr>
              <w:widowControl w:val="0"/>
              <w:autoSpaceDE w:val="0"/>
              <w:autoSpaceDN w:val="0"/>
              <w:ind w:left="110"/>
              <w:jc w:val="left"/>
              <w:rPr>
                <w:rFonts w:ascii="Arial Narrow" w:eastAsia="Times New Roman" w:hAnsi="Times New Roman"/>
                <w:b/>
                <w:sz w:val="18"/>
                <w:lang w:bidi="ar-SA"/>
              </w:rPr>
            </w:pPr>
            <w:r w:rsidRPr="00F376B1">
              <w:rPr>
                <w:rFonts w:ascii="Arial Narrow" w:eastAsia="Times New Roman" w:hAnsi="Times New Roman"/>
                <w:b/>
                <w:sz w:val="18"/>
                <w:lang w:bidi="ar-SA"/>
              </w:rPr>
              <w:t>Lk 9:28-36</w:t>
            </w:r>
          </w:p>
        </w:tc>
      </w:tr>
      <w:tr w:rsidR="00F376B1" w:rsidRPr="00F376B1" w:rsidTr="004A671B">
        <w:trPr>
          <w:trHeight w:val="301"/>
          <w:jc w:val="center"/>
        </w:trPr>
        <w:tc>
          <w:tcPr>
            <w:tcW w:w="1267" w:type="dxa"/>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1348" w:type="dxa"/>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1579" w:type="dxa"/>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0" w:type="auto"/>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0" w:type="auto"/>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1321" w:type="dxa"/>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1080" w:type="dxa"/>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r>
      <w:tr w:rsidR="00F376B1" w:rsidRPr="00F376B1" w:rsidTr="004A671B">
        <w:trPr>
          <w:trHeight w:val="297"/>
          <w:jc w:val="center"/>
        </w:trPr>
        <w:tc>
          <w:tcPr>
            <w:tcW w:w="1267" w:type="dxa"/>
            <w:shd w:val="clear" w:color="auto" w:fill="FFFF00"/>
          </w:tcPr>
          <w:p w:rsidR="00F376B1" w:rsidRPr="00F376B1" w:rsidRDefault="00F376B1" w:rsidP="00F376B1">
            <w:pPr>
              <w:widowControl w:val="0"/>
              <w:autoSpaceDE w:val="0"/>
              <w:autoSpaceDN w:val="0"/>
              <w:ind w:left="105"/>
              <w:jc w:val="left"/>
              <w:rPr>
                <w:rFonts w:ascii="Arial Narrow" w:eastAsia="Times New Roman" w:hAnsi="Arial Narrow"/>
                <w:b/>
                <w:sz w:val="20"/>
                <w:lang w:bidi="ar-SA"/>
              </w:rPr>
            </w:pPr>
            <w:r w:rsidRPr="00F376B1">
              <w:rPr>
                <w:rFonts w:ascii="Arial Narrow" w:eastAsia="Times New Roman" w:hAnsi="Arial Narrow"/>
                <w:b/>
                <w:sz w:val="20"/>
                <w:lang w:bidi="ar-SA"/>
              </w:rPr>
              <w:t>αγαπητός</w:t>
            </w:r>
          </w:p>
        </w:tc>
        <w:tc>
          <w:tcPr>
            <w:tcW w:w="1348" w:type="dxa"/>
            <w:shd w:val="clear" w:color="auto" w:fill="FFFF00"/>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beloved</w:t>
            </w:r>
          </w:p>
        </w:tc>
        <w:tc>
          <w:tcPr>
            <w:tcW w:w="1579" w:type="dxa"/>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0" w:type="auto"/>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0" w:type="auto"/>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1321"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Mk. 9:7</w:t>
            </w:r>
          </w:p>
        </w:tc>
        <w:tc>
          <w:tcPr>
            <w:tcW w:w="1080" w:type="dxa"/>
          </w:tcPr>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Lk. 9:35</w:t>
            </w:r>
          </w:p>
        </w:tc>
      </w:tr>
      <w:tr w:rsidR="00F376B1" w:rsidRPr="00F376B1" w:rsidTr="004A671B">
        <w:trPr>
          <w:trHeight w:val="810"/>
          <w:jc w:val="center"/>
        </w:trPr>
        <w:tc>
          <w:tcPr>
            <w:tcW w:w="1267" w:type="dxa"/>
            <w:shd w:val="clear" w:color="auto" w:fill="FFFF00"/>
          </w:tcPr>
          <w:p w:rsidR="00F376B1" w:rsidRPr="00F376B1" w:rsidRDefault="00F376B1" w:rsidP="00F376B1">
            <w:pPr>
              <w:widowControl w:val="0"/>
              <w:autoSpaceDE w:val="0"/>
              <w:autoSpaceDN w:val="0"/>
              <w:ind w:left="105"/>
              <w:jc w:val="left"/>
              <w:rPr>
                <w:rFonts w:ascii="Arial Narrow" w:eastAsia="Times New Roman" w:hAnsi="Arial Narrow"/>
                <w:b/>
                <w:sz w:val="20"/>
                <w:lang w:bidi="ar-SA"/>
              </w:rPr>
            </w:pPr>
            <w:r w:rsidRPr="00F376B1">
              <w:rPr>
                <w:rFonts w:ascii="Arial Narrow" w:eastAsia="Times New Roman" w:hAnsi="Arial Narrow"/>
                <w:b/>
                <w:sz w:val="20"/>
                <w:lang w:bidi="ar-SA"/>
              </w:rPr>
              <w:t>α</w:t>
            </w:r>
            <w:r w:rsidRPr="00F376B1">
              <w:rPr>
                <w:rFonts w:ascii="Arial" w:eastAsia="Times New Roman" w:hAnsi="Arial"/>
                <w:b/>
                <w:sz w:val="20"/>
                <w:lang w:bidi="ar-SA"/>
              </w:rPr>
              <w:t>̓</w:t>
            </w:r>
            <w:r w:rsidRPr="00F376B1">
              <w:rPr>
                <w:rFonts w:ascii="Arial Narrow" w:eastAsia="Times New Roman" w:hAnsi="Arial Narrow"/>
                <w:b/>
                <w:sz w:val="20"/>
                <w:lang w:bidi="ar-SA"/>
              </w:rPr>
              <w:t>δελφός</w:t>
            </w:r>
          </w:p>
        </w:tc>
        <w:tc>
          <w:tcPr>
            <w:tcW w:w="1348" w:type="dxa"/>
            <w:shd w:val="clear" w:color="auto" w:fill="FFFF00"/>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brother</w:t>
            </w:r>
          </w:p>
        </w:tc>
        <w:tc>
          <w:tcPr>
            <w:tcW w:w="1579" w:type="dxa"/>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0" w:type="auto"/>
          </w:tcPr>
          <w:p w:rsidR="00F376B1" w:rsidRPr="00F376B1" w:rsidRDefault="00F376B1" w:rsidP="00F376B1">
            <w:pPr>
              <w:widowControl w:val="0"/>
              <w:autoSpaceDE w:val="0"/>
              <w:autoSpaceDN w:val="0"/>
              <w:ind w:left="105" w:right="321"/>
              <w:jc w:val="left"/>
              <w:rPr>
                <w:rFonts w:ascii="Arial Narrow" w:eastAsia="Times New Roman" w:hAnsi="Times New Roman"/>
                <w:sz w:val="18"/>
                <w:lang w:bidi="ar-SA"/>
              </w:rPr>
            </w:pPr>
            <w:r w:rsidRPr="00F376B1">
              <w:rPr>
                <w:rFonts w:ascii="Arial Narrow" w:eastAsia="Times New Roman" w:hAnsi="Times New Roman"/>
                <w:sz w:val="18"/>
                <w:lang w:bidi="ar-SA"/>
              </w:rPr>
              <w:t>Ps. 69:8</w:t>
            </w:r>
          </w:p>
        </w:tc>
        <w:tc>
          <w:tcPr>
            <w:tcW w:w="0" w:type="auto"/>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Jer. 31:34</w:t>
            </w:r>
          </w:p>
        </w:tc>
        <w:tc>
          <w:tcPr>
            <w:tcW w:w="1321" w:type="dxa"/>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1080" w:type="dxa"/>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r>
      <w:tr w:rsidR="00F376B1" w:rsidRPr="00F376B1" w:rsidTr="004A671B">
        <w:trPr>
          <w:trHeight w:val="301"/>
          <w:jc w:val="center"/>
        </w:trPr>
        <w:tc>
          <w:tcPr>
            <w:tcW w:w="1267" w:type="dxa"/>
            <w:shd w:val="clear" w:color="auto" w:fill="FFFF00"/>
          </w:tcPr>
          <w:p w:rsidR="00F376B1" w:rsidRPr="00F376B1" w:rsidRDefault="00F376B1" w:rsidP="00F376B1">
            <w:pPr>
              <w:widowControl w:val="0"/>
              <w:autoSpaceDE w:val="0"/>
              <w:autoSpaceDN w:val="0"/>
              <w:ind w:left="105"/>
              <w:jc w:val="left"/>
              <w:rPr>
                <w:rFonts w:ascii="Arial Narrow" w:eastAsia="Times New Roman" w:hAnsi="Arial Narrow"/>
                <w:b/>
                <w:sz w:val="20"/>
                <w:lang w:bidi="ar-SA"/>
              </w:rPr>
            </w:pPr>
            <w:r w:rsidRPr="00F376B1">
              <w:rPr>
                <w:rFonts w:ascii="Arial Narrow" w:eastAsia="Times New Roman" w:hAnsi="Arial Narrow"/>
                <w:b/>
                <w:sz w:val="20"/>
                <w:lang w:bidi="ar-SA"/>
              </w:rPr>
              <w:t>α</w:t>
            </w:r>
            <w:r w:rsidRPr="00F376B1">
              <w:rPr>
                <w:rFonts w:ascii="Arial" w:eastAsia="Times New Roman" w:hAnsi="Arial"/>
                <w:b/>
                <w:sz w:val="20"/>
                <w:lang w:bidi="ar-SA"/>
              </w:rPr>
              <w:t>̓</w:t>
            </w:r>
            <w:r w:rsidRPr="00F376B1">
              <w:rPr>
                <w:rFonts w:ascii="Arial Narrow" w:eastAsia="Times New Roman" w:hAnsi="Arial Narrow"/>
                <w:b/>
                <w:sz w:val="20"/>
                <w:lang w:bidi="ar-SA"/>
              </w:rPr>
              <w:t>κούω</w:t>
            </w:r>
          </w:p>
        </w:tc>
        <w:tc>
          <w:tcPr>
            <w:tcW w:w="1348" w:type="dxa"/>
            <w:shd w:val="clear" w:color="auto" w:fill="FFFF00"/>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heard, hear</w:t>
            </w:r>
          </w:p>
        </w:tc>
        <w:tc>
          <w:tcPr>
            <w:tcW w:w="1579" w:type="dxa"/>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0" w:type="auto"/>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0" w:type="auto"/>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1321"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Mk. 9:7</w:t>
            </w:r>
          </w:p>
        </w:tc>
        <w:tc>
          <w:tcPr>
            <w:tcW w:w="1080" w:type="dxa"/>
          </w:tcPr>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Lk. 9:35</w:t>
            </w:r>
          </w:p>
        </w:tc>
      </w:tr>
      <w:tr w:rsidR="00F376B1" w:rsidRPr="00F376B1" w:rsidTr="004A671B">
        <w:trPr>
          <w:trHeight w:val="537"/>
          <w:jc w:val="center"/>
        </w:trPr>
        <w:tc>
          <w:tcPr>
            <w:tcW w:w="1267" w:type="dxa"/>
            <w:shd w:val="clear" w:color="auto" w:fill="FFFF00"/>
          </w:tcPr>
          <w:p w:rsidR="00F376B1" w:rsidRPr="00F376B1" w:rsidRDefault="00F376B1" w:rsidP="00F376B1">
            <w:pPr>
              <w:widowControl w:val="0"/>
              <w:autoSpaceDE w:val="0"/>
              <w:autoSpaceDN w:val="0"/>
              <w:ind w:left="105"/>
              <w:jc w:val="left"/>
              <w:rPr>
                <w:rFonts w:ascii="Arial Narrow" w:eastAsia="Times New Roman" w:hAnsi="Arial Narrow"/>
                <w:b/>
                <w:sz w:val="20"/>
                <w:lang w:bidi="ar-SA"/>
              </w:rPr>
            </w:pPr>
            <w:r w:rsidRPr="00F376B1">
              <w:rPr>
                <w:rFonts w:ascii="Arial Narrow" w:eastAsia="Times New Roman" w:hAnsi="Arial Narrow"/>
                <w:b/>
                <w:sz w:val="20"/>
                <w:lang w:bidi="ar-SA"/>
              </w:rPr>
              <w:t>α</w:t>
            </w:r>
            <w:r w:rsidRPr="00F376B1">
              <w:rPr>
                <w:rFonts w:ascii="Arial" w:eastAsia="Times New Roman" w:hAnsi="Arial"/>
                <w:b/>
                <w:sz w:val="20"/>
                <w:lang w:bidi="ar-SA"/>
              </w:rPr>
              <w:t>̓</w:t>
            </w:r>
            <w:r w:rsidRPr="00F376B1">
              <w:rPr>
                <w:rFonts w:ascii="Arial Narrow" w:eastAsia="Times New Roman" w:hAnsi="Arial Narrow"/>
                <w:b/>
                <w:sz w:val="20"/>
                <w:lang w:bidi="ar-SA"/>
              </w:rPr>
              <w:t>νήρ</w:t>
            </w:r>
          </w:p>
        </w:tc>
        <w:tc>
          <w:tcPr>
            <w:tcW w:w="1348" w:type="dxa"/>
            <w:shd w:val="clear" w:color="auto" w:fill="FFFF00"/>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man, men</w:t>
            </w:r>
          </w:p>
        </w:tc>
        <w:tc>
          <w:tcPr>
            <w:tcW w:w="1579"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Exo</w:t>
            </w:r>
            <w:r w:rsidRPr="00F376B1">
              <w:rPr>
                <w:rFonts w:ascii="Arial Narrow" w:eastAsia="Times New Roman" w:hAnsi="Times New Roman"/>
                <w:spacing w:val="14"/>
                <w:sz w:val="18"/>
                <w:lang w:bidi="ar-SA"/>
              </w:rPr>
              <w:t xml:space="preserve"> </w:t>
            </w:r>
            <w:r w:rsidRPr="00F376B1">
              <w:rPr>
                <w:rFonts w:ascii="Arial Narrow" w:eastAsia="Times New Roman" w:hAnsi="Times New Roman"/>
                <w:spacing w:val="-3"/>
                <w:sz w:val="18"/>
                <w:lang w:bidi="ar-SA"/>
              </w:rPr>
              <w:t>35:22</w:t>
            </w:r>
          </w:p>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Exo</w:t>
            </w:r>
            <w:r w:rsidRPr="00F376B1">
              <w:rPr>
                <w:rFonts w:ascii="Arial Narrow" w:eastAsia="Times New Roman" w:hAnsi="Times New Roman"/>
                <w:spacing w:val="14"/>
                <w:sz w:val="18"/>
                <w:lang w:bidi="ar-SA"/>
              </w:rPr>
              <w:t xml:space="preserve"> </w:t>
            </w:r>
            <w:r w:rsidRPr="00F376B1">
              <w:rPr>
                <w:rFonts w:ascii="Arial Narrow" w:eastAsia="Times New Roman" w:hAnsi="Times New Roman"/>
                <w:spacing w:val="-3"/>
                <w:sz w:val="18"/>
                <w:lang w:bidi="ar-SA"/>
              </w:rPr>
              <w:t>35:29</w:t>
            </w:r>
          </w:p>
        </w:tc>
        <w:tc>
          <w:tcPr>
            <w:tcW w:w="0" w:type="auto"/>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0" w:type="auto"/>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1321" w:type="dxa"/>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1080" w:type="dxa"/>
          </w:tcPr>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Lk.</w:t>
            </w:r>
            <w:r w:rsidRPr="00F376B1">
              <w:rPr>
                <w:rFonts w:ascii="Arial Narrow" w:eastAsia="Times New Roman" w:hAnsi="Times New Roman"/>
                <w:spacing w:val="11"/>
                <w:sz w:val="18"/>
                <w:lang w:bidi="ar-SA"/>
              </w:rPr>
              <w:t xml:space="preserve"> </w:t>
            </w:r>
            <w:r w:rsidRPr="00F376B1">
              <w:rPr>
                <w:rFonts w:ascii="Arial Narrow" w:eastAsia="Times New Roman" w:hAnsi="Times New Roman"/>
                <w:spacing w:val="-3"/>
                <w:sz w:val="18"/>
                <w:lang w:bidi="ar-SA"/>
              </w:rPr>
              <w:t>9:30</w:t>
            </w:r>
          </w:p>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Lk.</w:t>
            </w:r>
            <w:r w:rsidRPr="00F376B1">
              <w:rPr>
                <w:rFonts w:ascii="Arial Narrow" w:eastAsia="Times New Roman" w:hAnsi="Times New Roman"/>
                <w:spacing w:val="11"/>
                <w:sz w:val="18"/>
                <w:lang w:bidi="ar-SA"/>
              </w:rPr>
              <w:t xml:space="preserve"> </w:t>
            </w:r>
            <w:r w:rsidRPr="00F376B1">
              <w:rPr>
                <w:rFonts w:ascii="Arial Narrow" w:eastAsia="Times New Roman" w:hAnsi="Times New Roman"/>
                <w:spacing w:val="-3"/>
                <w:sz w:val="18"/>
                <w:lang w:bidi="ar-SA"/>
              </w:rPr>
              <w:t>9:32</w:t>
            </w:r>
          </w:p>
        </w:tc>
      </w:tr>
      <w:tr w:rsidR="00F376B1" w:rsidRPr="00F376B1" w:rsidTr="004A671B">
        <w:trPr>
          <w:trHeight w:val="810"/>
          <w:jc w:val="center"/>
        </w:trPr>
        <w:tc>
          <w:tcPr>
            <w:tcW w:w="1267" w:type="dxa"/>
            <w:shd w:val="clear" w:color="auto" w:fill="FFFF00"/>
          </w:tcPr>
          <w:p w:rsidR="00F376B1" w:rsidRPr="00F376B1" w:rsidRDefault="00F376B1" w:rsidP="00F376B1">
            <w:pPr>
              <w:widowControl w:val="0"/>
              <w:autoSpaceDE w:val="0"/>
              <w:autoSpaceDN w:val="0"/>
              <w:ind w:left="105"/>
              <w:jc w:val="left"/>
              <w:rPr>
                <w:rFonts w:ascii="Arial" w:eastAsia="Times New Roman" w:hAnsi="Arial"/>
                <w:b/>
                <w:sz w:val="20"/>
                <w:lang w:bidi="ar-SA"/>
              </w:rPr>
            </w:pPr>
            <w:r w:rsidRPr="00F376B1">
              <w:rPr>
                <w:rFonts w:ascii="Arial Narrow" w:eastAsia="Times New Roman" w:hAnsi="Arial Narrow"/>
                <w:b/>
                <w:sz w:val="20"/>
                <w:lang w:bidi="ar-SA"/>
              </w:rPr>
              <w:t>γη</w:t>
            </w:r>
            <w:r w:rsidRPr="00F376B1">
              <w:rPr>
                <w:rFonts w:ascii="Arial" w:eastAsia="Times New Roman" w:hAnsi="Arial"/>
                <w:b/>
                <w:sz w:val="20"/>
                <w:lang w:bidi="ar-SA"/>
              </w:rPr>
              <w:t>͂</w:t>
            </w:r>
          </w:p>
        </w:tc>
        <w:tc>
          <w:tcPr>
            <w:tcW w:w="1348" w:type="dxa"/>
            <w:shd w:val="clear" w:color="auto" w:fill="FFFF00"/>
          </w:tcPr>
          <w:p w:rsidR="00F376B1" w:rsidRPr="00F376B1" w:rsidRDefault="00F376B1" w:rsidP="00F376B1">
            <w:pPr>
              <w:widowControl w:val="0"/>
              <w:autoSpaceDE w:val="0"/>
              <w:autoSpaceDN w:val="0"/>
              <w:ind w:left="105" w:right="528"/>
              <w:jc w:val="left"/>
              <w:rPr>
                <w:rFonts w:ascii="Arial Narrow" w:eastAsia="Times New Roman" w:hAnsi="Times New Roman"/>
                <w:sz w:val="18"/>
                <w:lang w:bidi="ar-SA"/>
              </w:rPr>
            </w:pPr>
            <w:r w:rsidRPr="00F376B1">
              <w:rPr>
                <w:rFonts w:ascii="Arial Narrow" w:eastAsia="Times New Roman" w:hAnsi="Times New Roman"/>
                <w:sz w:val="18"/>
                <w:lang w:bidi="ar-SA"/>
              </w:rPr>
              <w:t>land, earth, ground</w:t>
            </w:r>
          </w:p>
        </w:tc>
        <w:tc>
          <w:tcPr>
            <w:tcW w:w="1579" w:type="dxa"/>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0" w:type="auto"/>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0" w:type="auto"/>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Jer</w:t>
            </w:r>
            <w:r w:rsidRPr="00F376B1">
              <w:rPr>
                <w:rFonts w:ascii="Arial Narrow" w:eastAsia="Times New Roman" w:hAnsi="Times New Roman"/>
                <w:spacing w:val="-1"/>
                <w:sz w:val="18"/>
                <w:lang w:bidi="ar-SA"/>
              </w:rPr>
              <w:t xml:space="preserve"> </w:t>
            </w:r>
            <w:r w:rsidRPr="00F376B1">
              <w:rPr>
                <w:rFonts w:ascii="Arial Narrow" w:eastAsia="Times New Roman" w:hAnsi="Times New Roman"/>
                <w:sz w:val="18"/>
                <w:lang w:bidi="ar-SA"/>
              </w:rPr>
              <w:t>31:32</w:t>
            </w:r>
          </w:p>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Jer</w:t>
            </w:r>
            <w:r w:rsidRPr="00F376B1">
              <w:rPr>
                <w:rFonts w:ascii="Arial Narrow" w:eastAsia="Times New Roman" w:hAnsi="Times New Roman"/>
                <w:spacing w:val="-1"/>
                <w:sz w:val="18"/>
                <w:lang w:bidi="ar-SA"/>
              </w:rPr>
              <w:t xml:space="preserve"> </w:t>
            </w:r>
            <w:r w:rsidRPr="00F376B1">
              <w:rPr>
                <w:rFonts w:ascii="Arial Narrow" w:eastAsia="Times New Roman" w:hAnsi="Times New Roman"/>
                <w:sz w:val="18"/>
                <w:lang w:bidi="ar-SA"/>
              </w:rPr>
              <w:t>31:37</w:t>
            </w:r>
          </w:p>
        </w:tc>
        <w:tc>
          <w:tcPr>
            <w:tcW w:w="1321"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Mk. 9:3</w:t>
            </w:r>
          </w:p>
        </w:tc>
        <w:tc>
          <w:tcPr>
            <w:tcW w:w="1080" w:type="dxa"/>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r>
      <w:tr w:rsidR="00F376B1" w:rsidRPr="00F376B1" w:rsidTr="004A671B">
        <w:trPr>
          <w:trHeight w:val="2063"/>
          <w:jc w:val="center"/>
        </w:trPr>
        <w:tc>
          <w:tcPr>
            <w:tcW w:w="1267" w:type="dxa"/>
            <w:shd w:val="clear" w:color="auto" w:fill="FFFF00"/>
          </w:tcPr>
          <w:p w:rsidR="00F376B1" w:rsidRPr="00F376B1" w:rsidRDefault="00F376B1" w:rsidP="00F376B1">
            <w:pPr>
              <w:widowControl w:val="0"/>
              <w:autoSpaceDE w:val="0"/>
              <w:autoSpaceDN w:val="0"/>
              <w:ind w:left="105"/>
              <w:jc w:val="left"/>
              <w:rPr>
                <w:rFonts w:ascii="Arial Narrow" w:eastAsia="Times New Roman" w:hAnsi="Arial Narrow"/>
                <w:b/>
                <w:sz w:val="20"/>
                <w:lang w:bidi="ar-SA"/>
              </w:rPr>
            </w:pPr>
            <w:r w:rsidRPr="00F376B1">
              <w:rPr>
                <w:rFonts w:ascii="Arial Narrow" w:eastAsia="Times New Roman" w:hAnsi="Arial Narrow"/>
                <w:b/>
                <w:sz w:val="20"/>
                <w:lang w:bidi="ar-SA"/>
              </w:rPr>
              <w:t>γίνομαι</w:t>
            </w:r>
          </w:p>
        </w:tc>
        <w:tc>
          <w:tcPr>
            <w:tcW w:w="1348" w:type="dxa"/>
            <w:shd w:val="clear" w:color="auto" w:fill="FFFF00"/>
          </w:tcPr>
          <w:p w:rsidR="00F376B1" w:rsidRPr="00F376B1" w:rsidRDefault="00F376B1" w:rsidP="00F376B1">
            <w:pPr>
              <w:widowControl w:val="0"/>
              <w:autoSpaceDE w:val="0"/>
              <w:autoSpaceDN w:val="0"/>
              <w:ind w:left="105" w:right="175"/>
              <w:jc w:val="left"/>
              <w:rPr>
                <w:rFonts w:ascii="Arial Narrow" w:eastAsia="Times New Roman" w:hAnsi="Times New Roman"/>
                <w:sz w:val="18"/>
                <w:lang w:bidi="ar-SA"/>
              </w:rPr>
            </w:pPr>
            <w:r w:rsidRPr="00F376B1">
              <w:rPr>
                <w:rFonts w:ascii="Arial Narrow" w:eastAsia="Times New Roman" w:hAnsi="Times New Roman"/>
                <w:sz w:val="18"/>
                <w:lang w:bidi="ar-SA"/>
              </w:rPr>
              <w:t>come, become, became, was</w:t>
            </w:r>
          </w:p>
        </w:tc>
        <w:tc>
          <w:tcPr>
            <w:tcW w:w="1579" w:type="dxa"/>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0" w:type="auto"/>
          </w:tcPr>
          <w:p w:rsidR="00F376B1" w:rsidRPr="00F376B1" w:rsidRDefault="00F376B1" w:rsidP="00F376B1">
            <w:pPr>
              <w:widowControl w:val="0"/>
              <w:autoSpaceDE w:val="0"/>
              <w:autoSpaceDN w:val="0"/>
              <w:ind w:left="105" w:right="321"/>
              <w:jc w:val="left"/>
              <w:rPr>
                <w:rFonts w:ascii="Arial Narrow" w:eastAsia="Times New Roman" w:hAnsi="Times New Roman"/>
                <w:sz w:val="18"/>
                <w:lang w:bidi="ar-SA"/>
              </w:rPr>
            </w:pPr>
            <w:r w:rsidRPr="00F376B1">
              <w:rPr>
                <w:rFonts w:ascii="Arial Narrow" w:eastAsia="Times New Roman" w:hAnsi="Times New Roman"/>
                <w:sz w:val="18"/>
                <w:lang w:bidi="ar-SA"/>
              </w:rPr>
              <w:t>Psa 69:8</w:t>
            </w:r>
          </w:p>
          <w:p w:rsidR="00F376B1" w:rsidRPr="00F376B1" w:rsidRDefault="00F376B1" w:rsidP="00F376B1">
            <w:pPr>
              <w:widowControl w:val="0"/>
              <w:autoSpaceDE w:val="0"/>
              <w:autoSpaceDN w:val="0"/>
              <w:ind w:left="105" w:right="244"/>
              <w:jc w:val="left"/>
              <w:rPr>
                <w:rFonts w:ascii="Arial Narrow" w:eastAsia="Times New Roman" w:hAnsi="Times New Roman"/>
                <w:sz w:val="18"/>
                <w:lang w:bidi="ar-SA"/>
              </w:rPr>
            </w:pPr>
            <w:r w:rsidRPr="00F376B1">
              <w:rPr>
                <w:rFonts w:ascii="Arial Narrow" w:eastAsia="Times New Roman" w:hAnsi="Times New Roman"/>
                <w:sz w:val="18"/>
                <w:lang w:bidi="ar-SA"/>
              </w:rPr>
              <w:t xml:space="preserve">Psa </w:t>
            </w:r>
            <w:r w:rsidRPr="00F376B1">
              <w:rPr>
                <w:rFonts w:ascii="Arial Narrow" w:eastAsia="Times New Roman" w:hAnsi="Times New Roman"/>
                <w:spacing w:val="-1"/>
                <w:sz w:val="18"/>
                <w:lang w:bidi="ar-SA"/>
              </w:rPr>
              <w:t>69:10</w:t>
            </w:r>
          </w:p>
          <w:p w:rsidR="00F376B1" w:rsidRPr="00F376B1" w:rsidRDefault="00F376B1" w:rsidP="00F376B1">
            <w:pPr>
              <w:widowControl w:val="0"/>
              <w:autoSpaceDE w:val="0"/>
              <w:autoSpaceDN w:val="0"/>
              <w:ind w:left="105" w:right="244"/>
              <w:jc w:val="left"/>
              <w:rPr>
                <w:rFonts w:ascii="Arial Narrow" w:eastAsia="Times New Roman" w:hAnsi="Times New Roman"/>
                <w:sz w:val="18"/>
                <w:lang w:bidi="ar-SA"/>
              </w:rPr>
            </w:pPr>
            <w:r w:rsidRPr="00F376B1">
              <w:rPr>
                <w:rFonts w:ascii="Arial Narrow" w:eastAsia="Times New Roman" w:hAnsi="Times New Roman"/>
                <w:sz w:val="18"/>
                <w:lang w:bidi="ar-SA"/>
              </w:rPr>
              <w:t xml:space="preserve">Psa </w:t>
            </w:r>
            <w:r w:rsidRPr="00F376B1">
              <w:rPr>
                <w:rFonts w:ascii="Arial Narrow" w:eastAsia="Times New Roman" w:hAnsi="Times New Roman"/>
                <w:spacing w:val="-1"/>
                <w:sz w:val="18"/>
                <w:lang w:bidi="ar-SA"/>
              </w:rPr>
              <w:t>69:11</w:t>
            </w:r>
          </w:p>
          <w:p w:rsidR="00F376B1" w:rsidRPr="00F376B1" w:rsidRDefault="00F376B1" w:rsidP="00F376B1">
            <w:pPr>
              <w:widowControl w:val="0"/>
              <w:autoSpaceDE w:val="0"/>
              <w:autoSpaceDN w:val="0"/>
              <w:ind w:left="105" w:right="244"/>
              <w:jc w:val="left"/>
              <w:rPr>
                <w:rFonts w:ascii="Arial Narrow" w:eastAsia="Times New Roman" w:hAnsi="Times New Roman"/>
                <w:sz w:val="18"/>
                <w:lang w:bidi="ar-SA"/>
              </w:rPr>
            </w:pPr>
            <w:r w:rsidRPr="00F376B1">
              <w:rPr>
                <w:rFonts w:ascii="Arial Narrow" w:eastAsia="Times New Roman" w:hAnsi="Times New Roman"/>
                <w:sz w:val="18"/>
                <w:lang w:bidi="ar-SA"/>
              </w:rPr>
              <w:t xml:space="preserve">Psa </w:t>
            </w:r>
            <w:r w:rsidRPr="00F376B1">
              <w:rPr>
                <w:rFonts w:ascii="Arial Narrow" w:eastAsia="Times New Roman" w:hAnsi="Times New Roman"/>
                <w:spacing w:val="-1"/>
                <w:sz w:val="18"/>
                <w:lang w:bidi="ar-SA"/>
              </w:rPr>
              <w:t>69:22</w:t>
            </w:r>
          </w:p>
          <w:p w:rsidR="00F376B1" w:rsidRPr="00F376B1" w:rsidRDefault="00F376B1" w:rsidP="00F376B1">
            <w:pPr>
              <w:widowControl w:val="0"/>
              <w:autoSpaceDE w:val="0"/>
              <w:autoSpaceDN w:val="0"/>
              <w:ind w:left="105" w:right="244"/>
              <w:jc w:val="left"/>
              <w:rPr>
                <w:rFonts w:ascii="Arial Narrow" w:eastAsia="Times New Roman" w:hAnsi="Times New Roman"/>
                <w:sz w:val="18"/>
                <w:lang w:bidi="ar-SA"/>
              </w:rPr>
            </w:pPr>
            <w:r w:rsidRPr="00F376B1">
              <w:rPr>
                <w:rFonts w:ascii="Arial Narrow" w:eastAsia="Times New Roman" w:hAnsi="Times New Roman"/>
                <w:sz w:val="18"/>
                <w:lang w:bidi="ar-SA"/>
              </w:rPr>
              <w:t xml:space="preserve">Psa </w:t>
            </w:r>
            <w:r w:rsidRPr="00F376B1">
              <w:rPr>
                <w:rFonts w:ascii="Arial Narrow" w:eastAsia="Times New Roman" w:hAnsi="Times New Roman"/>
                <w:spacing w:val="-1"/>
                <w:sz w:val="18"/>
                <w:lang w:bidi="ar-SA"/>
              </w:rPr>
              <w:t>69:25</w:t>
            </w:r>
          </w:p>
        </w:tc>
        <w:tc>
          <w:tcPr>
            <w:tcW w:w="0" w:type="auto"/>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Jer 31:36</w:t>
            </w:r>
          </w:p>
        </w:tc>
        <w:tc>
          <w:tcPr>
            <w:tcW w:w="1321"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Mk.</w:t>
            </w:r>
            <w:r w:rsidRPr="00F376B1">
              <w:rPr>
                <w:rFonts w:ascii="Arial Narrow" w:eastAsia="Times New Roman" w:hAnsi="Times New Roman"/>
                <w:spacing w:val="4"/>
                <w:sz w:val="18"/>
                <w:lang w:bidi="ar-SA"/>
              </w:rPr>
              <w:t xml:space="preserve"> </w:t>
            </w:r>
            <w:r w:rsidRPr="00F376B1">
              <w:rPr>
                <w:rFonts w:ascii="Arial Narrow" w:eastAsia="Times New Roman" w:hAnsi="Times New Roman"/>
                <w:sz w:val="18"/>
                <w:lang w:bidi="ar-SA"/>
              </w:rPr>
              <w:t>9:3</w:t>
            </w:r>
          </w:p>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Mk.</w:t>
            </w:r>
            <w:r w:rsidRPr="00F376B1">
              <w:rPr>
                <w:rFonts w:ascii="Arial Narrow" w:eastAsia="Times New Roman" w:hAnsi="Times New Roman"/>
                <w:spacing w:val="4"/>
                <w:sz w:val="18"/>
                <w:lang w:bidi="ar-SA"/>
              </w:rPr>
              <w:t xml:space="preserve"> </w:t>
            </w:r>
            <w:r w:rsidRPr="00F376B1">
              <w:rPr>
                <w:rFonts w:ascii="Arial Narrow" w:eastAsia="Times New Roman" w:hAnsi="Times New Roman"/>
                <w:sz w:val="18"/>
                <w:lang w:bidi="ar-SA"/>
              </w:rPr>
              <w:t>9:7</w:t>
            </w:r>
          </w:p>
        </w:tc>
        <w:tc>
          <w:tcPr>
            <w:tcW w:w="1080" w:type="dxa"/>
          </w:tcPr>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Lk.</w:t>
            </w:r>
            <w:r w:rsidRPr="00F376B1">
              <w:rPr>
                <w:rFonts w:ascii="Arial Narrow" w:eastAsia="Times New Roman" w:hAnsi="Times New Roman"/>
                <w:spacing w:val="11"/>
                <w:sz w:val="18"/>
                <w:lang w:bidi="ar-SA"/>
              </w:rPr>
              <w:t xml:space="preserve"> </w:t>
            </w:r>
            <w:r w:rsidRPr="00F376B1">
              <w:rPr>
                <w:rFonts w:ascii="Arial Narrow" w:eastAsia="Times New Roman" w:hAnsi="Times New Roman"/>
                <w:spacing w:val="-3"/>
                <w:sz w:val="18"/>
                <w:lang w:bidi="ar-SA"/>
              </w:rPr>
              <w:t>9:28</w:t>
            </w:r>
          </w:p>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Lk.</w:t>
            </w:r>
            <w:r w:rsidRPr="00F376B1">
              <w:rPr>
                <w:rFonts w:ascii="Arial Narrow" w:eastAsia="Times New Roman" w:hAnsi="Times New Roman"/>
                <w:spacing w:val="11"/>
                <w:sz w:val="18"/>
                <w:lang w:bidi="ar-SA"/>
              </w:rPr>
              <w:t xml:space="preserve"> </w:t>
            </w:r>
            <w:r w:rsidRPr="00F376B1">
              <w:rPr>
                <w:rFonts w:ascii="Arial Narrow" w:eastAsia="Times New Roman" w:hAnsi="Times New Roman"/>
                <w:spacing w:val="-3"/>
                <w:sz w:val="18"/>
                <w:lang w:bidi="ar-SA"/>
              </w:rPr>
              <w:t>9:29</w:t>
            </w:r>
          </w:p>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Lk.</w:t>
            </w:r>
            <w:r w:rsidRPr="00F376B1">
              <w:rPr>
                <w:rFonts w:ascii="Arial Narrow" w:eastAsia="Times New Roman" w:hAnsi="Times New Roman"/>
                <w:spacing w:val="11"/>
                <w:sz w:val="18"/>
                <w:lang w:bidi="ar-SA"/>
              </w:rPr>
              <w:t xml:space="preserve"> </w:t>
            </w:r>
            <w:r w:rsidRPr="00F376B1">
              <w:rPr>
                <w:rFonts w:ascii="Arial Narrow" w:eastAsia="Times New Roman" w:hAnsi="Times New Roman"/>
                <w:spacing w:val="-3"/>
                <w:sz w:val="18"/>
                <w:lang w:bidi="ar-SA"/>
              </w:rPr>
              <w:t>9:33</w:t>
            </w:r>
          </w:p>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Lk.</w:t>
            </w:r>
            <w:r w:rsidRPr="00F376B1">
              <w:rPr>
                <w:rFonts w:ascii="Arial Narrow" w:eastAsia="Times New Roman" w:hAnsi="Times New Roman"/>
                <w:spacing w:val="11"/>
                <w:sz w:val="18"/>
                <w:lang w:bidi="ar-SA"/>
              </w:rPr>
              <w:t xml:space="preserve"> </w:t>
            </w:r>
            <w:r w:rsidRPr="00F376B1">
              <w:rPr>
                <w:rFonts w:ascii="Arial Narrow" w:eastAsia="Times New Roman" w:hAnsi="Times New Roman"/>
                <w:spacing w:val="-3"/>
                <w:sz w:val="18"/>
                <w:lang w:bidi="ar-SA"/>
              </w:rPr>
              <w:t>9:34</w:t>
            </w:r>
          </w:p>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Lk.</w:t>
            </w:r>
            <w:r w:rsidRPr="00F376B1">
              <w:rPr>
                <w:rFonts w:ascii="Arial Narrow" w:eastAsia="Times New Roman" w:hAnsi="Times New Roman"/>
                <w:spacing w:val="11"/>
                <w:sz w:val="18"/>
                <w:lang w:bidi="ar-SA"/>
              </w:rPr>
              <w:t xml:space="preserve"> </w:t>
            </w:r>
            <w:r w:rsidRPr="00F376B1">
              <w:rPr>
                <w:rFonts w:ascii="Arial Narrow" w:eastAsia="Times New Roman" w:hAnsi="Times New Roman"/>
                <w:spacing w:val="-3"/>
                <w:sz w:val="18"/>
                <w:lang w:bidi="ar-SA"/>
              </w:rPr>
              <w:t>9:35</w:t>
            </w:r>
          </w:p>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Lk.</w:t>
            </w:r>
            <w:r w:rsidRPr="00F376B1">
              <w:rPr>
                <w:rFonts w:ascii="Arial Narrow" w:eastAsia="Times New Roman" w:hAnsi="Times New Roman"/>
                <w:spacing w:val="1"/>
                <w:sz w:val="18"/>
                <w:lang w:bidi="ar-SA"/>
              </w:rPr>
              <w:t xml:space="preserve"> </w:t>
            </w:r>
            <w:r w:rsidRPr="00F376B1">
              <w:rPr>
                <w:rFonts w:ascii="Arial Narrow" w:eastAsia="Times New Roman" w:hAnsi="Times New Roman"/>
                <w:sz w:val="18"/>
                <w:lang w:bidi="ar-SA"/>
              </w:rPr>
              <w:t>9:36</w:t>
            </w:r>
          </w:p>
        </w:tc>
      </w:tr>
      <w:tr w:rsidR="00F376B1" w:rsidRPr="00F376B1" w:rsidTr="004A671B">
        <w:trPr>
          <w:trHeight w:val="538"/>
          <w:jc w:val="center"/>
        </w:trPr>
        <w:tc>
          <w:tcPr>
            <w:tcW w:w="1267" w:type="dxa"/>
            <w:shd w:val="clear" w:color="auto" w:fill="FFFF00"/>
          </w:tcPr>
          <w:p w:rsidR="00F376B1" w:rsidRPr="00F376B1" w:rsidRDefault="00F376B1" w:rsidP="00F376B1">
            <w:pPr>
              <w:widowControl w:val="0"/>
              <w:autoSpaceDE w:val="0"/>
              <w:autoSpaceDN w:val="0"/>
              <w:ind w:left="105"/>
              <w:jc w:val="left"/>
              <w:rPr>
                <w:rFonts w:ascii="Arial Narrow" w:eastAsia="Times New Roman" w:hAnsi="Arial Narrow"/>
                <w:b/>
                <w:sz w:val="20"/>
                <w:lang w:bidi="ar-SA"/>
              </w:rPr>
            </w:pPr>
            <w:r w:rsidRPr="00F376B1">
              <w:rPr>
                <w:rFonts w:ascii="Arial Narrow" w:eastAsia="Times New Roman" w:hAnsi="Arial Narrow"/>
                <w:b/>
                <w:sz w:val="20"/>
                <w:lang w:bidi="ar-SA"/>
              </w:rPr>
              <w:t>δύο</w:t>
            </w:r>
          </w:p>
        </w:tc>
        <w:tc>
          <w:tcPr>
            <w:tcW w:w="1348" w:type="dxa"/>
            <w:shd w:val="clear" w:color="auto" w:fill="FFFF00"/>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two</w:t>
            </w:r>
          </w:p>
        </w:tc>
        <w:tc>
          <w:tcPr>
            <w:tcW w:w="1579"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Exo 34:29</w:t>
            </w:r>
          </w:p>
        </w:tc>
        <w:tc>
          <w:tcPr>
            <w:tcW w:w="0" w:type="auto"/>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0" w:type="auto"/>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1321" w:type="dxa"/>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1080" w:type="dxa"/>
          </w:tcPr>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Lk.</w:t>
            </w:r>
            <w:r w:rsidRPr="00F376B1">
              <w:rPr>
                <w:rFonts w:ascii="Arial Narrow" w:eastAsia="Times New Roman" w:hAnsi="Times New Roman"/>
                <w:spacing w:val="11"/>
                <w:sz w:val="18"/>
                <w:lang w:bidi="ar-SA"/>
              </w:rPr>
              <w:t xml:space="preserve"> </w:t>
            </w:r>
            <w:r w:rsidRPr="00F376B1">
              <w:rPr>
                <w:rFonts w:ascii="Arial Narrow" w:eastAsia="Times New Roman" w:hAnsi="Times New Roman"/>
                <w:spacing w:val="-3"/>
                <w:sz w:val="18"/>
                <w:lang w:bidi="ar-SA"/>
              </w:rPr>
              <w:t>9:30</w:t>
            </w:r>
          </w:p>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Lk.</w:t>
            </w:r>
            <w:r w:rsidRPr="00F376B1">
              <w:rPr>
                <w:rFonts w:ascii="Arial Narrow" w:eastAsia="Times New Roman" w:hAnsi="Times New Roman"/>
                <w:spacing w:val="11"/>
                <w:sz w:val="18"/>
                <w:lang w:bidi="ar-SA"/>
              </w:rPr>
              <w:t xml:space="preserve"> </w:t>
            </w:r>
            <w:r w:rsidRPr="00F376B1">
              <w:rPr>
                <w:rFonts w:ascii="Arial Narrow" w:eastAsia="Times New Roman" w:hAnsi="Times New Roman"/>
                <w:spacing w:val="-3"/>
                <w:sz w:val="18"/>
                <w:lang w:bidi="ar-SA"/>
              </w:rPr>
              <w:t>9:32</w:t>
            </w:r>
          </w:p>
        </w:tc>
      </w:tr>
      <w:tr w:rsidR="00F376B1" w:rsidRPr="00F376B1" w:rsidTr="004A671B">
        <w:trPr>
          <w:trHeight w:val="810"/>
          <w:jc w:val="center"/>
        </w:trPr>
        <w:tc>
          <w:tcPr>
            <w:tcW w:w="1267" w:type="dxa"/>
            <w:shd w:val="clear" w:color="auto" w:fill="FFFF00"/>
          </w:tcPr>
          <w:p w:rsidR="00F376B1" w:rsidRPr="00F376B1" w:rsidRDefault="00F376B1" w:rsidP="00F376B1">
            <w:pPr>
              <w:widowControl w:val="0"/>
              <w:autoSpaceDE w:val="0"/>
              <w:autoSpaceDN w:val="0"/>
              <w:ind w:left="105"/>
              <w:jc w:val="left"/>
              <w:rPr>
                <w:rFonts w:ascii="Arial Narrow" w:eastAsia="Times New Roman" w:hAnsi="Arial Narrow"/>
                <w:b/>
                <w:sz w:val="20"/>
                <w:lang w:bidi="ar-SA"/>
              </w:rPr>
            </w:pPr>
            <w:r w:rsidRPr="00F376B1">
              <w:rPr>
                <w:rFonts w:ascii="Arial Narrow" w:eastAsia="Times New Roman" w:hAnsi="Arial Narrow"/>
                <w:b/>
                <w:sz w:val="20"/>
                <w:lang w:bidi="ar-SA"/>
              </w:rPr>
              <w:t>ει</w:t>
            </w:r>
            <w:r w:rsidRPr="00F376B1">
              <w:rPr>
                <w:rFonts w:ascii="Arial" w:eastAsia="Times New Roman" w:hAnsi="Arial"/>
                <w:b/>
                <w:sz w:val="20"/>
                <w:lang w:bidi="ar-SA"/>
              </w:rPr>
              <w:t>̓</w:t>
            </w:r>
            <w:r w:rsidRPr="00F376B1">
              <w:rPr>
                <w:rFonts w:ascii="Arial Narrow" w:eastAsia="Times New Roman" w:hAnsi="Arial Narrow"/>
                <w:b/>
                <w:sz w:val="20"/>
                <w:lang w:bidi="ar-SA"/>
              </w:rPr>
              <w:t>δ</w:t>
            </w:r>
            <w:r w:rsidRPr="00F376B1">
              <w:rPr>
                <w:rFonts w:ascii="Arial" w:eastAsia="Times New Roman" w:hAnsi="Arial"/>
                <w:b/>
                <w:position w:val="1"/>
                <w:sz w:val="20"/>
                <w:lang w:bidi="ar-SA"/>
              </w:rPr>
              <w:t xml:space="preserve">́ </w:t>
            </w:r>
            <w:r w:rsidRPr="00F376B1">
              <w:rPr>
                <w:rFonts w:ascii="Arial Narrow" w:eastAsia="Times New Roman" w:hAnsi="Arial Narrow"/>
                <w:b/>
                <w:sz w:val="20"/>
                <w:lang w:bidi="ar-SA"/>
              </w:rPr>
              <w:t>ω</w:t>
            </w:r>
          </w:p>
        </w:tc>
        <w:tc>
          <w:tcPr>
            <w:tcW w:w="1348" w:type="dxa"/>
            <w:shd w:val="clear" w:color="auto" w:fill="FFFF00"/>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know, see</w:t>
            </w:r>
          </w:p>
        </w:tc>
        <w:tc>
          <w:tcPr>
            <w:tcW w:w="1579" w:type="dxa"/>
          </w:tcPr>
          <w:p w:rsidR="00F376B1" w:rsidRPr="00F376B1" w:rsidRDefault="00F376B1" w:rsidP="00F376B1">
            <w:pPr>
              <w:widowControl w:val="0"/>
              <w:autoSpaceDE w:val="0"/>
              <w:autoSpaceDN w:val="0"/>
              <w:ind w:left="105" w:right="597"/>
              <w:rPr>
                <w:rFonts w:ascii="Arial Narrow" w:eastAsia="Times New Roman" w:hAnsi="Times New Roman"/>
                <w:sz w:val="18"/>
                <w:lang w:bidi="ar-SA"/>
              </w:rPr>
            </w:pPr>
            <w:r w:rsidRPr="00F376B1">
              <w:rPr>
                <w:rFonts w:ascii="Arial Narrow" w:eastAsia="Times New Roman" w:hAnsi="Times New Roman"/>
                <w:sz w:val="18"/>
                <w:shd w:val="clear" w:color="auto" w:fill="00FFFF"/>
                <w:lang w:bidi="ar-SA"/>
              </w:rPr>
              <w:t>Exo 34:29</w:t>
            </w:r>
            <w:r w:rsidRPr="00F376B1">
              <w:rPr>
                <w:rFonts w:ascii="Arial Narrow" w:eastAsia="Times New Roman" w:hAnsi="Times New Roman"/>
                <w:sz w:val="18"/>
                <w:lang w:bidi="ar-SA"/>
              </w:rPr>
              <w:t xml:space="preserve"> </w:t>
            </w:r>
            <w:r w:rsidRPr="00F376B1">
              <w:rPr>
                <w:rFonts w:ascii="Arial Narrow" w:eastAsia="Times New Roman" w:hAnsi="Times New Roman"/>
                <w:sz w:val="18"/>
                <w:shd w:val="clear" w:color="auto" w:fill="00FFFF"/>
                <w:lang w:bidi="ar-SA"/>
              </w:rPr>
              <w:t>Exo 34:30</w:t>
            </w:r>
            <w:r w:rsidRPr="00F376B1">
              <w:rPr>
                <w:rFonts w:ascii="Arial Narrow" w:eastAsia="Times New Roman" w:hAnsi="Times New Roman"/>
                <w:sz w:val="18"/>
                <w:lang w:bidi="ar-SA"/>
              </w:rPr>
              <w:t xml:space="preserve"> </w:t>
            </w:r>
            <w:r w:rsidRPr="00F376B1">
              <w:rPr>
                <w:rFonts w:ascii="Arial Narrow" w:eastAsia="Times New Roman" w:hAnsi="Times New Roman"/>
                <w:sz w:val="18"/>
                <w:shd w:val="clear" w:color="auto" w:fill="00FFFF"/>
                <w:lang w:bidi="ar-SA"/>
              </w:rPr>
              <w:t>Exo 34:35</w:t>
            </w:r>
          </w:p>
        </w:tc>
        <w:tc>
          <w:tcPr>
            <w:tcW w:w="0" w:type="auto"/>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0" w:type="auto"/>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Jer 31:34</w:t>
            </w:r>
          </w:p>
        </w:tc>
        <w:tc>
          <w:tcPr>
            <w:tcW w:w="1321"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shd w:val="clear" w:color="auto" w:fill="00FFFF"/>
                <w:lang w:bidi="ar-SA"/>
              </w:rPr>
              <w:t>Mk.</w:t>
            </w:r>
            <w:r w:rsidRPr="00F376B1">
              <w:rPr>
                <w:rFonts w:ascii="Arial Narrow" w:eastAsia="Times New Roman" w:hAnsi="Times New Roman"/>
                <w:spacing w:val="4"/>
                <w:sz w:val="18"/>
                <w:shd w:val="clear" w:color="auto" w:fill="00FFFF"/>
                <w:lang w:bidi="ar-SA"/>
              </w:rPr>
              <w:t xml:space="preserve"> </w:t>
            </w:r>
            <w:r w:rsidRPr="00F376B1">
              <w:rPr>
                <w:rFonts w:ascii="Arial Narrow" w:eastAsia="Times New Roman" w:hAnsi="Times New Roman"/>
                <w:sz w:val="18"/>
                <w:shd w:val="clear" w:color="auto" w:fill="00FFFF"/>
                <w:lang w:bidi="ar-SA"/>
              </w:rPr>
              <w:t>9:6</w:t>
            </w:r>
          </w:p>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shd w:val="clear" w:color="auto" w:fill="00FFFF"/>
                <w:lang w:bidi="ar-SA"/>
              </w:rPr>
              <w:t>Mk.</w:t>
            </w:r>
            <w:r w:rsidRPr="00F376B1">
              <w:rPr>
                <w:rFonts w:ascii="Arial Narrow" w:eastAsia="Times New Roman" w:hAnsi="Times New Roman"/>
                <w:spacing w:val="4"/>
                <w:sz w:val="18"/>
                <w:shd w:val="clear" w:color="auto" w:fill="00FFFF"/>
                <w:lang w:bidi="ar-SA"/>
              </w:rPr>
              <w:t xml:space="preserve"> </w:t>
            </w:r>
            <w:r w:rsidRPr="00F376B1">
              <w:rPr>
                <w:rFonts w:ascii="Arial Narrow" w:eastAsia="Times New Roman" w:hAnsi="Times New Roman"/>
                <w:sz w:val="18"/>
                <w:shd w:val="clear" w:color="auto" w:fill="00FFFF"/>
                <w:lang w:bidi="ar-SA"/>
              </w:rPr>
              <w:t>9:8</w:t>
            </w:r>
          </w:p>
        </w:tc>
        <w:tc>
          <w:tcPr>
            <w:tcW w:w="1080" w:type="dxa"/>
          </w:tcPr>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Lk.</w:t>
            </w:r>
            <w:r w:rsidRPr="00F376B1">
              <w:rPr>
                <w:rFonts w:ascii="Arial Narrow" w:eastAsia="Times New Roman" w:hAnsi="Times New Roman"/>
                <w:spacing w:val="11"/>
                <w:sz w:val="18"/>
                <w:lang w:bidi="ar-SA"/>
              </w:rPr>
              <w:t xml:space="preserve"> </w:t>
            </w:r>
            <w:r w:rsidRPr="00F376B1">
              <w:rPr>
                <w:rFonts w:ascii="Arial Narrow" w:eastAsia="Times New Roman" w:hAnsi="Times New Roman"/>
                <w:spacing w:val="-3"/>
                <w:sz w:val="18"/>
                <w:lang w:bidi="ar-SA"/>
              </w:rPr>
              <w:t>9:32</w:t>
            </w:r>
          </w:p>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Lk.</w:t>
            </w:r>
            <w:r w:rsidRPr="00F376B1">
              <w:rPr>
                <w:rFonts w:ascii="Arial Narrow" w:eastAsia="Times New Roman" w:hAnsi="Times New Roman"/>
                <w:spacing w:val="11"/>
                <w:sz w:val="18"/>
                <w:lang w:bidi="ar-SA"/>
              </w:rPr>
              <w:t xml:space="preserve"> </w:t>
            </w:r>
            <w:r w:rsidRPr="00F376B1">
              <w:rPr>
                <w:rFonts w:ascii="Arial Narrow" w:eastAsia="Times New Roman" w:hAnsi="Times New Roman"/>
                <w:spacing w:val="-3"/>
                <w:sz w:val="18"/>
                <w:lang w:bidi="ar-SA"/>
              </w:rPr>
              <w:t>9:33</w:t>
            </w:r>
          </w:p>
        </w:tc>
      </w:tr>
      <w:tr w:rsidR="00F376B1" w:rsidRPr="00F376B1" w:rsidTr="004A671B">
        <w:trPr>
          <w:trHeight w:val="301"/>
          <w:jc w:val="center"/>
        </w:trPr>
        <w:tc>
          <w:tcPr>
            <w:tcW w:w="1267" w:type="dxa"/>
            <w:shd w:val="clear" w:color="auto" w:fill="FFFF00"/>
          </w:tcPr>
          <w:p w:rsidR="00F376B1" w:rsidRPr="00F376B1" w:rsidRDefault="00F376B1" w:rsidP="00F376B1">
            <w:pPr>
              <w:widowControl w:val="0"/>
              <w:autoSpaceDE w:val="0"/>
              <w:autoSpaceDN w:val="0"/>
              <w:ind w:left="105"/>
              <w:jc w:val="left"/>
              <w:rPr>
                <w:rFonts w:ascii="Arial Narrow" w:eastAsia="Times New Roman" w:hAnsi="Arial Narrow"/>
                <w:b/>
                <w:sz w:val="20"/>
                <w:lang w:bidi="ar-SA"/>
              </w:rPr>
            </w:pPr>
            <w:r w:rsidRPr="00F376B1">
              <w:rPr>
                <w:rFonts w:ascii="Arial Narrow" w:eastAsia="Times New Roman" w:hAnsi="Arial Narrow"/>
                <w:b/>
                <w:sz w:val="20"/>
                <w:lang w:bidi="ar-SA"/>
              </w:rPr>
              <w:t>ει</w:t>
            </w:r>
            <w:r w:rsidRPr="00F376B1">
              <w:rPr>
                <w:rFonts w:ascii="Arial" w:eastAsia="Times New Roman" w:hAnsi="Arial"/>
                <w:b/>
                <w:position w:val="4"/>
                <w:sz w:val="20"/>
                <w:lang w:bidi="ar-SA"/>
              </w:rPr>
              <w:t>͂</w:t>
            </w:r>
            <w:r w:rsidRPr="00F376B1">
              <w:rPr>
                <w:rFonts w:ascii="Arial" w:eastAsia="Times New Roman" w:hAnsi="Arial"/>
                <w:b/>
                <w:sz w:val="20"/>
                <w:lang w:bidi="ar-SA"/>
              </w:rPr>
              <w:t>̔</w:t>
            </w:r>
            <w:r w:rsidRPr="00F376B1">
              <w:rPr>
                <w:rFonts w:ascii="Arial Narrow" w:eastAsia="Times New Roman" w:hAnsi="Arial Narrow"/>
                <w:b/>
                <w:sz w:val="20"/>
                <w:lang w:bidi="ar-SA"/>
              </w:rPr>
              <w:t>ς</w:t>
            </w:r>
          </w:p>
        </w:tc>
        <w:tc>
          <w:tcPr>
            <w:tcW w:w="1348" w:type="dxa"/>
            <w:shd w:val="clear" w:color="auto" w:fill="FFFF00"/>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one</w:t>
            </w:r>
          </w:p>
        </w:tc>
        <w:tc>
          <w:tcPr>
            <w:tcW w:w="1579" w:type="dxa"/>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0" w:type="auto"/>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0" w:type="auto"/>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1321"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Mar 9:5</w:t>
            </w:r>
          </w:p>
        </w:tc>
        <w:tc>
          <w:tcPr>
            <w:tcW w:w="1080" w:type="dxa"/>
          </w:tcPr>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Luk 9:33</w:t>
            </w:r>
          </w:p>
        </w:tc>
      </w:tr>
      <w:tr w:rsidR="00F376B1" w:rsidRPr="00F376B1" w:rsidTr="004A671B">
        <w:trPr>
          <w:trHeight w:val="825"/>
          <w:jc w:val="center"/>
        </w:trPr>
        <w:tc>
          <w:tcPr>
            <w:tcW w:w="1267" w:type="dxa"/>
            <w:shd w:val="clear" w:color="auto" w:fill="FFFF00"/>
          </w:tcPr>
          <w:p w:rsidR="00F376B1" w:rsidRPr="00F376B1" w:rsidRDefault="00F376B1" w:rsidP="00F376B1">
            <w:pPr>
              <w:widowControl w:val="0"/>
              <w:autoSpaceDE w:val="0"/>
              <w:autoSpaceDN w:val="0"/>
              <w:ind w:left="105"/>
              <w:jc w:val="left"/>
              <w:rPr>
                <w:rFonts w:ascii="Arial Narrow" w:eastAsia="Times New Roman" w:hAnsi="Arial Narrow"/>
                <w:b/>
                <w:sz w:val="20"/>
                <w:lang w:bidi="ar-SA"/>
              </w:rPr>
            </w:pPr>
            <w:r w:rsidRPr="00F376B1">
              <w:rPr>
                <w:rFonts w:ascii="Arial Narrow" w:eastAsia="Times New Roman" w:hAnsi="Arial Narrow"/>
                <w:b/>
                <w:spacing w:val="-2"/>
                <w:sz w:val="20"/>
                <w:lang w:bidi="ar-SA"/>
              </w:rPr>
              <w:t>ε</w:t>
            </w:r>
            <w:r w:rsidRPr="00F376B1">
              <w:rPr>
                <w:rFonts w:ascii="Arial Narrow" w:eastAsia="Times New Roman" w:hAnsi="Arial Narrow"/>
                <w:b/>
                <w:spacing w:val="2"/>
                <w:sz w:val="20"/>
                <w:lang w:bidi="ar-SA"/>
              </w:rPr>
              <w:t>ι</w:t>
            </w:r>
            <w:r w:rsidRPr="00F376B1">
              <w:rPr>
                <w:rFonts w:ascii="Arial Narrow" w:eastAsia="Times New Roman" w:hAnsi="Arial Narrow"/>
                <w:b/>
                <w:spacing w:val="-114"/>
                <w:sz w:val="20"/>
                <w:lang w:bidi="ar-SA"/>
              </w:rPr>
              <w:t>σ</w:t>
            </w:r>
            <w:r w:rsidRPr="00F376B1">
              <w:rPr>
                <w:rFonts w:ascii="Arial" w:eastAsia="Times New Roman" w:hAnsi="Arial"/>
                <w:b/>
                <w:sz w:val="20"/>
                <w:lang w:bidi="ar-SA"/>
              </w:rPr>
              <w:t xml:space="preserve">̓ </w:t>
            </w:r>
            <w:r w:rsidRPr="00F376B1">
              <w:rPr>
                <w:rFonts w:ascii="Arial Narrow" w:eastAsia="Times New Roman" w:hAnsi="Arial Narrow"/>
                <w:b/>
                <w:spacing w:val="-2"/>
                <w:sz w:val="20"/>
                <w:lang w:bidi="ar-SA"/>
              </w:rPr>
              <w:t>έρ</w:t>
            </w:r>
            <w:r w:rsidRPr="00F376B1">
              <w:rPr>
                <w:rFonts w:ascii="Arial Narrow" w:eastAsia="Times New Roman" w:hAnsi="Arial Narrow"/>
                <w:b/>
                <w:sz w:val="20"/>
                <w:lang w:bidi="ar-SA"/>
              </w:rPr>
              <w:t>χ</w:t>
            </w:r>
            <w:r w:rsidRPr="00F376B1">
              <w:rPr>
                <w:rFonts w:ascii="Arial Narrow" w:eastAsia="Times New Roman" w:hAnsi="Arial Narrow"/>
                <w:b/>
                <w:spacing w:val="-1"/>
                <w:sz w:val="20"/>
                <w:lang w:bidi="ar-SA"/>
              </w:rPr>
              <w:t>ομ</w:t>
            </w:r>
            <w:r w:rsidRPr="00F376B1">
              <w:rPr>
                <w:rFonts w:ascii="Arial Narrow" w:eastAsia="Times New Roman" w:hAnsi="Arial Narrow"/>
                <w:b/>
                <w:spacing w:val="-6"/>
                <w:sz w:val="20"/>
                <w:lang w:bidi="ar-SA"/>
              </w:rPr>
              <w:t>α</w:t>
            </w:r>
            <w:r w:rsidRPr="00F376B1">
              <w:rPr>
                <w:rFonts w:ascii="Arial Narrow" w:eastAsia="Times New Roman" w:hAnsi="Arial Narrow"/>
                <w:b/>
                <w:sz w:val="20"/>
                <w:lang w:bidi="ar-SA"/>
              </w:rPr>
              <w:t>ι</w:t>
            </w:r>
          </w:p>
        </w:tc>
        <w:tc>
          <w:tcPr>
            <w:tcW w:w="1348" w:type="dxa"/>
            <w:shd w:val="clear" w:color="auto" w:fill="FFFF00"/>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entered</w:t>
            </w:r>
          </w:p>
        </w:tc>
        <w:tc>
          <w:tcPr>
            <w:tcW w:w="1579"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Exo</w:t>
            </w:r>
            <w:r w:rsidRPr="00F376B1">
              <w:rPr>
                <w:rFonts w:ascii="Arial Narrow" w:eastAsia="Times New Roman" w:hAnsi="Times New Roman"/>
                <w:spacing w:val="14"/>
                <w:sz w:val="18"/>
                <w:lang w:bidi="ar-SA"/>
              </w:rPr>
              <w:t xml:space="preserve"> </w:t>
            </w:r>
            <w:r w:rsidRPr="00F376B1">
              <w:rPr>
                <w:rFonts w:ascii="Arial Narrow" w:eastAsia="Times New Roman" w:hAnsi="Times New Roman"/>
                <w:spacing w:val="-3"/>
                <w:sz w:val="18"/>
                <w:lang w:bidi="ar-SA"/>
              </w:rPr>
              <w:t>34:35</w:t>
            </w:r>
          </w:p>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Exo</w:t>
            </w:r>
            <w:r w:rsidRPr="00F376B1">
              <w:rPr>
                <w:rFonts w:ascii="Arial Narrow" w:eastAsia="Times New Roman" w:hAnsi="Times New Roman"/>
                <w:spacing w:val="14"/>
                <w:sz w:val="18"/>
                <w:lang w:bidi="ar-SA"/>
              </w:rPr>
              <w:t xml:space="preserve"> </w:t>
            </w:r>
            <w:r w:rsidRPr="00F376B1">
              <w:rPr>
                <w:rFonts w:ascii="Arial Narrow" w:eastAsia="Times New Roman" w:hAnsi="Times New Roman"/>
                <w:spacing w:val="-3"/>
                <w:sz w:val="18"/>
                <w:lang w:bidi="ar-SA"/>
              </w:rPr>
              <w:t>35:29</w:t>
            </w:r>
          </w:p>
        </w:tc>
        <w:tc>
          <w:tcPr>
            <w:tcW w:w="0" w:type="auto"/>
          </w:tcPr>
          <w:p w:rsidR="00F376B1" w:rsidRPr="00F376B1" w:rsidRDefault="00F376B1" w:rsidP="00F376B1">
            <w:pPr>
              <w:widowControl w:val="0"/>
              <w:autoSpaceDE w:val="0"/>
              <w:autoSpaceDN w:val="0"/>
              <w:ind w:left="105" w:right="321"/>
              <w:jc w:val="left"/>
              <w:rPr>
                <w:rFonts w:ascii="Arial Narrow" w:eastAsia="Times New Roman" w:hAnsi="Times New Roman"/>
                <w:sz w:val="18"/>
                <w:lang w:bidi="ar-SA"/>
              </w:rPr>
            </w:pPr>
            <w:r w:rsidRPr="00F376B1">
              <w:rPr>
                <w:rFonts w:ascii="Arial Narrow" w:eastAsia="Times New Roman" w:hAnsi="Times New Roman"/>
                <w:sz w:val="18"/>
                <w:lang w:bidi="ar-SA"/>
              </w:rPr>
              <w:t>Psa 69:1</w:t>
            </w:r>
          </w:p>
          <w:p w:rsidR="00F376B1" w:rsidRPr="00F376B1" w:rsidRDefault="00F376B1" w:rsidP="00F376B1">
            <w:pPr>
              <w:widowControl w:val="0"/>
              <w:autoSpaceDE w:val="0"/>
              <w:autoSpaceDN w:val="0"/>
              <w:ind w:left="105" w:right="239"/>
              <w:jc w:val="left"/>
              <w:rPr>
                <w:rFonts w:ascii="Arial Narrow" w:eastAsia="Times New Roman" w:hAnsi="Times New Roman"/>
                <w:sz w:val="18"/>
                <w:lang w:bidi="ar-SA"/>
              </w:rPr>
            </w:pPr>
            <w:r w:rsidRPr="00F376B1">
              <w:rPr>
                <w:rFonts w:ascii="Arial Narrow" w:eastAsia="Times New Roman" w:hAnsi="Times New Roman"/>
                <w:sz w:val="18"/>
                <w:lang w:bidi="ar-SA"/>
              </w:rPr>
              <w:t>Psa 69:27</w:t>
            </w:r>
          </w:p>
        </w:tc>
        <w:tc>
          <w:tcPr>
            <w:tcW w:w="0" w:type="auto"/>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1321" w:type="dxa"/>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1080" w:type="dxa"/>
          </w:tcPr>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Lk. 9:34</w:t>
            </w:r>
          </w:p>
        </w:tc>
      </w:tr>
      <w:tr w:rsidR="00F376B1" w:rsidRPr="00F376B1" w:rsidTr="004A671B">
        <w:trPr>
          <w:trHeight w:val="299"/>
          <w:jc w:val="center"/>
        </w:trPr>
        <w:tc>
          <w:tcPr>
            <w:tcW w:w="1267" w:type="dxa"/>
            <w:shd w:val="clear" w:color="auto" w:fill="FFFF00"/>
          </w:tcPr>
          <w:p w:rsidR="00F376B1" w:rsidRPr="00F376B1" w:rsidRDefault="00F376B1" w:rsidP="00F376B1">
            <w:pPr>
              <w:widowControl w:val="0"/>
              <w:autoSpaceDE w:val="0"/>
              <w:autoSpaceDN w:val="0"/>
              <w:ind w:left="105"/>
              <w:jc w:val="left"/>
              <w:rPr>
                <w:rFonts w:ascii="Arial" w:eastAsia="Times New Roman" w:hAnsi="Arial"/>
                <w:b/>
                <w:sz w:val="20"/>
                <w:lang w:bidi="ar-SA"/>
              </w:rPr>
            </w:pPr>
            <w:r w:rsidRPr="00F376B1">
              <w:rPr>
                <w:rFonts w:ascii="Arial Narrow" w:eastAsia="Times New Roman" w:hAnsi="Arial Narrow"/>
                <w:b/>
                <w:sz w:val="20"/>
                <w:lang w:bidi="ar-SA"/>
              </w:rPr>
              <w:t>ε</w:t>
            </w:r>
            <w:r w:rsidRPr="00F376B1">
              <w:rPr>
                <w:rFonts w:ascii="Arial" w:eastAsia="Times New Roman" w:hAnsi="Arial"/>
                <w:b/>
                <w:sz w:val="20"/>
                <w:lang w:bidi="ar-SA"/>
              </w:rPr>
              <w:t>̔</w:t>
            </w:r>
            <w:r w:rsidRPr="00F376B1">
              <w:rPr>
                <w:rFonts w:ascii="Arial Narrow" w:eastAsia="Times New Roman" w:hAnsi="Arial Narrow"/>
                <w:b/>
                <w:sz w:val="20"/>
                <w:lang w:bidi="ar-SA"/>
              </w:rPr>
              <w:t>ξ</w:t>
            </w:r>
            <w:r w:rsidRPr="00F376B1">
              <w:rPr>
                <w:rFonts w:ascii="Arial" w:eastAsia="Times New Roman" w:hAnsi="Arial"/>
                <w:b/>
                <w:position w:val="1"/>
                <w:sz w:val="20"/>
                <w:lang w:bidi="ar-SA"/>
              </w:rPr>
              <w:t>́</w:t>
            </w:r>
          </w:p>
        </w:tc>
        <w:tc>
          <w:tcPr>
            <w:tcW w:w="1348" w:type="dxa"/>
            <w:shd w:val="clear" w:color="auto" w:fill="FFFF00"/>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six</w:t>
            </w:r>
          </w:p>
        </w:tc>
        <w:tc>
          <w:tcPr>
            <w:tcW w:w="1579"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Exo 35:2</w:t>
            </w:r>
          </w:p>
        </w:tc>
        <w:tc>
          <w:tcPr>
            <w:tcW w:w="0" w:type="auto"/>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0" w:type="auto"/>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1321"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Mk. 9:2</w:t>
            </w:r>
          </w:p>
        </w:tc>
        <w:tc>
          <w:tcPr>
            <w:tcW w:w="1080" w:type="dxa"/>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r>
      <w:tr w:rsidR="00F376B1" w:rsidRPr="00F376B1" w:rsidTr="004A671B">
        <w:trPr>
          <w:trHeight w:val="297"/>
          <w:jc w:val="center"/>
        </w:trPr>
        <w:tc>
          <w:tcPr>
            <w:tcW w:w="1267" w:type="dxa"/>
            <w:shd w:val="clear" w:color="auto" w:fill="FFFF00"/>
          </w:tcPr>
          <w:p w:rsidR="00F376B1" w:rsidRPr="00F376B1" w:rsidRDefault="00F376B1" w:rsidP="00F376B1">
            <w:pPr>
              <w:widowControl w:val="0"/>
              <w:autoSpaceDE w:val="0"/>
              <w:autoSpaceDN w:val="0"/>
              <w:ind w:left="105"/>
              <w:jc w:val="left"/>
              <w:rPr>
                <w:rFonts w:ascii="Arial Narrow" w:eastAsia="Times New Roman" w:hAnsi="Arial Narrow"/>
                <w:b/>
                <w:sz w:val="20"/>
                <w:lang w:bidi="ar-SA"/>
              </w:rPr>
            </w:pPr>
            <w:r w:rsidRPr="00F376B1">
              <w:rPr>
                <w:rFonts w:ascii="Arial Narrow" w:eastAsia="Times New Roman" w:hAnsi="Arial Narrow"/>
                <w:b/>
                <w:sz w:val="20"/>
                <w:lang w:bidi="ar-SA"/>
              </w:rPr>
              <w:t>ε</w:t>
            </w:r>
            <w:r w:rsidRPr="00F376B1">
              <w:rPr>
                <w:rFonts w:ascii="Arial" w:eastAsia="Times New Roman" w:hAnsi="Arial"/>
                <w:b/>
                <w:sz w:val="20"/>
                <w:lang w:bidi="ar-SA"/>
              </w:rPr>
              <w:t>̓</w:t>
            </w:r>
            <w:r w:rsidRPr="00F376B1">
              <w:rPr>
                <w:rFonts w:ascii="Arial Narrow" w:eastAsia="Times New Roman" w:hAnsi="Arial Narrow"/>
                <w:b/>
                <w:sz w:val="20"/>
                <w:lang w:bidi="ar-SA"/>
              </w:rPr>
              <w:t>πισκιάζω</w:t>
            </w:r>
          </w:p>
        </w:tc>
        <w:tc>
          <w:tcPr>
            <w:tcW w:w="1348" w:type="dxa"/>
            <w:shd w:val="clear" w:color="auto" w:fill="FFFF00"/>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overshadowed</w:t>
            </w:r>
          </w:p>
        </w:tc>
        <w:tc>
          <w:tcPr>
            <w:tcW w:w="1579" w:type="dxa"/>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0" w:type="auto"/>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0" w:type="auto"/>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1321"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Mk. 9:7</w:t>
            </w:r>
          </w:p>
        </w:tc>
        <w:tc>
          <w:tcPr>
            <w:tcW w:w="1080" w:type="dxa"/>
          </w:tcPr>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Lk. 9:34</w:t>
            </w:r>
          </w:p>
        </w:tc>
      </w:tr>
      <w:tr w:rsidR="00F376B1" w:rsidRPr="00F376B1" w:rsidTr="004A671B">
        <w:trPr>
          <w:trHeight w:val="810"/>
          <w:jc w:val="center"/>
        </w:trPr>
        <w:tc>
          <w:tcPr>
            <w:tcW w:w="1267" w:type="dxa"/>
            <w:shd w:val="clear" w:color="auto" w:fill="FFFF00"/>
          </w:tcPr>
          <w:p w:rsidR="00F376B1" w:rsidRPr="00F376B1" w:rsidRDefault="00F376B1" w:rsidP="00F376B1">
            <w:pPr>
              <w:widowControl w:val="0"/>
              <w:autoSpaceDE w:val="0"/>
              <w:autoSpaceDN w:val="0"/>
              <w:ind w:left="105"/>
              <w:jc w:val="left"/>
              <w:rPr>
                <w:rFonts w:ascii="Arial Narrow" w:eastAsia="Times New Roman" w:hAnsi="Arial Narrow"/>
                <w:b/>
                <w:sz w:val="20"/>
                <w:lang w:bidi="ar-SA"/>
              </w:rPr>
            </w:pPr>
            <w:r w:rsidRPr="00F376B1">
              <w:rPr>
                <w:rFonts w:ascii="Arial Narrow" w:eastAsia="Times New Roman" w:hAnsi="Arial Narrow"/>
                <w:b/>
                <w:spacing w:val="-2"/>
                <w:sz w:val="20"/>
                <w:lang w:bidi="ar-SA"/>
              </w:rPr>
              <w:t>ε</w:t>
            </w:r>
            <w:r w:rsidRPr="00F376B1">
              <w:rPr>
                <w:rFonts w:ascii="Arial" w:eastAsia="Times New Roman" w:hAnsi="Arial"/>
                <w:b/>
                <w:sz w:val="20"/>
                <w:lang w:bidi="ar-SA"/>
              </w:rPr>
              <w:t>̓</w:t>
            </w:r>
            <w:r w:rsidRPr="00F376B1">
              <w:rPr>
                <w:rFonts w:ascii="Arial Narrow" w:eastAsia="Times New Roman" w:hAnsi="Arial Narrow"/>
                <w:b/>
                <w:spacing w:val="-103"/>
                <w:sz w:val="20"/>
                <w:lang w:bidi="ar-SA"/>
              </w:rPr>
              <w:t>π</w:t>
            </w:r>
            <w:r w:rsidRPr="00F376B1">
              <w:rPr>
                <w:rFonts w:ascii="Arial" w:eastAsia="Times New Roman" w:hAnsi="Arial"/>
                <w:b/>
                <w:position w:val="1"/>
                <w:sz w:val="20"/>
                <w:lang w:bidi="ar-SA"/>
              </w:rPr>
              <w:t xml:space="preserve">́ </w:t>
            </w:r>
            <w:r w:rsidRPr="00F376B1">
              <w:rPr>
                <w:rFonts w:ascii="Arial Narrow" w:eastAsia="Times New Roman" w:hAnsi="Arial Narrow"/>
                <w:b/>
                <w:sz w:val="20"/>
                <w:lang w:bidi="ar-SA"/>
              </w:rPr>
              <w:t>ω</w:t>
            </w:r>
          </w:p>
        </w:tc>
        <w:tc>
          <w:tcPr>
            <w:tcW w:w="1348" w:type="dxa"/>
            <w:shd w:val="clear" w:color="auto" w:fill="FFFF00"/>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said</w:t>
            </w:r>
          </w:p>
        </w:tc>
        <w:tc>
          <w:tcPr>
            <w:tcW w:w="1579"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Exod. 34:27</w:t>
            </w:r>
          </w:p>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Exod.</w:t>
            </w:r>
            <w:r w:rsidRPr="00F376B1">
              <w:rPr>
                <w:rFonts w:ascii="Arial Narrow" w:eastAsia="Times New Roman" w:hAnsi="Times New Roman"/>
                <w:spacing w:val="3"/>
                <w:sz w:val="18"/>
                <w:lang w:bidi="ar-SA"/>
              </w:rPr>
              <w:t xml:space="preserve"> </w:t>
            </w:r>
            <w:r w:rsidRPr="00F376B1">
              <w:rPr>
                <w:rFonts w:ascii="Arial Narrow" w:eastAsia="Times New Roman" w:hAnsi="Times New Roman"/>
                <w:sz w:val="18"/>
                <w:lang w:bidi="ar-SA"/>
              </w:rPr>
              <w:t>35:1</w:t>
            </w:r>
          </w:p>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Exod.</w:t>
            </w:r>
            <w:r w:rsidRPr="00F376B1">
              <w:rPr>
                <w:rFonts w:ascii="Arial Narrow" w:eastAsia="Times New Roman" w:hAnsi="Times New Roman"/>
                <w:spacing w:val="3"/>
                <w:sz w:val="18"/>
                <w:lang w:bidi="ar-SA"/>
              </w:rPr>
              <w:t xml:space="preserve"> </w:t>
            </w:r>
            <w:r w:rsidRPr="00F376B1">
              <w:rPr>
                <w:rFonts w:ascii="Arial Narrow" w:eastAsia="Times New Roman" w:hAnsi="Times New Roman"/>
                <w:sz w:val="18"/>
                <w:lang w:bidi="ar-SA"/>
              </w:rPr>
              <w:t>35:4</w:t>
            </w:r>
          </w:p>
        </w:tc>
        <w:tc>
          <w:tcPr>
            <w:tcW w:w="0" w:type="auto"/>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0" w:type="auto"/>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Jer.</w:t>
            </w:r>
            <w:r w:rsidRPr="00F376B1">
              <w:rPr>
                <w:rFonts w:ascii="Arial Narrow" w:eastAsia="Times New Roman" w:hAnsi="Times New Roman"/>
                <w:spacing w:val="1"/>
                <w:sz w:val="18"/>
                <w:lang w:bidi="ar-SA"/>
              </w:rPr>
              <w:t xml:space="preserve"> </w:t>
            </w:r>
            <w:r w:rsidRPr="00F376B1">
              <w:rPr>
                <w:rFonts w:ascii="Arial Narrow" w:eastAsia="Times New Roman" w:hAnsi="Times New Roman"/>
                <w:sz w:val="18"/>
                <w:lang w:bidi="ar-SA"/>
              </w:rPr>
              <w:t>31:34</w:t>
            </w:r>
          </w:p>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Jer.</w:t>
            </w:r>
            <w:r w:rsidRPr="00F376B1">
              <w:rPr>
                <w:rFonts w:ascii="Arial Narrow" w:eastAsia="Times New Roman" w:hAnsi="Times New Roman"/>
                <w:spacing w:val="1"/>
                <w:sz w:val="18"/>
                <w:lang w:bidi="ar-SA"/>
              </w:rPr>
              <w:t xml:space="preserve"> </w:t>
            </w:r>
            <w:r w:rsidRPr="00F376B1">
              <w:rPr>
                <w:rFonts w:ascii="Arial Narrow" w:eastAsia="Times New Roman" w:hAnsi="Times New Roman"/>
                <w:sz w:val="18"/>
                <w:lang w:bidi="ar-SA"/>
              </w:rPr>
              <w:t>31:35</w:t>
            </w:r>
          </w:p>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Jer.</w:t>
            </w:r>
            <w:r w:rsidRPr="00F376B1">
              <w:rPr>
                <w:rFonts w:ascii="Arial Narrow" w:eastAsia="Times New Roman" w:hAnsi="Times New Roman"/>
                <w:spacing w:val="1"/>
                <w:sz w:val="18"/>
                <w:lang w:bidi="ar-SA"/>
              </w:rPr>
              <w:t xml:space="preserve"> </w:t>
            </w:r>
            <w:r w:rsidRPr="00F376B1">
              <w:rPr>
                <w:rFonts w:ascii="Arial Narrow" w:eastAsia="Times New Roman" w:hAnsi="Times New Roman"/>
                <w:sz w:val="18"/>
                <w:lang w:bidi="ar-SA"/>
              </w:rPr>
              <w:t>31:37</w:t>
            </w:r>
          </w:p>
        </w:tc>
        <w:tc>
          <w:tcPr>
            <w:tcW w:w="1321" w:type="dxa"/>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1080" w:type="dxa"/>
          </w:tcPr>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Lk. 9:33</w:t>
            </w:r>
          </w:p>
        </w:tc>
      </w:tr>
      <w:tr w:rsidR="00F376B1" w:rsidRPr="00F376B1" w:rsidTr="004A671B">
        <w:trPr>
          <w:trHeight w:val="412"/>
          <w:jc w:val="center"/>
        </w:trPr>
        <w:tc>
          <w:tcPr>
            <w:tcW w:w="1267" w:type="dxa"/>
            <w:shd w:val="clear" w:color="auto" w:fill="FFFF00"/>
          </w:tcPr>
          <w:p w:rsidR="00F376B1" w:rsidRPr="00F376B1" w:rsidRDefault="00F376B1" w:rsidP="00F376B1">
            <w:pPr>
              <w:widowControl w:val="0"/>
              <w:autoSpaceDE w:val="0"/>
              <w:autoSpaceDN w:val="0"/>
              <w:ind w:left="105"/>
              <w:jc w:val="left"/>
              <w:rPr>
                <w:rFonts w:ascii="Arial Narrow" w:eastAsia="Times New Roman" w:hAnsi="Arial Narrow"/>
                <w:b/>
                <w:sz w:val="20"/>
                <w:lang w:bidi="ar-SA"/>
              </w:rPr>
            </w:pPr>
            <w:r w:rsidRPr="00F376B1">
              <w:rPr>
                <w:rFonts w:ascii="Arial Narrow" w:eastAsia="Times New Roman" w:hAnsi="Arial Narrow"/>
                <w:b/>
                <w:sz w:val="20"/>
                <w:lang w:bidi="ar-SA"/>
              </w:rPr>
              <w:t>ε</w:t>
            </w:r>
            <w:r w:rsidRPr="00F376B1">
              <w:rPr>
                <w:rFonts w:ascii="Arial" w:eastAsia="Times New Roman" w:hAnsi="Arial"/>
                <w:b/>
                <w:sz w:val="20"/>
                <w:lang w:bidi="ar-SA"/>
              </w:rPr>
              <w:t>̓</w:t>
            </w:r>
            <w:r w:rsidRPr="00F376B1">
              <w:rPr>
                <w:rFonts w:ascii="Arial Narrow" w:eastAsia="Times New Roman" w:hAnsi="Arial Narrow"/>
                <w:b/>
                <w:sz w:val="20"/>
                <w:lang w:bidi="ar-SA"/>
              </w:rPr>
              <w:t>ρ</w:t>
            </w:r>
            <w:r w:rsidRPr="00F376B1">
              <w:rPr>
                <w:rFonts w:ascii="Arial" w:eastAsia="Times New Roman" w:hAnsi="Arial"/>
                <w:b/>
                <w:position w:val="1"/>
                <w:sz w:val="20"/>
                <w:lang w:bidi="ar-SA"/>
              </w:rPr>
              <w:t xml:space="preserve">́ </w:t>
            </w:r>
            <w:r w:rsidRPr="00F376B1">
              <w:rPr>
                <w:rFonts w:ascii="Arial Narrow" w:eastAsia="Times New Roman" w:hAnsi="Arial Narrow"/>
                <w:b/>
                <w:sz w:val="20"/>
                <w:lang w:bidi="ar-SA"/>
              </w:rPr>
              <w:t>χομαι</w:t>
            </w:r>
          </w:p>
        </w:tc>
        <w:tc>
          <w:tcPr>
            <w:tcW w:w="1348" w:type="dxa"/>
            <w:shd w:val="clear" w:color="auto" w:fill="FFFF00"/>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coming</w:t>
            </w:r>
          </w:p>
        </w:tc>
        <w:tc>
          <w:tcPr>
            <w:tcW w:w="1579"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Exod. 35:10</w:t>
            </w:r>
          </w:p>
        </w:tc>
        <w:tc>
          <w:tcPr>
            <w:tcW w:w="0" w:type="auto"/>
          </w:tcPr>
          <w:p w:rsidR="00F376B1" w:rsidRPr="00F376B1" w:rsidRDefault="00F376B1" w:rsidP="00F376B1">
            <w:pPr>
              <w:widowControl w:val="0"/>
              <w:autoSpaceDE w:val="0"/>
              <w:autoSpaceDN w:val="0"/>
              <w:ind w:left="105" w:right="321"/>
              <w:jc w:val="left"/>
              <w:rPr>
                <w:rFonts w:ascii="Arial Narrow" w:eastAsia="Times New Roman" w:hAnsi="Times New Roman"/>
                <w:sz w:val="18"/>
                <w:lang w:bidi="ar-SA"/>
              </w:rPr>
            </w:pPr>
            <w:r w:rsidRPr="00F376B1">
              <w:rPr>
                <w:rFonts w:ascii="Arial Narrow" w:eastAsia="Times New Roman" w:hAnsi="Times New Roman"/>
                <w:sz w:val="18"/>
                <w:lang w:bidi="ar-SA"/>
              </w:rPr>
              <w:t>Ps. 69:2</w:t>
            </w:r>
          </w:p>
        </w:tc>
        <w:tc>
          <w:tcPr>
            <w:tcW w:w="0" w:type="auto"/>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Jer. 31:38</w:t>
            </w:r>
          </w:p>
        </w:tc>
        <w:tc>
          <w:tcPr>
            <w:tcW w:w="1321"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Mk. 9:7</w:t>
            </w:r>
          </w:p>
        </w:tc>
        <w:tc>
          <w:tcPr>
            <w:tcW w:w="1080" w:type="dxa"/>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r>
      <w:tr w:rsidR="00F376B1" w:rsidRPr="00F376B1" w:rsidTr="004A671B">
        <w:trPr>
          <w:trHeight w:val="298"/>
          <w:jc w:val="center"/>
        </w:trPr>
        <w:tc>
          <w:tcPr>
            <w:tcW w:w="1267" w:type="dxa"/>
            <w:shd w:val="clear" w:color="auto" w:fill="FFFF00"/>
          </w:tcPr>
          <w:p w:rsidR="00F376B1" w:rsidRPr="00F376B1" w:rsidRDefault="00F376B1" w:rsidP="00F376B1">
            <w:pPr>
              <w:widowControl w:val="0"/>
              <w:autoSpaceDE w:val="0"/>
              <w:autoSpaceDN w:val="0"/>
              <w:ind w:left="105"/>
              <w:jc w:val="left"/>
              <w:rPr>
                <w:rFonts w:ascii="Arial Narrow" w:eastAsia="Times New Roman" w:hAnsi="Arial Narrow"/>
                <w:b/>
                <w:sz w:val="20"/>
                <w:lang w:bidi="ar-SA"/>
              </w:rPr>
            </w:pPr>
            <w:r w:rsidRPr="00F376B1">
              <w:rPr>
                <w:rFonts w:ascii="Arial Narrow" w:eastAsia="Times New Roman" w:hAnsi="Arial Narrow"/>
                <w:b/>
                <w:sz w:val="20"/>
                <w:lang w:bidi="ar-SA"/>
              </w:rPr>
              <w:t>ε</w:t>
            </w:r>
            <w:r w:rsidRPr="00F376B1">
              <w:rPr>
                <w:rFonts w:ascii="Arial" w:eastAsia="Times New Roman" w:hAnsi="Arial"/>
                <w:b/>
                <w:sz w:val="20"/>
                <w:lang w:bidi="ar-SA"/>
              </w:rPr>
              <w:t>̔</w:t>
            </w:r>
            <w:r w:rsidRPr="00F376B1">
              <w:rPr>
                <w:rFonts w:ascii="Arial Narrow" w:eastAsia="Times New Roman" w:hAnsi="Arial Narrow"/>
                <w:b/>
                <w:sz w:val="20"/>
                <w:lang w:bidi="ar-SA"/>
              </w:rPr>
              <w:t>τερος</w:t>
            </w:r>
          </w:p>
        </w:tc>
        <w:tc>
          <w:tcPr>
            <w:tcW w:w="1348" w:type="dxa"/>
            <w:shd w:val="clear" w:color="auto" w:fill="FFFF00"/>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another, other</w:t>
            </w:r>
          </w:p>
        </w:tc>
        <w:tc>
          <w:tcPr>
            <w:tcW w:w="1579" w:type="dxa"/>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0" w:type="auto"/>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0" w:type="auto"/>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1321" w:type="dxa"/>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1080" w:type="dxa"/>
          </w:tcPr>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Lk. 9:29</w:t>
            </w:r>
          </w:p>
        </w:tc>
      </w:tr>
      <w:tr w:rsidR="00F376B1" w:rsidRPr="00F376B1" w:rsidTr="004A671B">
        <w:trPr>
          <w:trHeight w:val="297"/>
          <w:jc w:val="center"/>
        </w:trPr>
        <w:tc>
          <w:tcPr>
            <w:tcW w:w="1267" w:type="dxa"/>
            <w:shd w:val="clear" w:color="auto" w:fill="FFFF00"/>
          </w:tcPr>
          <w:p w:rsidR="00F376B1" w:rsidRPr="00F376B1" w:rsidRDefault="00F376B1" w:rsidP="00F376B1">
            <w:pPr>
              <w:widowControl w:val="0"/>
              <w:autoSpaceDE w:val="0"/>
              <w:autoSpaceDN w:val="0"/>
              <w:ind w:left="105"/>
              <w:jc w:val="left"/>
              <w:rPr>
                <w:rFonts w:ascii="Arial Narrow" w:eastAsia="Times New Roman" w:hAnsi="Arial Narrow"/>
                <w:b/>
                <w:sz w:val="20"/>
                <w:lang w:bidi="ar-SA"/>
              </w:rPr>
            </w:pPr>
            <w:r w:rsidRPr="00F376B1">
              <w:rPr>
                <w:rFonts w:ascii="Arial Narrow" w:eastAsia="Times New Roman" w:hAnsi="Arial Narrow"/>
                <w:b/>
                <w:sz w:val="20"/>
                <w:lang w:bidi="ar-SA"/>
              </w:rPr>
              <w:t>ευ</w:t>
            </w:r>
            <w:r w:rsidRPr="00F376B1">
              <w:rPr>
                <w:rFonts w:ascii="Arial" w:eastAsia="Times New Roman" w:hAnsi="Arial"/>
                <w:b/>
                <w:sz w:val="20"/>
                <w:lang w:bidi="ar-SA"/>
              </w:rPr>
              <w:t>̔</w:t>
            </w:r>
            <w:r w:rsidRPr="00F376B1">
              <w:rPr>
                <w:rFonts w:ascii="Arial Narrow" w:eastAsia="Times New Roman" w:hAnsi="Arial Narrow"/>
                <w:b/>
                <w:sz w:val="20"/>
                <w:lang w:bidi="ar-SA"/>
              </w:rPr>
              <w:t>ρίσκω</w:t>
            </w:r>
          </w:p>
        </w:tc>
        <w:tc>
          <w:tcPr>
            <w:tcW w:w="1348" w:type="dxa"/>
            <w:shd w:val="clear" w:color="auto" w:fill="FFFF00"/>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find, found</w:t>
            </w:r>
          </w:p>
        </w:tc>
        <w:tc>
          <w:tcPr>
            <w:tcW w:w="1579" w:type="dxa"/>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0" w:type="auto"/>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0" w:type="auto"/>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1321" w:type="dxa"/>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1080" w:type="dxa"/>
          </w:tcPr>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Lk. 9:36</w:t>
            </w:r>
          </w:p>
        </w:tc>
      </w:tr>
      <w:tr w:rsidR="00F376B1" w:rsidRPr="00F376B1" w:rsidTr="004A671B">
        <w:trPr>
          <w:trHeight w:val="1353"/>
          <w:jc w:val="center"/>
        </w:trPr>
        <w:tc>
          <w:tcPr>
            <w:tcW w:w="1267" w:type="dxa"/>
            <w:shd w:val="clear" w:color="auto" w:fill="A9D08E"/>
          </w:tcPr>
          <w:p w:rsidR="00F376B1" w:rsidRPr="00F376B1" w:rsidRDefault="00F376B1" w:rsidP="00F376B1">
            <w:pPr>
              <w:widowControl w:val="0"/>
              <w:autoSpaceDE w:val="0"/>
              <w:autoSpaceDN w:val="0"/>
              <w:ind w:left="105"/>
              <w:jc w:val="left"/>
              <w:rPr>
                <w:rFonts w:ascii="Arial Narrow" w:eastAsia="Times New Roman" w:hAnsi="Arial Narrow"/>
                <w:b/>
                <w:sz w:val="20"/>
                <w:lang w:bidi="ar-SA"/>
              </w:rPr>
            </w:pPr>
            <w:r w:rsidRPr="00F376B1">
              <w:rPr>
                <w:rFonts w:ascii="Arial Narrow" w:eastAsia="Times New Roman" w:hAnsi="Arial Narrow"/>
                <w:b/>
                <w:sz w:val="20"/>
                <w:lang w:bidi="ar-SA"/>
              </w:rPr>
              <w:t>η</w:t>
            </w:r>
            <w:r w:rsidRPr="00F376B1">
              <w:rPr>
                <w:rFonts w:ascii="Arial" w:eastAsia="Times New Roman" w:hAnsi="Arial"/>
                <w:b/>
                <w:sz w:val="20"/>
                <w:lang w:bidi="ar-SA"/>
              </w:rPr>
              <w:t>̔</w:t>
            </w:r>
            <w:r w:rsidRPr="00F376B1">
              <w:rPr>
                <w:rFonts w:ascii="Arial Narrow" w:eastAsia="Times New Roman" w:hAnsi="Arial Narrow"/>
                <w:b/>
                <w:sz w:val="20"/>
                <w:lang w:bidi="ar-SA"/>
              </w:rPr>
              <w:t>μέρα</w:t>
            </w:r>
          </w:p>
        </w:tc>
        <w:tc>
          <w:tcPr>
            <w:tcW w:w="1348" w:type="dxa"/>
            <w:shd w:val="clear" w:color="auto" w:fill="A9D08E"/>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day</w:t>
            </w:r>
          </w:p>
        </w:tc>
        <w:tc>
          <w:tcPr>
            <w:tcW w:w="1579"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shd w:val="clear" w:color="auto" w:fill="00FFFF"/>
                <w:lang w:bidi="ar-SA"/>
              </w:rPr>
              <w:t>Exod. 34:28</w:t>
            </w:r>
          </w:p>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shd w:val="clear" w:color="auto" w:fill="00FFFF"/>
                <w:lang w:bidi="ar-SA"/>
              </w:rPr>
              <w:t>Exod.</w:t>
            </w:r>
            <w:r w:rsidRPr="00F376B1">
              <w:rPr>
                <w:rFonts w:ascii="Arial Narrow" w:eastAsia="Times New Roman" w:hAnsi="Times New Roman"/>
                <w:spacing w:val="3"/>
                <w:sz w:val="18"/>
                <w:shd w:val="clear" w:color="auto" w:fill="00FFFF"/>
                <w:lang w:bidi="ar-SA"/>
              </w:rPr>
              <w:t xml:space="preserve"> </w:t>
            </w:r>
            <w:r w:rsidRPr="00F376B1">
              <w:rPr>
                <w:rFonts w:ascii="Arial Narrow" w:eastAsia="Times New Roman" w:hAnsi="Times New Roman"/>
                <w:sz w:val="18"/>
                <w:shd w:val="clear" w:color="auto" w:fill="00FFFF"/>
                <w:lang w:bidi="ar-SA"/>
              </w:rPr>
              <w:t>35:2</w:t>
            </w:r>
          </w:p>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shd w:val="clear" w:color="auto" w:fill="00FFFF"/>
                <w:lang w:bidi="ar-SA"/>
              </w:rPr>
              <w:t>Exod.</w:t>
            </w:r>
            <w:r w:rsidRPr="00F376B1">
              <w:rPr>
                <w:rFonts w:ascii="Arial Narrow" w:eastAsia="Times New Roman" w:hAnsi="Times New Roman"/>
                <w:spacing w:val="3"/>
                <w:sz w:val="18"/>
                <w:shd w:val="clear" w:color="auto" w:fill="00FFFF"/>
                <w:lang w:bidi="ar-SA"/>
              </w:rPr>
              <w:t xml:space="preserve"> </w:t>
            </w:r>
            <w:r w:rsidRPr="00F376B1">
              <w:rPr>
                <w:rFonts w:ascii="Arial Narrow" w:eastAsia="Times New Roman" w:hAnsi="Times New Roman"/>
                <w:sz w:val="18"/>
                <w:shd w:val="clear" w:color="auto" w:fill="00FFFF"/>
                <w:lang w:bidi="ar-SA"/>
              </w:rPr>
              <w:t>35:3</w:t>
            </w:r>
          </w:p>
        </w:tc>
        <w:tc>
          <w:tcPr>
            <w:tcW w:w="0" w:type="auto"/>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0" w:type="auto"/>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Jer.</w:t>
            </w:r>
            <w:r w:rsidRPr="00F376B1">
              <w:rPr>
                <w:rFonts w:ascii="Arial Narrow" w:eastAsia="Times New Roman" w:hAnsi="Times New Roman"/>
                <w:spacing w:val="1"/>
                <w:sz w:val="18"/>
                <w:lang w:bidi="ar-SA"/>
              </w:rPr>
              <w:t xml:space="preserve"> </w:t>
            </w:r>
            <w:r w:rsidRPr="00F376B1">
              <w:rPr>
                <w:rFonts w:ascii="Arial Narrow" w:eastAsia="Times New Roman" w:hAnsi="Times New Roman"/>
                <w:sz w:val="18"/>
                <w:lang w:bidi="ar-SA"/>
              </w:rPr>
              <w:t>31:31</w:t>
            </w:r>
          </w:p>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Jer.</w:t>
            </w:r>
            <w:r w:rsidRPr="00F376B1">
              <w:rPr>
                <w:rFonts w:ascii="Arial Narrow" w:eastAsia="Times New Roman" w:hAnsi="Times New Roman"/>
                <w:spacing w:val="1"/>
                <w:sz w:val="18"/>
                <w:lang w:bidi="ar-SA"/>
              </w:rPr>
              <w:t xml:space="preserve"> </w:t>
            </w:r>
            <w:r w:rsidRPr="00F376B1">
              <w:rPr>
                <w:rFonts w:ascii="Arial Narrow" w:eastAsia="Times New Roman" w:hAnsi="Times New Roman"/>
                <w:sz w:val="18"/>
                <w:lang w:bidi="ar-SA"/>
              </w:rPr>
              <w:t>31:32</w:t>
            </w:r>
          </w:p>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Jer.</w:t>
            </w:r>
            <w:r w:rsidRPr="00F376B1">
              <w:rPr>
                <w:rFonts w:ascii="Arial Narrow" w:eastAsia="Times New Roman" w:hAnsi="Times New Roman"/>
                <w:spacing w:val="1"/>
                <w:sz w:val="18"/>
                <w:lang w:bidi="ar-SA"/>
              </w:rPr>
              <w:t xml:space="preserve"> </w:t>
            </w:r>
            <w:r w:rsidRPr="00F376B1">
              <w:rPr>
                <w:rFonts w:ascii="Arial Narrow" w:eastAsia="Times New Roman" w:hAnsi="Times New Roman"/>
                <w:sz w:val="18"/>
                <w:lang w:bidi="ar-SA"/>
              </w:rPr>
              <w:t>31:33</w:t>
            </w:r>
          </w:p>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Jer.</w:t>
            </w:r>
            <w:r w:rsidRPr="00F376B1">
              <w:rPr>
                <w:rFonts w:ascii="Arial Narrow" w:eastAsia="Times New Roman" w:hAnsi="Times New Roman"/>
                <w:spacing w:val="1"/>
                <w:sz w:val="18"/>
                <w:lang w:bidi="ar-SA"/>
              </w:rPr>
              <w:t xml:space="preserve"> </w:t>
            </w:r>
            <w:r w:rsidRPr="00F376B1">
              <w:rPr>
                <w:rFonts w:ascii="Arial Narrow" w:eastAsia="Times New Roman" w:hAnsi="Times New Roman"/>
                <w:sz w:val="18"/>
                <w:lang w:bidi="ar-SA"/>
              </w:rPr>
              <w:t>31:36</w:t>
            </w:r>
          </w:p>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Jer.</w:t>
            </w:r>
            <w:r w:rsidRPr="00F376B1">
              <w:rPr>
                <w:rFonts w:ascii="Arial Narrow" w:eastAsia="Times New Roman" w:hAnsi="Times New Roman"/>
                <w:spacing w:val="1"/>
                <w:sz w:val="18"/>
                <w:lang w:bidi="ar-SA"/>
              </w:rPr>
              <w:t xml:space="preserve"> </w:t>
            </w:r>
            <w:r w:rsidRPr="00F376B1">
              <w:rPr>
                <w:rFonts w:ascii="Arial Narrow" w:eastAsia="Times New Roman" w:hAnsi="Times New Roman"/>
                <w:sz w:val="18"/>
                <w:lang w:bidi="ar-SA"/>
              </w:rPr>
              <w:t>31:38</w:t>
            </w:r>
          </w:p>
        </w:tc>
        <w:tc>
          <w:tcPr>
            <w:tcW w:w="1321"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shd w:val="clear" w:color="auto" w:fill="00FFFF"/>
                <w:lang w:bidi="ar-SA"/>
              </w:rPr>
              <w:t>Mk. 9:2</w:t>
            </w:r>
          </w:p>
        </w:tc>
        <w:tc>
          <w:tcPr>
            <w:tcW w:w="1080" w:type="dxa"/>
          </w:tcPr>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Lk.</w:t>
            </w:r>
            <w:r w:rsidRPr="00F376B1">
              <w:rPr>
                <w:rFonts w:ascii="Arial Narrow" w:eastAsia="Times New Roman" w:hAnsi="Times New Roman"/>
                <w:spacing w:val="11"/>
                <w:sz w:val="18"/>
                <w:lang w:bidi="ar-SA"/>
              </w:rPr>
              <w:t xml:space="preserve"> </w:t>
            </w:r>
            <w:r w:rsidRPr="00F376B1">
              <w:rPr>
                <w:rFonts w:ascii="Arial Narrow" w:eastAsia="Times New Roman" w:hAnsi="Times New Roman"/>
                <w:spacing w:val="-3"/>
                <w:sz w:val="18"/>
                <w:lang w:bidi="ar-SA"/>
              </w:rPr>
              <w:t>9:28</w:t>
            </w:r>
          </w:p>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Lk.</w:t>
            </w:r>
            <w:r w:rsidRPr="00F376B1">
              <w:rPr>
                <w:rFonts w:ascii="Arial Narrow" w:eastAsia="Times New Roman" w:hAnsi="Times New Roman"/>
                <w:spacing w:val="11"/>
                <w:sz w:val="18"/>
                <w:lang w:bidi="ar-SA"/>
              </w:rPr>
              <w:t xml:space="preserve"> </w:t>
            </w:r>
            <w:r w:rsidRPr="00F376B1">
              <w:rPr>
                <w:rFonts w:ascii="Arial Narrow" w:eastAsia="Times New Roman" w:hAnsi="Times New Roman"/>
                <w:spacing w:val="-3"/>
                <w:sz w:val="18"/>
                <w:lang w:bidi="ar-SA"/>
              </w:rPr>
              <w:t>9:36</w:t>
            </w:r>
          </w:p>
        </w:tc>
      </w:tr>
      <w:tr w:rsidR="00F376B1" w:rsidRPr="00F376B1" w:rsidTr="004A671B">
        <w:trPr>
          <w:trHeight w:val="537"/>
          <w:jc w:val="center"/>
        </w:trPr>
        <w:tc>
          <w:tcPr>
            <w:tcW w:w="1267" w:type="dxa"/>
            <w:shd w:val="clear" w:color="auto" w:fill="FFFF00"/>
          </w:tcPr>
          <w:p w:rsidR="00F376B1" w:rsidRPr="00F376B1" w:rsidRDefault="00F376B1" w:rsidP="00F376B1">
            <w:pPr>
              <w:widowControl w:val="0"/>
              <w:autoSpaceDE w:val="0"/>
              <w:autoSpaceDN w:val="0"/>
              <w:ind w:left="105"/>
              <w:jc w:val="left"/>
              <w:rPr>
                <w:rFonts w:ascii="Arial Narrow" w:eastAsia="Times New Roman" w:hAnsi="Arial Narrow"/>
                <w:b/>
                <w:sz w:val="20"/>
                <w:lang w:bidi="ar-SA"/>
              </w:rPr>
            </w:pPr>
            <w:r w:rsidRPr="00F376B1">
              <w:rPr>
                <w:rFonts w:ascii="Arial Narrow" w:eastAsia="Times New Roman" w:hAnsi="Arial Narrow"/>
                <w:b/>
                <w:sz w:val="20"/>
                <w:lang w:bidi="ar-SA"/>
              </w:rPr>
              <w:lastRenderedPageBreak/>
              <w:t>ιδού</w:t>
            </w:r>
          </w:p>
        </w:tc>
        <w:tc>
          <w:tcPr>
            <w:tcW w:w="1348" w:type="dxa"/>
            <w:shd w:val="clear" w:color="auto" w:fill="FFFF00"/>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behold</w:t>
            </w:r>
          </w:p>
        </w:tc>
        <w:tc>
          <w:tcPr>
            <w:tcW w:w="1579" w:type="dxa"/>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0" w:type="auto"/>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0" w:type="auto"/>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Jer</w:t>
            </w:r>
            <w:r w:rsidRPr="00F376B1">
              <w:rPr>
                <w:rFonts w:ascii="Arial Narrow" w:eastAsia="Times New Roman" w:hAnsi="Times New Roman"/>
                <w:spacing w:val="-1"/>
                <w:sz w:val="18"/>
                <w:lang w:bidi="ar-SA"/>
              </w:rPr>
              <w:t xml:space="preserve"> </w:t>
            </w:r>
            <w:r w:rsidRPr="00F376B1">
              <w:rPr>
                <w:rFonts w:ascii="Arial Narrow" w:eastAsia="Times New Roman" w:hAnsi="Times New Roman"/>
                <w:sz w:val="18"/>
                <w:lang w:bidi="ar-SA"/>
              </w:rPr>
              <w:t>31:31</w:t>
            </w:r>
          </w:p>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Jer</w:t>
            </w:r>
            <w:r w:rsidRPr="00F376B1">
              <w:rPr>
                <w:rFonts w:ascii="Arial Narrow" w:eastAsia="Times New Roman" w:hAnsi="Times New Roman"/>
                <w:spacing w:val="-1"/>
                <w:sz w:val="18"/>
                <w:lang w:bidi="ar-SA"/>
              </w:rPr>
              <w:t xml:space="preserve"> </w:t>
            </w:r>
            <w:r w:rsidRPr="00F376B1">
              <w:rPr>
                <w:rFonts w:ascii="Arial Narrow" w:eastAsia="Times New Roman" w:hAnsi="Times New Roman"/>
                <w:sz w:val="18"/>
                <w:lang w:bidi="ar-SA"/>
              </w:rPr>
              <w:t>31:38</w:t>
            </w:r>
          </w:p>
        </w:tc>
        <w:tc>
          <w:tcPr>
            <w:tcW w:w="1321" w:type="dxa"/>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1080" w:type="dxa"/>
          </w:tcPr>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Lk. 9:30</w:t>
            </w:r>
          </w:p>
        </w:tc>
      </w:tr>
      <w:tr w:rsidR="00F376B1" w:rsidRPr="00F376B1" w:rsidTr="004A671B">
        <w:trPr>
          <w:trHeight w:val="302"/>
          <w:jc w:val="center"/>
        </w:trPr>
        <w:tc>
          <w:tcPr>
            <w:tcW w:w="1267" w:type="dxa"/>
            <w:shd w:val="clear" w:color="auto" w:fill="FFFF00"/>
          </w:tcPr>
          <w:p w:rsidR="00F376B1" w:rsidRPr="00F376B1" w:rsidRDefault="00F376B1" w:rsidP="00F376B1">
            <w:pPr>
              <w:widowControl w:val="0"/>
              <w:autoSpaceDE w:val="0"/>
              <w:autoSpaceDN w:val="0"/>
              <w:ind w:left="105"/>
              <w:jc w:val="left"/>
              <w:rPr>
                <w:rFonts w:ascii="Arial Narrow" w:eastAsia="Times New Roman" w:hAnsi="Arial Narrow"/>
                <w:b/>
                <w:sz w:val="20"/>
                <w:lang w:bidi="ar-SA"/>
              </w:rPr>
            </w:pPr>
            <w:r w:rsidRPr="00F376B1">
              <w:rPr>
                <w:rFonts w:ascii="Arial Narrow" w:eastAsia="Times New Roman" w:hAnsi="Arial Narrow"/>
                <w:b/>
                <w:sz w:val="20"/>
                <w:lang w:bidi="ar-SA"/>
              </w:rPr>
              <w:t>καλός</w:t>
            </w:r>
          </w:p>
        </w:tc>
        <w:tc>
          <w:tcPr>
            <w:tcW w:w="1348" w:type="dxa"/>
            <w:shd w:val="clear" w:color="auto" w:fill="FFFF00"/>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good</w:t>
            </w:r>
          </w:p>
        </w:tc>
        <w:tc>
          <w:tcPr>
            <w:tcW w:w="1579" w:type="dxa"/>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0" w:type="auto"/>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0" w:type="auto"/>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1321"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Mk. 9:5</w:t>
            </w:r>
          </w:p>
        </w:tc>
        <w:tc>
          <w:tcPr>
            <w:tcW w:w="1080" w:type="dxa"/>
          </w:tcPr>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Lk. 9:33</w:t>
            </w:r>
          </w:p>
        </w:tc>
      </w:tr>
      <w:tr w:rsidR="00F376B1" w:rsidRPr="00F376B1" w:rsidTr="004A671B">
        <w:trPr>
          <w:trHeight w:val="1348"/>
          <w:jc w:val="center"/>
        </w:trPr>
        <w:tc>
          <w:tcPr>
            <w:tcW w:w="1267" w:type="dxa"/>
            <w:shd w:val="clear" w:color="auto" w:fill="FFFF00"/>
          </w:tcPr>
          <w:p w:rsidR="00F376B1" w:rsidRPr="00F376B1" w:rsidRDefault="00F376B1" w:rsidP="00F376B1">
            <w:pPr>
              <w:widowControl w:val="0"/>
              <w:autoSpaceDE w:val="0"/>
              <w:autoSpaceDN w:val="0"/>
              <w:ind w:left="105"/>
              <w:jc w:val="left"/>
              <w:rPr>
                <w:rFonts w:ascii="Arial Narrow" w:eastAsia="Times New Roman" w:hAnsi="Arial Narrow"/>
                <w:b/>
                <w:sz w:val="20"/>
                <w:lang w:bidi="ar-SA"/>
              </w:rPr>
            </w:pPr>
            <w:r w:rsidRPr="00F376B1">
              <w:rPr>
                <w:rFonts w:ascii="Arial Narrow" w:eastAsia="Times New Roman" w:hAnsi="Arial Narrow"/>
                <w:b/>
                <w:sz w:val="20"/>
                <w:lang w:bidi="ar-SA"/>
              </w:rPr>
              <w:t>λαλέω</w:t>
            </w:r>
          </w:p>
        </w:tc>
        <w:tc>
          <w:tcPr>
            <w:tcW w:w="1348" w:type="dxa"/>
            <w:shd w:val="clear" w:color="auto" w:fill="FFFF00"/>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speak</w:t>
            </w:r>
          </w:p>
        </w:tc>
        <w:tc>
          <w:tcPr>
            <w:tcW w:w="1579" w:type="dxa"/>
          </w:tcPr>
          <w:p w:rsidR="00F376B1" w:rsidRPr="00F376B1" w:rsidRDefault="00F376B1" w:rsidP="00F376B1">
            <w:pPr>
              <w:widowControl w:val="0"/>
              <w:autoSpaceDE w:val="0"/>
              <w:autoSpaceDN w:val="0"/>
              <w:ind w:left="105" w:right="597"/>
              <w:rPr>
                <w:rFonts w:ascii="Arial Narrow" w:eastAsia="Times New Roman" w:hAnsi="Times New Roman"/>
                <w:sz w:val="18"/>
                <w:lang w:bidi="ar-SA"/>
              </w:rPr>
            </w:pPr>
            <w:r w:rsidRPr="00F376B1">
              <w:rPr>
                <w:rFonts w:ascii="Arial Narrow" w:eastAsia="Times New Roman" w:hAnsi="Times New Roman"/>
                <w:sz w:val="18"/>
                <w:shd w:val="clear" w:color="auto" w:fill="00FFFF"/>
                <w:lang w:bidi="ar-SA"/>
              </w:rPr>
              <w:t>Exo 34:29</w:t>
            </w:r>
            <w:r w:rsidRPr="00F376B1">
              <w:rPr>
                <w:rFonts w:ascii="Arial Narrow" w:eastAsia="Times New Roman" w:hAnsi="Times New Roman"/>
                <w:sz w:val="18"/>
                <w:lang w:bidi="ar-SA"/>
              </w:rPr>
              <w:t xml:space="preserve"> </w:t>
            </w:r>
            <w:r w:rsidRPr="00F376B1">
              <w:rPr>
                <w:rFonts w:ascii="Arial Narrow" w:eastAsia="Times New Roman" w:hAnsi="Times New Roman"/>
                <w:sz w:val="18"/>
                <w:shd w:val="clear" w:color="auto" w:fill="00FFFF"/>
                <w:lang w:bidi="ar-SA"/>
              </w:rPr>
              <w:t>Exo 34:31</w:t>
            </w:r>
            <w:r w:rsidRPr="00F376B1">
              <w:rPr>
                <w:rFonts w:ascii="Arial Narrow" w:eastAsia="Times New Roman" w:hAnsi="Times New Roman"/>
                <w:sz w:val="18"/>
                <w:lang w:bidi="ar-SA"/>
              </w:rPr>
              <w:t xml:space="preserve"> </w:t>
            </w:r>
            <w:r w:rsidRPr="00F376B1">
              <w:rPr>
                <w:rFonts w:ascii="Arial Narrow" w:eastAsia="Times New Roman" w:hAnsi="Times New Roman"/>
                <w:sz w:val="18"/>
                <w:shd w:val="clear" w:color="auto" w:fill="00FFFF"/>
                <w:lang w:bidi="ar-SA"/>
              </w:rPr>
              <w:t>Exo 34:32</w:t>
            </w:r>
            <w:r w:rsidRPr="00F376B1">
              <w:rPr>
                <w:rFonts w:ascii="Arial Narrow" w:eastAsia="Times New Roman" w:hAnsi="Times New Roman"/>
                <w:sz w:val="18"/>
                <w:lang w:bidi="ar-SA"/>
              </w:rPr>
              <w:t xml:space="preserve"> </w:t>
            </w:r>
            <w:r w:rsidRPr="00F376B1">
              <w:rPr>
                <w:rFonts w:ascii="Arial Narrow" w:eastAsia="Times New Roman" w:hAnsi="Times New Roman"/>
                <w:sz w:val="18"/>
                <w:shd w:val="clear" w:color="auto" w:fill="00FFFF"/>
                <w:lang w:bidi="ar-SA"/>
              </w:rPr>
              <w:t>Exo 34:33</w:t>
            </w:r>
            <w:r w:rsidRPr="00F376B1">
              <w:rPr>
                <w:rFonts w:ascii="Arial Narrow" w:eastAsia="Times New Roman" w:hAnsi="Times New Roman"/>
                <w:sz w:val="18"/>
                <w:lang w:bidi="ar-SA"/>
              </w:rPr>
              <w:t xml:space="preserve"> </w:t>
            </w:r>
            <w:r w:rsidRPr="00F376B1">
              <w:rPr>
                <w:rFonts w:ascii="Arial Narrow" w:eastAsia="Times New Roman" w:hAnsi="Times New Roman"/>
                <w:sz w:val="18"/>
                <w:shd w:val="clear" w:color="auto" w:fill="00FFFF"/>
                <w:lang w:bidi="ar-SA"/>
              </w:rPr>
              <w:t>Exo 34:34</w:t>
            </w:r>
          </w:p>
        </w:tc>
        <w:tc>
          <w:tcPr>
            <w:tcW w:w="0" w:type="auto"/>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0" w:type="auto"/>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1321"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shd w:val="clear" w:color="auto" w:fill="00FFFF"/>
                <w:lang w:bidi="ar-SA"/>
              </w:rPr>
              <w:t>Mk. 9:6</w:t>
            </w:r>
          </w:p>
        </w:tc>
        <w:tc>
          <w:tcPr>
            <w:tcW w:w="1080" w:type="dxa"/>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r>
      <w:tr w:rsidR="00F376B1" w:rsidRPr="00F376B1" w:rsidTr="004A671B">
        <w:trPr>
          <w:trHeight w:val="1079"/>
          <w:jc w:val="center"/>
        </w:trPr>
        <w:tc>
          <w:tcPr>
            <w:tcW w:w="1267" w:type="dxa"/>
            <w:shd w:val="clear" w:color="auto" w:fill="FFFF00"/>
          </w:tcPr>
          <w:p w:rsidR="00F376B1" w:rsidRPr="00F376B1" w:rsidRDefault="00F376B1" w:rsidP="00F376B1">
            <w:pPr>
              <w:widowControl w:val="0"/>
              <w:autoSpaceDE w:val="0"/>
              <w:autoSpaceDN w:val="0"/>
              <w:ind w:left="105"/>
              <w:jc w:val="left"/>
              <w:rPr>
                <w:rFonts w:ascii="Arial Narrow" w:eastAsia="Times New Roman" w:hAnsi="Arial Narrow"/>
                <w:b/>
                <w:sz w:val="20"/>
                <w:lang w:bidi="ar-SA"/>
              </w:rPr>
            </w:pPr>
            <w:r w:rsidRPr="00F376B1">
              <w:rPr>
                <w:rFonts w:ascii="Arial Narrow" w:eastAsia="Times New Roman" w:hAnsi="Arial Narrow"/>
                <w:b/>
                <w:sz w:val="20"/>
                <w:lang w:bidi="ar-SA"/>
              </w:rPr>
              <w:t>λέγω</w:t>
            </w:r>
          </w:p>
        </w:tc>
        <w:tc>
          <w:tcPr>
            <w:tcW w:w="1348" w:type="dxa"/>
            <w:shd w:val="clear" w:color="auto" w:fill="FFFF00"/>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saying, says</w:t>
            </w:r>
          </w:p>
        </w:tc>
        <w:tc>
          <w:tcPr>
            <w:tcW w:w="1579"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shd w:val="clear" w:color="auto" w:fill="00FFFF"/>
                <w:lang w:bidi="ar-SA"/>
              </w:rPr>
              <w:t>Exo 35:4</w:t>
            </w:r>
          </w:p>
        </w:tc>
        <w:tc>
          <w:tcPr>
            <w:tcW w:w="0" w:type="auto"/>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0" w:type="auto"/>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Jer</w:t>
            </w:r>
            <w:r w:rsidRPr="00F376B1">
              <w:rPr>
                <w:rFonts w:ascii="Arial Narrow" w:eastAsia="Times New Roman" w:hAnsi="Times New Roman"/>
                <w:spacing w:val="-1"/>
                <w:sz w:val="18"/>
                <w:lang w:bidi="ar-SA"/>
              </w:rPr>
              <w:t xml:space="preserve"> </w:t>
            </w:r>
            <w:r w:rsidRPr="00F376B1">
              <w:rPr>
                <w:rFonts w:ascii="Arial Narrow" w:eastAsia="Times New Roman" w:hAnsi="Times New Roman"/>
                <w:sz w:val="18"/>
                <w:lang w:bidi="ar-SA"/>
              </w:rPr>
              <w:t>31:34</w:t>
            </w:r>
          </w:p>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Jer</w:t>
            </w:r>
            <w:r w:rsidRPr="00F376B1">
              <w:rPr>
                <w:rFonts w:ascii="Arial Narrow" w:eastAsia="Times New Roman" w:hAnsi="Times New Roman"/>
                <w:spacing w:val="-1"/>
                <w:sz w:val="18"/>
                <w:lang w:bidi="ar-SA"/>
              </w:rPr>
              <w:t xml:space="preserve"> </w:t>
            </w:r>
            <w:r w:rsidRPr="00F376B1">
              <w:rPr>
                <w:rFonts w:ascii="Arial Narrow" w:eastAsia="Times New Roman" w:hAnsi="Times New Roman"/>
                <w:sz w:val="18"/>
                <w:lang w:bidi="ar-SA"/>
              </w:rPr>
              <w:t>31:37</w:t>
            </w:r>
          </w:p>
        </w:tc>
        <w:tc>
          <w:tcPr>
            <w:tcW w:w="1321"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shd w:val="clear" w:color="auto" w:fill="00FFFF"/>
                <w:lang w:bidi="ar-SA"/>
              </w:rPr>
              <w:t>Mk.</w:t>
            </w:r>
            <w:r w:rsidRPr="00F376B1">
              <w:rPr>
                <w:rFonts w:ascii="Arial Narrow" w:eastAsia="Times New Roman" w:hAnsi="Times New Roman"/>
                <w:spacing w:val="4"/>
                <w:sz w:val="18"/>
                <w:shd w:val="clear" w:color="auto" w:fill="00FFFF"/>
                <w:lang w:bidi="ar-SA"/>
              </w:rPr>
              <w:t xml:space="preserve"> </w:t>
            </w:r>
            <w:r w:rsidRPr="00F376B1">
              <w:rPr>
                <w:rFonts w:ascii="Arial Narrow" w:eastAsia="Times New Roman" w:hAnsi="Times New Roman"/>
                <w:sz w:val="18"/>
                <w:shd w:val="clear" w:color="auto" w:fill="00FFFF"/>
                <w:lang w:bidi="ar-SA"/>
              </w:rPr>
              <w:t>9:5</w:t>
            </w:r>
          </w:p>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shd w:val="clear" w:color="auto" w:fill="00FFFF"/>
                <w:lang w:bidi="ar-SA"/>
              </w:rPr>
              <w:t>Mk.</w:t>
            </w:r>
            <w:r w:rsidRPr="00F376B1">
              <w:rPr>
                <w:rFonts w:ascii="Arial Narrow" w:eastAsia="Times New Roman" w:hAnsi="Times New Roman"/>
                <w:spacing w:val="4"/>
                <w:sz w:val="18"/>
                <w:shd w:val="clear" w:color="auto" w:fill="00FFFF"/>
                <w:lang w:bidi="ar-SA"/>
              </w:rPr>
              <w:t xml:space="preserve"> </w:t>
            </w:r>
            <w:r w:rsidRPr="00F376B1">
              <w:rPr>
                <w:rFonts w:ascii="Arial Narrow" w:eastAsia="Times New Roman" w:hAnsi="Times New Roman"/>
                <w:sz w:val="18"/>
                <w:shd w:val="clear" w:color="auto" w:fill="00FFFF"/>
                <w:lang w:bidi="ar-SA"/>
              </w:rPr>
              <w:t>9:7</w:t>
            </w:r>
          </w:p>
        </w:tc>
        <w:tc>
          <w:tcPr>
            <w:tcW w:w="1080" w:type="dxa"/>
          </w:tcPr>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Lk.</w:t>
            </w:r>
            <w:r w:rsidRPr="00F376B1">
              <w:rPr>
                <w:rFonts w:ascii="Arial Narrow" w:eastAsia="Times New Roman" w:hAnsi="Times New Roman"/>
                <w:spacing w:val="11"/>
                <w:sz w:val="18"/>
                <w:lang w:bidi="ar-SA"/>
              </w:rPr>
              <w:t xml:space="preserve"> </w:t>
            </w:r>
            <w:r w:rsidRPr="00F376B1">
              <w:rPr>
                <w:rFonts w:ascii="Arial Narrow" w:eastAsia="Times New Roman" w:hAnsi="Times New Roman"/>
                <w:spacing w:val="-3"/>
                <w:sz w:val="18"/>
                <w:lang w:bidi="ar-SA"/>
              </w:rPr>
              <w:t>9:31</w:t>
            </w:r>
          </w:p>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Lk.</w:t>
            </w:r>
            <w:r w:rsidRPr="00F376B1">
              <w:rPr>
                <w:rFonts w:ascii="Arial Narrow" w:eastAsia="Times New Roman" w:hAnsi="Times New Roman"/>
                <w:spacing w:val="11"/>
                <w:sz w:val="18"/>
                <w:lang w:bidi="ar-SA"/>
              </w:rPr>
              <w:t xml:space="preserve"> </w:t>
            </w:r>
            <w:r w:rsidRPr="00F376B1">
              <w:rPr>
                <w:rFonts w:ascii="Arial Narrow" w:eastAsia="Times New Roman" w:hAnsi="Times New Roman"/>
                <w:spacing w:val="-3"/>
                <w:sz w:val="18"/>
                <w:lang w:bidi="ar-SA"/>
              </w:rPr>
              <w:t>9:33</w:t>
            </w:r>
          </w:p>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Lk.</w:t>
            </w:r>
            <w:r w:rsidRPr="00F376B1">
              <w:rPr>
                <w:rFonts w:ascii="Arial Narrow" w:eastAsia="Times New Roman" w:hAnsi="Times New Roman"/>
                <w:spacing w:val="11"/>
                <w:sz w:val="18"/>
                <w:lang w:bidi="ar-SA"/>
              </w:rPr>
              <w:t xml:space="preserve"> </w:t>
            </w:r>
            <w:r w:rsidRPr="00F376B1">
              <w:rPr>
                <w:rFonts w:ascii="Arial Narrow" w:eastAsia="Times New Roman" w:hAnsi="Times New Roman"/>
                <w:spacing w:val="-3"/>
                <w:sz w:val="18"/>
                <w:lang w:bidi="ar-SA"/>
              </w:rPr>
              <w:t>9:34</w:t>
            </w:r>
          </w:p>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Lk.</w:t>
            </w:r>
            <w:r w:rsidRPr="00F376B1">
              <w:rPr>
                <w:rFonts w:ascii="Arial Narrow" w:eastAsia="Times New Roman" w:hAnsi="Times New Roman"/>
                <w:spacing w:val="11"/>
                <w:sz w:val="18"/>
                <w:lang w:bidi="ar-SA"/>
              </w:rPr>
              <w:t xml:space="preserve"> </w:t>
            </w:r>
            <w:r w:rsidRPr="00F376B1">
              <w:rPr>
                <w:rFonts w:ascii="Arial Narrow" w:eastAsia="Times New Roman" w:hAnsi="Times New Roman"/>
                <w:spacing w:val="-3"/>
                <w:sz w:val="18"/>
                <w:lang w:bidi="ar-SA"/>
              </w:rPr>
              <w:t>9:35</w:t>
            </w:r>
          </w:p>
        </w:tc>
      </w:tr>
      <w:tr w:rsidR="00F376B1" w:rsidRPr="00F376B1" w:rsidTr="004A671B">
        <w:trPr>
          <w:trHeight w:val="302"/>
          <w:jc w:val="center"/>
        </w:trPr>
        <w:tc>
          <w:tcPr>
            <w:tcW w:w="1267" w:type="dxa"/>
            <w:shd w:val="clear" w:color="auto" w:fill="FFFF00"/>
          </w:tcPr>
          <w:p w:rsidR="00F376B1" w:rsidRPr="00F376B1" w:rsidRDefault="00F376B1" w:rsidP="00F376B1">
            <w:pPr>
              <w:widowControl w:val="0"/>
              <w:autoSpaceDE w:val="0"/>
              <w:autoSpaceDN w:val="0"/>
              <w:ind w:left="105"/>
              <w:jc w:val="left"/>
              <w:rPr>
                <w:rFonts w:ascii="Arial Narrow" w:eastAsia="Times New Roman" w:hAnsi="Arial Narrow"/>
                <w:b/>
                <w:sz w:val="20"/>
                <w:lang w:bidi="ar-SA"/>
              </w:rPr>
            </w:pPr>
            <w:r w:rsidRPr="00F376B1">
              <w:rPr>
                <w:rFonts w:ascii="Arial Narrow" w:eastAsia="Times New Roman" w:hAnsi="Arial Narrow"/>
                <w:b/>
                <w:sz w:val="20"/>
                <w:lang w:bidi="ar-SA"/>
              </w:rPr>
              <w:t>λευκός</w:t>
            </w:r>
          </w:p>
        </w:tc>
        <w:tc>
          <w:tcPr>
            <w:tcW w:w="1348" w:type="dxa"/>
            <w:shd w:val="clear" w:color="auto" w:fill="FFFF00"/>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white</w:t>
            </w:r>
          </w:p>
        </w:tc>
        <w:tc>
          <w:tcPr>
            <w:tcW w:w="1579" w:type="dxa"/>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0" w:type="auto"/>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0" w:type="auto"/>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1321"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Mk. 9:3</w:t>
            </w:r>
          </w:p>
        </w:tc>
        <w:tc>
          <w:tcPr>
            <w:tcW w:w="1080" w:type="dxa"/>
          </w:tcPr>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Lk. 9:29</w:t>
            </w:r>
          </w:p>
        </w:tc>
      </w:tr>
      <w:tr w:rsidR="00F376B1" w:rsidRPr="00F376B1" w:rsidTr="004A671B">
        <w:trPr>
          <w:trHeight w:val="537"/>
          <w:jc w:val="center"/>
        </w:trPr>
        <w:tc>
          <w:tcPr>
            <w:tcW w:w="1267" w:type="dxa"/>
            <w:shd w:val="clear" w:color="auto" w:fill="FFFF00"/>
          </w:tcPr>
          <w:p w:rsidR="00F376B1" w:rsidRPr="00F376B1" w:rsidRDefault="00F376B1" w:rsidP="00F376B1">
            <w:pPr>
              <w:widowControl w:val="0"/>
              <w:autoSpaceDE w:val="0"/>
              <w:autoSpaceDN w:val="0"/>
              <w:ind w:left="105"/>
              <w:jc w:val="left"/>
              <w:rPr>
                <w:rFonts w:ascii="Arial Narrow" w:eastAsia="Times New Roman" w:hAnsi="Arial Narrow"/>
                <w:b/>
                <w:sz w:val="20"/>
                <w:lang w:bidi="ar-SA"/>
              </w:rPr>
            </w:pPr>
            <w:r w:rsidRPr="00F376B1">
              <w:rPr>
                <w:rFonts w:ascii="Arial Narrow" w:eastAsia="Times New Roman" w:hAnsi="Arial Narrow"/>
                <w:b/>
                <w:sz w:val="20"/>
                <w:lang w:bidi="ar-SA"/>
              </w:rPr>
              <w:t>λόγος</w:t>
            </w:r>
          </w:p>
        </w:tc>
        <w:tc>
          <w:tcPr>
            <w:tcW w:w="1348" w:type="dxa"/>
            <w:shd w:val="clear" w:color="auto" w:fill="FFFF00"/>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word</w:t>
            </w:r>
          </w:p>
        </w:tc>
        <w:tc>
          <w:tcPr>
            <w:tcW w:w="1579"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Exo 34:28</w:t>
            </w:r>
          </w:p>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Exo 35:1</w:t>
            </w:r>
          </w:p>
        </w:tc>
        <w:tc>
          <w:tcPr>
            <w:tcW w:w="0" w:type="auto"/>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0" w:type="auto"/>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1321" w:type="dxa"/>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1080" w:type="dxa"/>
          </w:tcPr>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Lk. 9:28</w:t>
            </w:r>
          </w:p>
        </w:tc>
      </w:tr>
      <w:tr w:rsidR="00F376B1" w:rsidRPr="00F376B1" w:rsidTr="004A671B">
        <w:trPr>
          <w:trHeight w:val="542"/>
          <w:jc w:val="center"/>
        </w:trPr>
        <w:tc>
          <w:tcPr>
            <w:tcW w:w="1267" w:type="dxa"/>
            <w:shd w:val="clear" w:color="auto" w:fill="FFFF00"/>
          </w:tcPr>
          <w:p w:rsidR="00F376B1" w:rsidRPr="00F376B1" w:rsidRDefault="00F376B1" w:rsidP="00F376B1">
            <w:pPr>
              <w:widowControl w:val="0"/>
              <w:autoSpaceDE w:val="0"/>
              <w:autoSpaceDN w:val="0"/>
              <w:ind w:left="105"/>
              <w:jc w:val="left"/>
              <w:rPr>
                <w:rFonts w:ascii="Arial Narrow" w:eastAsia="Times New Roman" w:hAnsi="Arial Narrow"/>
                <w:b/>
                <w:sz w:val="20"/>
                <w:lang w:bidi="ar-SA"/>
              </w:rPr>
            </w:pPr>
            <w:r w:rsidRPr="00F376B1">
              <w:rPr>
                <w:rFonts w:ascii="Arial Narrow" w:eastAsia="Times New Roman" w:hAnsi="Arial Narrow"/>
                <w:b/>
                <w:sz w:val="20"/>
                <w:lang w:bidi="ar-SA"/>
              </w:rPr>
              <w:t>μόνος</w:t>
            </w:r>
          </w:p>
        </w:tc>
        <w:tc>
          <w:tcPr>
            <w:tcW w:w="1348" w:type="dxa"/>
            <w:shd w:val="clear" w:color="auto" w:fill="FFFF00"/>
          </w:tcPr>
          <w:p w:rsidR="00F376B1" w:rsidRPr="00F376B1" w:rsidRDefault="00F376B1" w:rsidP="00F376B1">
            <w:pPr>
              <w:widowControl w:val="0"/>
              <w:autoSpaceDE w:val="0"/>
              <w:autoSpaceDN w:val="0"/>
              <w:ind w:left="105" w:right="782"/>
              <w:jc w:val="left"/>
              <w:rPr>
                <w:rFonts w:ascii="Arial Narrow" w:eastAsia="Times New Roman" w:hAnsi="Times New Roman"/>
                <w:sz w:val="18"/>
                <w:lang w:bidi="ar-SA"/>
              </w:rPr>
            </w:pPr>
            <w:r w:rsidRPr="00F376B1">
              <w:rPr>
                <w:rFonts w:ascii="Arial Narrow" w:eastAsia="Times New Roman" w:hAnsi="Times New Roman"/>
                <w:sz w:val="18"/>
                <w:lang w:bidi="ar-SA"/>
              </w:rPr>
              <w:t>alone, only</w:t>
            </w:r>
          </w:p>
        </w:tc>
        <w:tc>
          <w:tcPr>
            <w:tcW w:w="1579" w:type="dxa"/>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0" w:type="auto"/>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0" w:type="auto"/>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1321"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Mk.</w:t>
            </w:r>
            <w:r w:rsidRPr="00F376B1">
              <w:rPr>
                <w:rFonts w:ascii="Arial Narrow" w:eastAsia="Times New Roman" w:hAnsi="Times New Roman"/>
                <w:spacing w:val="4"/>
                <w:sz w:val="18"/>
                <w:lang w:bidi="ar-SA"/>
              </w:rPr>
              <w:t xml:space="preserve"> </w:t>
            </w:r>
            <w:r w:rsidRPr="00F376B1">
              <w:rPr>
                <w:rFonts w:ascii="Arial Narrow" w:eastAsia="Times New Roman" w:hAnsi="Times New Roman"/>
                <w:sz w:val="18"/>
                <w:lang w:bidi="ar-SA"/>
              </w:rPr>
              <w:t>9:2</w:t>
            </w:r>
          </w:p>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Mk.</w:t>
            </w:r>
            <w:r w:rsidRPr="00F376B1">
              <w:rPr>
                <w:rFonts w:ascii="Arial Narrow" w:eastAsia="Times New Roman" w:hAnsi="Times New Roman"/>
                <w:spacing w:val="4"/>
                <w:sz w:val="18"/>
                <w:lang w:bidi="ar-SA"/>
              </w:rPr>
              <w:t xml:space="preserve"> </w:t>
            </w:r>
            <w:r w:rsidRPr="00F376B1">
              <w:rPr>
                <w:rFonts w:ascii="Arial Narrow" w:eastAsia="Times New Roman" w:hAnsi="Times New Roman"/>
                <w:sz w:val="18"/>
                <w:lang w:bidi="ar-SA"/>
              </w:rPr>
              <w:t>9:8</w:t>
            </w:r>
          </w:p>
        </w:tc>
        <w:tc>
          <w:tcPr>
            <w:tcW w:w="1080" w:type="dxa"/>
          </w:tcPr>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Lk. 9:36</w:t>
            </w:r>
          </w:p>
        </w:tc>
      </w:tr>
      <w:tr w:rsidR="00F376B1" w:rsidRPr="00F376B1" w:rsidTr="004A671B">
        <w:trPr>
          <w:trHeight w:val="541"/>
          <w:jc w:val="center"/>
        </w:trPr>
        <w:tc>
          <w:tcPr>
            <w:tcW w:w="1267" w:type="dxa"/>
            <w:shd w:val="clear" w:color="auto" w:fill="FFFF00"/>
          </w:tcPr>
          <w:p w:rsidR="00F376B1" w:rsidRPr="00F376B1" w:rsidRDefault="00F376B1" w:rsidP="00F376B1">
            <w:pPr>
              <w:widowControl w:val="0"/>
              <w:autoSpaceDE w:val="0"/>
              <w:autoSpaceDN w:val="0"/>
              <w:ind w:left="105"/>
              <w:jc w:val="left"/>
              <w:rPr>
                <w:rFonts w:ascii="Arial Narrow" w:eastAsia="Times New Roman" w:hAnsi="Arial Narrow"/>
                <w:b/>
                <w:sz w:val="20"/>
                <w:lang w:bidi="ar-SA"/>
              </w:rPr>
            </w:pPr>
            <w:r w:rsidRPr="00F376B1">
              <w:rPr>
                <w:rFonts w:ascii="Arial Narrow" w:eastAsia="Times New Roman" w:hAnsi="Arial Narrow"/>
                <w:b/>
                <w:sz w:val="20"/>
                <w:lang w:bidi="ar-SA"/>
              </w:rPr>
              <w:t>νεφέλη</w:t>
            </w:r>
          </w:p>
        </w:tc>
        <w:tc>
          <w:tcPr>
            <w:tcW w:w="1348" w:type="dxa"/>
            <w:shd w:val="clear" w:color="auto" w:fill="FFFF00"/>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cloud</w:t>
            </w:r>
          </w:p>
        </w:tc>
        <w:tc>
          <w:tcPr>
            <w:tcW w:w="1579" w:type="dxa"/>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0" w:type="auto"/>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0" w:type="auto"/>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1321"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Mk. 9:7</w:t>
            </w:r>
          </w:p>
        </w:tc>
        <w:tc>
          <w:tcPr>
            <w:tcW w:w="1080" w:type="dxa"/>
          </w:tcPr>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Lk.</w:t>
            </w:r>
            <w:r w:rsidRPr="00F376B1">
              <w:rPr>
                <w:rFonts w:ascii="Arial Narrow" w:eastAsia="Times New Roman" w:hAnsi="Times New Roman"/>
                <w:spacing w:val="11"/>
                <w:sz w:val="18"/>
                <w:lang w:bidi="ar-SA"/>
              </w:rPr>
              <w:t xml:space="preserve"> </w:t>
            </w:r>
            <w:r w:rsidRPr="00F376B1">
              <w:rPr>
                <w:rFonts w:ascii="Arial Narrow" w:eastAsia="Times New Roman" w:hAnsi="Times New Roman"/>
                <w:spacing w:val="-3"/>
                <w:sz w:val="18"/>
                <w:lang w:bidi="ar-SA"/>
              </w:rPr>
              <w:t>9:34</w:t>
            </w:r>
          </w:p>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Lk.</w:t>
            </w:r>
            <w:r w:rsidRPr="00F376B1">
              <w:rPr>
                <w:rFonts w:ascii="Arial Narrow" w:eastAsia="Times New Roman" w:hAnsi="Times New Roman"/>
                <w:spacing w:val="11"/>
                <w:sz w:val="18"/>
                <w:lang w:bidi="ar-SA"/>
              </w:rPr>
              <w:t xml:space="preserve"> </w:t>
            </w:r>
            <w:r w:rsidRPr="00F376B1">
              <w:rPr>
                <w:rFonts w:ascii="Arial Narrow" w:eastAsia="Times New Roman" w:hAnsi="Times New Roman"/>
                <w:spacing w:val="-3"/>
                <w:sz w:val="18"/>
                <w:lang w:bidi="ar-SA"/>
              </w:rPr>
              <w:t>9:35</w:t>
            </w:r>
          </w:p>
        </w:tc>
      </w:tr>
      <w:tr w:rsidR="00F376B1" w:rsidRPr="00F376B1" w:rsidTr="004A671B">
        <w:trPr>
          <w:trHeight w:val="412"/>
          <w:jc w:val="center"/>
        </w:trPr>
        <w:tc>
          <w:tcPr>
            <w:tcW w:w="1267" w:type="dxa"/>
            <w:shd w:val="clear" w:color="auto" w:fill="FFFF00"/>
          </w:tcPr>
          <w:p w:rsidR="00F376B1" w:rsidRPr="00F376B1" w:rsidRDefault="00F376B1" w:rsidP="00F376B1">
            <w:pPr>
              <w:widowControl w:val="0"/>
              <w:autoSpaceDE w:val="0"/>
              <w:autoSpaceDN w:val="0"/>
              <w:ind w:left="105"/>
              <w:jc w:val="left"/>
              <w:rPr>
                <w:rFonts w:ascii="Arial Narrow" w:eastAsia="Times New Roman" w:hAnsi="Arial Narrow"/>
                <w:b/>
                <w:sz w:val="20"/>
                <w:lang w:bidi="ar-SA"/>
              </w:rPr>
            </w:pPr>
            <w:r w:rsidRPr="00F376B1">
              <w:rPr>
                <w:rFonts w:ascii="Arial Narrow" w:eastAsia="Times New Roman" w:hAnsi="Arial Narrow"/>
                <w:b/>
                <w:sz w:val="20"/>
                <w:lang w:bidi="ar-SA"/>
              </w:rPr>
              <w:t>ο</w:t>
            </w:r>
            <w:r w:rsidRPr="00F376B1">
              <w:rPr>
                <w:rFonts w:ascii="Arial" w:eastAsia="Times New Roman" w:hAnsi="Arial"/>
                <w:b/>
                <w:sz w:val="20"/>
                <w:lang w:bidi="ar-SA"/>
              </w:rPr>
              <w:t>̔</w:t>
            </w:r>
            <w:r w:rsidRPr="00F376B1">
              <w:rPr>
                <w:rFonts w:ascii="Arial Narrow" w:eastAsia="Times New Roman" w:hAnsi="Arial Narrow"/>
                <w:b/>
                <w:sz w:val="20"/>
                <w:lang w:bidi="ar-SA"/>
              </w:rPr>
              <w:t>ράω</w:t>
            </w:r>
          </w:p>
        </w:tc>
        <w:tc>
          <w:tcPr>
            <w:tcW w:w="1348" w:type="dxa"/>
            <w:shd w:val="clear" w:color="auto" w:fill="FFFF00"/>
          </w:tcPr>
          <w:p w:rsidR="00F376B1" w:rsidRPr="00F376B1" w:rsidRDefault="00F376B1" w:rsidP="00F376B1">
            <w:pPr>
              <w:widowControl w:val="0"/>
              <w:autoSpaceDE w:val="0"/>
              <w:autoSpaceDN w:val="0"/>
              <w:ind w:left="105" w:right="528"/>
              <w:jc w:val="left"/>
              <w:rPr>
                <w:rFonts w:ascii="Arial Narrow" w:eastAsia="Times New Roman" w:hAnsi="Times New Roman"/>
                <w:sz w:val="18"/>
                <w:lang w:bidi="ar-SA"/>
              </w:rPr>
            </w:pPr>
            <w:r w:rsidRPr="00F376B1">
              <w:rPr>
                <w:rFonts w:ascii="Arial Narrow" w:eastAsia="Times New Roman" w:hAnsi="Times New Roman"/>
                <w:sz w:val="18"/>
                <w:lang w:bidi="ar-SA"/>
              </w:rPr>
              <w:t>seen, appeared</w:t>
            </w:r>
          </w:p>
        </w:tc>
        <w:tc>
          <w:tcPr>
            <w:tcW w:w="1579" w:type="dxa"/>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0" w:type="auto"/>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0" w:type="auto"/>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1321"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Mar 9:4</w:t>
            </w:r>
          </w:p>
        </w:tc>
        <w:tc>
          <w:tcPr>
            <w:tcW w:w="1080" w:type="dxa"/>
          </w:tcPr>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Lk. 9:36</w:t>
            </w:r>
          </w:p>
        </w:tc>
      </w:tr>
      <w:tr w:rsidR="00F376B1" w:rsidRPr="00F376B1" w:rsidTr="004A671B">
        <w:trPr>
          <w:trHeight w:val="542"/>
          <w:jc w:val="center"/>
        </w:trPr>
        <w:tc>
          <w:tcPr>
            <w:tcW w:w="1267" w:type="dxa"/>
            <w:shd w:val="clear" w:color="auto" w:fill="FFFF00"/>
          </w:tcPr>
          <w:p w:rsidR="00F376B1" w:rsidRPr="00F376B1" w:rsidRDefault="00F376B1" w:rsidP="00F376B1">
            <w:pPr>
              <w:widowControl w:val="0"/>
              <w:autoSpaceDE w:val="0"/>
              <w:autoSpaceDN w:val="0"/>
              <w:ind w:left="105"/>
              <w:jc w:val="left"/>
              <w:rPr>
                <w:rFonts w:ascii="Arial Narrow" w:eastAsia="Times New Roman" w:hAnsi="Arial Narrow"/>
                <w:b/>
                <w:sz w:val="20"/>
                <w:lang w:bidi="ar-SA"/>
              </w:rPr>
            </w:pPr>
            <w:r w:rsidRPr="00F376B1">
              <w:rPr>
                <w:rFonts w:ascii="Arial Narrow" w:eastAsia="Times New Roman" w:hAnsi="Arial Narrow"/>
                <w:b/>
                <w:sz w:val="20"/>
                <w:lang w:bidi="ar-SA"/>
              </w:rPr>
              <w:t>ορ</w:t>
            </w:r>
            <w:r w:rsidRPr="00F376B1">
              <w:rPr>
                <w:rFonts w:ascii="Arial" w:eastAsia="Times New Roman" w:hAnsi="Arial"/>
                <w:b/>
                <w:position w:val="1"/>
                <w:sz w:val="20"/>
                <w:lang w:bidi="ar-SA"/>
              </w:rPr>
              <w:t xml:space="preserve">́ </w:t>
            </w:r>
            <w:r w:rsidRPr="00F376B1">
              <w:rPr>
                <w:rFonts w:ascii="Arial Narrow" w:eastAsia="Times New Roman" w:hAnsi="Arial Narrow"/>
                <w:b/>
                <w:sz w:val="20"/>
                <w:lang w:bidi="ar-SA"/>
              </w:rPr>
              <w:t>ος</w:t>
            </w:r>
          </w:p>
        </w:tc>
        <w:tc>
          <w:tcPr>
            <w:tcW w:w="1348" w:type="dxa"/>
            <w:shd w:val="clear" w:color="auto" w:fill="FFFF00"/>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mountain</w:t>
            </w:r>
          </w:p>
        </w:tc>
        <w:tc>
          <w:tcPr>
            <w:tcW w:w="1579"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Exo</w:t>
            </w:r>
            <w:r w:rsidRPr="00F376B1">
              <w:rPr>
                <w:rFonts w:ascii="Arial Narrow" w:eastAsia="Times New Roman" w:hAnsi="Times New Roman"/>
                <w:spacing w:val="14"/>
                <w:sz w:val="18"/>
                <w:lang w:bidi="ar-SA"/>
              </w:rPr>
              <w:t xml:space="preserve"> </w:t>
            </w:r>
            <w:r w:rsidRPr="00F376B1">
              <w:rPr>
                <w:rFonts w:ascii="Arial Narrow" w:eastAsia="Times New Roman" w:hAnsi="Times New Roman"/>
                <w:spacing w:val="-3"/>
                <w:sz w:val="18"/>
                <w:lang w:bidi="ar-SA"/>
              </w:rPr>
              <w:t>34:29</w:t>
            </w:r>
          </w:p>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Exo</w:t>
            </w:r>
            <w:r w:rsidRPr="00F376B1">
              <w:rPr>
                <w:rFonts w:ascii="Arial Narrow" w:eastAsia="Times New Roman" w:hAnsi="Times New Roman"/>
                <w:spacing w:val="14"/>
                <w:sz w:val="18"/>
                <w:lang w:bidi="ar-SA"/>
              </w:rPr>
              <w:t xml:space="preserve"> </w:t>
            </w:r>
            <w:r w:rsidRPr="00F376B1">
              <w:rPr>
                <w:rFonts w:ascii="Arial Narrow" w:eastAsia="Times New Roman" w:hAnsi="Times New Roman"/>
                <w:spacing w:val="-3"/>
                <w:sz w:val="18"/>
                <w:lang w:bidi="ar-SA"/>
              </w:rPr>
              <w:t>34:32</w:t>
            </w:r>
          </w:p>
        </w:tc>
        <w:tc>
          <w:tcPr>
            <w:tcW w:w="0" w:type="auto"/>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0" w:type="auto"/>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1321"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Mk. 9:2</w:t>
            </w:r>
          </w:p>
        </w:tc>
        <w:tc>
          <w:tcPr>
            <w:tcW w:w="1080" w:type="dxa"/>
          </w:tcPr>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Lk. 9:28</w:t>
            </w:r>
          </w:p>
        </w:tc>
      </w:tr>
      <w:tr w:rsidR="00F376B1" w:rsidRPr="00F376B1" w:rsidTr="004A671B">
        <w:trPr>
          <w:trHeight w:val="541"/>
          <w:jc w:val="center"/>
        </w:trPr>
        <w:tc>
          <w:tcPr>
            <w:tcW w:w="1267" w:type="dxa"/>
            <w:shd w:val="clear" w:color="auto" w:fill="FFFF00"/>
          </w:tcPr>
          <w:p w:rsidR="00F376B1" w:rsidRPr="00F376B1" w:rsidRDefault="00F376B1" w:rsidP="00F376B1">
            <w:pPr>
              <w:widowControl w:val="0"/>
              <w:autoSpaceDE w:val="0"/>
              <w:autoSpaceDN w:val="0"/>
              <w:ind w:left="105"/>
              <w:jc w:val="left"/>
              <w:rPr>
                <w:rFonts w:ascii="Arial Narrow" w:eastAsia="Times New Roman" w:hAnsi="Arial Narrow"/>
                <w:b/>
                <w:sz w:val="20"/>
                <w:lang w:bidi="ar-SA"/>
              </w:rPr>
            </w:pPr>
            <w:r w:rsidRPr="00F376B1">
              <w:rPr>
                <w:rFonts w:ascii="Arial Narrow" w:eastAsia="Times New Roman" w:hAnsi="Arial Narrow"/>
                <w:b/>
                <w:sz w:val="20"/>
                <w:lang w:bidi="ar-SA"/>
              </w:rPr>
              <w:t>ου</w:t>
            </w:r>
            <w:r w:rsidRPr="00F376B1">
              <w:rPr>
                <w:rFonts w:ascii="Arial" w:eastAsia="Times New Roman" w:hAnsi="Arial"/>
                <w:b/>
                <w:sz w:val="20"/>
                <w:lang w:bidi="ar-SA"/>
              </w:rPr>
              <w:t>̓</w:t>
            </w:r>
            <w:r w:rsidRPr="00F376B1">
              <w:rPr>
                <w:rFonts w:ascii="Arial Narrow" w:eastAsia="Times New Roman" w:hAnsi="Arial Narrow"/>
                <w:b/>
                <w:sz w:val="20"/>
                <w:lang w:bidi="ar-SA"/>
              </w:rPr>
              <w:t>δείς</w:t>
            </w:r>
          </w:p>
        </w:tc>
        <w:tc>
          <w:tcPr>
            <w:tcW w:w="1348" w:type="dxa"/>
            <w:shd w:val="clear" w:color="auto" w:fill="FFFF00"/>
          </w:tcPr>
          <w:p w:rsidR="00F376B1" w:rsidRPr="00F376B1" w:rsidRDefault="00F376B1" w:rsidP="00F376B1">
            <w:pPr>
              <w:widowControl w:val="0"/>
              <w:autoSpaceDE w:val="0"/>
              <w:autoSpaceDN w:val="0"/>
              <w:ind w:left="105" w:right="339"/>
              <w:jc w:val="left"/>
              <w:rPr>
                <w:rFonts w:ascii="Arial Narrow" w:eastAsia="Times New Roman" w:hAnsi="Times New Roman"/>
                <w:sz w:val="18"/>
                <w:lang w:bidi="ar-SA"/>
              </w:rPr>
            </w:pPr>
            <w:r w:rsidRPr="00F376B1">
              <w:rPr>
                <w:rFonts w:ascii="Arial Narrow" w:eastAsia="Times New Roman" w:hAnsi="Times New Roman"/>
                <w:sz w:val="18"/>
                <w:lang w:bidi="ar-SA"/>
              </w:rPr>
              <w:t>any, anyone, no one</w:t>
            </w:r>
          </w:p>
        </w:tc>
        <w:tc>
          <w:tcPr>
            <w:tcW w:w="1579" w:type="dxa"/>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0" w:type="auto"/>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0" w:type="auto"/>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1321"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Mk. 9:8</w:t>
            </w:r>
          </w:p>
        </w:tc>
        <w:tc>
          <w:tcPr>
            <w:tcW w:w="1080" w:type="dxa"/>
          </w:tcPr>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Lk. 9:36</w:t>
            </w:r>
          </w:p>
        </w:tc>
      </w:tr>
      <w:tr w:rsidR="00F376B1" w:rsidRPr="00F376B1" w:rsidTr="004A671B">
        <w:trPr>
          <w:trHeight w:val="412"/>
          <w:jc w:val="center"/>
        </w:trPr>
        <w:tc>
          <w:tcPr>
            <w:tcW w:w="1267" w:type="dxa"/>
            <w:shd w:val="clear" w:color="auto" w:fill="FFFF00"/>
          </w:tcPr>
          <w:p w:rsidR="00F376B1" w:rsidRPr="00F376B1" w:rsidRDefault="00F376B1" w:rsidP="00F376B1">
            <w:pPr>
              <w:widowControl w:val="0"/>
              <w:autoSpaceDE w:val="0"/>
              <w:autoSpaceDN w:val="0"/>
              <w:ind w:left="105"/>
              <w:jc w:val="left"/>
              <w:rPr>
                <w:rFonts w:ascii="Arial Narrow" w:eastAsia="Times New Roman" w:hAnsi="Arial Narrow"/>
                <w:b/>
                <w:sz w:val="20"/>
                <w:lang w:bidi="ar-SA"/>
              </w:rPr>
            </w:pPr>
            <w:r w:rsidRPr="00F376B1">
              <w:rPr>
                <w:rFonts w:ascii="Arial Narrow" w:eastAsia="Times New Roman" w:hAnsi="Arial Narrow"/>
                <w:b/>
                <w:sz w:val="20"/>
                <w:lang w:bidi="ar-SA"/>
              </w:rPr>
              <w:t>ου</w:t>
            </w:r>
            <w:r w:rsidRPr="00F376B1">
              <w:rPr>
                <w:rFonts w:ascii="Arial" w:eastAsia="Times New Roman" w:hAnsi="Arial"/>
                <w:b/>
                <w:sz w:val="20"/>
                <w:lang w:bidi="ar-SA"/>
              </w:rPr>
              <w:t>̓</w:t>
            </w:r>
            <w:r w:rsidRPr="00F376B1">
              <w:rPr>
                <w:rFonts w:ascii="Arial Narrow" w:eastAsia="Times New Roman" w:hAnsi="Arial Narrow"/>
                <w:b/>
                <w:sz w:val="20"/>
                <w:lang w:bidi="ar-SA"/>
              </w:rPr>
              <w:t>κέτι</w:t>
            </w:r>
          </w:p>
        </w:tc>
        <w:tc>
          <w:tcPr>
            <w:tcW w:w="1348" w:type="dxa"/>
            <w:shd w:val="clear" w:color="auto" w:fill="FFFF00"/>
          </w:tcPr>
          <w:p w:rsidR="00F376B1" w:rsidRPr="00F376B1" w:rsidRDefault="00F376B1" w:rsidP="00F376B1">
            <w:pPr>
              <w:widowControl w:val="0"/>
              <w:autoSpaceDE w:val="0"/>
              <w:autoSpaceDN w:val="0"/>
              <w:ind w:left="105" w:right="528"/>
              <w:jc w:val="left"/>
              <w:rPr>
                <w:rFonts w:ascii="Arial Narrow" w:eastAsia="Times New Roman" w:hAnsi="Times New Roman"/>
                <w:sz w:val="18"/>
                <w:lang w:bidi="ar-SA"/>
              </w:rPr>
            </w:pPr>
            <w:r w:rsidRPr="00F376B1">
              <w:rPr>
                <w:rFonts w:ascii="Arial Narrow" w:eastAsia="Times New Roman" w:hAnsi="Times New Roman"/>
                <w:sz w:val="18"/>
                <w:lang w:bidi="ar-SA"/>
              </w:rPr>
              <w:t>no longer, anymore</w:t>
            </w:r>
          </w:p>
        </w:tc>
        <w:tc>
          <w:tcPr>
            <w:tcW w:w="1579" w:type="dxa"/>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0" w:type="auto"/>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0" w:type="auto"/>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Jer 31:40</w:t>
            </w:r>
          </w:p>
        </w:tc>
        <w:tc>
          <w:tcPr>
            <w:tcW w:w="1321"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Mk. 9:8</w:t>
            </w:r>
          </w:p>
        </w:tc>
        <w:tc>
          <w:tcPr>
            <w:tcW w:w="1080" w:type="dxa"/>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r>
      <w:tr w:rsidR="00F376B1" w:rsidRPr="00F376B1" w:rsidTr="004A671B">
        <w:trPr>
          <w:trHeight w:val="294"/>
          <w:jc w:val="center"/>
        </w:trPr>
        <w:tc>
          <w:tcPr>
            <w:tcW w:w="1267" w:type="dxa"/>
            <w:shd w:val="clear" w:color="auto" w:fill="FFFF00"/>
          </w:tcPr>
          <w:p w:rsidR="00F376B1" w:rsidRPr="00F376B1" w:rsidRDefault="00F376B1" w:rsidP="00F376B1">
            <w:pPr>
              <w:widowControl w:val="0"/>
              <w:autoSpaceDE w:val="0"/>
              <w:autoSpaceDN w:val="0"/>
              <w:ind w:left="105"/>
              <w:jc w:val="left"/>
              <w:rPr>
                <w:rFonts w:ascii="Arial Narrow" w:eastAsia="Times New Roman" w:hAnsi="Arial Narrow"/>
                <w:b/>
                <w:sz w:val="20"/>
                <w:lang w:bidi="ar-SA"/>
              </w:rPr>
            </w:pPr>
            <w:r w:rsidRPr="00F376B1">
              <w:rPr>
                <w:rFonts w:ascii="Arial Narrow" w:eastAsia="Times New Roman" w:hAnsi="Arial Narrow"/>
                <w:b/>
                <w:sz w:val="20"/>
                <w:lang w:bidi="ar-SA"/>
              </w:rPr>
              <w:t>παραλαμβάνω</w:t>
            </w:r>
          </w:p>
        </w:tc>
        <w:tc>
          <w:tcPr>
            <w:tcW w:w="1348" w:type="dxa"/>
            <w:shd w:val="clear" w:color="auto" w:fill="FFFF00"/>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took</w:t>
            </w:r>
          </w:p>
        </w:tc>
        <w:tc>
          <w:tcPr>
            <w:tcW w:w="1579" w:type="dxa"/>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0" w:type="auto"/>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0" w:type="auto"/>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1321"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Mk. 9:2</w:t>
            </w:r>
          </w:p>
        </w:tc>
        <w:tc>
          <w:tcPr>
            <w:tcW w:w="1080" w:type="dxa"/>
          </w:tcPr>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Lk. 9:28</w:t>
            </w:r>
          </w:p>
        </w:tc>
      </w:tr>
      <w:tr w:rsidR="00F376B1" w:rsidRPr="00F376B1" w:rsidTr="004A671B">
        <w:trPr>
          <w:trHeight w:val="825"/>
          <w:jc w:val="center"/>
        </w:trPr>
        <w:tc>
          <w:tcPr>
            <w:tcW w:w="1267" w:type="dxa"/>
            <w:shd w:val="clear" w:color="auto" w:fill="FFFF00"/>
          </w:tcPr>
          <w:p w:rsidR="00F376B1" w:rsidRPr="00F376B1" w:rsidRDefault="00F376B1" w:rsidP="00F376B1">
            <w:pPr>
              <w:widowControl w:val="0"/>
              <w:autoSpaceDE w:val="0"/>
              <w:autoSpaceDN w:val="0"/>
              <w:ind w:left="105"/>
              <w:jc w:val="left"/>
              <w:rPr>
                <w:rFonts w:ascii="Arial Narrow" w:eastAsia="Times New Roman" w:hAnsi="Arial Narrow"/>
                <w:b/>
                <w:sz w:val="20"/>
                <w:lang w:bidi="ar-SA"/>
              </w:rPr>
            </w:pPr>
            <w:r w:rsidRPr="00F376B1">
              <w:rPr>
                <w:rFonts w:ascii="Arial Narrow" w:eastAsia="Times New Roman" w:hAnsi="Arial Narrow"/>
                <w:b/>
                <w:sz w:val="20"/>
                <w:lang w:bidi="ar-SA"/>
              </w:rPr>
              <w:t>πλη</w:t>
            </w:r>
            <w:r w:rsidRPr="00F376B1">
              <w:rPr>
                <w:rFonts w:ascii="Arial" w:eastAsia="Times New Roman" w:hAnsi="Arial"/>
                <w:b/>
                <w:sz w:val="20"/>
                <w:lang w:bidi="ar-SA"/>
              </w:rPr>
              <w:t>͂</w:t>
            </w:r>
            <w:r w:rsidRPr="00F376B1">
              <w:rPr>
                <w:rFonts w:ascii="Arial Narrow" w:eastAsia="Times New Roman" w:hAnsi="Arial Narrow"/>
                <w:b/>
                <w:sz w:val="20"/>
                <w:lang w:bidi="ar-SA"/>
              </w:rPr>
              <w:t>θος</w:t>
            </w:r>
          </w:p>
        </w:tc>
        <w:tc>
          <w:tcPr>
            <w:tcW w:w="1348" w:type="dxa"/>
            <w:shd w:val="clear" w:color="auto" w:fill="FFFF00"/>
          </w:tcPr>
          <w:p w:rsidR="00F376B1" w:rsidRPr="00F376B1" w:rsidRDefault="00F376B1" w:rsidP="00F376B1">
            <w:pPr>
              <w:widowControl w:val="0"/>
              <w:autoSpaceDE w:val="0"/>
              <w:autoSpaceDN w:val="0"/>
              <w:ind w:left="105" w:right="544"/>
              <w:jc w:val="left"/>
              <w:rPr>
                <w:rFonts w:ascii="Arial Narrow" w:eastAsia="Times New Roman" w:hAnsi="Times New Roman"/>
                <w:sz w:val="18"/>
                <w:lang w:bidi="ar-SA"/>
              </w:rPr>
            </w:pPr>
            <w:r w:rsidRPr="00F376B1">
              <w:rPr>
                <w:rFonts w:ascii="Arial Narrow" w:eastAsia="Times New Roman" w:hAnsi="Times New Roman"/>
                <w:sz w:val="18"/>
                <w:lang w:bidi="ar-SA"/>
              </w:rPr>
              <w:t>multitude, crowd</w:t>
            </w:r>
          </w:p>
        </w:tc>
        <w:tc>
          <w:tcPr>
            <w:tcW w:w="1579" w:type="dxa"/>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0" w:type="auto"/>
          </w:tcPr>
          <w:p w:rsidR="00F376B1" w:rsidRPr="00F376B1" w:rsidRDefault="00F376B1" w:rsidP="00F376B1">
            <w:pPr>
              <w:widowControl w:val="0"/>
              <w:autoSpaceDE w:val="0"/>
              <w:autoSpaceDN w:val="0"/>
              <w:ind w:left="105" w:right="244"/>
              <w:jc w:val="left"/>
              <w:rPr>
                <w:rFonts w:ascii="Arial Narrow" w:eastAsia="Times New Roman" w:hAnsi="Times New Roman"/>
                <w:sz w:val="18"/>
                <w:lang w:bidi="ar-SA"/>
              </w:rPr>
            </w:pPr>
            <w:r w:rsidRPr="00F376B1">
              <w:rPr>
                <w:rFonts w:ascii="Arial Narrow" w:eastAsia="Times New Roman" w:hAnsi="Times New Roman"/>
                <w:sz w:val="18"/>
                <w:lang w:bidi="ar-SA"/>
              </w:rPr>
              <w:t xml:space="preserve">Psa </w:t>
            </w:r>
            <w:r w:rsidRPr="00F376B1">
              <w:rPr>
                <w:rFonts w:ascii="Arial Narrow" w:eastAsia="Times New Roman" w:hAnsi="Times New Roman"/>
                <w:spacing w:val="-1"/>
                <w:sz w:val="18"/>
                <w:lang w:bidi="ar-SA"/>
              </w:rPr>
              <w:t>69:13</w:t>
            </w:r>
          </w:p>
          <w:p w:rsidR="00F376B1" w:rsidRPr="00F376B1" w:rsidRDefault="00F376B1" w:rsidP="00F376B1">
            <w:pPr>
              <w:widowControl w:val="0"/>
              <w:autoSpaceDE w:val="0"/>
              <w:autoSpaceDN w:val="0"/>
              <w:ind w:left="105" w:right="244"/>
              <w:jc w:val="left"/>
              <w:rPr>
                <w:rFonts w:ascii="Arial Narrow" w:eastAsia="Times New Roman" w:hAnsi="Times New Roman"/>
                <w:sz w:val="18"/>
                <w:lang w:bidi="ar-SA"/>
              </w:rPr>
            </w:pPr>
            <w:r w:rsidRPr="00F376B1">
              <w:rPr>
                <w:rFonts w:ascii="Arial Narrow" w:eastAsia="Times New Roman" w:hAnsi="Times New Roman"/>
                <w:sz w:val="18"/>
                <w:lang w:bidi="ar-SA"/>
              </w:rPr>
              <w:t xml:space="preserve">Psa </w:t>
            </w:r>
            <w:r w:rsidRPr="00F376B1">
              <w:rPr>
                <w:rFonts w:ascii="Arial Narrow" w:eastAsia="Times New Roman" w:hAnsi="Times New Roman"/>
                <w:spacing w:val="-1"/>
                <w:sz w:val="18"/>
                <w:lang w:bidi="ar-SA"/>
              </w:rPr>
              <w:t>69:16</w:t>
            </w:r>
          </w:p>
        </w:tc>
        <w:tc>
          <w:tcPr>
            <w:tcW w:w="0" w:type="auto"/>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1321" w:type="dxa"/>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1080" w:type="dxa"/>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r>
      <w:tr w:rsidR="00F376B1" w:rsidRPr="00F376B1" w:rsidTr="004A671B">
        <w:trPr>
          <w:trHeight w:val="1082"/>
          <w:jc w:val="center"/>
        </w:trPr>
        <w:tc>
          <w:tcPr>
            <w:tcW w:w="1267" w:type="dxa"/>
            <w:shd w:val="clear" w:color="auto" w:fill="FFFF00"/>
          </w:tcPr>
          <w:p w:rsidR="00F376B1" w:rsidRPr="00F376B1" w:rsidRDefault="00F376B1" w:rsidP="00F376B1">
            <w:pPr>
              <w:widowControl w:val="0"/>
              <w:autoSpaceDE w:val="0"/>
              <w:autoSpaceDN w:val="0"/>
              <w:ind w:left="105"/>
              <w:jc w:val="left"/>
              <w:rPr>
                <w:rFonts w:ascii="Arial Narrow" w:eastAsia="Times New Roman" w:hAnsi="Arial Narrow"/>
                <w:b/>
                <w:sz w:val="20"/>
                <w:lang w:bidi="ar-SA"/>
              </w:rPr>
            </w:pPr>
            <w:r w:rsidRPr="00F376B1">
              <w:rPr>
                <w:rFonts w:ascii="Arial Narrow" w:eastAsia="Times New Roman" w:hAnsi="Arial Narrow"/>
                <w:b/>
                <w:sz w:val="20"/>
                <w:lang w:bidi="ar-SA"/>
              </w:rPr>
              <w:t>ποιέω</w:t>
            </w:r>
          </w:p>
        </w:tc>
        <w:tc>
          <w:tcPr>
            <w:tcW w:w="1348" w:type="dxa"/>
            <w:shd w:val="clear" w:color="auto" w:fill="FFFF00"/>
          </w:tcPr>
          <w:p w:rsidR="00F376B1" w:rsidRPr="00F376B1" w:rsidRDefault="00F376B1" w:rsidP="00F376B1">
            <w:pPr>
              <w:widowControl w:val="0"/>
              <w:autoSpaceDE w:val="0"/>
              <w:autoSpaceDN w:val="0"/>
              <w:ind w:left="105" w:right="413"/>
              <w:jc w:val="left"/>
              <w:rPr>
                <w:rFonts w:ascii="Arial Narrow" w:eastAsia="Times New Roman" w:hAnsi="Times New Roman"/>
                <w:sz w:val="18"/>
                <w:lang w:bidi="ar-SA"/>
              </w:rPr>
            </w:pPr>
            <w:r w:rsidRPr="00F376B1">
              <w:rPr>
                <w:rFonts w:ascii="Arial Narrow" w:eastAsia="Times New Roman" w:hAnsi="Times New Roman"/>
                <w:sz w:val="18"/>
                <w:lang w:bidi="ar-SA"/>
              </w:rPr>
              <w:t>did, do, make made</w:t>
            </w:r>
          </w:p>
        </w:tc>
        <w:tc>
          <w:tcPr>
            <w:tcW w:w="1579"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Exod.</w:t>
            </w:r>
            <w:r w:rsidRPr="00F376B1">
              <w:rPr>
                <w:rFonts w:ascii="Arial Narrow" w:eastAsia="Times New Roman" w:hAnsi="Times New Roman"/>
                <w:spacing w:val="3"/>
                <w:sz w:val="18"/>
                <w:lang w:bidi="ar-SA"/>
              </w:rPr>
              <w:t xml:space="preserve"> </w:t>
            </w:r>
            <w:r w:rsidRPr="00F376B1">
              <w:rPr>
                <w:rFonts w:ascii="Arial Narrow" w:eastAsia="Times New Roman" w:hAnsi="Times New Roman"/>
                <w:sz w:val="18"/>
                <w:lang w:bidi="ar-SA"/>
              </w:rPr>
              <w:t>35:1</w:t>
            </w:r>
          </w:p>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Exod.</w:t>
            </w:r>
            <w:r w:rsidRPr="00F376B1">
              <w:rPr>
                <w:rFonts w:ascii="Arial Narrow" w:eastAsia="Times New Roman" w:hAnsi="Times New Roman"/>
                <w:spacing w:val="3"/>
                <w:sz w:val="18"/>
                <w:lang w:bidi="ar-SA"/>
              </w:rPr>
              <w:t xml:space="preserve"> </w:t>
            </w:r>
            <w:r w:rsidRPr="00F376B1">
              <w:rPr>
                <w:rFonts w:ascii="Arial Narrow" w:eastAsia="Times New Roman" w:hAnsi="Times New Roman"/>
                <w:sz w:val="18"/>
                <w:lang w:bidi="ar-SA"/>
              </w:rPr>
              <w:t>35:2</w:t>
            </w:r>
          </w:p>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Exod. 35:10</w:t>
            </w:r>
          </w:p>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Exod. 35:29</w:t>
            </w:r>
          </w:p>
        </w:tc>
        <w:tc>
          <w:tcPr>
            <w:tcW w:w="0" w:type="auto"/>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0" w:type="auto"/>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Jer. 31:37</w:t>
            </w:r>
          </w:p>
        </w:tc>
        <w:tc>
          <w:tcPr>
            <w:tcW w:w="1321"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Mk. 9:5</w:t>
            </w:r>
          </w:p>
        </w:tc>
        <w:tc>
          <w:tcPr>
            <w:tcW w:w="1080" w:type="dxa"/>
          </w:tcPr>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Lk. 9:33</w:t>
            </w:r>
          </w:p>
        </w:tc>
      </w:tr>
      <w:tr w:rsidR="00F376B1" w:rsidRPr="00F376B1" w:rsidTr="004A671B">
        <w:trPr>
          <w:trHeight w:val="1079"/>
          <w:jc w:val="center"/>
        </w:trPr>
        <w:tc>
          <w:tcPr>
            <w:tcW w:w="1267" w:type="dxa"/>
            <w:shd w:val="clear" w:color="auto" w:fill="FFFF00"/>
          </w:tcPr>
          <w:p w:rsidR="00F376B1" w:rsidRPr="00F376B1" w:rsidRDefault="00F376B1" w:rsidP="00F376B1">
            <w:pPr>
              <w:widowControl w:val="0"/>
              <w:autoSpaceDE w:val="0"/>
              <w:autoSpaceDN w:val="0"/>
              <w:ind w:left="105"/>
              <w:jc w:val="left"/>
              <w:rPr>
                <w:rFonts w:ascii="Arial Narrow" w:eastAsia="Times New Roman" w:hAnsi="Arial Narrow"/>
                <w:b/>
                <w:sz w:val="20"/>
                <w:lang w:bidi="ar-SA"/>
              </w:rPr>
            </w:pPr>
            <w:r w:rsidRPr="00F376B1">
              <w:rPr>
                <w:rFonts w:ascii="Arial Narrow" w:eastAsia="Times New Roman" w:hAnsi="Arial Narrow"/>
                <w:b/>
                <w:sz w:val="20"/>
                <w:lang w:bidi="ar-SA"/>
              </w:rPr>
              <w:t>πόλις</w:t>
            </w:r>
          </w:p>
        </w:tc>
        <w:tc>
          <w:tcPr>
            <w:tcW w:w="1348" w:type="dxa"/>
            <w:shd w:val="clear" w:color="auto" w:fill="FFFF00"/>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city</w:t>
            </w:r>
          </w:p>
        </w:tc>
        <w:tc>
          <w:tcPr>
            <w:tcW w:w="1579" w:type="dxa"/>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0" w:type="auto"/>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0" w:type="auto"/>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Jer 31:38</w:t>
            </w:r>
          </w:p>
        </w:tc>
        <w:tc>
          <w:tcPr>
            <w:tcW w:w="1321" w:type="dxa"/>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1080" w:type="dxa"/>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r>
      <w:tr w:rsidR="00F376B1" w:rsidRPr="00F376B1" w:rsidTr="004A671B">
        <w:trPr>
          <w:trHeight w:val="1885"/>
          <w:jc w:val="center"/>
        </w:trPr>
        <w:tc>
          <w:tcPr>
            <w:tcW w:w="1267" w:type="dxa"/>
            <w:shd w:val="clear" w:color="auto" w:fill="FFFF00"/>
          </w:tcPr>
          <w:p w:rsidR="00F376B1" w:rsidRPr="00F376B1" w:rsidRDefault="00F376B1" w:rsidP="00F376B1">
            <w:pPr>
              <w:widowControl w:val="0"/>
              <w:autoSpaceDE w:val="0"/>
              <w:autoSpaceDN w:val="0"/>
              <w:ind w:left="105"/>
              <w:jc w:val="left"/>
              <w:rPr>
                <w:rFonts w:ascii="Arial Narrow" w:eastAsia="Times New Roman" w:hAnsi="Arial Narrow"/>
                <w:b/>
                <w:sz w:val="20"/>
                <w:lang w:bidi="ar-SA"/>
              </w:rPr>
            </w:pPr>
            <w:r w:rsidRPr="00F376B1">
              <w:rPr>
                <w:rFonts w:ascii="Arial Narrow" w:eastAsia="Times New Roman" w:hAnsi="Arial Narrow"/>
                <w:b/>
                <w:sz w:val="20"/>
                <w:lang w:bidi="ar-SA"/>
              </w:rPr>
              <w:t>πρόσωπον</w:t>
            </w:r>
          </w:p>
        </w:tc>
        <w:tc>
          <w:tcPr>
            <w:tcW w:w="1348" w:type="dxa"/>
            <w:shd w:val="clear" w:color="auto" w:fill="FFFF00"/>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face,</w:t>
            </w:r>
          </w:p>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front, before</w:t>
            </w:r>
          </w:p>
        </w:tc>
        <w:tc>
          <w:tcPr>
            <w:tcW w:w="1579"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Exod. 34:29</w:t>
            </w:r>
          </w:p>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Exod. 34:30</w:t>
            </w:r>
          </w:p>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Exod. 34:33</w:t>
            </w:r>
          </w:p>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Exod. 34:34</w:t>
            </w:r>
          </w:p>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Exod. 34:35</w:t>
            </w:r>
          </w:p>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Exod. 35:13</w:t>
            </w:r>
          </w:p>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Exod. 35:20</w:t>
            </w:r>
          </w:p>
        </w:tc>
        <w:tc>
          <w:tcPr>
            <w:tcW w:w="0" w:type="auto"/>
          </w:tcPr>
          <w:p w:rsidR="00F376B1" w:rsidRPr="00F376B1" w:rsidRDefault="00F376B1" w:rsidP="00F376B1">
            <w:pPr>
              <w:widowControl w:val="0"/>
              <w:autoSpaceDE w:val="0"/>
              <w:autoSpaceDN w:val="0"/>
              <w:ind w:left="105" w:right="321"/>
              <w:jc w:val="left"/>
              <w:rPr>
                <w:rFonts w:ascii="Arial Narrow" w:eastAsia="Times New Roman" w:hAnsi="Times New Roman"/>
                <w:sz w:val="18"/>
                <w:lang w:bidi="ar-SA"/>
              </w:rPr>
            </w:pPr>
            <w:r w:rsidRPr="00F376B1">
              <w:rPr>
                <w:rFonts w:ascii="Arial Narrow" w:eastAsia="Times New Roman" w:hAnsi="Times New Roman"/>
                <w:sz w:val="18"/>
                <w:lang w:bidi="ar-SA"/>
              </w:rPr>
              <w:t>Ps. 69:7</w:t>
            </w:r>
          </w:p>
        </w:tc>
        <w:tc>
          <w:tcPr>
            <w:tcW w:w="0" w:type="auto"/>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Jer. 31:36</w:t>
            </w:r>
          </w:p>
        </w:tc>
        <w:tc>
          <w:tcPr>
            <w:tcW w:w="1321" w:type="dxa"/>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1080" w:type="dxa"/>
          </w:tcPr>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Lk. 9:29</w:t>
            </w:r>
          </w:p>
        </w:tc>
      </w:tr>
      <w:tr w:rsidR="00F376B1" w:rsidRPr="00F376B1" w:rsidTr="004A671B">
        <w:trPr>
          <w:trHeight w:val="1084"/>
          <w:jc w:val="center"/>
        </w:trPr>
        <w:tc>
          <w:tcPr>
            <w:tcW w:w="1267" w:type="dxa"/>
            <w:shd w:val="clear" w:color="auto" w:fill="FFFF00"/>
          </w:tcPr>
          <w:p w:rsidR="00F376B1" w:rsidRPr="00F376B1" w:rsidRDefault="00F376B1" w:rsidP="00F376B1">
            <w:pPr>
              <w:widowControl w:val="0"/>
              <w:autoSpaceDE w:val="0"/>
              <w:autoSpaceDN w:val="0"/>
              <w:ind w:left="105"/>
              <w:jc w:val="left"/>
              <w:rPr>
                <w:rFonts w:ascii="Arial Narrow" w:eastAsia="Times New Roman" w:hAnsi="Arial Narrow"/>
                <w:b/>
                <w:sz w:val="20"/>
                <w:lang w:bidi="ar-SA"/>
              </w:rPr>
            </w:pPr>
            <w:r w:rsidRPr="00F376B1">
              <w:rPr>
                <w:rFonts w:ascii="Arial Narrow" w:eastAsia="Times New Roman" w:hAnsi="Arial Narrow"/>
                <w:b/>
                <w:sz w:val="20"/>
                <w:lang w:bidi="ar-SA"/>
              </w:rPr>
              <w:lastRenderedPageBreak/>
              <w:t>σκηνή</w:t>
            </w:r>
          </w:p>
        </w:tc>
        <w:tc>
          <w:tcPr>
            <w:tcW w:w="1348" w:type="dxa"/>
            <w:shd w:val="clear" w:color="auto" w:fill="FFFF00"/>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tents</w:t>
            </w:r>
          </w:p>
        </w:tc>
        <w:tc>
          <w:tcPr>
            <w:tcW w:w="1579"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Exo</w:t>
            </w:r>
            <w:r w:rsidRPr="00F376B1">
              <w:rPr>
                <w:rFonts w:ascii="Arial Narrow" w:eastAsia="Times New Roman" w:hAnsi="Times New Roman"/>
                <w:spacing w:val="14"/>
                <w:sz w:val="18"/>
                <w:lang w:bidi="ar-SA"/>
              </w:rPr>
              <w:t xml:space="preserve"> </w:t>
            </w:r>
            <w:r w:rsidRPr="00F376B1">
              <w:rPr>
                <w:rFonts w:ascii="Arial Narrow" w:eastAsia="Times New Roman" w:hAnsi="Times New Roman"/>
                <w:spacing w:val="-3"/>
                <w:sz w:val="18"/>
                <w:lang w:bidi="ar-SA"/>
              </w:rPr>
              <w:t>35:11</w:t>
            </w:r>
          </w:p>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Exo</w:t>
            </w:r>
            <w:r w:rsidRPr="00F376B1">
              <w:rPr>
                <w:rFonts w:ascii="Arial Narrow" w:eastAsia="Times New Roman" w:hAnsi="Times New Roman"/>
                <w:spacing w:val="14"/>
                <w:sz w:val="18"/>
                <w:lang w:bidi="ar-SA"/>
              </w:rPr>
              <w:t xml:space="preserve"> </w:t>
            </w:r>
            <w:r w:rsidRPr="00F376B1">
              <w:rPr>
                <w:rFonts w:ascii="Arial Narrow" w:eastAsia="Times New Roman" w:hAnsi="Times New Roman"/>
                <w:spacing w:val="-3"/>
                <w:sz w:val="18"/>
                <w:lang w:bidi="ar-SA"/>
              </w:rPr>
              <w:t>35:15</w:t>
            </w:r>
          </w:p>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Exo</w:t>
            </w:r>
            <w:r w:rsidRPr="00F376B1">
              <w:rPr>
                <w:rFonts w:ascii="Arial Narrow" w:eastAsia="Times New Roman" w:hAnsi="Times New Roman"/>
                <w:spacing w:val="14"/>
                <w:sz w:val="18"/>
                <w:lang w:bidi="ar-SA"/>
              </w:rPr>
              <w:t xml:space="preserve"> </w:t>
            </w:r>
            <w:r w:rsidRPr="00F376B1">
              <w:rPr>
                <w:rFonts w:ascii="Arial Narrow" w:eastAsia="Times New Roman" w:hAnsi="Times New Roman"/>
                <w:spacing w:val="-3"/>
                <w:sz w:val="18"/>
                <w:lang w:bidi="ar-SA"/>
              </w:rPr>
              <w:t>35:18</w:t>
            </w:r>
          </w:p>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Exo</w:t>
            </w:r>
            <w:r w:rsidRPr="00F376B1">
              <w:rPr>
                <w:rFonts w:ascii="Arial Narrow" w:eastAsia="Times New Roman" w:hAnsi="Times New Roman"/>
                <w:spacing w:val="14"/>
                <w:sz w:val="18"/>
                <w:lang w:bidi="ar-SA"/>
              </w:rPr>
              <w:t xml:space="preserve"> </w:t>
            </w:r>
            <w:r w:rsidRPr="00F376B1">
              <w:rPr>
                <w:rFonts w:ascii="Arial Narrow" w:eastAsia="Times New Roman" w:hAnsi="Times New Roman"/>
                <w:spacing w:val="-3"/>
                <w:sz w:val="18"/>
                <w:lang w:bidi="ar-SA"/>
              </w:rPr>
              <w:t>35:21</w:t>
            </w:r>
          </w:p>
        </w:tc>
        <w:tc>
          <w:tcPr>
            <w:tcW w:w="0" w:type="auto"/>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0" w:type="auto"/>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1321"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Mk. 9:5</w:t>
            </w:r>
          </w:p>
        </w:tc>
        <w:tc>
          <w:tcPr>
            <w:tcW w:w="1080" w:type="dxa"/>
          </w:tcPr>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Lk. 9:33</w:t>
            </w:r>
          </w:p>
        </w:tc>
      </w:tr>
      <w:tr w:rsidR="00F376B1" w:rsidRPr="00F376B1" w:rsidTr="004A671B">
        <w:trPr>
          <w:trHeight w:val="537"/>
          <w:jc w:val="center"/>
        </w:trPr>
        <w:tc>
          <w:tcPr>
            <w:tcW w:w="1267" w:type="dxa"/>
            <w:shd w:val="clear" w:color="auto" w:fill="FFFF00"/>
          </w:tcPr>
          <w:p w:rsidR="00F376B1" w:rsidRPr="00F376B1" w:rsidRDefault="00F376B1" w:rsidP="00F376B1">
            <w:pPr>
              <w:widowControl w:val="0"/>
              <w:autoSpaceDE w:val="0"/>
              <w:autoSpaceDN w:val="0"/>
              <w:ind w:left="105"/>
              <w:jc w:val="left"/>
              <w:rPr>
                <w:rFonts w:ascii="Arial Narrow" w:eastAsia="Times New Roman" w:hAnsi="Arial Narrow"/>
                <w:b/>
                <w:sz w:val="20"/>
                <w:lang w:bidi="ar-SA"/>
              </w:rPr>
            </w:pPr>
            <w:r w:rsidRPr="00F376B1">
              <w:rPr>
                <w:rFonts w:ascii="Arial Narrow" w:eastAsia="Times New Roman" w:hAnsi="Arial Narrow"/>
                <w:b/>
                <w:sz w:val="20"/>
                <w:lang w:bidi="ar-SA"/>
              </w:rPr>
              <w:t>συλλαλέω</w:t>
            </w:r>
          </w:p>
        </w:tc>
        <w:tc>
          <w:tcPr>
            <w:tcW w:w="1348" w:type="dxa"/>
            <w:shd w:val="clear" w:color="auto" w:fill="FFFF00"/>
          </w:tcPr>
          <w:p w:rsidR="00F376B1" w:rsidRPr="00F376B1" w:rsidRDefault="00F376B1" w:rsidP="00F376B1">
            <w:pPr>
              <w:widowControl w:val="0"/>
              <w:autoSpaceDE w:val="0"/>
              <w:autoSpaceDN w:val="0"/>
              <w:ind w:left="105" w:right="544"/>
              <w:jc w:val="left"/>
              <w:rPr>
                <w:rFonts w:ascii="Arial Narrow" w:eastAsia="Times New Roman" w:hAnsi="Times New Roman"/>
                <w:sz w:val="18"/>
                <w:lang w:bidi="ar-SA"/>
              </w:rPr>
            </w:pPr>
            <w:r w:rsidRPr="00F376B1">
              <w:rPr>
                <w:rFonts w:ascii="Arial Narrow" w:eastAsia="Times New Roman" w:hAnsi="Times New Roman"/>
                <w:sz w:val="18"/>
                <w:lang w:bidi="ar-SA"/>
              </w:rPr>
              <w:t>converse, talking</w:t>
            </w:r>
          </w:p>
        </w:tc>
        <w:tc>
          <w:tcPr>
            <w:tcW w:w="1579"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Exo 34:35</w:t>
            </w:r>
          </w:p>
        </w:tc>
        <w:tc>
          <w:tcPr>
            <w:tcW w:w="0" w:type="auto"/>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0" w:type="auto"/>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1321"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Mk. 9:4</w:t>
            </w:r>
          </w:p>
        </w:tc>
        <w:tc>
          <w:tcPr>
            <w:tcW w:w="1080" w:type="dxa"/>
          </w:tcPr>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Lk. 9:30</w:t>
            </w:r>
          </w:p>
        </w:tc>
      </w:tr>
      <w:tr w:rsidR="00F376B1" w:rsidRPr="00F376B1" w:rsidTr="004A671B">
        <w:trPr>
          <w:trHeight w:val="302"/>
          <w:jc w:val="center"/>
        </w:trPr>
        <w:tc>
          <w:tcPr>
            <w:tcW w:w="1267" w:type="dxa"/>
            <w:shd w:val="clear" w:color="auto" w:fill="FFFF00"/>
          </w:tcPr>
          <w:p w:rsidR="00F376B1" w:rsidRPr="00F376B1" w:rsidRDefault="00F376B1" w:rsidP="00F376B1">
            <w:pPr>
              <w:widowControl w:val="0"/>
              <w:autoSpaceDE w:val="0"/>
              <w:autoSpaceDN w:val="0"/>
              <w:ind w:left="105"/>
              <w:jc w:val="left"/>
              <w:rPr>
                <w:rFonts w:ascii="Arial Narrow" w:eastAsia="Times New Roman" w:hAnsi="Arial Narrow"/>
                <w:b/>
                <w:sz w:val="20"/>
                <w:lang w:bidi="ar-SA"/>
              </w:rPr>
            </w:pPr>
            <w:r w:rsidRPr="00F376B1">
              <w:rPr>
                <w:rFonts w:ascii="Arial Narrow" w:eastAsia="Times New Roman" w:hAnsi="Arial Narrow"/>
                <w:b/>
                <w:sz w:val="20"/>
                <w:lang w:bidi="ar-SA"/>
              </w:rPr>
              <w:t>τρει</w:t>
            </w:r>
            <w:r w:rsidRPr="00F376B1">
              <w:rPr>
                <w:rFonts w:ascii="Arial" w:eastAsia="Times New Roman" w:hAnsi="Arial"/>
                <w:b/>
                <w:sz w:val="20"/>
                <w:lang w:bidi="ar-SA"/>
              </w:rPr>
              <w:t>͂</w:t>
            </w:r>
            <w:r w:rsidRPr="00F376B1">
              <w:rPr>
                <w:rFonts w:ascii="Arial Narrow" w:eastAsia="Times New Roman" w:hAnsi="Arial Narrow"/>
                <w:b/>
                <w:sz w:val="20"/>
                <w:lang w:bidi="ar-SA"/>
              </w:rPr>
              <w:t>ς / τρία</w:t>
            </w:r>
          </w:p>
        </w:tc>
        <w:tc>
          <w:tcPr>
            <w:tcW w:w="1348" w:type="dxa"/>
            <w:shd w:val="clear" w:color="auto" w:fill="FFFF00"/>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three</w:t>
            </w:r>
          </w:p>
        </w:tc>
        <w:tc>
          <w:tcPr>
            <w:tcW w:w="1579" w:type="dxa"/>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0" w:type="auto"/>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0" w:type="auto"/>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1321"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Mk. 9:5</w:t>
            </w:r>
          </w:p>
        </w:tc>
        <w:tc>
          <w:tcPr>
            <w:tcW w:w="1080" w:type="dxa"/>
          </w:tcPr>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Lk. 9:33</w:t>
            </w:r>
          </w:p>
        </w:tc>
      </w:tr>
      <w:tr w:rsidR="00F376B1" w:rsidRPr="00F376B1" w:rsidTr="004A671B">
        <w:trPr>
          <w:trHeight w:val="2428"/>
          <w:jc w:val="center"/>
        </w:trPr>
        <w:tc>
          <w:tcPr>
            <w:tcW w:w="1267" w:type="dxa"/>
            <w:shd w:val="clear" w:color="auto" w:fill="FFFF00"/>
          </w:tcPr>
          <w:p w:rsidR="00F376B1" w:rsidRPr="00F376B1" w:rsidRDefault="00F376B1" w:rsidP="00F376B1">
            <w:pPr>
              <w:widowControl w:val="0"/>
              <w:autoSpaceDE w:val="0"/>
              <w:autoSpaceDN w:val="0"/>
              <w:ind w:left="105"/>
              <w:jc w:val="left"/>
              <w:rPr>
                <w:rFonts w:ascii="Arial Narrow" w:eastAsia="Times New Roman" w:hAnsi="Arial Narrow"/>
                <w:b/>
                <w:sz w:val="20"/>
                <w:lang w:bidi="ar-SA"/>
              </w:rPr>
            </w:pPr>
            <w:r w:rsidRPr="00F376B1">
              <w:rPr>
                <w:rFonts w:ascii="Arial Narrow" w:eastAsia="Times New Roman" w:hAnsi="Arial Narrow"/>
                <w:b/>
                <w:sz w:val="20"/>
                <w:lang w:bidi="ar-SA"/>
              </w:rPr>
              <w:t>υι</w:t>
            </w:r>
            <w:r w:rsidRPr="00F376B1">
              <w:rPr>
                <w:rFonts w:ascii="Arial" w:eastAsia="Times New Roman" w:hAnsi="Arial"/>
                <w:b/>
                <w:sz w:val="20"/>
                <w:lang w:bidi="ar-SA"/>
              </w:rPr>
              <w:t>̔</w:t>
            </w:r>
            <w:r w:rsidRPr="00F376B1">
              <w:rPr>
                <w:rFonts w:ascii="Arial Narrow" w:eastAsia="Times New Roman" w:hAnsi="Arial Narrow"/>
                <w:b/>
                <w:sz w:val="20"/>
                <w:lang w:bidi="ar-SA"/>
              </w:rPr>
              <w:t>ός</w:t>
            </w:r>
          </w:p>
        </w:tc>
        <w:tc>
          <w:tcPr>
            <w:tcW w:w="1348" w:type="dxa"/>
            <w:shd w:val="clear" w:color="auto" w:fill="FFFF00"/>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sons, children</w:t>
            </w:r>
          </w:p>
        </w:tc>
        <w:tc>
          <w:tcPr>
            <w:tcW w:w="1579"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shd w:val="clear" w:color="auto" w:fill="00FFFF"/>
                <w:lang w:bidi="ar-SA"/>
              </w:rPr>
              <w:t>Exod. 34:30</w:t>
            </w:r>
          </w:p>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shd w:val="clear" w:color="auto" w:fill="00FFFF"/>
                <w:lang w:bidi="ar-SA"/>
              </w:rPr>
              <w:t>Exod. 34:32</w:t>
            </w:r>
          </w:p>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shd w:val="clear" w:color="auto" w:fill="00FFFF"/>
                <w:lang w:bidi="ar-SA"/>
              </w:rPr>
              <w:t>Exod. 34:34</w:t>
            </w:r>
          </w:p>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shd w:val="clear" w:color="auto" w:fill="00FFFF"/>
                <w:lang w:bidi="ar-SA"/>
              </w:rPr>
              <w:t>Exod. 34:35</w:t>
            </w:r>
          </w:p>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shd w:val="clear" w:color="auto" w:fill="00FFFF"/>
                <w:lang w:bidi="ar-SA"/>
              </w:rPr>
              <w:t>Exod.</w:t>
            </w:r>
            <w:r w:rsidRPr="00F376B1">
              <w:rPr>
                <w:rFonts w:ascii="Arial Narrow" w:eastAsia="Times New Roman" w:hAnsi="Times New Roman"/>
                <w:spacing w:val="3"/>
                <w:sz w:val="18"/>
                <w:shd w:val="clear" w:color="auto" w:fill="00FFFF"/>
                <w:lang w:bidi="ar-SA"/>
              </w:rPr>
              <w:t xml:space="preserve"> </w:t>
            </w:r>
            <w:r w:rsidRPr="00F376B1">
              <w:rPr>
                <w:rFonts w:ascii="Arial Narrow" w:eastAsia="Times New Roman" w:hAnsi="Times New Roman"/>
                <w:sz w:val="18"/>
                <w:shd w:val="clear" w:color="auto" w:fill="00FFFF"/>
                <w:lang w:bidi="ar-SA"/>
              </w:rPr>
              <w:t>35:1</w:t>
            </w:r>
          </w:p>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shd w:val="clear" w:color="auto" w:fill="00FFFF"/>
                <w:lang w:bidi="ar-SA"/>
              </w:rPr>
              <w:t>Exod.</w:t>
            </w:r>
            <w:r w:rsidRPr="00F376B1">
              <w:rPr>
                <w:rFonts w:ascii="Arial Narrow" w:eastAsia="Times New Roman" w:hAnsi="Times New Roman"/>
                <w:spacing w:val="3"/>
                <w:sz w:val="18"/>
                <w:shd w:val="clear" w:color="auto" w:fill="00FFFF"/>
                <w:lang w:bidi="ar-SA"/>
              </w:rPr>
              <w:t xml:space="preserve"> </w:t>
            </w:r>
            <w:r w:rsidRPr="00F376B1">
              <w:rPr>
                <w:rFonts w:ascii="Arial Narrow" w:eastAsia="Times New Roman" w:hAnsi="Times New Roman"/>
                <w:sz w:val="18"/>
                <w:shd w:val="clear" w:color="auto" w:fill="00FFFF"/>
                <w:lang w:bidi="ar-SA"/>
              </w:rPr>
              <w:t>35:4</w:t>
            </w:r>
          </w:p>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shd w:val="clear" w:color="auto" w:fill="00FFFF"/>
                <w:lang w:bidi="ar-SA"/>
              </w:rPr>
              <w:t>Exod. 35:19</w:t>
            </w:r>
          </w:p>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shd w:val="clear" w:color="auto" w:fill="00FFFF"/>
                <w:lang w:bidi="ar-SA"/>
              </w:rPr>
              <w:t>Exod. 35:20</w:t>
            </w:r>
          </w:p>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shd w:val="clear" w:color="auto" w:fill="00FFFF"/>
                <w:lang w:bidi="ar-SA"/>
              </w:rPr>
              <w:t>Exod. 35:29</w:t>
            </w:r>
          </w:p>
        </w:tc>
        <w:tc>
          <w:tcPr>
            <w:tcW w:w="0" w:type="auto"/>
          </w:tcPr>
          <w:p w:rsidR="00F376B1" w:rsidRPr="00F376B1" w:rsidRDefault="00F376B1" w:rsidP="00F376B1">
            <w:pPr>
              <w:widowControl w:val="0"/>
              <w:autoSpaceDE w:val="0"/>
              <w:autoSpaceDN w:val="0"/>
              <w:ind w:left="105" w:right="321"/>
              <w:jc w:val="left"/>
              <w:rPr>
                <w:rFonts w:ascii="Arial Narrow" w:eastAsia="Times New Roman" w:hAnsi="Times New Roman"/>
                <w:sz w:val="18"/>
                <w:lang w:bidi="ar-SA"/>
              </w:rPr>
            </w:pPr>
            <w:r w:rsidRPr="00F376B1">
              <w:rPr>
                <w:rFonts w:ascii="Arial Narrow" w:eastAsia="Times New Roman" w:hAnsi="Times New Roman"/>
                <w:sz w:val="18"/>
                <w:lang w:bidi="ar-SA"/>
              </w:rPr>
              <w:t>Ps. 69:8</w:t>
            </w:r>
          </w:p>
        </w:tc>
        <w:tc>
          <w:tcPr>
            <w:tcW w:w="0" w:type="auto"/>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1321"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shd w:val="clear" w:color="auto" w:fill="00FFFF"/>
                <w:lang w:bidi="ar-SA"/>
              </w:rPr>
              <w:t>Mk. 9:7</w:t>
            </w:r>
          </w:p>
        </w:tc>
        <w:tc>
          <w:tcPr>
            <w:tcW w:w="1080" w:type="dxa"/>
          </w:tcPr>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Lk. 9:35</w:t>
            </w:r>
          </w:p>
        </w:tc>
      </w:tr>
      <w:tr w:rsidR="00F376B1" w:rsidRPr="00F376B1" w:rsidTr="004A671B">
        <w:trPr>
          <w:trHeight w:val="302"/>
          <w:jc w:val="center"/>
        </w:trPr>
        <w:tc>
          <w:tcPr>
            <w:tcW w:w="1267" w:type="dxa"/>
            <w:shd w:val="clear" w:color="auto" w:fill="FFFF00"/>
          </w:tcPr>
          <w:p w:rsidR="00F376B1" w:rsidRPr="00F376B1" w:rsidRDefault="00F376B1" w:rsidP="00F376B1">
            <w:pPr>
              <w:widowControl w:val="0"/>
              <w:autoSpaceDE w:val="0"/>
              <w:autoSpaceDN w:val="0"/>
              <w:ind w:left="105"/>
              <w:jc w:val="left"/>
              <w:rPr>
                <w:rFonts w:ascii="Arial Narrow" w:eastAsia="Times New Roman" w:hAnsi="Arial Narrow"/>
                <w:b/>
                <w:sz w:val="20"/>
                <w:lang w:bidi="ar-SA"/>
              </w:rPr>
            </w:pPr>
            <w:r w:rsidRPr="00F376B1">
              <w:rPr>
                <w:rFonts w:ascii="Arial Narrow" w:eastAsia="Times New Roman" w:hAnsi="Arial Narrow"/>
                <w:b/>
                <w:sz w:val="20"/>
                <w:lang w:bidi="ar-SA"/>
              </w:rPr>
              <w:t>φοβέω</w:t>
            </w:r>
          </w:p>
        </w:tc>
        <w:tc>
          <w:tcPr>
            <w:tcW w:w="1348" w:type="dxa"/>
            <w:shd w:val="clear" w:color="auto" w:fill="FFFF00"/>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feared</w:t>
            </w:r>
          </w:p>
        </w:tc>
        <w:tc>
          <w:tcPr>
            <w:tcW w:w="1579"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Exo 34:30</w:t>
            </w:r>
          </w:p>
        </w:tc>
        <w:tc>
          <w:tcPr>
            <w:tcW w:w="0" w:type="auto"/>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0" w:type="auto"/>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1321" w:type="dxa"/>
          </w:tcPr>
          <w:p w:rsidR="00F376B1" w:rsidRPr="00F376B1" w:rsidRDefault="00F376B1" w:rsidP="00F376B1">
            <w:pPr>
              <w:widowControl w:val="0"/>
              <w:autoSpaceDE w:val="0"/>
              <w:autoSpaceDN w:val="0"/>
              <w:jc w:val="left"/>
              <w:rPr>
                <w:rFonts w:ascii="Times New Roman" w:eastAsia="Times New Roman" w:hAnsi="Times New Roman"/>
                <w:sz w:val="18"/>
                <w:lang w:bidi="ar-SA"/>
              </w:rPr>
            </w:pPr>
          </w:p>
        </w:tc>
        <w:tc>
          <w:tcPr>
            <w:tcW w:w="1080" w:type="dxa"/>
          </w:tcPr>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Lk. 9:34</w:t>
            </w:r>
          </w:p>
        </w:tc>
      </w:tr>
      <w:tr w:rsidR="00F376B1" w:rsidRPr="00F376B1" w:rsidTr="004A671B">
        <w:trPr>
          <w:trHeight w:val="542"/>
          <w:jc w:val="center"/>
        </w:trPr>
        <w:tc>
          <w:tcPr>
            <w:tcW w:w="1267" w:type="dxa"/>
            <w:shd w:val="clear" w:color="auto" w:fill="FFFF00"/>
          </w:tcPr>
          <w:p w:rsidR="00F376B1" w:rsidRPr="00F376B1" w:rsidRDefault="00F376B1" w:rsidP="00F376B1">
            <w:pPr>
              <w:widowControl w:val="0"/>
              <w:autoSpaceDE w:val="0"/>
              <w:autoSpaceDN w:val="0"/>
              <w:ind w:left="105"/>
              <w:jc w:val="left"/>
              <w:rPr>
                <w:rFonts w:ascii="Arial Narrow" w:eastAsia="Times New Roman" w:hAnsi="Arial Narrow"/>
                <w:b/>
                <w:sz w:val="20"/>
                <w:lang w:bidi="ar-SA"/>
              </w:rPr>
            </w:pPr>
            <w:r w:rsidRPr="00F376B1">
              <w:rPr>
                <w:rFonts w:ascii="Arial Narrow" w:eastAsia="Times New Roman" w:hAnsi="Arial Narrow"/>
                <w:b/>
                <w:sz w:val="20"/>
                <w:lang w:bidi="ar-SA"/>
              </w:rPr>
              <w:t>φωνή</w:t>
            </w:r>
          </w:p>
        </w:tc>
        <w:tc>
          <w:tcPr>
            <w:tcW w:w="1348" w:type="dxa"/>
            <w:shd w:val="clear" w:color="auto" w:fill="FFFF00"/>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voice</w:t>
            </w:r>
          </w:p>
        </w:tc>
        <w:tc>
          <w:tcPr>
            <w:tcW w:w="1579" w:type="dxa"/>
          </w:tcPr>
          <w:p w:rsidR="00F376B1" w:rsidRPr="00F376B1" w:rsidRDefault="00F376B1" w:rsidP="00F376B1">
            <w:pPr>
              <w:widowControl w:val="0"/>
              <w:autoSpaceDE w:val="0"/>
              <w:autoSpaceDN w:val="0"/>
              <w:jc w:val="left"/>
              <w:rPr>
                <w:rFonts w:ascii="Times New Roman" w:eastAsia="Times New Roman" w:hAnsi="Times New Roman"/>
                <w:sz w:val="20"/>
                <w:lang w:bidi="ar-SA"/>
              </w:rPr>
            </w:pPr>
          </w:p>
        </w:tc>
        <w:tc>
          <w:tcPr>
            <w:tcW w:w="0" w:type="auto"/>
          </w:tcPr>
          <w:p w:rsidR="00F376B1" w:rsidRPr="00F376B1" w:rsidRDefault="00F376B1" w:rsidP="00F376B1">
            <w:pPr>
              <w:widowControl w:val="0"/>
              <w:autoSpaceDE w:val="0"/>
              <w:autoSpaceDN w:val="0"/>
              <w:jc w:val="left"/>
              <w:rPr>
                <w:rFonts w:ascii="Times New Roman" w:eastAsia="Times New Roman" w:hAnsi="Times New Roman"/>
                <w:sz w:val="20"/>
                <w:lang w:bidi="ar-SA"/>
              </w:rPr>
            </w:pPr>
          </w:p>
        </w:tc>
        <w:tc>
          <w:tcPr>
            <w:tcW w:w="0" w:type="auto"/>
          </w:tcPr>
          <w:p w:rsidR="00F376B1" w:rsidRPr="00F376B1" w:rsidRDefault="00F376B1" w:rsidP="00F376B1">
            <w:pPr>
              <w:widowControl w:val="0"/>
              <w:autoSpaceDE w:val="0"/>
              <w:autoSpaceDN w:val="0"/>
              <w:jc w:val="left"/>
              <w:rPr>
                <w:rFonts w:ascii="Times New Roman" w:eastAsia="Times New Roman" w:hAnsi="Times New Roman"/>
                <w:sz w:val="20"/>
                <w:lang w:bidi="ar-SA"/>
              </w:rPr>
            </w:pPr>
          </w:p>
        </w:tc>
        <w:tc>
          <w:tcPr>
            <w:tcW w:w="1321" w:type="dxa"/>
          </w:tcPr>
          <w:p w:rsidR="00F376B1" w:rsidRPr="00F376B1" w:rsidRDefault="00F376B1" w:rsidP="00F376B1">
            <w:pPr>
              <w:widowControl w:val="0"/>
              <w:autoSpaceDE w:val="0"/>
              <w:autoSpaceDN w:val="0"/>
              <w:ind w:left="105"/>
              <w:jc w:val="left"/>
              <w:rPr>
                <w:rFonts w:ascii="Arial Narrow" w:eastAsia="Times New Roman" w:hAnsi="Times New Roman"/>
                <w:sz w:val="18"/>
                <w:lang w:bidi="ar-SA"/>
              </w:rPr>
            </w:pPr>
            <w:r w:rsidRPr="00F376B1">
              <w:rPr>
                <w:rFonts w:ascii="Arial Narrow" w:eastAsia="Times New Roman" w:hAnsi="Times New Roman"/>
                <w:sz w:val="18"/>
                <w:lang w:bidi="ar-SA"/>
              </w:rPr>
              <w:t>Mk. 9:7</w:t>
            </w:r>
          </w:p>
        </w:tc>
        <w:tc>
          <w:tcPr>
            <w:tcW w:w="1080" w:type="dxa"/>
          </w:tcPr>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Lk.</w:t>
            </w:r>
            <w:r w:rsidRPr="00F376B1">
              <w:rPr>
                <w:rFonts w:ascii="Arial Narrow" w:eastAsia="Times New Roman" w:hAnsi="Times New Roman"/>
                <w:spacing w:val="11"/>
                <w:sz w:val="18"/>
                <w:lang w:bidi="ar-SA"/>
              </w:rPr>
              <w:t xml:space="preserve"> </w:t>
            </w:r>
            <w:r w:rsidRPr="00F376B1">
              <w:rPr>
                <w:rFonts w:ascii="Arial Narrow" w:eastAsia="Times New Roman" w:hAnsi="Times New Roman"/>
                <w:spacing w:val="-3"/>
                <w:sz w:val="18"/>
                <w:lang w:bidi="ar-SA"/>
              </w:rPr>
              <w:t>9:35</w:t>
            </w:r>
          </w:p>
          <w:p w:rsidR="00F376B1" w:rsidRPr="00F376B1" w:rsidRDefault="00F376B1" w:rsidP="00F376B1">
            <w:pPr>
              <w:widowControl w:val="0"/>
              <w:autoSpaceDE w:val="0"/>
              <w:autoSpaceDN w:val="0"/>
              <w:ind w:left="110"/>
              <w:jc w:val="left"/>
              <w:rPr>
                <w:rFonts w:ascii="Arial Narrow" w:eastAsia="Times New Roman" w:hAnsi="Times New Roman"/>
                <w:sz w:val="18"/>
                <w:lang w:bidi="ar-SA"/>
              </w:rPr>
            </w:pPr>
            <w:r w:rsidRPr="00F376B1">
              <w:rPr>
                <w:rFonts w:ascii="Arial Narrow" w:eastAsia="Times New Roman" w:hAnsi="Times New Roman"/>
                <w:sz w:val="18"/>
                <w:lang w:bidi="ar-SA"/>
              </w:rPr>
              <w:t>Lk.</w:t>
            </w:r>
            <w:r w:rsidRPr="00F376B1">
              <w:rPr>
                <w:rFonts w:ascii="Arial Narrow" w:eastAsia="Times New Roman" w:hAnsi="Times New Roman"/>
                <w:spacing w:val="11"/>
                <w:sz w:val="18"/>
                <w:lang w:bidi="ar-SA"/>
              </w:rPr>
              <w:t xml:space="preserve"> </w:t>
            </w:r>
            <w:r w:rsidRPr="00F376B1">
              <w:rPr>
                <w:rFonts w:ascii="Arial Narrow" w:eastAsia="Times New Roman" w:hAnsi="Times New Roman"/>
                <w:spacing w:val="-3"/>
                <w:sz w:val="18"/>
                <w:lang w:bidi="ar-SA"/>
              </w:rPr>
              <w:t>9:36</w:t>
            </w:r>
          </w:p>
        </w:tc>
      </w:tr>
    </w:tbl>
    <w:p w:rsidR="00F376B1" w:rsidRPr="00F376B1" w:rsidRDefault="00F376B1" w:rsidP="00F376B1">
      <w:pPr>
        <w:jc w:val="center"/>
        <w:rPr>
          <w:rFonts w:asciiTheme="minorHAnsi" w:eastAsia="Times New Roman" w:hAnsiTheme="minorHAnsi" w:cstheme="minorHAnsi"/>
          <w:b/>
          <w:sz w:val="16"/>
          <w:szCs w:val="16"/>
        </w:rPr>
      </w:pPr>
    </w:p>
    <w:p w:rsidR="00F376B1" w:rsidRPr="00F376B1" w:rsidRDefault="00F376B1" w:rsidP="00F376B1">
      <w:pPr>
        <w:pBdr>
          <w:bottom w:val="double" w:sz="4" w:space="1" w:color="auto"/>
        </w:pBdr>
        <w:jc w:val="left"/>
        <w:rPr>
          <w:rFonts w:asciiTheme="minorHAnsi" w:eastAsia="Times New Roman" w:hAnsiTheme="minorHAnsi" w:cstheme="minorHAnsi"/>
          <w:color w:val="000000"/>
          <w:sz w:val="16"/>
          <w:szCs w:val="16"/>
          <w:lang w:val="en-AU"/>
        </w:rPr>
      </w:pPr>
    </w:p>
    <w:p w:rsidR="00F376B1" w:rsidRPr="00F376B1" w:rsidRDefault="00F376B1" w:rsidP="00F376B1">
      <w:pPr>
        <w:jc w:val="left"/>
        <w:rPr>
          <w:rFonts w:ascii="Cambria" w:eastAsia="Times New Roman" w:hAnsi="Cambria" w:cs="Calibri"/>
          <w:color w:val="000000"/>
          <w:lang w:val="en-AU"/>
        </w:rPr>
      </w:pPr>
    </w:p>
    <w:p w:rsidR="00F376B1" w:rsidRPr="00F376B1" w:rsidRDefault="00F376B1" w:rsidP="00F376B1">
      <w:pPr>
        <w:jc w:val="center"/>
        <w:rPr>
          <w:rFonts w:ascii="Cambria" w:eastAsia="Times New Roman" w:hAnsi="Cambria" w:cs="Calibri"/>
          <w:color w:val="000000"/>
        </w:rPr>
      </w:pPr>
      <w:r w:rsidRPr="00F376B1">
        <w:rPr>
          <w:rFonts w:ascii="Cambria" w:eastAsia="Times New Roman" w:hAnsi="Cambria" w:cs="Calibri"/>
          <w:b/>
          <w:bCs/>
          <w:color w:val="000000"/>
          <w:sz w:val="28"/>
        </w:rPr>
        <w:t>Abarbanel On Pirqe Abot</w:t>
      </w:r>
    </w:p>
    <w:p w:rsidR="00F376B1" w:rsidRPr="00F376B1" w:rsidRDefault="00F376B1" w:rsidP="00F376B1">
      <w:pPr>
        <w:jc w:val="center"/>
        <w:rPr>
          <w:rFonts w:asciiTheme="minorHAnsi" w:eastAsia="Times New Roman" w:hAnsiTheme="minorHAnsi" w:cstheme="minorHAnsi"/>
          <w:color w:val="000000"/>
        </w:rPr>
      </w:pPr>
      <w:r w:rsidRPr="00F376B1">
        <w:rPr>
          <w:rFonts w:asciiTheme="minorHAnsi" w:eastAsia="Times New Roman" w:hAnsiTheme="minorHAnsi" w:cstheme="minorHAnsi"/>
          <w:b/>
          <w:bCs/>
          <w:color w:val="000000"/>
        </w:rPr>
        <w:t>Mishna 1:3</w:t>
      </w:r>
    </w:p>
    <w:p w:rsidR="00F376B1" w:rsidRPr="00F376B1" w:rsidRDefault="00F376B1" w:rsidP="00F376B1">
      <w:pPr>
        <w:jc w:val="left"/>
        <w:rPr>
          <w:rFonts w:eastAsia="Times New Roman" w:cs="Calibri"/>
          <w:color w:val="000000"/>
        </w:rPr>
      </w:pPr>
      <w:r w:rsidRPr="00F376B1">
        <w:rPr>
          <w:rFonts w:eastAsia="Times New Roman" w:cs="Calibri"/>
          <w:b/>
          <w:bCs/>
          <w:color w:val="000000"/>
        </w:rPr>
        <w:t> </w:t>
      </w:r>
    </w:p>
    <w:p w:rsidR="00F376B1" w:rsidRPr="00F376B1" w:rsidRDefault="00F376B1" w:rsidP="00F376B1">
      <w:pPr>
        <w:rPr>
          <w:rFonts w:eastAsia="Times New Roman" w:cs="Calibri"/>
          <w:color w:val="000000"/>
        </w:rPr>
      </w:pPr>
      <w:r w:rsidRPr="00F376B1">
        <w:rPr>
          <w:rFonts w:eastAsia="Times New Roman" w:cs="Calibri"/>
          <w:color w:val="000000"/>
        </w:rPr>
        <w:t> </w:t>
      </w:r>
      <w:r w:rsidRPr="00F376B1">
        <w:rPr>
          <w:rFonts w:eastAsia="Times New Roman" w:cs="Calibri"/>
          <w:b/>
          <w:bCs/>
          <w:color w:val="000000"/>
        </w:rPr>
        <w:t>Antigonus, a man of Sokho, received [the tradition] from Shimon ha-Zaddik. He used to say: Do not be like servants who serve their master in order to receive a reward; be like servants who serve their master without expecting to receive a reward and let the fear of Heaven be upon you.</w:t>
      </w:r>
    </w:p>
    <w:p w:rsidR="00F376B1" w:rsidRPr="00F376B1" w:rsidRDefault="00F376B1" w:rsidP="00F376B1">
      <w:pPr>
        <w:jc w:val="left"/>
        <w:rPr>
          <w:rFonts w:eastAsia="Times New Roman" w:cs="Calibri"/>
          <w:color w:val="000000"/>
        </w:rPr>
      </w:pPr>
      <w:r w:rsidRPr="00F376B1">
        <w:rPr>
          <w:rFonts w:eastAsia="Times New Roman" w:cs="Calibri"/>
          <w:color w:val="000000"/>
        </w:rPr>
        <w:t> </w:t>
      </w:r>
    </w:p>
    <w:p w:rsidR="00F376B1" w:rsidRPr="00F376B1" w:rsidRDefault="00F376B1" w:rsidP="00F376B1">
      <w:pPr>
        <w:rPr>
          <w:rFonts w:eastAsia="Times New Roman" w:cs="Calibri"/>
          <w:color w:val="000000"/>
        </w:rPr>
      </w:pPr>
      <w:r w:rsidRPr="00F376B1">
        <w:rPr>
          <w:rFonts w:eastAsia="Times New Roman" w:cs="Calibri"/>
          <w:color w:val="000000"/>
        </w:rPr>
        <w:t>Each of the next three sages quoted in our text - Antigonus, Yosi ben Yoezer, and Yosi hen Yohanan - addresses himself to one of the three basic categories taught by Shimon ha-Zaddik. The latter taught that the Torah, service and loving-kindness are the three pillars on which the world rests. That is a lofty and sublime ideal. But, Antigonus asks, what specifically constitutes service; Yosi ben Yoezer explains what is the basic meaning of Torah; and Yosi ben Yohanan elaborates on the details of loving-kindness.</w:t>
      </w:r>
    </w:p>
    <w:p w:rsidR="00F376B1" w:rsidRPr="00F376B1" w:rsidRDefault="00F376B1" w:rsidP="00F376B1">
      <w:pPr>
        <w:rPr>
          <w:rFonts w:eastAsia="Times New Roman" w:cs="Calibri"/>
          <w:color w:val="000000"/>
        </w:rPr>
      </w:pPr>
      <w:r w:rsidRPr="00F376B1">
        <w:rPr>
          <w:rFonts w:eastAsia="Times New Roman" w:cs="Calibri"/>
          <w:color w:val="000000"/>
        </w:rPr>
        <w:t> </w:t>
      </w:r>
    </w:p>
    <w:p w:rsidR="00F376B1" w:rsidRPr="00F376B1" w:rsidRDefault="00F376B1" w:rsidP="00F376B1">
      <w:pPr>
        <w:rPr>
          <w:rFonts w:eastAsia="Times New Roman" w:cs="Calibri"/>
          <w:color w:val="000000"/>
        </w:rPr>
      </w:pPr>
      <w:r w:rsidRPr="00F376B1">
        <w:rPr>
          <w:rFonts w:eastAsia="Times New Roman" w:cs="Calibri"/>
          <w:color w:val="000000"/>
        </w:rPr>
        <w:t>To start with, Abarbanel questions the wisdom and authenticity of Antigonus's pronouncement that one should not serve God for the sake of receiving a reward. Since when is a person denied the right to expect to be rewarded for doing a good deed? Is it not part of human nature to seek recognition for a meritorious act? Did not God Himself promise the Children of Israel. "Honor your father and you mother ... that you may fare well. in the land ... " (Deuteronomy 5: 16)? In fact, not only did the Torah assure the Jew of a reward for performing the mitzvot, the rabbis went even further and suggested (Makkot 23b) that God wanted to reward the Jew with His choicest blessings and therefore gave him an abundance of mitzvot to perform. Hence, on what basis does Antigonus urge that no reward should be expected for the fulfillment of the mitzvot and that if one does expect a reward, one's service of God is flawed?</w:t>
      </w:r>
    </w:p>
    <w:p w:rsidR="00F376B1" w:rsidRPr="00F376B1" w:rsidRDefault="00F376B1" w:rsidP="00F376B1">
      <w:pPr>
        <w:jc w:val="left"/>
        <w:rPr>
          <w:rFonts w:eastAsia="Times New Roman" w:cs="Calibri"/>
          <w:color w:val="000000"/>
        </w:rPr>
      </w:pPr>
      <w:r w:rsidRPr="00F376B1">
        <w:rPr>
          <w:rFonts w:eastAsia="Times New Roman" w:cs="Calibri"/>
          <w:color w:val="000000"/>
        </w:rPr>
        <w:t> </w:t>
      </w:r>
    </w:p>
    <w:p w:rsidR="00F376B1" w:rsidRPr="00F376B1" w:rsidRDefault="00F376B1" w:rsidP="00F376B1">
      <w:pPr>
        <w:rPr>
          <w:rFonts w:eastAsia="Times New Roman" w:cs="Calibri"/>
          <w:color w:val="000000"/>
        </w:rPr>
      </w:pPr>
      <w:r w:rsidRPr="00F376B1">
        <w:rPr>
          <w:rFonts w:eastAsia="Times New Roman" w:cs="Calibri"/>
          <w:color w:val="000000"/>
        </w:rPr>
        <w:lastRenderedPageBreak/>
        <w:t>After Abarbanel challenges Antigonus, he turns his attention to Rambam, whose thesis he rejects. In his rationale of the relationship bet</w:t>
      </w:r>
      <w:r w:rsidRPr="00F376B1">
        <w:rPr>
          <w:rFonts w:eastAsia="Times New Roman" w:cs="Calibri"/>
          <w:color w:val="000000"/>
        </w:rPr>
        <w:softHyphen/>
        <w:t>ween the Jew and God's will, Rambam is adamant that man must unequivocally submit to the mitzvot solely because of their intrinsic significance. In other words, a Jew must be good, charitable, honest and sympathetic because only in that way can he serve God. No other motive may enter his considerations for obeying the mitzvot. Accord</w:t>
      </w:r>
      <w:r w:rsidRPr="00F376B1">
        <w:rPr>
          <w:rFonts w:eastAsia="Times New Roman" w:cs="Calibri"/>
          <w:color w:val="000000"/>
        </w:rPr>
        <w:softHyphen/>
        <w:t>ing to Rambam, if one does entertain any thought of gain by the performance of a mitzvah, the performance assumes the character of a business transaction and that, of course, is unacceptable. The purpose of performing the </w:t>
      </w:r>
      <w:r w:rsidRPr="00F376B1">
        <w:rPr>
          <w:rFonts w:eastAsia="Times New Roman" w:cs="Calibri"/>
          <w:i/>
          <w:iCs/>
          <w:color w:val="000000"/>
        </w:rPr>
        <w:t>mitzvot </w:t>
      </w:r>
      <w:r w:rsidRPr="00F376B1">
        <w:rPr>
          <w:rFonts w:eastAsia="Times New Roman" w:cs="Calibri"/>
          <w:color w:val="000000"/>
        </w:rPr>
        <w:t>is the </w:t>
      </w:r>
      <w:r w:rsidRPr="00F376B1">
        <w:rPr>
          <w:rFonts w:eastAsia="Times New Roman" w:cs="Calibri"/>
          <w:i/>
          <w:iCs/>
          <w:color w:val="000000"/>
        </w:rPr>
        <w:t>mitzvot </w:t>
      </w:r>
      <w:r w:rsidRPr="00F376B1">
        <w:rPr>
          <w:rFonts w:eastAsia="Times New Roman" w:cs="Calibri"/>
          <w:color w:val="000000"/>
        </w:rPr>
        <w:t>themselves, just as the pur</w:t>
      </w:r>
      <w:r w:rsidRPr="00F376B1">
        <w:rPr>
          <w:rFonts w:eastAsia="Times New Roman" w:cs="Calibri"/>
          <w:color w:val="000000"/>
        </w:rPr>
        <w:softHyphen/>
        <w:t>pose of ethical behavior is ethical behavior itself. Do we not proclaim every day of the year, "You shall love the Lord your God with all your heart and with all your soul and with all your might"? However, Rambam clarifies this dilemma by differentiating between reward </w:t>
      </w:r>
      <w:r w:rsidRPr="00F376B1">
        <w:rPr>
          <w:rFonts w:eastAsia="Times New Roman" w:cs="Calibri"/>
          <w:b/>
          <w:bCs/>
          <w:color w:val="000000"/>
        </w:rPr>
        <w:t>(pras)</w:t>
      </w:r>
      <w:r w:rsidRPr="00F376B1">
        <w:rPr>
          <w:rFonts w:eastAsia="Times New Roman" w:cs="Calibri"/>
          <w:i/>
          <w:iCs/>
          <w:color w:val="000000"/>
        </w:rPr>
        <w:t> </w:t>
      </w:r>
      <w:r w:rsidRPr="00F376B1">
        <w:rPr>
          <w:rFonts w:eastAsia="Times New Roman" w:cs="Calibri"/>
          <w:color w:val="000000"/>
        </w:rPr>
        <w:t>and remuneration </w:t>
      </w:r>
      <w:r w:rsidRPr="00F376B1">
        <w:rPr>
          <w:rFonts w:eastAsia="Times New Roman" w:cs="Calibri"/>
          <w:b/>
          <w:bCs/>
          <w:color w:val="000000"/>
        </w:rPr>
        <w:t>(sakhar).</w:t>
      </w:r>
      <w:r w:rsidRPr="00F376B1">
        <w:rPr>
          <w:rFonts w:eastAsia="Times New Roman" w:cs="Calibri"/>
          <w:i/>
          <w:iCs/>
          <w:color w:val="000000"/>
        </w:rPr>
        <w:t> </w:t>
      </w:r>
      <w:r w:rsidRPr="00F376B1">
        <w:rPr>
          <w:rFonts w:eastAsia="Times New Roman" w:cs="Calibri"/>
          <w:color w:val="000000"/>
        </w:rPr>
        <w:t>The former should be understood as a gift a father gives to his son when the latter does something to gratify him. It is not incumbent upon the parent to give this gift; it is purely voluntary and an act of grace. </w:t>
      </w:r>
      <w:r w:rsidRPr="00F376B1">
        <w:rPr>
          <w:rFonts w:eastAsia="Times New Roman" w:cs="Calibri"/>
          <w:b/>
          <w:bCs/>
          <w:color w:val="000000"/>
        </w:rPr>
        <w:t>Sakhar,</w:t>
      </w:r>
      <w:r w:rsidRPr="00F376B1">
        <w:rPr>
          <w:rFonts w:eastAsia="Times New Roman" w:cs="Calibri"/>
          <w:i/>
          <w:iCs/>
          <w:color w:val="000000"/>
        </w:rPr>
        <w:t> </w:t>
      </w:r>
      <w:r w:rsidRPr="00F376B1">
        <w:rPr>
          <w:rFonts w:eastAsia="Times New Roman" w:cs="Calibri"/>
          <w:color w:val="000000"/>
        </w:rPr>
        <w:t>however, is identified with legal necessity and earned merits. Thus, according to Rambam, Antigonus meant to teach us that in doing God's will one should not anticipate even a reward, i.e., God's gracious benevolence.</w:t>
      </w:r>
    </w:p>
    <w:p w:rsidR="00F376B1" w:rsidRPr="00F376B1" w:rsidRDefault="00F376B1" w:rsidP="00F376B1">
      <w:pPr>
        <w:rPr>
          <w:rFonts w:eastAsia="Times New Roman" w:cs="Calibri"/>
          <w:color w:val="000000"/>
        </w:rPr>
      </w:pPr>
      <w:r w:rsidRPr="00F376B1">
        <w:rPr>
          <w:rFonts w:eastAsia="Times New Roman" w:cs="Calibri"/>
          <w:color w:val="000000"/>
        </w:rPr>
        <w:t> </w:t>
      </w:r>
    </w:p>
    <w:p w:rsidR="00F376B1" w:rsidRPr="00F376B1" w:rsidRDefault="00F376B1" w:rsidP="00F376B1">
      <w:pPr>
        <w:rPr>
          <w:rFonts w:eastAsia="Times New Roman" w:cs="Calibri"/>
          <w:color w:val="000000"/>
        </w:rPr>
      </w:pPr>
      <w:r w:rsidRPr="00F376B1">
        <w:rPr>
          <w:rFonts w:eastAsia="Times New Roman" w:cs="Calibri"/>
          <w:color w:val="000000"/>
        </w:rPr>
        <w:t>Abarbanel claims that Rambam's differentiation is unacceptable be</w:t>
      </w:r>
      <w:r w:rsidRPr="00F376B1">
        <w:rPr>
          <w:rFonts w:eastAsia="Times New Roman" w:cs="Calibri"/>
          <w:color w:val="000000"/>
        </w:rPr>
        <w:softHyphen/>
        <w:t>cause he offered no sources to support it. To the contrary, Abarbanel quotes several passages in which the word </w:t>
      </w:r>
      <w:r w:rsidRPr="00F376B1">
        <w:rPr>
          <w:rFonts w:eastAsia="Times New Roman" w:cs="Calibri"/>
          <w:b/>
          <w:bCs/>
          <w:color w:val="000000"/>
        </w:rPr>
        <w:t>pras</w:t>
      </w:r>
      <w:r w:rsidRPr="00F376B1">
        <w:rPr>
          <w:rFonts w:eastAsia="Times New Roman" w:cs="Calibri"/>
          <w:color w:val="000000"/>
        </w:rPr>
        <w:t> clearly means </w:t>
      </w:r>
      <w:r w:rsidRPr="00F376B1">
        <w:rPr>
          <w:rFonts w:eastAsia="Times New Roman" w:cs="Calibri"/>
          <w:b/>
          <w:bCs/>
          <w:color w:val="000000"/>
        </w:rPr>
        <w:t>"wages",</w:t>
      </w:r>
      <w:r w:rsidRPr="00F376B1">
        <w:rPr>
          <w:rFonts w:eastAsia="Times New Roman" w:cs="Calibri"/>
          <w:color w:val="000000"/>
        </w:rPr>
        <w:t> i.e., reward which is earned.</w:t>
      </w:r>
    </w:p>
    <w:p w:rsidR="00F376B1" w:rsidRPr="00F376B1" w:rsidRDefault="00F376B1" w:rsidP="00F376B1">
      <w:pPr>
        <w:rPr>
          <w:rFonts w:eastAsia="Times New Roman" w:cs="Calibri"/>
          <w:color w:val="000000"/>
        </w:rPr>
      </w:pPr>
      <w:r w:rsidRPr="00F376B1">
        <w:rPr>
          <w:rFonts w:eastAsia="Times New Roman" w:cs="Calibri"/>
          <w:color w:val="000000"/>
        </w:rPr>
        <w:t> </w:t>
      </w:r>
    </w:p>
    <w:p w:rsidR="00F376B1" w:rsidRPr="00F376B1" w:rsidRDefault="00F376B1" w:rsidP="00F376B1">
      <w:pPr>
        <w:rPr>
          <w:rFonts w:eastAsia="Times New Roman" w:cs="Calibri"/>
          <w:color w:val="000000"/>
        </w:rPr>
      </w:pPr>
      <w:r w:rsidRPr="00F376B1">
        <w:rPr>
          <w:rFonts w:eastAsia="Times New Roman" w:cs="Calibri"/>
          <w:color w:val="000000"/>
        </w:rPr>
        <w:t>Abarbanel presses on: Why did Antigonus, even according to Ram</w:t>
      </w:r>
      <w:r w:rsidRPr="00F376B1">
        <w:rPr>
          <w:rFonts w:eastAsia="Times New Roman" w:cs="Calibri"/>
          <w:color w:val="000000"/>
        </w:rPr>
        <w:softHyphen/>
        <w:t>bam, limit himself to </w:t>
      </w:r>
      <w:r w:rsidRPr="00F376B1">
        <w:rPr>
          <w:rFonts w:eastAsia="Times New Roman" w:cs="Calibri"/>
          <w:b/>
          <w:bCs/>
          <w:color w:val="000000"/>
        </w:rPr>
        <w:t>pras?</w:t>
      </w:r>
      <w:r w:rsidRPr="00F376B1">
        <w:rPr>
          <w:rFonts w:eastAsia="Times New Roman" w:cs="Calibri"/>
          <w:i/>
          <w:iCs/>
          <w:color w:val="000000"/>
        </w:rPr>
        <w:t> </w:t>
      </w:r>
      <w:r w:rsidRPr="00F376B1">
        <w:rPr>
          <w:rFonts w:eastAsia="Times New Roman" w:cs="Calibri"/>
          <w:color w:val="000000"/>
        </w:rPr>
        <w:t>Why did he not include </w:t>
      </w:r>
      <w:r w:rsidRPr="00F376B1">
        <w:rPr>
          <w:rFonts w:eastAsia="Times New Roman" w:cs="Calibri"/>
          <w:b/>
          <w:bCs/>
          <w:color w:val="000000"/>
        </w:rPr>
        <w:t>sakhar?</w:t>
      </w:r>
      <w:r w:rsidRPr="00F376B1">
        <w:rPr>
          <w:rFonts w:eastAsia="Times New Roman" w:cs="Calibri"/>
          <w:i/>
          <w:iCs/>
          <w:color w:val="000000"/>
        </w:rPr>
        <w:t> </w:t>
      </w:r>
      <w:r w:rsidRPr="00F376B1">
        <w:rPr>
          <w:rFonts w:eastAsia="Times New Roman" w:cs="Calibri"/>
          <w:color w:val="000000"/>
        </w:rPr>
        <w:t>In other words, why not generalize in a broad and sweeping manner that all thoughts of any kind of compensation are illegitimate? To add to the problem, Abarbanel points out that the reward awaiting the righteous is often called </w:t>
      </w:r>
      <w:r w:rsidRPr="00F376B1">
        <w:rPr>
          <w:rFonts w:eastAsia="Times New Roman" w:cs="Calibri"/>
          <w:b/>
          <w:bCs/>
          <w:color w:val="000000"/>
        </w:rPr>
        <w:t>sakhar</w:t>
      </w:r>
      <w:r w:rsidRPr="00F376B1">
        <w:rPr>
          <w:rFonts w:eastAsia="Times New Roman" w:cs="Calibri"/>
          <w:i/>
          <w:iCs/>
          <w:color w:val="000000"/>
        </w:rPr>
        <w:t> </w:t>
      </w:r>
      <w:r w:rsidRPr="00F376B1">
        <w:rPr>
          <w:rFonts w:eastAsia="Times New Roman" w:cs="Calibri"/>
          <w:color w:val="000000"/>
        </w:rPr>
        <w:t>in the sources.</w:t>
      </w:r>
    </w:p>
    <w:p w:rsidR="00F376B1" w:rsidRPr="00F376B1" w:rsidRDefault="00F376B1" w:rsidP="00F376B1">
      <w:pPr>
        <w:rPr>
          <w:rFonts w:eastAsia="Times New Roman" w:cs="Calibri"/>
          <w:color w:val="000000"/>
        </w:rPr>
      </w:pPr>
      <w:r w:rsidRPr="00F376B1">
        <w:rPr>
          <w:rFonts w:eastAsia="Times New Roman" w:cs="Calibri"/>
          <w:b/>
          <w:bCs/>
          <w:color w:val="000000"/>
        </w:rPr>
        <w:t> </w:t>
      </w:r>
    </w:p>
    <w:p w:rsidR="00F376B1" w:rsidRPr="00F376B1" w:rsidRDefault="00F376B1" w:rsidP="00F376B1">
      <w:pPr>
        <w:rPr>
          <w:rFonts w:eastAsia="Times New Roman" w:cs="Calibri"/>
          <w:color w:val="000000"/>
        </w:rPr>
      </w:pPr>
      <w:r w:rsidRPr="00F376B1">
        <w:rPr>
          <w:rFonts w:eastAsia="Times New Roman" w:cs="Calibri"/>
          <w:color w:val="000000"/>
        </w:rPr>
        <w:t>Furthermore, Antigonus compares the performance of a </w:t>
      </w:r>
      <w:r w:rsidRPr="00F376B1">
        <w:rPr>
          <w:rFonts w:eastAsia="Times New Roman" w:cs="Calibri"/>
          <w:i/>
          <w:iCs/>
          <w:color w:val="000000"/>
        </w:rPr>
        <w:t>mitzvah </w:t>
      </w:r>
      <w:r w:rsidRPr="00F376B1">
        <w:rPr>
          <w:rFonts w:eastAsia="Times New Roman" w:cs="Calibri"/>
          <w:color w:val="000000"/>
        </w:rPr>
        <w:t>to the duties of a servant. However, most servants are not happy with their status in servitude. Is that what God wants, that the Jew serve Him with despair, shame and sadness? Surely, the sage's advice should have been formulated: "Serve God out of love."</w:t>
      </w:r>
    </w:p>
    <w:p w:rsidR="00F376B1" w:rsidRPr="00F376B1" w:rsidRDefault="00F376B1" w:rsidP="00F376B1">
      <w:pPr>
        <w:rPr>
          <w:rFonts w:eastAsia="Times New Roman" w:cs="Calibri"/>
          <w:color w:val="000000"/>
        </w:rPr>
      </w:pPr>
      <w:r w:rsidRPr="00F376B1">
        <w:rPr>
          <w:rFonts w:eastAsia="Times New Roman" w:cs="Calibri"/>
          <w:color w:val="000000"/>
        </w:rPr>
        <w:t> </w:t>
      </w:r>
    </w:p>
    <w:p w:rsidR="00F376B1" w:rsidRPr="00F376B1" w:rsidRDefault="00F376B1" w:rsidP="00F376B1">
      <w:pPr>
        <w:rPr>
          <w:rFonts w:eastAsia="Times New Roman" w:cs="Calibri"/>
          <w:color w:val="000000"/>
        </w:rPr>
      </w:pPr>
      <w:r w:rsidRPr="00F376B1">
        <w:rPr>
          <w:rFonts w:eastAsia="Times New Roman" w:cs="Calibri"/>
          <w:color w:val="000000"/>
        </w:rPr>
        <w:t>With reference to Rambam's philosophy itself, Abarbanel argues that it is not in line with Torah and that it originates in the thought of non-Jewish philosophers, such as Aristotle. They taught that one must do good for the sake of good and from this Jewish philosophers derived that one must serve God for the sake of serving God and claimed that that was the meaning of </w:t>
      </w:r>
      <w:r w:rsidRPr="00F376B1">
        <w:rPr>
          <w:rFonts w:eastAsia="Times New Roman" w:cs="Calibri"/>
          <w:b/>
          <w:bCs/>
          <w:color w:val="000000"/>
        </w:rPr>
        <w:t>avodah li-shmah</w:t>
      </w:r>
      <w:r w:rsidRPr="00F376B1">
        <w:rPr>
          <w:rFonts w:eastAsia="Times New Roman" w:cs="Calibri"/>
          <w:i/>
          <w:iCs/>
          <w:color w:val="000000"/>
        </w:rPr>
        <w:t>, </w:t>
      </w:r>
      <w:r w:rsidRPr="00F376B1">
        <w:rPr>
          <w:rFonts w:eastAsia="Times New Roman" w:cs="Calibri"/>
          <w:color w:val="000000"/>
        </w:rPr>
        <w:t>i.e., </w:t>
      </w:r>
      <w:r w:rsidRPr="00F376B1">
        <w:rPr>
          <w:rFonts w:eastAsia="Times New Roman" w:cs="Calibri"/>
          <w:b/>
          <w:bCs/>
          <w:color w:val="000000"/>
        </w:rPr>
        <w:t>service for its own sake</w:t>
      </w:r>
      <w:r w:rsidRPr="00F376B1">
        <w:rPr>
          <w:rFonts w:eastAsia="Times New Roman" w:cs="Calibri"/>
          <w:color w:val="000000"/>
        </w:rPr>
        <w:t>. This line of reasoning, however, identifies the </w:t>
      </w:r>
      <w:r w:rsidRPr="00F376B1">
        <w:rPr>
          <w:rFonts w:eastAsia="Times New Roman" w:cs="Calibri"/>
          <w:i/>
          <w:iCs/>
          <w:color w:val="000000"/>
        </w:rPr>
        <w:t>mitzvot </w:t>
      </w:r>
      <w:r w:rsidRPr="00F376B1">
        <w:rPr>
          <w:rFonts w:eastAsia="Times New Roman" w:cs="Calibri"/>
          <w:color w:val="000000"/>
        </w:rPr>
        <w:t>with ethical behavior. It is appropriate for the philosophers since they reject the doctrine of divine providence and reward and punishment. We Jews, however, believe that God does judge the individual acts of individual man and rewards the observance of </w:t>
      </w:r>
      <w:r w:rsidRPr="00F376B1">
        <w:rPr>
          <w:rFonts w:eastAsia="Times New Roman" w:cs="Calibri"/>
          <w:i/>
          <w:iCs/>
          <w:color w:val="000000"/>
        </w:rPr>
        <w:t>mitzvot. </w:t>
      </w:r>
      <w:r w:rsidRPr="00F376B1">
        <w:rPr>
          <w:rFonts w:eastAsia="Times New Roman" w:cs="Calibri"/>
          <w:color w:val="000000"/>
        </w:rPr>
        <w:t>The happiness intended for our souls in the World to Come and for ourselves in this world is not the happiness which is derived from the act itself, since, as is well known, the performance of </w:t>
      </w:r>
      <w:r w:rsidRPr="00F376B1">
        <w:rPr>
          <w:rFonts w:eastAsia="Times New Roman" w:cs="Calibri"/>
          <w:color w:val="000000"/>
          <w:u w:val="single"/>
        </w:rPr>
        <w:t>mitzvot,</w:t>
      </w:r>
      <w:r w:rsidRPr="00F376B1">
        <w:rPr>
          <w:rFonts w:eastAsia="Times New Roman" w:cs="Calibri"/>
          <w:color w:val="000000"/>
        </w:rPr>
        <w:t> such as tzitzit</w:t>
      </w:r>
      <w:r w:rsidRPr="00F376B1">
        <w:rPr>
          <w:rFonts w:eastAsia="Times New Roman" w:cs="Calibri"/>
          <w:i/>
          <w:iCs/>
          <w:color w:val="000000"/>
        </w:rPr>
        <w:t>, </w:t>
      </w:r>
      <w:r w:rsidRPr="00F376B1">
        <w:rPr>
          <w:rFonts w:eastAsia="Times New Roman" w:cs="Calibri"/>
          <w:color w:val="000000"/>
          <w:u w:val="single"/>
        </w:rPr>
        <w:t>tefillin</w:t>
      </w:r>
      <w:r w:rsidRPr="00F376B1">
        <w:rPr>
          <w:rFonts w:eastAsia="Times New Roman" w:cs="Calibri"/>
          <w:color w:val="000000"/>
        </w:rPr>
        <w:t> and mezu</w:t>
      </w:r>
      <w:r w:rsidRPr="00F376B1">
        <w:rPr>
          <w:rFonts w:eastAsia="Times New Roman" w:cs="Calibri"/>
          <w:color w:val="000000"/>
        </w:rPr>
        <w:softHyphen/>
        <w:t>zah</w:t>
      </w:r>
      <w:r w:rsidRPr="00F376B1">
        <w:rPr>
          <w:rFonts w:eastAsia="Times New Roman" w:cs="Calibri"/>
          <w:i/>
          <w:iCs/>
          <w:color w:val="000000"/>
        </w:rPr>
        <w:t> </w:t>
      </w:r>
      <w:r w:rsidRPr="00F376B1">
        <w:rPr>
          <w:rFonts w:eastAsia="Times New Roman" w:cs="Calibri"/>
          <w:color w:val="000000"/>
        </w:rPr>
        <w:t>has no intrinsic superiority of itself and the performance itself cannot be its own reward after the soul leaves the body. Similarly, the acts themselves can have no relationship with the reward promised in this world, because what relationship can there be between the rain which is promised and </w:t>
      </w:r>
      <w:r w:rsidRPr="00F376B1">
        <w:rPr>
          <w:rFonts w:eastAsia="Times New Roman" w:cs="Calibri"/>
          <w:b/>
          <w:bCs/>
          <w:color w:val="000000"/>
        </w:rPr>
        <w:t>tzitzit, tefillin,</w:t>
      </w:r>
      <w:r w:rsidRPr="00F376B1">
        <w:rPr>
          <w:rFonts w:eastAsia="Times New Roman" w:cs="Calibri"/>
          <w:b/>
          <w:bCs/>
          <w:i/>
          <w:iCs/>
          <w:color w:val="000000"/>
        </w:rPr>
        <w:t> </w:t>
      </w:r>
      <w:r w:rsidRPr="00F376B1">
        <w:rPr>
          <w:rFonts w:eastAsia="Times New Roman" w:cs="Calibri"/>
          <w:b/>
          <w:bCs/>
          <w:color w:val="000000"/>
        </w:rPr>
        <w:t>mezuzah</w:t>
      </w:r>
      <w:r w:rsidRPr="00F376B1">
        <w:rPr>
          <w:rFonts w:eastAsia="Times New Roman" w:cs="Calibri"/>
          <w:i/>
          <w:iCs/>
          <w:color w:val="000000"/>
        </w:rPr>
        <w:t> </w:t>
      </w:r>
      <w:r w:rsidRPr="00F376B1">
        <w:rPr>
          <w:rFonts w:eastAsia="Times New Roman" w:cs="Calibri"/>
          <w:color w:val="000000"/>
        </w:rPr>
        <w:t>and the other </w:t>
      </w:r>
      <w:r w:rsidRPr="00F376B1">
        <w:rPr>
          <w:rFonts w:eastAsia="Times New Roman" w:cs="Calibri"/>
          <w:i/>
          <w:iCs/>
          <w:color w:val="000000"/>
        </w:rPr>
        <w:t>mitzvot? </w:t>
      </w:r>
      <w:r w:rsidRPr="00F376B1">
        <w:rPr>
          <w:rFonts w:eastAsia="Times New Roman" w:cs="Calibri"/>
          <w:color w:val="000000"/>
        </w:rPr>
        <w:t>Similarly, the acts which the Torah forbids are not disgusting of them</w:t>
      </w:r>
      <w:r w:rsidRPr="00F376B1">
        <w:rPr>
          <w:rFonts w:eastAsia="Times New Roman" w:cs="Calibri"/>
          <w:color w:val="000000"/>
        </w:rPr>
        <w:softHyphen/>
        <w:t>selves; they are only forbidden because God forbade them. There is, therefore, nothing wrong with observing the </w:t>
      </w:r>
      <w:r w:rsidRPr="00F376B1">
        <w:rPr>
          <w:rFonts w:eastAsia="Times New Roman" w:cs="Calibri"/>
          <w:i/>
          <w:iCs/>
          <w:color w:val="000000"/>
        </w:rPr>
        <w:t>mitzvot </w:t>
      </w:r>
      <w:r w:rsidRPr="00F376B1">
        <w:rPr>
          <w:rFonts w:eastAsia="Times New Roman" w:cs="Calibri"/>
          <w:color w:val="000000"/>
        </w:rPr>
        <w:t>in order to gain God's favor and receive the reward promised for them. In fact, the Talmud teaches (Pesahim 8a</w:t>
      </w:r>
      <w:r w:rsidRPr="00F376B1">
        <w:rPr>
          <w:rFonts w:eastAsia="Times New Roman" w:cs="Calibri"/>
          <w:i/>
          <w:iCs/>
          <w:color w:val="000000"/>
        </w:rPr>
        <w:t>) </w:t>
      </w:r>
      <w:r w:rsidRPr="00F376B1">
        <w:rPr>
          <w:rFonts w:eastAsia="Times New Roman" w:cs="Calibri"/>
          <w:color w:val="000000"/>
        </w:rPr>
        <w:t>that if a person vows to give a sum of money for charity providing his sick son will recover - such a person is considered righteous. Then, again, we are told (Sifra</w:t>
      </w:r>
      <w:r w:rsidRPr="00F376B1">
        <w:rPr>
          <w:rFonts w:eastAsia="Times New Roman" w:cs="Calibri"/>
          <w:i/>
          <w:iCs/>
          <w:color w:val="000000"/>
        </w:rPr>
        <w:t> </w:t>
      </w:r>
      <w:r w:rsidRPr="00F376B1">
        <w:rPr>
          <w:rFonts w:eastAsia="Times New Roman" w:cs="Calibri"/>
          <w:color w:val="000000"/>
        </w:rPr>
        <w:t>20) that one should not say, "I will not eat pork because I detest it," but, rather, "I appreciate this forbidden food, but I cannot partake of it because </w:t>
      </w:r>
      <w:r w:rsidRPr="00F376B1">
        <w:rPr>
          <w:rFonts w:eastAsia="Times New Roman" w:cs="Calibri"/>
          <w:i/>
          <w:iCs/>
          <w:color w:val="000000"/>
        </w:rPr>
        <w:t>God </w:t>
      </w:r>
      <w:r w:rsidRPr="00F376B1">
        <w:rPr>
          <w:rFonts w:eastAsia="Times New Roman" w:cs="Calibri"/>
          <w:color w:val="000000"/>
        </w:rPr>
        <w:t>has denied me that pleasure." God must come into the picture. Without Him, I am a humanist. Rambam, therefore, is dangerously invoking the thinking of the humanists.</w:t>
      </w:r>
    </w:p>
    <w:p w:rsidR="00F376B1" w:rsidRPr="00F376B1" w:rsidRDefault="00F376B1" w:rsidP="00F376B1">
      <w:pPr>
        <w:rPr>
          <w:rFonts w:eastAsia="Times New Roman" w:cs="Calibri"/>
          <w:color w:val="000000"/>
        </w:rPr>
      </w:pPr>
      <w:r w:rsidRPr="00F376B1">
        <w:rPr>
          <w:rFonts w:eastAsia="Times New Roman" w:cs="Calibri"/>
          <w:color w:val="000000"/>
        </w:rPr>
        <w:t> </w:t>
      </w:r>
    </w:p>
    <w:p w:rsidR="00F376B1" w:rsidRPr="00F376B1" w:rsidRDefault="00F376B1" w:rsidP="00F376B1">
      <w:pPr>
        <w:rPr>
          <w:rFonts w:eastAsia="Times New Roman" w:cs="Calibri"/>
          <w:color w:val="000000"/>
        </w:rPr>
      </w:pPr>
      <w:r w:rsidRPr="00F376B1">
        <w:rPr>
          <w:rFonts w:eastAsia="Times New Roman" w:cs="Calibri"/>
          <w:color w:val="000000"/>
        </w:rPr>
        <w:lastRenderedPageBreak/>
        <w:t>All this being so, Abarbanel claims that it is necessary to interpret Antigonus' dictum in a novel fashion and approaches the difficulties of this Mishnah from different angles which, in fact, may even be </w:t>
      </w:r>
      <w:r w:rsidRPr="00F376B1">
        <w:rPr>
          <w:rFonts w:eastAsia="Times New Roman" w:cs="Calibri"/>
          <w:b/>
          <w:bCs/>
          <w:color w:val="000000"/>
        </w:rPr>
        <w:t>considered </w:t>
      </w:r>
      <w:r w:rsidRPr="00F376B1">
        <w:rPr>
          <w:rFonts w:eastAsia="Times New Roman" w:cs="Calibri"/>
          <w:color w:val="000000"/>
        </w:rPr>
        <w:t>somewhat contradictory.</w:t>
      </w:r>
    </w:p>
    <w:p w:rsidR="00F376B1" w:rsidRPr="00F376B1" w:rsidRDefault="00F376B1" w:rsidP="00F376B1">
      <w:pPr>
        <w:rPr>
          <w:rFonts w:eastAsia="Times New Roman" w:cs="Calibri"/>
          <w:color w:val="000000"/>
        </w:rPr>
      </w:pPr>
      <w:r w:rsidRPr="00F376B1">
        <w:rPr>
          <w:rFonts w:eastAsia="Times New Roman" w:cs="Calibri"/>
          <w:color w:val="000000"/>
        </w:rPr>
        <w:t> </w:t>
      </w:r>
    </w:p>
    <w:p w:rsidR="00F376B1" w:rsidRPr="00F376B1" w:rsidRDefault="00F376B1" w:rsidP="00F376B1">
      <w:pPr>
        <w:rPr>
          <w:rFonts w:eastAsia="Times New Roman" w:cs="Calibri"/>
          <w:color w:val="000000"/>
        </w:rPr>
      </w:pPr>
      <w:r w:rsidRPr="00F376B1">
        <w:rPr>
          <w:rFonts w:eastAsia="Times New Roman" w:cs="Calibri"/>
          <w:color w:val="000000"/>
        </w:rPr>
        <w:t>The first interpretation: We have already noted that the term </w:t>
      </w:r>
      <w:r w:rsidRPr="00F376B1">
        <w:rPr>
          <w:rFonts w:eastAsia="Times New Roman" w:cs="Calibri"/>
          <w:b/>
          <w:bCs/>
          <w:color w:val="000000"/>
        </w:rPr>
        <w:t>pras</w:t>
      </w:r>
      <w:r w:rsidRPr="00F376B1">
        <w:rPr>
          <w:rFonts w:eastAsia="Times New Roman" w:cs="Calibri"/>
          <w:i/>
          <w:iCs/>
          <w:color w:val="000000"/>
        </w:rPr>
        <w:t> </w:t>
      </w:r>
      <w:r w:rsidRPr="00F376B1">
        <w:rPr>
          <w:rFonts w:eastAsia="Times New Roman" w:cs="Calibri"/>
          <w:color w:val="000000"/>
        </w:rPr>
        <w:t>is identified with a </w:t>
      </w:r>
      <w:r w:rsidRPr="00F376B1">
        <w:rPr>
          <w:rFonts w:eastAsia="Times New Roman" w:cs="Calibri"/>
          <w:b/>
          <w:bCs/>
          <w:color w:val="000000"/>
        </w:rPr>
        <w:t>worldly reward</w:t>
      </w:r>
      <w:r w:rsidRPr="00F376B1">
        <w:rPr>
          <w:rFonts w:eastAsia="Times New Roman" w:cs="Calibri"/>
          <w:color w:val="000000"/>
        </w:rPr>
        <w:t>, while </w:t>
      </w:r>
      <w:r w:rsidRPr="00F376B1">
        <w:rPr>
          <w:rFonts w:eastAsia="Times New Roman" w:cs="Calibri"/>
          <w:b/>
          <w:bCs/>
          <w:color w:val="000000"/>
        </w:rPr>
        <w:t>sakhar</w:t>
      </w:r>
      <w:r w:rsidRPr="00F376B1">
        <w:rPr>
          <w:rFonts w:eastAsia="Times New Roman" w:cs="Calibri"/>
          <w:i/>
          <w:iCs/>
          <w:color w:val="000000"/>
        </w:rPr>
        <w:t> </w:t>
      </w:r>
      <w:r w:rsidRPr="00F376B1">
        <w:rPr>
          <w:rFonts w:eastAsia="Times New Roman" w:cs="Calibri"/>
          <w:color w:val="000000"/>
        </w:rPr>
        <w:t>is associated with a </w:t>
      </w:r>
      <w:r w:rsidRPr="00F376B1">
        <w:rPr>
          <w:rFonts w:eastAsia="Times New Roman" w:cs="Calibri"/>
          <w:b/>
          <w:bCs/>
          <w:color w:val="000000"/>
        </w:rPr>
        <w:t>heavenly reward.</w:t>
      </w:r>
      <w:r w:rsidRPr="00F376B1">
        <w:rPr>
          <w:rFonts w:eastAsia="Times New Roman" w:cs="Calibri"/>
          <w:color w:val="000000"/>
        </w:rPr>
        <w:t> For example: "There is no reward </w:t>
      </w:r>
      <w:r w:rsidRPr="00F376B1">
        <w:rPr>
          <w:rFonts w:eastAsia="Times New Roman" w:cs="Calibri"/>
          <w:b/>
          <w:bCs/>
          <w:color w:val="000000"/>
        </w:rPr>
        <w:t>(sakhar)</w:t>
      </w:r>
      <w:r w:rsidRPr="00F376B1">
        <w:rPr>
          <w:rFonts w:eastAsia="Times New Roman" w:cs="Calibri"/>
          <w:i/>
          <w:iCs/>
          <w:color w:val="000000"/>
        </w:rPr>
        <w:t> </w:t>
      </w:r>
      <w:r w:rsidRPr="00F376B1">
        <w:rPr>
          <w:rFonts w:eastAsia="Times New Roman" w:cs="Calibri"/>
          <w:color w:val="000000"/>
        </w:rPr>
        <w:t>for a mitzvah in this world" (Kiddushin 39b). Accordingly, Antigonus is teaching us that we should not seek a </w:t>
      </w:r>
      <w:r w:rsidRPr="00F376B1">
        <w:rPr>
          <w:rFonts w:eastAsia="Times New Roman" w:cs="Calibri"/>
          <w:b/>
          <w:bCs/>
          <w:color w:val="000000"/>
        </w:rPr>
        <w:t>pras </w:t>
      </w:r>
      <w:r w:rsidRPr="00F376B1">
        <w:rPr>
          <w:rFonts w:eastAsia="Times New Roman" w:cs="Calibri"/>
          <w:color w:val="000000"/>
        </w:rPr>
        <w:t>for our adherence to </w:t>
      </w:r>
      <w:r w:rsidRPr="00F376B1">
        <w:rPr>
          <w:rFonts w:eastAsia="Times New Roman" w:cs="Calibri"/>
          <w:i/>
          <w:iCs/>
          <w:color w:val="000000"/>
        </w:rPr>
        <w:t>mitzvot </w:t>
      </w:r>
      <w:r w:rsidRPr="00F376B1">
        <w:rPr>
          <w:rFonts w:eastAsia="Times New Roman" w:cs="Calibri"/>
          <w:color w:val="000000"/>
        </w:rPr>
        <w:t>because </w:t>
      </w:r>
      <w:r w:rsidRPr="00F376B1">
        <w:rPr>
          <w:rFonts w:eastAsia="Times New Roman" w:cs="Calibri"/>
          <w:b/>
          <w:bCs/>
          <w:color w:val="000000"/>
        </w:rPr>
        <w:t>pras</w:t>
      </w:r>
      <w:r w:rsidRPr="00F376B1">
        <w:rPr>
          <w:rFonts w:eastAsia="Times New Roman" w:cs="Calibri"/>
          <w:b/>
          <w:bCs/>
          <w:i/>
          <w:iCs/>
          <w:color w:val="000000"/>
        </w:rPr>
        <w:t> </w:t>
      </w:r>
      <w:r w:rsidRPr="00F376B1">
        <w:rPr>
          <w:rFonts w:eastAsia="Times New Roman" w:cs="Calibri"/>
          <w:color w:val="000000"/>
        </w:rPr>
        <w:t>reflects a precise, pre-determined arrangement</w:t>
      </w:r>
      <w:r w:rsidRPr="00F376B1">
        <w:rPr>
          <w:rFonts w:eastAsia="Times New Roman" w:cs="Calibri"/>
          <w:b/>
          <w:bCs/>
          <w:color w:val="000000"/>
        </w:rPr>
        <w:t> for re</w:t>
      </w:r>
      <w:r w:rsidRPr="00F376B1">
        <w:rPr>
          <w:rFonts w:eastAsia="Times New Roman" w:cs="Calibri"/>
          <w:b/>
          <w:bCs/>
          <w:color w:val="000000"/>
        </w:rPr>
        <w:softHyphen/>
        <w:t>compense which is to be paid immediately after the job is done.</w:t>
      </w:r>
      <w:r w:rsidRPr="00F376B1">
        <w:rPr>
          <w:rFonts w:eastAsia="Times New Roman" w:cs="Calibri"/>
          <w:color w:val="000000"/>
        </w:rPr>
        <w:t> God does not work that way because if and when </w:t>
      </w:r>
      <w:r w:rsidRPr="00F376B1">
        <w:rPr>
          <w:rFonts w:eastAsia="Times New Roman" w:cs="Calibri"/>
          <w:i/>
          <w:iCs/>
          <w:color w:val="000000"/>
        </w:rPr>
        <w:t>He </w:t>
      </w:r>
      <w:r w:rsidRPr="00F376B1">
        <w:rPr>
          <w:rFonts w:eastAsia="Times New Roman" w:cs="Calibri"/>
          <w:color w:val="000000"/>
        </w:rPr>
        <w:t>decides to bestow His</w:t>
      </w:r>
      <w:r w:rsidRPr="00F376B1">
        <w:rPr>
          <w:rFonts w:eastAsia="Times New Roman" w:cs="Calibri"/>
          <w:b/>
          <w:bCs/>
          <w:color w:val="000000"/>
        </w:rPr>
        <w:t> </w:t>
      </w:r>
      <w:r w:rsidRPr="00F376B1">
        <w:rPr>
          <w:rFonts w:eastAsia="Times New Roman" w:cs="Calibri"/>
          <w:color w:val="000000"/>
        </w:rPr>
        <w:t>award, only then will it happen. Finite man is in no position to foretell this event. Any recompense paid in this world is to be compared to</w:t>
      </w:r>
      <w:r w:rsidRPr="00F376B1">
        <w:rPr>
          <w:rFonts w:eastAsia="Times New Roman" w:cs="Calibri"/>
          <w:b/>
          <w:bCs/>
          <w:color w:val="000000"/>
        </w:rPr>
        <w:t> </w:t>
      </w:r>
      <w:r w:rsidRPr="00F376B1">
        <w:rPr>
          <w:rFonts w:eastAsia="Times New Roman" w:cs="Calibri"/>
          <w:color w:val="000000"/>
        </w:rPr>
        <w:t>payment of a dividend on the real reward which is paid in the World to Come.</w:t>
      </w:r>
    </w:p>
    <w:p w:rsidR="00F376B1" w:rsidRPr="00F376B1" w:rsidRDefault="00F376B1" w:rsidP="00F376B1">
      <w:pPr>
        <w:rPr>
          <w:rFonts w:eastAsia="Times New Roman" w:cs="Calibri"/>
          <w:color w:val="000000"/>
        </w:rPr>
      </w:pPr>
      <w:r w:rsidRPr="00F376B1">
        <w:rPr>
          <w:rFonts w:eastAsia="Times New Roman" w:cs="Calibri"/>
          <w:color w:val="000000"/>
        </w:rPr>
        <w:t> </w:t>
      </w:r>
    </w:p>
    <w:p w:rsidR="00F376B1" w:rsidRPr="00F376B1" w:rsidRDefault="00F376B1" w:rsidP="00F376B1">
      <w:pPr>
        <w:rPr>
          <w:rFonts w:eastAsia="Times New Roman" w:cs="Calibri"/>
          <w:color w:val="000000"/>
        </w:rPr>
      </w:pPr>
      <w:r w:rsidRPr="00F376B1">
        <w:rPr>
          <w:rFonts w:eastAsia="Times New Roman" w:cs="Calibri"/>
          <w:color w:val="000000"/>
        </w:rPr>
        <w:t>However, </w:t>
      </w:r>
      <w:r w:rsidRPr="00F376B1">
        <w:rPr>
          <w:rFonts w:eastAsia="Times New Roman" w:cs="Calibri"/>
          <w:b/>
          <w:bCs/>
          <w:color w:val="000000"/>
        </w:rPr>
        <w:t>sakhar</w:t>
      </w:r>
      <w:r w:rsidRPr="00F376B1">
        <w:rPr>
          <w:rFonts w:eastAsia="Times New Roman" w:cs="Calibri"/>
          <w:i/>
          <w:iCs/>
          <w:color w:val="000000"/>
        </w:rPr>
        <w:t> </w:t>
      </w:r>
      <w:r w:rsidRPr="00F376B1">
        <w:rPr>
          <w:rFonts w:eastAsia="Times New Roman" w:cs="Calibri"/>
          <w:color w:val="000000"/>
        </w:rPr>
        <w:t>is something that man can hope to attain because it is inconclusive and indeterminate. We know there will be a reward for</w:t>
      </w:r>
      <w:r w:rsidRPr="00F376B1">
        <w:rPr>
          <w:rFonts w:eastAsia="Times New Roman" w:cs="Calibri"/>
          <w:b/>
          <w:bCs/>
          <w:color w:val="000000"/>
        </w:rPr>
        <w:t> </w:t>
      </w:r>
      <w:r w:rsidRPr="00F376B1">
        <w:rPr>
          <w:rFonts w:eastAsia="Times New Roman" w:cs="Calibri"/>
          <w:color w:val="000000"/>
        </w:rPr>
        <w:t>us in Heaven, although we do not know precisely what it will be. In that light, also, we can understand why Antigonus exhorts us not to be like the servants who seek and demand a </w:t>
      </w:r>
      <w:r w:rsidRPr="00F376B1">
        <w:rPr>
          <w:rFonts w:eastAsia="Times New Roman" w:cs="Calibri"/>
          <w:b/>
          <w:bCs/>
          <w:color w:val="000000"/>
        </w:rPr>
        <w:t>pras</w:t>
      </w:r>
      <w:r w:rsidRPr="00F376B1">
        <w:rPr>
          <w:rFonts w:eastAsia="Times New Roman" w:cs="Calibri"/>
          <w:i/>
          <w:iCs/>
          <w:color w:val="000000"/>
        </w:rPr>
        <w:t> </w:t>
      </w:r>
      <w:r w:rsidRPr="00F376B1">
        <w:rPr>
          <w:rFonts w:eastAsia="Times New Roman" w:cs="Calibri"/>
          <w:color w:val="000000"/>
        </w:rPr>
        <w:t>from their masters. In general, servants and slaves have no other aspirations in life and are satisfied if they are provided with food and shelter. The free, mature person aspires for greater things.</w:t>
      </w:r>
    </w:p>
    <w:p w:rsidR="00F376B1" w:rsidRPr="00F376B1" w:rsidRDefault="00F376B1" w:rsidP="00F376B1">
      <w:pPr>
        <w:rPr>
          <w:rFonts w:eastAsia="Times New Roman" w:cs="Calibri"/>
          <w:color w:val="000000"/>
        </w:rPr>
      </w:pPr>
      <w:r w:rsidRPr="00F376B1">
        <w:rPr>
          <w:rFonts w:eastAsia="Times New Roman" w:cs="Calibri"/>
          <w:color w:val="000000"/>
        </w:rPr>
        <w:t> </w:t>
      </w:r>
    </w:p>
    <w:p w:rsidR="00F376B1" w:rsidRPr="00F376B1" w:rsidRDefault="00F376B1" w:rsidP="00F376B1">
      <w:pPr>
        <w:rPr>
          <w:rFonts w:eastAsia="Times New Roman" w:cs="Calibri"/>
          <w:color w:val="000000"/>
        </w:rPr>
      </w:pPr>
      <w:r w:rsidRPr="00F376B1">
        <w:rPr>
          <w:rFonts w:eastAsia="Times New Roman" w:cs="Calibri"/>
          <w:color w:val="000000"/>
        </w:rPr>
        <w:t>But, did the rabbis not teach us that the reward of performing a </w:t>
      </w:r>
      <w:r w:rsidRPr="00F376B1">
        <w:rPr>
          <w:rFonts w:eastAsia="Times New Roman" w:cs="Calibri"/>
          <w:i/>
          <w:iCs/>
          <w:color w:val="000000"/>
        </w:rPr>
        <w:t>mitzvah </w:t>
      </w:r>
      <w:r w:rsidRPr="00F376B1">
        <w:rPr>
          <w:rFonts w:eastAsia="Times New Roman" w:cs="Calibri"/>
          <w:color w:val="000000"/>
        </w:rPr>
        <w:t>is the </w:t>
      </w:r>
      <w:r w:rsidRPr="00F376B1">
        <w:rPr>
          <w:rFonts w:eastAsia="Times New Roman" w:cs="Calibri"/>
          <w:i/>
          <w:iCs/>
          <w:color w:val="000000"/>
        </w:rPr>
        <w:t>mitzvah </w:t>
      </w:r>
      <w:r w:rsidRPr="00F376B1">
        <w:rPr>
          <w:rFonts w:eastAsia="Times New Roman" w:cs="Calibri"/>
          <w:color w:val="000000"/>
        </w:rPr>
        <w:t>itself? This shows that there is a reward in this world for obedience to a </w:t>
      </w:r>
      <w:r w:rsidRPr="00F376B1">
        <w:rPr>
          <w:rFonts w:eastAsia="Times New Roman" w:cs="Calibri"/>
          <w:i/>
          <w:iCs/>
          <w:color w:val="000000"/>
        </w:rPr>
        <w:t>mitzvah. </w:t>
      </w:r>
      <w:r w:rsidRPr="00F376B1">
        <w:rPr>
          <w:rFonts w:eastAsia="Times New Roman" w:cs="Calibri"/>
          <w:color w:val="000000"/>
        </w:rPr>
        <w:t>Abarbanel rationalizes that our service to God is not something that benefits or enhances the stature of God. When He demands of the Jew to do service to Him, it is for the benefit and advantage of man himself. The delight and satisfaction that man gains from doing a </w:t>
      </w:r>
      <w:r w:rsidRPr="00F376B1">
        <w:rPr>
          <w:rFonts w:eastAsia="Times New Roman" w:cs="Calibri"/>
          <w:i/>
          <w:iCs/>
          <w:color w:val="000000"/>
        </w:rPr>
        <w:t>mitzvah </w:t>
      </w:r>
      <w:r w:rsidRPr="00F376B1">
        <w:rPr>
          <w:rFonts w:eastAsia="Times New Roman" w:cs="Calibri"/>
          <w:color w:val="000000"/>
        </w:rPr>
        <w:t>is his own, not God's. This is what was meant by the rabbis (Makkot 23b), that "God </w:t>
      </w:r>
      <w:r w:rsidRPr="00F376B1">
        <w:rPr>
          <w:rFonts w:eastAsia="Times New Roman" w:cs="Calibri"/>
          <w:i/>
          <w:iCs/>
          <w:color w:val="000000"/>
        </w:rPr>
        <w:t>wanted </w:t>
      </w:r>
      <w:r w:rsidRPr="00F376B1">
        <w:rPr>
          <w:rFonts w:eastAsia="Times New Roman" w:cs="Calibri"/>
          <w:color w:val="000000"/>
        </w:rPr>
        <w:t>to award the Jew with His choicest blessings and therefore accorded him an abundance of mitzvot,"</w:t>
      </w:r>
    </w:p>
    <w:p w:rsidR="00F376B1" w:rsidRPr="00F376B1" w:rsidRDefault="00F376B1" w:rsidP="00F376B1">
      <w:pPr>
        <w:rPr>
          <w:rFonts w:eastAsia="Times New Roman" w:cs="Calibri"/>
          <w:color w:val="000000"/>
        </w:rPr>
      </w:pPr>
      <w:r w:rsidRPr="00F376B1">
        <w:rPr>
          <w:rFonts w:eastAsia="Times New Roman" w:cs="Calibri"/>
          <w:color w:val="000000"/>
        </w:rPr>
        <w:t> </w:t>
      </w:r>
    </w:p>
    <w:p w:rsidR="00F376B1" w:rsidRPr="00F376B1" w:rsidRDefault="00F376B1" w:rsidP="00F376B1">
      <w:pPr>
        <w:rPr>
          <w:rFonts w:eastAsia="Times New Roman" w:cs="Calibri"/>
          <w:color w:val="000000"/>
        </w:rPr>
      </w:pPr>
      <w:r w:rsidRPr="00F376B1">
        <w:rPr>
          <w:rFonts w:eastAsia="Times New Roman" w:cs="Calibri"/>
          <w:color w:val="000000"/>
        </w:rPr>
        <w:t>The second approach: Abarbanel argues that there is simply no place in the life of a Jew for a search of any reward for the observance of a </w:t>
      </w:r>
      <w:r w:rsidRPr="00F376B1">
        <w:rPr>
          <w:rFonts w:eastAsia="Times New Roman" w:cs="Calibri"/>
          <w:i/>
          <w:iCs/>
          <w:color w:val="000000"/>
        </w:rPr>
        <w:t>mitzvah, </w:t>
      </w:r>
      <w:r w:rsidRPr="00F376B1">
        <w:rPr>
          <w:rFonts w:eastAsia="Times New Roman" w:cs="Calibri"/>
          <w:color w:val="000000"/>
        </w:rPr>
        <w:t>be it </w:t>
      </w:r>
      <w:r w:rsidRPr="00F376B1">
        <w:rPr>
          <w:rFonts w:eastAsia="Times New Roman" w:cs="Calibri"/>
          <w:b/>
          <w:bCs/>
          <w:color w:val="000000"/>
        </w:rPr>
        <w:t>pras</w:t>
      </w:r>
      <w:r w:rsidRPr="00F376B1">
        <w:rPr>
          <w:rFonts w:eastAsia="Times New Roman" w:cs="Calibri"/>
          <w:i/>
          <w:iCs/>
          <w:color w:val="000000"/>
        </w:rPr>
        <w:t> </w:t>
      </w:r>
      <w:r w:rsidRPr="00F376B1">
        <w:rPr>
          <w:rFonts w:eastAsia="Times New Roman" w:cs="Calibri"/>
          <w:color w:val="000000"/>
        </w:rPr>
        <w:t>or </w:t>
      </w:r>
      <w:r w:rsidRPr="00F376B1">
        <w:rPr>
          <w:rFonts w:eastAsia="Times New Roman" w:cs="Calibri"/>
          <w:b/>
          <w:bCs/>
          <w:color w:val="000000"/>
        </w:rPr>
        <w:t>sakhar,</w:t>
      </w:r>
      <w:r w:rsidRPr="00F376B1">
        <w:rPr>
          <w:rFonts w:eastAsia="Times New Roman" w:cs="Calibri"/>
          <w:color w:val="000000"/>
        </w:rPr>
        <w:t> in this world or in the World to Come. What the Jew must realize is that even if he will never receive any gain, he must still offer his thanks and gratitude to God for all that He has bestowed upon him. The Jew must ask himself where he would be today if God had not brought the Children of Israel out of the land of Egypt, sustained them in the wilderness for 40 years in defiance of the laws of nature, and had not presented him with the Torah and helped him survive against overwhelming odds and overpowering enemies. </w:t>
      </w:r>
      <w:r w:rsidRPr="00F376B1">
        <w:rPr>
          <w:rFonts w:eastAsia="Times New Roman" w:cs="Calibri"/>
          <w:b/>
          <w:bCs/>
          <w:color w:val="000000"/>
        </w:rPr>
        <w:t>Forget about a reward for the future; concentrate on acknowledging God's beneficence in the past.</w:t>
      </w:r>
    </w:p>
    <w:p w:rsidR="00F376B1" w:rsidRPr="00F376B1" w:rsidRDefault="00F376B1" w:rsidP="00F376B1">
      <w:pPr>
        <w:rPr>
          <w:rFonts w:eastAsia="Times New Roman" w:cs="Calibri"/>
          <w:color w:val="000000"/>
        </w:rPr>
      </w:pPr>
      <w:r w:rsidRPr="00F376B1">
        <w:rPr>
          <w:rFonts w:eastAsia="Times New Roman" w:cs="Calibri"/>
          <w:color w:val="000000"/>
        </w:rPr>
        <w:t> </w:t>
      </w:r>
    </w:p>
    <w:p w:rsidR="00F376B1" w:rsidRPr="00F376B1" w:rsidRDefault="00F376B1" w:rsidP="00F376B1">
      <w:pPr>
        <w:shd w:val="clear" w:color="auto" w:fill="FFFFFF"/>
        <w:rPr>
          <w:rFonts w:eastAsia="Times New Roman" w:cs="Calibri"/>
          <w:color w:val="000000"/>
        </w:rPr>
      </w:pPr>
      <w:r w:rsidRPr="00F376B1">
        <w:rPr>
          <w:rFonts w:eastAsia="Times New Roman" w:cs="Calibri"/>
          <w:color w:val="000000"/>
        </w:rPr>
        <w:t>This is why Antigonus, according to Abarbanel, equated the dedica</w:t>
      </w:r>
      <w:r w:rsidRPr="00F376B1">
        <w:rPr>
          <w:rFonts w:eastAsia="Times New Roman" w:cs="Calibri"/>
          <w:color w:val="000000"/>
        </w:rPr>
        <w:softHyphen/>
        <w:t>tion of the Jew to the </w:t>
      </w:r>
      <w:r w:rsidRPr="00F376B1">
        <w:rPr>
          <w:rFonts w:eastAsia="Times New Roman" w:cs="Calibri"/>
          <w:i/>
          <w:iCs/>
          <w:color w:val="000000"/>
        </w:rPr>
        <w:t>mitzvah </w:t>
      </w:r>
      <w:r w:rsidRPr="00F376B1">
        <w:rPr>
          <w:rFonts w:eastAsia="Times New Roman" w:cs="Calibri"/>
          <w:color w:val="000000"/>
        </w:rPr>
        <w:t>with the relationship between servant and master. In Jewish law one can only be sold into slavery when life becomes intolerable and replete with crisis. The master relieves the slave of all these tensions and pressures and gives him some measure of self-dignity. Should the slave not be grateful to the master for taking him out of the depths of despair? Should a slave, under these circum</w:t>
      </w:r>
      <w:r w:rsidRPr="00F376B1">
        <w:rPr>
          <w:rFonts w:eastAsia="Times New Roman" w:cs="Calibri"/>
          <w:color w:val="000000"/>
        </w:rPr>
        <w:softHyphen/>
        <w:t>stances, make his top priority the meager compensation that he will receive in the future? So, it is with the Jew and his relationship to the </w:t>
      </w:r>
      <w:r w:rsidRPr="00F376B1">
        <w:rPr>
          <w:rFonts w:eastAsia="Times New Roman" w:cs="Calibri"/>
          <w:i/>
          <w:iCs/>
          <w:color w:val="000000"/>
        </w:rPr>
        <w:t>mitzvot. </w:t>
      </w:r>
      <w:r w:rsidRPr="00F376B1">
        <w:rPr>
          <w:rFonts w:eastAsia="Times New Roman" w:cs="Calibri"/>
          <w:b/>
          <w:bCs/>
          <w:color w:val="000000"/>
        </w:rPr>
        <w:t>There should be no thought of a future reward - only grati</w:t>
      </w:r>
      <w:r w:rsidRPr="00F376B1">
        <w:rPr>
          <w:rFonts w:eastAsia="Times New Roman" w:cs="Calibri"/>
          <w:b/>
          <w:bCs/>
          <w:color w:val="000000"/>
        </w:rPr>
        <w:softHyphen/>
        <w:t>tude for God's grace and beneficence in the past.</w:t>
      </w:r>
    </w:p>
    <w:p w:rsidR="00F376B1" w:rsidRPr="00F376B1" w:rsidRDefault="00F376B1" w:rsidP="00F376B1">
      <w:pPr>
        <w:rPr>
          <w:rFonts w:eastAsia="Times New Roman" w:cs="Calibri"/>
          <w:color w:val="000000"/>
        </w:rPr>
      </w:pPr>
      <w:r w:rsidRPr="00F376B1">
        <w:rPr>
          <w:rFonts w:eastAsia="Times New Roman" w:cs="Calibri"/>
          <w:color w:val="000000"/>
        </w:rPr>
        <w:t> </w:t>
      </w:r>
    </w:p>
    <w:p w:rsidR="00F376B1" w:rsidRPr="00F376B1" w:rsidRDefault="00F376B1" w:rsidP="00F376B1">
      <w:pPr>
        <w:rPr>
          <w:rFonts w:eastAsia="Times New Roman" w:cs="Calibri"/>
          <w:color w:val="000000"/>
        </w:rPr>
      </w:pPr>
      <w:r w:rsidRPr="00F376B1">
        <w:rPr>
          <w:rFonts w:eastAsia="Times New Roman" w:cs="Calibri"/>
          <w:color w:val="000000"/>
        </w:rPr>
        <w:t>Abarbanel goes on: When Antigonus cautions the Jew that the fear of Heaven should be upon him he meant that he should emulate the fear of the heavenly bodies in their relationship to God. The heavenly bodies - sun, moon, planets and stars - all operate with the precision that God designed and planned for them. They realize that even the slightest deviation from their ordained orbits would cause a radical change in the creative process and would bring down the wrath of God upon them. </w:t>
      </w:r>
      <w:r w:rsidRPr="00F376B1">
        <w:rPr>
          <w:rFonts w:eastAsia="Times New Roman" w:cs="Calibri"/>
          <w:b/>
          <w:bCs/>
          <w:color w:val="000000"/>
        </w:rPr>
        <w:t>Similarly, the Jew, too, must do God's bidding with preci</w:t>
      </w:r>
      <w:r w:rsidRPr="00F376B1">
        <w:rPr>
          <w:rFonts w:eastAsia="Times New Roman" w:cs="Calibri"/>
          <w:b/>
          <w:bCs/>
          <w:color w:val="000000"/>
        </w:rPr>
        <w:softHyphen/>
        <w:t>sion, dedication and total commitment. Otherwise, he endangers his existence and invites disaster.</w:t>
      </w:r>
      <w:r w:rsidRPr="00F376B1">
        <w:rPr>
          <w:rFonts w:eastAsia="Times New Roman" w:cs="Calibri"/>
          <w:color w:val="000000"/>
        </w:rPr>
        <w:t>  </w:t>
      </w:r>
    </w:p>
    <w:p w:rsidR="00F376B1" w:rsidRPr="00F376B1" w:rsidRDefault="00F376B1" w:rsidP="00F376B1">
      <w:pPr>
        <w:widowControl w:val="0"/>
        <w:pBdr>
          <w:bottom w:val="double" w:sz="4" w:space="1" w:color="auto"/>
        </w:pBdr>
        <w:rPr>
          <w:rFonts w:asciiTheme="minorHAnsi" w:eastAsia="Times New Roman" w:hAnsiTheme="minorHAnsi" w:cstheme="minorHAnsi"/>
          <w:color w:val="000000"/>
        </w:rPr>
      </w:pPr>
    </w:p>
    <w:p w:rsidR="00F376B1" w:rsidRPr="00F376B1" w:rsidRDefault="00F376B1" w:rsidP="00F376B1">
      <w:pPr>
        <w:widowControl w:val="0"/>
        <w:rPr>
          <w:rFonts w:asciiTheme="minorHAnsi" w:eastAsia="Times New Roman" w:hAnsiTheme="minorHAnsi" w:cstheme="minorHAnsi"/>
          <w:lang w:bidi="ar-SA"/>
        </w:rPr>
      </w:pPr>
      <w:bookmarkStart w:id="7" w:name="_Hlk51607929"/>
    </w:p>
    <w:p w:rsidR="00F376B1" w:rsidRPr="00F376B1" w:rsidRDefault="00F376B1" w:rsidP="00F376B1">
      <w:pPr>
        <w:widowControl w:val="0"/>
        <w:contextualSpacing/>
        <w:jc w:val="center"/>
        <w:rPr>
          <w:rFonts w:ascii="Cambria" w:eastAsia="Book Antiqua" w:hAnsi="Cambria"/>
          <w:b/>
          <w:sz w:val="28"/>
          <w:lang w:bidi="ar-SA"/>
        </w:rPr>
      </w:pPr>
      <w:r w:rsidRPr="00F376B1">
        <w:rPr>
          <w:rFonts w:ascii="Cambria" w:eastAsia="Book Antiqua" w:hAnsi="Cambria"/>
          <w:b/>
          <w:sz w:val="28"/>
          <w:lang w:bidi="ar-SA"/>
        </w:rPr>
        <w:lastRenderedPageBreak/>
        <w:t>Nazarean Talmud</w:t>
      </w:r>
    </w:p>
    <w:p w:rsidR="00F376B1" w:rsidRPr="00F376B1" w:rsidRDefault="00F376B1" w:rsidP="00F376B1">
      <w:pPr>
        <w:widowControl w:val="0"/>
        <w:contextualSpacing/>
        <w:jc w:val="center"/>
        <w:rPr>
          <w:rFonts w:ascii="Cambria" w:eastAsia="Book Antiqua" w:hAnsi="Cambria"/>
          <w:b/>
          <w:sz w:val="24"/>
          <w:szCs w:val="24"/>
          <w:lang w:bidi="ar-SA"/>
        </w:rPr>
      </w:pPr>
      <w:r w:rsidRPr="00F376B1">
        <w:rPr>
          <w:rFonts w:ascii="Cambria" w:eastAsia="Book Antiqua" w:hAnsi="Cambria"/>
          <w:b/>
          <w:sz w:val="24"/>
          <w:szCs w:val="24"/>
          <w:lang w:bidi="ar-SA"/>
        </w:rPr>
        <w:t>Sidrot of Shmot (Exodus) 34:27 – 35:29</w:t>
      </w:r>
    </w:p>
    <w:p w:rsidR="00F376B1" w:rsidRPr="00F376B1" w:rsidRDefault="00F376B1" w:rsidP="00F376B1">
      <w:pPr>
        <w:widowControl w:val="0"/>
        <w:contextualSpacing/>
        <w:jc w:val="center"/>
        <w:rPr>
          <w:rFonts w:ascii="Cambria" w:eastAsia="Book Antiqua" w:hAnsi="Cambria"/>
          <w:bCs/>
          <w:szCs w:val="22"/>
          <w:lang w:bidi="ar-SA"/>
        </w:rPr>
      </w:pPr>
      <w:r w:rsidRPr="00F376B1">
        <w:rPr>
          <w:rFonts w:ascii="Cambria" w:eastAsia="Book Antiqua" w:hAnsi="Cambria"/>
          <w:bCs/>
          <w:szCs w:val="22"/>
          <w:lang w:bidi="ar-SA"/>
        </w:rPr>
        <w:t>By: H. Em Rabbi Dr. Eliyahu ben Abraham</w:t>
      </w:r>
    </w:p>
    <w:p w:rsidR="00F376B1" w:rsidRPr="00F376B1" w:rsidRDefault="00F376B1" w:rsidP="00F376B1">
      <w:pPr>
        <w:widowControl w:val="0"/>
        <w:contextualSpacing/>
        <w:rPr>
          <w:rFonts w:ascii="Times New Roman" w:eastAsia="Book Antiqua" w:hAnsi="Times New Roman"/>
          <w:szCs w:val="22"/>
          <w:lang w:bidi="ar-SA"/>
        </w:rPr>
      </w:pPr>
    </w:p>
    <w:tbl>
      <w:tblPr>
        <w:tblStyle w:val="TableGrid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2"/>
        <w:gridCol w:w="4348"/>
      </w:tblGrid>
      <w:tr w:rsidR="00F376B1" w:rsidRPr="00F376B1" w:rsidTr="004A671B">
        <w:tc>
          <w:tcPr>
            <w:tcW w:w="5732" w:type="dxa"/>
          </w:tcPr>
          <w:p w:rsidR="00F376B1" w:rsidRPr="00F376B1" w:rsidRDefault="00F376B1" w:rsidP="00F376B1">
            <w:pPr>
              <w:widowControl w:val="0"/>
              <w:spacing w:after="200" w:line="276" w:lineRule="auto"/>
              <w:contextualSpacing/>
              <w:jc w:val="center"/>
              <w:rPr>
                <w:rFonts w:ascii="Cambria" w:eastAsia="Book Antiqua" w:hAnsi="Cambria" w:cs="Calibri"/>
                <w:b/>
                <w:szCs w:val="22"/>
              </w:rPr>
            </w:pPr>
            <w:r w:rsidRPr="00F376B1">
              <w:rPr>
                <w:rFonts w:ascii="Cambria" w:eastAsia="Book Antiqua" w:hAnsi="Cambria" w:cs="Calibri"/>
                <w:b/>
                <w:szCs w:val="22"/>
              </w:rPr>
              <w:t>School of Hakham Shaul</w:t>
            </w:r>
          </w:p>
          <w:p w:rsidR="00F376B1" w:rsidRPr="00F376B1" w:rsidRDefault="00F376B1" w:rsidP="00F376B1">
            <w:pPr>
              <w:widowControl w:val="0"/>
              <w:spacing w:after="200" w:line="276" w:lineRule="auto"/>
              <w:contextualSpacing/>
              <w:jc w:val="center"/>
              <w:rPr>
                <w:rFonts w:ascii="Cambria" w:eastAsia="Book Antiqua" w:hAnsi="Cambria" w:cs="Calibri"/>
                <w:b/>
                <w:szCs w:val="22"/>
              </w:rPr>
            </w:pPr>
            <w:r w:rsidRPr="00F376B1">
              <w:rPr>
                <w:rFonts w:ascii="Cambria" w:eastAsia="Book Antiqua" w:hAnsi="Cambria" w:cs="Calibri"/>
                <w:b/>
                <w:szCs w:val="22"/>
              </w:rPr>
              <w:t>Tosefta</w:t>
            </w:r>
          </w:p>
          <w:p w:rsidR="00F376B1" w:rsidRPr="00F376B1" w:rsidRDefault="00F376B1" w:rsidP="00F376B1">
            <w:pPr>
              <w:widowControl w:val="0"/>
              <w:spacing w:after="200" w:line="276" w:lineRule="auto"/>
              <w:contextualSpacing/>
              <w:jc w:val="center"/>
              <w:rPr>
                <w:rFonts w:ascii="Cambria" w:eastAsia="Book Antiqua" w:hAnsi="Cambria" w:cs="Calibri"/>
                <w:b/>
                <w:szCs w:val="22"/>
              </w:rPr>
            </w:pPr>
            <w:r w:rsidRPr="00F376B1">
              <w:rPr>
                <w:rFonts w:ascii="Cambria" w:eastAsia="Book Antiqua" w:hAnsi="Cambria" w:cs="Calibri"/>
                <w:b/>
                <w:szCs w:val="22"/>
              </w:rPr>
              <w:t>Luqas (Lk) 9:28 - 36</w:t>
            </w:r>
          </w:p>
          <w:p w:rsidR="00F376B1" w:rsidRPr="00F376B1" w:rsidRDefault="00F376B1" w:rsidP="00F376B1">
            <w:pPr>
              <w:widowControl w:val="0"/>
              <w:spacing w:after="200" w:line="276" w:lineRule="auto"/>
              <w:contextualSpacing/>
              <w:jc w:val="center"/>
              <w:rPr>
                <w:rFonts w:ascii="Cambria" w:eastAsia="Book Antiqua" w:hAnsi="Cambria" w:cs="Calibri"/>
                <w:b/>
                <w:bCs/>
                <w:szCs w:val="22"/>
              </w:rPr>
            </w:pPr>
          </w:p>
        </w:tc>
        <w:tc>
          <w:tcPr>
            <w:tcW w:w="4348" w:type="dxa"/>
          </w:tcPr>
          <w:p w:rsidR="00F376B1" w:rsidRPr="00F376B1" w:rsidRDefault="00F376B1" w:rsidP="00F376B1">
            <w:pPr>
              <w:widowControl w:val="0"/>
              <w:spacing w:after="200" w:line="276" w:lineRule="auto"/>
              <w:contextualSpacing/>
              <w:jc w:val="center"/>
              <w:rPr>
                <w:rFonts w:ascii="Cambria" w:eastAsia="Book Antiqua" w:hAnsi="Cambria" w:cs="Calibri"/>
                <w:b/>
                <w:szCs w:val="22"/>
              </w:rPr>
            </w:pPr>
            <w:r w:rsidRPr="00F376B1">
              <w:rPr>
                <w:rFonts w:ascii="Cambria" w:eastAsia="Book Antiqua" w:hAnsi="Cambria" w:cs="Calibri"/>
                <w:b/>
                <w:szCs w:val="22"/>
              </w:rPr>
              <w:t>School of Hakham Tsefet</w:t>
            </w:r>
          </w:p>
          <w:p w:rsidR="00F376B1" w:rsidRPr="00F376B1" w:rsidRDefault="00F376B1" w:rsidP="00F376B1">
            <w:pPr>
              <w:widowControl w:val="0"/>
              <w:spacing w:after="200" w:line="276" w:lineRule="auto"/>
              <w:contextualSpacing/>
              <w:jc w:val="center"/>
              <w:rPr>
                <w:rFonts w:ascii="Cambria" w:eastAsia="Book Antiqua" w:hAnsi="Cambria" w:cs="Calibri"/>
                <w:b/>
                <w:szCs w:val="22"/>
              </w:rPr>
            </w:pPr>
            <w:r w:rsidRPr="00F376B1">
              <w:rPr>
                <w:rFonts w:ascii="Cambria" w:eastAsia="Book Antiqua" w:hAnsi="Cambria" w:cs="Calibri"/>
                <w:b/>
                <w:szCs w:val="22"/>
              </w:rPr>
              <w:t>Peshat</w:t>
            </w:r>
          </w:p>
          <w:p w:rsidR="00F376B1" w:rsidRPr="00F376B1" w:rsidRDefault="00F376B1" w:rsidP="00F376B1">
            <w:pPr>
              <w:widowControl w:val="0"/>
              <w:spacing w:after="200" w:line="276" w:lineRule="auto"/>
              <w:contextualSpacing/>
              <w:jc w:val="center"/>
              <w:rPr>
                <w:rFonts w:ascii="Cambria" w:eastAsia="Book Antiqua" w:hAnsi="Cambria" w:cs="Calibri"/>
                <w:b/>
                <w:szCs w:val="22"/>
              </w:rPr>
            </w:pPr>
            <w:r w:rsidRPr="00F376B1">
              <w:rPr>
                <w:rFonts w:ascii="Cambria" w:eastAsia="Book Antiqua" w:hAnsi="Cambria" w:cs="Calibri"/>
                <w:b/>
                <w:szCs w:val="22"/>
              </w:rPr>
              <w:t>Mordechai (Mk) 9:2 - 8</w:t>
            </w:r>
          </w:p>
          <w:p w:rsidR="00F376B1" w:rsidRPr="00F376B1" w:rsidRDefault="00F376B1" w:rsidP="00F376B1">
            <w:pPr>
              <w:widowControl w:val="0"/>
              <w:spacing w:after="200" w:line="276" w:lineRule="auto"/>
              <w:contextualSpacing/>
              <w:jc w:val="center"/>
              <w:rPr>
                <w:rFonts w:ascii="Cambria" w:eastAsia="Book Antiqua" w:hAnsi="Cambria" w:cs="Calibri"/>
                <w:szCs w:val="22"/>
              </w:rPr>
            </w:pPr>
          </w:p>
        </w:tc>
      </w:tr>
      <w:tr w:rsidR="00F376B1" w:rsidRPr="00F376B1" w:rsidTr="004A671B">
        <w:tc>
          <w:tcPr>
            <w:tcW w:w="5732" w:type="dxa"/>
          </w:tcPr>
          <w:p w:rsidR="00F376B1" w:rsidRPr="00F376B1" w:rsidRDefault="00F376B1" w:rsidP="00F376B1">
            <w:pPr>
              <w:widowControl w:val="0"/>
              <w:spacing w:after="200" w:line="276" w:lineRule="auto"/>
              <w:contextualSpacing/>
              <w:rPr>
                <w:rFonts w:eastAsia="Book Antiqua" w:cs="Calibri"/>
                <w:b/>
                <w:color w:val="000000"/>
                <w:szCs w:val="22"/>
                <w:lang w:val="x-none"/>
              </w:rPr>
            </w:pPr>
            <w:r w:rsidRPr="00F376B1">
              <w:rPr>
                <w:rFonts w:eastAsia="Book Antiqua" w:cs="Calibri"/>
                <w:b/>
                <w:color w:val="800000"/>
                <w:szCs w:val="22"/>
                <w:lang w:val="x-none"/>
              </w:rPr>
              <w:t xml:space="preserve"> </w:t>
            </w:r>
            <w:r w:rsidRPr="00F376B1">
              <w:rPr>
                <w:rFonts w:eastAsia="Book Antiqua" w:cs="Calibri"/>
                <w:b/>
                <w:bCs/>
                <w:color w:val="800000"/>
                <w:position w:val="4"/>
                <w:szCs w:val="22"/>
                <w:lang w:val="x-none"/>
              </w:rPr>
              <w:t xml:space="preserve"> </w:t>
            </w:r>
            <w:r w:rsidRPr="00F376B1">
              <w:rPr>
                <w:rFonts w:eastAsia="Book Antiqua" w:cs="Calibri"/>
                <w:b/>
                <w:color w:val="000000"/>
                <w:szCs w:val="22"/>
                <w:lang w:val="x-none"/>
              </w:rPr>
              <w:t>Now it happened that</w:t>
            </w:r>
            <w:r w:rsidRPr="00F376B1">
              <w:rPr>
                <w:rFonts w:eastAsia="Book Antiqua" w:cs="Calibri"/>
                <w:b/>
                <w:color w:val="000000"/>
                <w:szCs w:val="22"/>
              </w:rPr>
              <w:t xml:space="preserve"> after</w:t>
            </w:r>
            <w:r w:rsidRPr="00F376B1">
              <w:rPr>
                <w:rFonts w:eastAsia="Book Antiqua" w:cs="Calibri"/>
                <w:b/>
                <w:color w:val="000000"/>
                <w:szCs w:val="22"/>
                <w:lang w:val="x-none"/>
              </w:rPr>
              <w:t xml:space="preserve"> </w:t>
            </w:r>
            <w:r w:rsidRPr="00F376B1">
              <w:rPr>
                <w:rFonts w:eastAsia="Book Antiqua" w:cs="Calibri"/>
                <w:b/>
                <w:color w:val="000000"/>
                <w:szCs w:val="22"/>
                <w:highlight w:val="yellow"/>
                <w:u w:val="single"/>
                <w:lang w:val="x-none"/>
              </w:rPr>
              <w:t>about</w:t>
            </w:r>
            <w:r w:rsidRPr="00F376B1">
              <w:rPr>
                <w:rFonts w:eastAsia="Book Antiqua" w:cs="Calibri"/>
                <w:b/>
                <w:szCs w:val="22"/>
                <w:vertAlign w:val="superscript"/>
              </w:rPr>
              <w:footnoteReference w:id="52"/>
            </w:r>
            <w:r w:rsidRPr="00F376B1">
              <w:rPr>
                <w:rFonts w:eastAsia="Book Antiqua" w:cs="Calibri"/>
                <w:b/>
                <w:color w:val="000000"/>
                <w:szCs w:val="22"/>
                <w:lang w:val="x-none"/>
              </w:rPr>
              <w:t xml:space="preserve"> </w:t>
            </w:r>
            <w:r w:rsidRPr="00F376B1">
              <w:rPr>
                <w:rFonts w:eastAsia="Book Antiqua" w:cs="Calibri"/>
                <w:b/>
                <w:color w:val="000000"/>
                <w:szCs w:val="22"/>
              </w:rPr>
              <w:t>eight days</w:t>
            </w:r>
            <w:r w:rsidRPr="00F376B1">
              <w:rPr>
                <w:rFonts w:eastAsia="Book Antiqua" w:cs="Calibri"/>
                <w:color w:val="000000"/>
                <w:szCs w:val="22"/>
              </w:rPr>
              <w:t xml:space="preserve"> and </w:t>
            </w:r>
            <w:r w:rsidRPr="00F376B1">
              <w:rPr>
                <w:rFonts w:eastAsia="Book Antiqua" w:cs="Calibri"/>
                <w:b/>
                <w:color w:val="000000"/>
                <w:szCs w:val="22"/>
                <w:lang w:val="x-none"/>
              </w:rPr>
              <w:t xml:space="preserve">after these </w:t>
            </w:r>
            <w:r w:rsidRPr="00F376B1">
              <w:rPr>
                <w:rFonts w:eastAsia="Book Antiqua" w:cs="Calibri"/>
                <w:b/>
                <w:color w:val="000000"/>
                <w:szCs w:val="22"/>
              </w:rPr>
              <w:t xml:space="preserve">teachings </w:t>
            </w:r>
            <w:r w:rsidRPr="00F376B1">
              <w:rPr>
                <w:rFonts w:eastAsia="Book Antiqua" w:cs="Calibri"/>
                <w:color w:val="000000"/>
                <w:szCs w:val="22"/>
              </w:rPr>
              <w:t>(</w:t>
            </w:r>
            <w:r w:rsidRPr="00F376B1">
              <w:rPr>
                <w:rFonts w:eastAsia="Book Antiqua" w:cs="Calibri"/>
                <w:color w:val="000000"/>
                <w:szCs w:val="22"/>
                <w:lang w:val="x-none"/>
              </w:rPr>
              <w:t>words</w:t>
            </w:r>
            <w:r w:rsidRPr="00F376B1">
              <w:rPr>
                <w:rFonts w:eastAsia="Book Antiqua" w:cs="Calibri"/>
                <w:color w:val="000000"/>
                <w:szCs w:val="22"/>
              </w:rPr>
              <w:t>)</w:t>
            </w:r>
            <w:r w:rsidRPr="00F376B1">
              <w:rPr>
                <w:rFonts w:eastAsia="Book Antiqua" w:cs="Calibri"/>
                <w:color w:val="000000"/>
                <w:szCs w:val="22"/>
                <w:lang w:val="x-none"/>
              </w:rPr>
              <w:t>,</w:t>
            </w:r>
            <w:r w:rsidRPr="00F376B1">
              <w:rPr>
                <w:rFonts w:eastAsia="Book Antiqua" w:cs="Calibri"/>
                <w:b/>
                <w:color w:val="000000"/>
                <w:szCs w:val="22"/>
                <w:lang w:val="x-none"/>
              </w:rPr>
              <w:t xml:space="preserve"> he</w:t>
            </w:r>
            <w:r w:rsidRPr="00F376B1">
              <w:rPr>
                <w:rFonts w:eastAsia="Book Antiqua" w:cs="Calibri"/>
                <w:color w:val="000000"/>
                <w:szCs w:val="22"/>
              </w:rPr>
              <w:t xml:space="preserve"> (Yeshua)</w:t>
            </w:r>
            <w:r w:rsidRPr="00F376B1">
              <w:rPr>
                <w:rFonts w:eastAsia="Book Antiqua" w:cs="Calibri"/>
                <w:b/>
                <w:color w:val="000000"/>
                <w:szCs w:val="22"/>
                <w:lang w:val="x-none"/>
              </w:rPr>
              <w:t xml:space="preserve"> took along </w:t>
            </w:r>
            <w:r w:rsidRPr="00F376B1">
              <w:rPr>
                <w:rFonts w:eastAsia="Book Antiqua" w:cs="Calibri"/>
                <w:szCs w:val="22"/>
              </w:rPr>
              <w:t xml:space="preserve">the three Paqidim </w:t>
            </w:r>
            <w:r w:rsidRPr="00F376B1">
              <w:rPr>
                <w:rFonts w:eastAsia="Book Antiqua" w:cs="Calibri"/>
                <w:b/>
                <w:color w:val="000000"/>
                <w:szCs w:val="22"/>
              </w:rPr>
              <w:t>Tsefet</w:t>
            </w:r>
            <w:r w:rsidRPr="00F376B1">
              <w:rPr>
                <w:rFonts w:eastAsia="Book Antiqua" w:cs="Calibri"/>
                <w:b/>
                <w:color w:val="000000"/>
                <w:szCs w:val="22"/>
                <w:lang w:val="x-none"/>
              </w:rPr>
              <w:t xml:space="preserve"> and </w:t>
            </w:r>
            <w:r w:rsidRPr="00F376B1">
              <w:rPr>
                <w:rFonts w:eastAsia="Book Antiqua" w:cs="Calibri"/>
                <w:b/>
                <w:color w:val="000000"/>
                <w:szCs w:val="22"/>
              </w:rPr>
              <w:t>Yochanan</w:t>
            </w:r>
            <w:r w:rsidRPr="00F376B1">
              <w:rPr>
                <w:rFonts w:eastAsia="Book Antiqua" w:cs="Calibri"/>
                <w:b/>
                <w:color w:val="000000"/>
                <w:szCs w:val="22"/>
                <w:lang w:val="x-none"/>
              </w:rPr>
              <w:t xml:space="preserve"> and </w:t>
            </w:r>
            <w:r w:rsidRPr="00F376B1">
              <w:rPr>
                <w:rFonts w:eastAsia="Book Antiqua" w:cs="Calibri"/>
                <w:b/>
                <w:color w:val="000000"/>
                <w:szCs w:val="22"/>
              </w:rPr>
              <w:t>Ya’aqob</w:t>
            </w:r>
            <w:r w:rsidRPr="00F376B1">
              <w:rPr>
                <w:rFonts w:eastAsia="Book Antiqua" w:cs="Calibri"/>
                <w:b/>
                <w:color w:val="000000"/>
                <w:szCs w:val="22"/>
                <w:lang w:val="x-none"/>
              </w:rPr>
              <w:t xml:space="preserve"> </w:t>
            </w:r>
            <w:r w:rsidRPr="00F376B1">
              <w:rPr>
                <w:rFonts w:eastAsia="Book Antiqua" w:cs="Calibri"/>
                <w:color w:val="000000"/>
                <w:szCs w:val="22"/>
                <w:lang w:val="x-none"/>
              </w:rPr>
              <w:t xml:space="preserve">and </w:t>
            </w:r>
            <w:r w:rsidRPr="00F376B1">
              <w:rPr>
                <w:rFonts w:eastAsia="Book Antiqua" w:cs="Calibri"/>
                <w:b/>
                <w:color w:val="000000"/>
                <w:szCs w:val="22"/>
                <w:lang w:val="x-none"/>
              </w:rPr>
              <w:t xml:space="preserve">went up on </w:t>
            </w:r>
            <w:r w:rsidRPr="00F376B1">
              <w:rPr>
                <w:rFonts w:eastAsia="Book Antiqua" w:cs="Calibri"/>
                <w:b/>
                <w:color w:val="000000"/>
                <w:szCs w:val="22"/>
                <w:highlight w:val="yellow"/>
                <w:u w:val="single"/>
                <w:lang w:val="x-none"/>
              </w:rPr>
              <w:t>the</w:t>
            </w:r>
            <w:r w:rsidRPr="00F376B1">
              <w:rPr>
                <w:rFonts w:eastAsia="Book Antiqua" w:cs="Calibri"/>
                <w:b/>
                <w:color w:val="000000"/>
                <w:szCs w:val="22"/>
                <w:highlight w:val="yellow"/>
                <w:lang w:val="x-none"/>
              </w:rPr>
              <w:t xml:space="preserve"> mountain</w:t>
            </w:r>
            <w:r w:rsidRPr="00F376B1">
              <w:rPr>
                <w:rFonts w:eastAsia="Book Antiqua" w:cs="Calibri"/>
                <w:b/>
                <w:color w:val="000000"/>
                <w:szCs w:val="22"/>
                <w:lang w:val="x-none"/>
              </w:rPr>
              <w:t xml:space="preserve"> to pray.</w:t>
            </w:r>
            <w:r w:rsidRPr="00F376B1">
              <w:rPr>
                <w:rFonts w:eastAsia="Book Antiqua" w:cs="Calibri"/>
                <w:b/>
                <w:color w:val="800000"/>
                <w:position w:val="4"/>
                <w:szCs w:val="22"/>
                <w:lang w:val="x-none"/>
              </w:rPr>
              <w:t xml:space="preserve"> </w:t>
            </w:r>
            <w:r w:rsidRPr="00F376B1">
              <w:rPr>
                <w:rFonts w:eastAsia="Book Antiqua" w:cs="Calibri"/>
                <w:b/>
                <w:color w:val="000000"/>
                <w:szCs w:val="22"/>
                <w:lang w:val="x-none"/>
              </w:rPr>
              <w:t xml:space="preserve">And as he was praying, the appearance of his face became different, and his clothing </w:t>
            </w:r>
            <w:r w:rsidRPr="00F376B1">
              <w:rPr>
                <w:rFonts w:eastAsia="Book Antiqua" w:cs="Calibri"/>
                <w:color w:val="000000"/>
                <w:szCs w:val="22"/>
                <w:lang w:val="x-none"/>
              </w:rPr>
              <w:t>became</w:t>
            </w:r>
            <w:r w:rsidRPr="00F376B1">
              <w:rPr>
                <w:rFonts w:eastAsia="Book Antiqua" w:cs="Calibri"/>
                <w:b/>
                <w:color w:val="000000"/>
                <w:szCs w:val="22"/>
                <w:lang w:val="x-none"/>
              </w:rPr>
              <w:t xml:space="preserve"> </w:t>
            </w:r>
            <w:r w:rsidRPr="00F376B1">
              <w:rPr>
                <w:rFonts w:eastAsia="Book Antiqua" w:cs="Calibri"/>
                <w:b/>
                <w:color w:val="000000"/>
                <w:szCs w:val="22"/>
              </w:rPr>
              <w:t xml:space="preserve">glistening </w:t>
            </w:r>
            <w:r w:rsidRPr="00F376B1">
              <w:rPr>
                <w:rFonts w:eastAsia="Book Antiqua" w:cs="Calibri"/>
                <w:b/>
                <w:color w:val="000000"/>
                <w:szCs w:val="22"/>
                <w:lang w:val="x-none"/>
              </w:rPr>
              <w:t>white</w:t>
            </w:r>
            <w:r w:rsidRPr="00F376B1">
              <w:rPr>
                <w:rFonts w:eastAsia="Book Antiqua" w:cs="Calibri"/>
                <w:b/>
                <w:color w:val="000000"/>
                <w:szCs w:val="22"/>
              </w:rPr>
              <w:t>.</w:t>
            </w:r>
            <w:r w:rsidRPr="00F376B1">
              <w:rPr>
                <w:rFonts w:eastAsia="Book Antiqua" w:cs="Calibri"/>
                <w:b/>
                <w:color w:val="800000"/>
                <w:position w:val="4"/>
                <w:szCs w:val="22"/>
                <w:lang w:val="x-none"/>
              </w:rPr>
              <w:t xml:space="preserve"> </w:t>
            </w:r>
            <w:r w:rsidRPr="00F376B1">
              <w:rPr>
                <w:rFonts w:eastAsia="Book Antiqua" w:cs="Calibri"/>
                <w:b/>
                <w:color w:val="000000"/>
                <w:szCs w:val="22"/>
                <w:lang w:val="x-none"/>
              </w:rPr>
              <w:t>And behold, two men were talking with him, who were Mos</w:t>
            </w:r>
            <w:r w:rsidRPr="00F376B1">
              <w:rPr>
                <w:rFonts w:eastAsia="Book Antiqua" w:cs="Calibri"/>
                <w:b/>
                <w:color w:val="000000"/>
                <w:szCs w:val="22"/>
              </w:rPr>
              <w:t>he</w:t>
            </w:r>
            <w:r w:rsidRPr="00F376B1">
              <w:rPr>
                <w:rFonts w:eastAsia="Book Antiqua" w:cs="Calibri"/>
                <w:b/>
                <w:color w:val="000000"/>
                <w:szCs w:val="22"/>
                <w:lang w:val="x-none"/>
              </w:rPr>
              <w:t xml:space="preserve"> and Eliyahu,</w:t>
            </w:r>
            <w:r w:rsidRPr="00F376B1">
              <w:rPr>
                <w:rFonts w:eastAsia="Book Antiqua" w:cs="Calibri"/>
                <w:b/>
                <w:color w:val="800000"/>
                <w:position w:val="4"/>
                <w:szCs w:val="22"/>
                <w:lang w:val="x-none"/>
              </w:rPr>
              <w:t xml:space="preserve"> </w:t>
            </w:r>
            <w:r w:rsidRPr="00F376B1">
              <w:rPr>
                <w:rFonts w:eastAsia="Book Antiqua" w:cs="Calibri"/>
                <w:b/>
                <w:color w:val="000000"/>
                <w:szCs w:val="22"/>
                <w:lang w:val="x-none"/>
              </w:rPr>
              <w:t xml:space="preserve">who appeared in glory </w:t>
            </w:r>
            <w:r w:rsidRPr="00F376B1">
              <w:rPr>
                <w:rFonts w:eastAsia="Book Antiqua" w:cs="Calibri"/>
                <w:color w:val="000000"/>
                <w:szCs w:val="22"/>
                <w:lang w:val="x-none"/>
              </w:rPr>
              <w:t>and</w:t>
            </w:r>
            <w:r w:rsidRPr="00F376B1">
              <w:rPr>
                <w:rFonts w:eastAsia="Book Antiqua" w:cs="Calibri"/>
                <w:b/>
                <w:color w:val="000000"/>
                <w:szCs w:val="22"/>
                <w:lang w:val="x-none"/>
              </w:rPr>
              <w:t xml:space="preserve"> were speaking </w:t>
            </w:r>
            <w:r w:rsidRPr="00F376B1">
              <w:rPr>
                <w:rFonts w:eastAsia="Book Antiqua" w:cs="Calibri"/>
                <w:color w:val="000000"/>
                <w:szCs w:val="22"/>
                <w:lang w:val="x-none"/>
              </w:rPr>
              <w:t>about</w:t>
            </w:r>
            <w:r w:rsidRPr="00F376B1">
              <w:rPr>
                <w:rFonts w:eastAsia="Book Antiqua" w:cs="Calibri"/>
                <w:b/>
                <w:color w:val="000000"/>
                <w:szCs w:val="22"/>
                <w:lang w:val="x-none"/>
              </w:rPr>
              <w:t xml:space="preserve"> his departure</w:t>
            </w:r>
            <w:r w:rsidRPr="00F376B1">
              <w:rPr>
                <w:rFonts w:eastAsia="Book Antiqua" w:cs="Calibri"/>
                <w:b/>
                <w:color w:val="000000"/>
                <w:szCs w:val="22"/>
              </w:rPr>
              <w:t>,</w:t>
            </w:r>
            <w:r w:rsidRPr="00F376B1">
              <w:rPr>
                <w:rFonts w:eastAsia="Book Antiqua" w:cs="Calibri"/>
                <w:b/>
                <w:color w:val="000000"/>
                <w:szCs w:val="22"/>
                <w:lang w:val="x-none"/>
              </w:rPr>
              <w:t xml:space="preserve"> which he was about to fulfill in </w:t>
            </w:r>
            <w:r w:rsidRPr="00F376B1">
              <w:rPr>
                <w:rFonts w:eastAsia="Book Antiqua" w:cs="Calibri"/>
                <w:b/>
                <w:color w:val="000000"/>
                <w:szCs w:val="22"/>
              </w:rPr>
              <w:t>Yerushalayim</w:t>
            </w:r>
            <w:r w:rsidRPr="00F376B1">
              <w:rPr>
                <w:rFonts w:eastAsia="Book Antiqua" w:cs="Calibri"/>
                <w:b/>
                <w:color w:val="000000"/>
                <w:szCs w:val="22"/>
                <w:lang w:val="x-none"/>
              </w:rPr>
              <w:t xml:space="preserve">. Now </w:t>
            </w:r>
            <w:r w:rsidRPr="00F376B1">
              <w:rPr>
                <w:rFonts w:eastAsia="Book Antiqua" w:cs="Calibri"/>
                <w:b/>
                <w:color w:val="000000"/>
                <w:szCs w:val="22"/>
              </w:rPr>
              <w:t>Tsefet</w:t>
            </w:r>
            <w:r w:rsidRPr="00F376B1">
              <w:rPr>
                <w:rFonts w:eastAsia="Book Antiqua" w:cs="Calibri"/>
                <w:b/>
                <w:color w:val="000000"/>
                <w:szCs w:val="22"/>
                <w:lang w:val="x-none"/>
              </w:rPr>
              <w:t xml:space="preserve"> and those with him were very sleepy, but </w:t>
            </w:r>
            <w:r w:rsidRPr="00F376B1">
              <w:rPr>
                <w:rFonts w:eastAsia="Book Antiqua" w:cs="Calibri"/>
                <w:color w:val="000000"/>
                <w:szCs w:val="22"/>
              </w:rPr>
              <w:t xml:space="preserve">because they stayed </w:t>
            </w:r>
            <w:r w:rsidRPr="00F376B1">
              <w:rPr>
                <w:rFonts w:eastAsia="Book Antiqua" w:cs="Calibri"/>
                <w:b/>
                <w:color w:val="000000"/>
                <w:szCs w:val="22"/>
                <w:lang w:val="x-none"/>
              </w:rPr>
              <w:t>awake, they saw his glory and the two men who were standing with him.</w:t>
            </w:r>
            <w:r w:rsidRPr="00F376B1">
              <w:rPr>
                <w:rFonts w:eastAsia="Book Antiqua" w:cs="Calibri"/>
                <w:b/>
                <w:color w:val="800000"/>
                <w:position w:val="4"/>
                <w:szCs w:val="22"/>
                <w:lang w:val="x-none"/>
              </w:rPr>
              <w:t xml:space="preserve"> </w:t>
            </w:r>
            <w:r w:rsidRPr="00F376B1">
              <w:rPr>
                <w:rFonts w:eastAsia="Book Antiqua" w:cs="Calibri"/>
                <w:b/>
                <w:color w:val="000000"/>
                <w:szCs w:val="22"/>
                <w:lang w:val="x-none"/>
              </w:rPr>
              <w:t xml:space="preserve">And it happened </w:t>
            </w:r>
            <w:r w:rsidRPr="00F376B1">
              <w:rPr>
                <w:rFonts w:eastAsia="Book Antiqua" w:cs="Calibri"/>
                <w:b/>
                <w:color w:val="000000"/>
                <w:szCs w:val="22"/>
              </w:rPr>
              <w:t>just</w:t>
            </w:r>
            <w:r w:rsidRPr="00F376B1">
              <w:rPr>
                <w:rFonts w:eastAsia="Book Antiqua" w:cs="Calibri"/>
                <w:b/>
                <w:color w:val="000000"/>
                <w:szCs w:val="22"/>
                <w:lang w:val="x-none"/>
              </w:rPr>
              <w:t xml:space="preserve"> as they were </w:t>
            </w:r>
            <w:r w:rsidRPr="00F376B1">
              <w:rPr>
                <w:rFonts w:eastAsia="Book Antiqua" w:cs="Calibri"/>
                <w:b/>
                <w:color w:val="000000"/>
                <w:szCs w:val="22"/>
              </w:rPr>
              <w:t>leaving</w:t>
            </w:r>
            <w:r w:rsidRPr="00F376B1">
              <w:rPr>
                <w:rFonts w:eastAsia="Book Antiqua" w:cs="Calibri"/>
                <w:b/>
                <w:color w:val="000000"/>
                <w:szCs w:val="22"/>
                <w:lang w:val="x-none"/>
              </w:rPr>
              <w:t xml:space="preserve"> him, </w:t>
            </w:r>
            <w:r w:rsidRPr="00F376B1">
              <w:rPr>
                <w:rFonts w:eastAsia="Book Antiqua" w:cs="Calibri"/>
                <w:b/>
                <w:color w:val="000000"/>
                <w:szCs w:val="22"/>
              </w:rPr>
              <w:t>Tsefet</w:t>
            </w:r>
            <w:r w:rsidRPr="00F376B1">
              <w:rPr>
                <w:rFonts w:eastAsia="Book Antiqua" w:cs="Calibri"/>
                <w:b/>
                <w:color w:val="000000"/>
                <w:szCs w:val="22"/>
                <w:lang w:val="x-none"/>
              </w:rPr>
              <w:t xml:space="preserve"> said to </w:t>
            </w:r>
            <w:r w:rsidRPr="00F376B1">
              <w:rPr>
                <w:rFonts w:eastAsia="Book Antiqua" w:cs="Calibri"/>
                <w:b/>
                <w:color w:val="000000"/>
                <w:szCs w:val="22"/>
              </w:rPr>
              <w:t>Yeshua</w:t>
            </w:r>
            <w:r w:rsidRPr="00F376B1">
              <w:rPr>
                <w:rFonts w:eastAsia="Book Antiqua" w:cs="Calibri"/>
                <w:b/>
                <w:color w:val="000000"/>
                <w:szCs w:val="22"/>
                <w:lang w:val="x-none"/>
              </w:rPr>
              <w:t xml:space="preserve">, “Master, it is </w:t>
            </w:r>
            <w:r w:rsidRPr="00F376B1">
              <w:rPr>
                <w:rFonts w:eastAsia="Book Antiqua" w:cs="Calibri"/>
                <w:b/>
                <w:color w:val="000000"/>
                <w:szCs w:val="22"/>
              </w:rPr>
              <w:t>beneficial</w:t>
            </w:r>
            <w:r w:rsidRPr="00F376B1">
              <w:rPr>
                <w:rFonts w:eastAsia="Book Antiqua" w:cs="Calibri"/>
                <w:b/>
                <w:color w:val="000000"/>
                <w:szCs w:val="22"/>
                <w:lang w:val="x-none"/>
              </w:rPr>
              <w:t xml:space="preserve"> </w:t>
            </w:r>
            <w:r w:rsidRPr="00F376B1">
              <w:rPr>
                <w:rFonts w:eastAsia="Book Antiqua" w:cs="Calibri"/>
                <w:color w:val="000000"/>
                <w:szCs w:val="22"/>
                <w:lang w:val="x-none"/>
              </w:rPr>
              <w:t>for</w:t>
            </w:r>
            <w:r w:rsidRPr="00F376B1">
              <w:rPr>
                <w:rFonts w:eastAsia="Book Antiqua" w:cs="Calibri"/>
                <w:b/>
                <w:color w:val="000000"/>
                <w:szCs w:val="22"/>
                <w:lang w:val="x-none"/>
              </w:rPr>
              <w:t xml:space="preserve"> us to be here. And let us make three </w:t>
            </w:r>
            <w:r w:rsidRPr="00F376B1">
              <w:rPr>
                <w:rFonts w:eastAsia="Book Antiqua" w:cs="Calibri"/>
                <w:b/>
                <w:color w:val="000000"/>
                <w:szCs w:val="22"/>
              </w:rPr>
              <w:t>sukkot</w:t>
            </w:r>
            <w:r w:rsidRPr="00F376B1">
              <w:rPr>
                <w:rFonts w:eastAsia="Book Antiqua" w:cs="Calibri"/>
                <w:b/>
                <w:color w:val="000000"/>
                <w:szCs w:val="22"/>
                <w:lang w:val="x-none"/>
              </w:rPr>
              <w:t>, one for you and one for Mos</w:t>
            </w:r>
            <w:r w:rsidRPr="00F376B1">
              <w:rPr>
                <w:rFonts w:eastAsia="Book Antiqua" w:cs="Calibri"/>
                <w:b/>
                <w:color w:val="000000"/>
                <w:szCs w:val="22"/>
              </w:rPr>
              <w:t>he</w:t>
            </w:r>
            <w:r w:rsidRPr="00F376B1">
              <w:rPr>
                <w:rFonts w:eastAsia="Book Antiqua" w:cs="Calibri"/>
                <w:b/>
                <w:color w:val="000000"/>
                <w:szCs w:val="22"/>
                <w:lang w:val="x-none"/>
              </w:rPr>
              <w:t xml:space="preserve"> and one for Eliyahu,” not knowing what he was </w:t>
            </w:r>
            <w:r w:rsidRPr="00F376B1">
              <w:rPr>
                <w:rFonts w:eastAsia="Book Antiqua" w:cs="Calibri"/>
                <w:b/>
                <w:color w:val="000000"/>
                <w:szCs w:val="22"/>
              </w:rPr>
              <w:t>talking about</w:t>
            </w:r>
            <w:r w:rsidRPr="00F376B1">
              <w:rPr>
                <w:rFonts w:eastAsia="Book Antiqua" w:cs="Calibri"/>
                <w:b/>
                <w:color w:val="000000"/>
                <w:szCs w:val="22"/>
                <w:lang w:val="x-none"/>
              </w:rPr>
              <w:t>.</w:t>
            </w:r>
            <w:r w:rsidRPr="00F376B1">
              <w:rPr>
                <w:rFonts w:eastAsia="Book Antiqua" w:cs="Calibri"/>
                <w:b/>
                <w:color w:val="800000"/>
                <w:position w:val="4"/>
                <w:szCs w:val="22"/>
                <w:lang w:val="x-none"/>
              </w:rPr>
              <w:t xml:space="preserve"> </w:t>
            </w:r>
            <w:r w:rsidRPr="00F376B1">
              <w:rPr>
                <w:rFonts w:eastAsia="Book Antiqua" w:cs="Calibri"/>
                <w:b/>
                <w:color w:val="000000"/>
                <w:szCs w:val="22"/>
                <w:lang w:val="x-none"/>
              </w:rPr>
              <w:t xml:space="preserve">And </w:t>
            </w:r>
            <w:r w:rsidRPr="00F376B1">
              <w:rPr>
                <w:rFonts w:eastAsia="Book Antiqua" w:cs="Calibri"/>
                <w:color w:val="000000"/>
                <w:szCs w:val="22"/>
                <w:lang w:val="x-none"/>
              </w:rPr>
              <w:t>while</w:t>
            </w:r>
            <w:r w:rsidRPr="00F376B1">
              <w:rPr>
                <w:rFonts w:eastAsia="Book Antiqua" w:cs="Calibri"/>
                <w:b/>
                <w:color w:val="000000"/>
                <w:szCs w:val="22"/>
                <w:lang w:val="x-none"/>
              </w:rPr>
              <w:t xml:space="preserve"> he was saying these </w:t>
            </w:r>
            <w:r w:rsidRPr="00F376B1">
              <w:rPr>
                <w:rFonts w:eastAsia="Book Antiqua" w:cs="Calibri"/>
                <w:color w:val="000000"/>
                <w:szCs w:val="22"/>
                <w:lang w:val="x-none"/>
              </w:rPr>
              <w:t>things</w:t>
            </w:r>
            <w:r w:rsidRPr="00F376B1">
              <w:rPr>
                <w:rFonts w:eastAsia="Book Antiqua" w:cs="Calibri"/>
                <w:b/>
                <w:color w:val="000000"/>
                <w:szCs w:val="22"/>
                <w:lang w:val="x-none"/>
              </w:rPr>
              <w:t xml:space="preserve">, </w:t>
            </w:r>
            <w:r w:rsidRPr="00F376B1">
              <w:rPr>
                <w:rFonts w:eastAsia="Book Antiqua" w:cs="Calibri"/>
                <w:b/>
                <w:color w:val="000000"/>
                <w:szCs w:val="22"/>
              </w:rPr>
              <w:t>the</w:t>
            </w:r>
            <w:r w:rsidRPr="00F376B1">
              <w:rPr>
                <w:rFonts w:eastAsia="Book Antiqua" w:cs="Calibri"/>
                <w:b/>
                <w:color w:val="000000"/>
                <w:szCs w:val="22"/>
                <w:lang w:val="x-none"/>
              </w:rPr>
              <w:t xml:space="preserve"> </w:t>
            </w:r>
            <w:r w:rsidRPr="00F376B1">
              <w:rPr>
                <w:rFonts w:eastAsia="Book Antiqua" w:cs="Calibri"/>
                <w:b/>
                <w:color w:val="000000"/>
                <w:szCs w:val="22"/>
              </w:rPr>
              <w:t xml:space="preserve">Ruach HaKodesh </w:t>
            </w:r>
            <w:r w:rsidRPr="00F376B1">
              <w:rPr>
                <w:rFonts w:eastAsia="Book Antiqua" w:cs="Calibri"/>
                <w:color w:val="000000"/>
                <w:szCs w:val="22"/>
              </w:rPr>
              <w:t>(</w:t>
            </w:r>
            <w:r w:rsidRPr="00F376B1">
              <w:rPr>
                <w:rFonts w:eastAsia="Book Antiqua" w:cs="Calibri"/>
                <w:color w:val="000000"/>
                <w:szCs w:val="22"/>
                <w:u w:val="single"/>
                <w:lang w:val="x-none"/>
              </w:rPr>
              <w:t>cloud</w:t>
            </w:r>
            <w:r w:rsidRPr="00F376B1">
              <w:rPr>
                <w:rFonts w:eastAsia="Book Antiqua" w:cs="Calibri"/>
                <w:color w:val="000000"/>
                <w:szCs w:val="22"/>
              </w:rPr>
              <w:t>)</w:t>
            </w:r>
            <w:r w:rsidRPr="00F376B1">
              <w:rPr>
                <w:rFonts w:eastAsia="Book Antiqua" w:cs="Calibri"/>
                <w:b/>
                <w:color w:val="000000"/>
                <w:szCs w:val="22"/>
                <w:lang w:val="x-none"/>
              </w:rPr>
              <w:t xml:space="preserve"> came and overshadowed them, and they were </w:t>
            </w:r>
            <w:r w:rsidRPr="00F376B1">
              <w:rPr>
                <w:rFonts w:eastAsia="Book Antiqua" w:cs="Calibri"/>
                <w:b/>
                <w:color w:val="000000"/>
                <w:szCs w:val="22"/>
              </w:rPr>
              <w:t xml:space="preserve">awestruck </w:t>
            </w:r>
            <w:r w:rsidRPr="00F376B1">
              <w:rPr>
                <w:rFonts w:eastAsia="Book Antiqua" w:cs="Calibri"/>
                <w:color w:val="000000"/>
                <w:szCs w:val="22"/>
              </w:rPr>
              <w:t>(</w:t>
            </w:r>
            <w:r w:rsidRPr="00F376B1">
              <w:rPr>
                <w:rFonts w:eastAsia="Book Antiqua" w:cs="Calibri"/>
                <w:color w:val="000000"/>
                <w:szCs w:val="22"/>
                <w:lang w:val="x-none"/>
              </w:rPr>
              <w:t>afraid</w:t>
            </w:r>
            <w:r w:rsidRPr="00F376B1">
              <w:rPr>
                <w:rFonts w:eastAsia="Book Antiqua" w:cs="Calibri"/>
                <w:color w:val="000000"/>
                <w:szCs w:val="22"/>
              </w:rPr>
              <w:t>)</w:t>
            </w:r>
            <w:r w:rsidRPr="00F376B1">
              <w:rPr>
                <w:rFonts w:eastAsia="Book Antiqua" w:cs="Calibri"/>
                <w:b/>
                <w:color w:val="000000"/>
                <w:szCs w:val="22"/>
                <w:lang w:val="x-none"/>
              </w:rPr>
              <w:t xml:space="preserve"> as they entered into the </w:t>
            </w:r>
            <w:r w:rsidRPr="00F376B1">
              <w:rPr>
                <w:rFonts w:eastAsia="Book Antiqua" w:cs="Calibri"/>
                <w:b/>
                <w:color w:val="000000"/>
                <w:szCs w:val="22"/>
                <w:u w:val="single"/>
                <w:lang w:val="x-none"/>
              </w:rPr>
              <w:t>cloud</w:t>
            </w:r>
            <w:r w:rsidRPr="00F376B1">
              <w:rPr>
                <w:rFonts w:eastAsia="Book Antiqua" w:cs="Calibri"/>
                <w:b/>
                <w:color w:val="000000"/>
                <w:szCs w:val="22"/>
                <w:lang w:val="x-none"/>
              </w:rPr>
              <w:t>.</w:t>
            </w:r>
            <w:r w:rsidRPr="00F376B1">
              <w:rPr>
                <w:rFonts w:eastAsia="Book Antiqua" w:cs="Calibri"/>
                <w:b/>
                <w:color w:val="800000"/>
                <w:position w:val="4"/>
                <w:szCs w:val="22"/>
                <w:lang w:val="x-none"/>
              </w:rPr>
              <w:t xml:space="preserve"> </w:t>
            </w:r>
            <w:r w:rsidRPr="00F376B1">
              <w:rPr>
                <w:rFonts w:eastAsia="Book Antiqua" w:cs="Calibri"/>
                <w:b/>
                <w:color w:val="000000"/>
                <w:szCs w:val="22"/>
                <w:lang w:val="x-none"/>
              </w:rPr>
              <w:t xml:space="preserve">And a </w:t>
            </w:r>
            <w:r w:rsidRPr="00F376B1">
              <w:rPr>
                <w:rFonts w:eastAsia="Book Antiqua" w:cs="Calibri"/>
                <w:b/>
                <w:color w:val="000000"/>
                <w:szCs w:val="22"/>
              </w:rPr>
              <w:t>Bat Kol</w:t>
            </w:r>
            <w:r w:rsidRPr="00F376B1">
              <w:rPr>
                <w:rFonts w:eastAsia="Book Antiqua" w:cs="Calibri"/>
                <w:b/>
                <w:color w:val="000000"/>
                <w:szCs w:val="22"/>
                <w:lang w:val="x-none"/>
              </w:rPr>
              <w:t xml:space="preserve"> </w:t>
            </w:r>
            <w:r w:rsidRPr="00F376B1">
              <w:rPr>
                <w:rFonts w:eastAsia="Book Antiqua" w:cs="Calibri"/>
                <w:color w:val="000000"/>
                <w:szCs w:val="22"/>
              </w:rPr>
              <w:t xml:space="preserve">(voice) </w:t>
            </w:r>
            <w:r w:rsidRPr="00F376B1">
              <w:rPr>
                <w:rFonts w:eastAsia="Book Antiqua" w:cs="Calibri"/>
                <w:b/>
                <w:color w:val="000000"/>
                <w:szCs w:val="22"/>
                <w:lang w:val="x-none"/>
              </w:rPr>
              <w:t xml:space="preserve">came from the </w:t>
            </w:r>
            <w:r w:rsidRPr="00F376B1">
              <w:rPr>
                <w:rFonts w:eastAsia="Book Antiqua" w:cs="Calibri"/>
                <w:b/>
                <w:color w:val="000000"/>
                <w:szCs w:val="22"/>
                <w:u w:val="single"/>
                <w:lang w:val="x-none"/>
              </w:rPr>
              <w:t>cloud</w:t>
            </w:r>
            <w:r w:rsidRPr="00F376B1">
              <w:rPr>
                <w:rFonts w:eastAsia="Book Antiqua" w:cs="Calibri"/>
                <w:b/>
                <w:color w:val="000000"/>
                <w:szCs w:val="22"/>
                <w:lang w:val="x-none"/>
              </w:rPr>
              <w:t xml:space="preserve">, saying, “This is my Son, </w:t>
            </w:r>
            <w:r w:rsidRPr="00F376B1">
              <w:rPr>
                <w:rFonts w:eastAsia="Book Antiqua" w:cs="Calibri"/>
                <w:color w:val="000000"/>
                <w:szCs w:val="22"/>
                <w:lang w:val="x-none"/>
              </w:rPr>
              <w:t>my</w:t>
            </w:r>
            <w:r w:rsidRPr="00F376B1">
              <w:rPr>
                <w:rFonts w:eastAsia="Book Antiqua" w:cs="Calibri"/>
                <w:b/>
                <w:color w:val="000000"/>
                <w:szCs w:val="22"/>
                <w:lang w:val="x-none"/>
              </w:rPr>
              <w:t xml:space="preserve"> Chosen One. Listen to him!”</w:t>
            </w:r>
            <w:r w:rsidRPr="00F376B1">
              <w:rPr>
                <w:rFonts w:eastAsia="Book Antiqua" w:cs="Calibri"/>
                <w:b/>
                <w:color w:val="800000"/>
                <w:position w:val="4"/>
                <w:szCs w:val="22"/>
                <w:lang w:val="x-none"/>
              </w:rPr>
              <w:t xml:space="preserve"> </w:t>
            </w:r>
            <w:r w:rsidRPr="00F376B1">
              <w:rPr>
                <w:rFonts w:eastAsia="Book Antiqua" w:cs="Calibri"/>
                <w:b/>
                <w:color w:val="000000"/>
                <w:szCs w:val="22"/>
                <w:lang w:val="x-none"/>
              </w:rPr>
              <w:t xml:space="preserve">And after the </w:t>
            </w:r>
            <w:r w:rsidRPr="00F376B1">
              <w:rPr>
                <w:rFonts w:eastAsia="Book Antiqua" w:cs="Calibri"/>
                <w:b/>
                <w:color w:val="000000"/>
                <w:szCs w:val="22"/>
              </w:rPr>
              <w:t>Bat Kol</w:t>
            </w:r>
            <w:r w:rsidRPr="00F376B1">
              <w:rPr>
                <w:rFonts w:eastAsia="Book Antiqua" w:cs="Calibri"/>
                <w:b/>
                <w:color w:val="000000"/>
                <w:szCs w:val="22"/>
                <w:lang w:val="x-none"/>
              </w:rPr>
              <w:t xml:space="preserve"> </w:t>
            </w:r>
            <w:r w:rsidRPr="00F376B1">
              <w:rPr>
                <w:rFonts w:eastAsia="Book Antiqua" w:cs="Calibri"/>
                <w:color w:val="000000"/>
                <w:szCs w:val="22"/>
              </w:rPr>
              <w:t xml:space="preserve">(voice) </w:t>
            </w:r>
            <w:r w:rsidRPr="00F376B1">
              <w:rPr>
                <w:rFonts w:eastAsia="Book Antiqua" w:cs="Calibri"/>
                <w:b/>
                <w:color w:val="000000"/>
                <w:szCs w:val="22"/>
                <w:lang w:val="x-none"/>
              </w:rPr>
              <w:t xml:space="preserve">had occurred, </w:t>
            </w:r>
            <w:r w:rsidRPr="00F376B1">
              <w:rPr>
                <w:rFonts w:eastAsia="Book Antiqua" w:cs="Calibri"/>
                <w:b/>
                <w:color w:val="000000"/>
                <w:szCs w:val="22"/>
              </w:rPr>
              <w:t>Yeshua</w:t>
            </w:r>
            <w:r w:rsidRPr="00F376B1">
              <w:rPr>
                <w:rFonts w:eastAsia="Book Antiqua" w:cs="Calibri"/>
                <w:b/>
                <w:color w:val="000000"/>
                <w:szCs w:val="22"/>
                <w:lang w:val="x-none"/>
              </w:rPr>
              <w:t xml:space="preserve"> was found alone. And they kept silent and told no one in those days anything of what they had seen.</w:t>
            </w:r>
          </w:p>
        </w:tc>
        <w:tc>
          <w:tcPr>
            <w:tcW w:w="4348" w:type="dxa"/>
          </w:tcPr>
          <w:p w:rsidR="00F376B1" w:rsidRPr="00F376B1" w:rsidRDefault="00F376B1" w:rsidP="00F376B1">
            <w:pPr>
              <w:widowControl w:val="0"/>
              <w:autoSpaceDE w:val="0"/>
              <w:autoSpaceDN w:val="0"/>
              <w:adjustRightInd w:val="0"/>
              <w:spacing w:after="200" w:line="276" w:lineRule="auto"/>
              <w:ind w:right="45"/>
              <w:contextualSpacing/>
              <w:rPr>
                <w:rFonts w:eastAsia="Book Antiqua" w:cs="Calibri"/>
                <w:b/>
                <w:szCs w:val="22"/>
              </w:rPr>
            </w:pPr>
            <w:r w:rsidRPr="00F376B1">
              <w:rPr>
                <w:rFonts w:eastAsia="Book Antiqua" w:cs="Calibri"/>
                <w:b/>
                <w:szCs w:val="22"/>
              </w:rPr>
              <w:t xml:space="preserve">  And </w:t>
            </w:r>
            <w:r w:rsidRPr="00F376B1">
              <w:rPr>
                <w:rFonts w:eastAsia="Book Antiqua" w:cs="Calibri"/>
                <w:b/>
                <w:szCs w:val="22"/>
                <w:highlight w:val="yellow"/>
                <w:u w:val="single"/>
              </w:rPr>
              <w:t>after</w:t>
            </w:r>
            <w:r w:rsidRPr="00F376B1">
              <w:rPr>
                <w:rFonts w:eastAsia="Book Antiqua" w:cs="Calibri"/>
                <w:b/>
                <w:szCs w:val="22"/>
                <w:highlight w:val="yellow"/>
              </w:rPr>
              <w:t xml:space="preserve"> six days</w:t>
            </w:r>
            <w:r w:rsidRPr="00F376B1">
              <w:rPr>
                <w:rFonts w:eastAsia="Book Antiqua" w:cs="Calibri"/>
                <w:b/>
                <w:szCs w:val="22"/>
              </w:rPr>
              <w:t xml:space="preserve">, Yeshua took the three Paqidim Tsefet, Ya’aqob, and Yochanan and led them up to a </w:t>
            </w:r>
            <w:r w:rsidRPr="00F376B1">
              <w:rPr>
                <w:rFonts w:eastAsia="Book Antiqua" w:cs="Calibri"/>
                <w:b/>
                <w:szCs w:val="22"/>
                <w:highlight w:val="yellow"/>
              </w:rPr>
              <w:t>high (great - Gadol) mountain</w:t>
            </w:r>
            <w:r w:rsidRPr="00F376B1">
              <w:rPr>
                <w:rFonts w:eastAsia="Book Antiqua" w:cs="Calibri"/>
                <w:b/>
                <w:szCs w:val="22"/>
              </w:rPr>
              <w:t xml:space="preserve"> apart</w:t>
            </w:r>
            <w:r w:rsidRPr="00F376B1">
              <w:rPr>
                <w:rFonts w:eastAsia="Book Antiqua" w:cs="Calibri"/>
                <w:szCs w:val="22"/>
              </w:rPr>
              <w:t xml:space="preserve"> (from the other talmidim)</w:t>
            </w:r>
            <w:r w:rsidRPr="00F376B1">
              <w:rPr>
                <w:rFonts w:eastAsia="Book Antiqua" w:cs="Calibri"/>
                <w:b/>
                <w:szCs w:val="22"/>
              </w:rPr>
              <w:t xml:space="preserve">. And he transformed in front of them. His clothing began shining, outstandingly white as snow, as if no launderer on earth could whiten them. And they saw Eliyahu HaNabi with Moshe Rabbenu and were talking with Yeshua. And independently, Tsefet said to Yeshua, Rabbi (Your Eminence), that it would be beneficial for us to be here. And let us make three sukkot, one for you, and one for Moshe Rabbenu, and one for Eliyahu HaNabi. For he did not know what response to give, because they acted out of reverential awe </w:t>
            </w:r>
            <w:r w:rsidRPr="00F376B1">
              <w:rPr>
                <w:rFonts w:eastAsia="Book Antiqua" w:cs="Calibri"/>
                <w:szCs w:val="22"/>
              </w:rPr>
              <w:t xml:space="preserve">(fear). </w:t>
            </w:r>
            <w:r w:rsidRPr="00F376B1">
              <w:rPr>
                <w:rFonts w:eastAsia="Book Antiqua" w:cs="Calibri"/>
                <w:b/>
                <w:szCs w:val="22"/>
              </w:rPr>
              <w:t xml:space="preserve">And the Ruach HaKodesh </w:t>
            </w:r>
            <w:r w:rsidRPr="00F376B1">
              <w:rPr>
                <w:rFonts w:eastAsia="Book Antiqua" w:cs="Calibri"/>
                <w:szCs w:val="22"/>
              </w:rPr>
              <w:t>(</w:t>
            </w:r>
            <w:r w:rsidRPr="00F376B1">
              <w:rPr>
                <w:rFonts w:eastAsia="Book Antiqua" w:cs="Calibri"/>
                <w:szCs w:val="22"/>
                <w:u w:val="single"/>
                <w:lang w:val="x-none"/>
              </w:rPr>
              <w:t>cloud</w:t>
            </w:r>
            <w:r w:rsidRPr="00F376B1">
              <w:rPr>
                <w:rFonts w:eastAsia="Book Antiqua" w:cs="Calibri"/>
                <w:szCs w:val="22"/>
              </w:rPr>
              <w:t xml:space="preserve">) </w:t>
            </w:r>
            <w:r w:rsidRPr="00F376B1">
              <w:rPr>
                <w:rFonts w:eastAsia="Book Antiqua" w:cs="Calibri"/>
                <w:b/>
                <w:szCs w:val="22"/>
              </w:rPr>
              <w:t xml:space="preserve">overshadowed them. And a </w:t>
            </w:r>
            <w:r w:rsidRPr="00F376B1">
              <w:rPr>
                <w:rFonts w:eastAsia="Book Antiqua" w:cs="Calibri"/>
                <w:b/>
                <w:color w:val="000000"/>
                <w:szCs w:val="22"/>
              </w:rPr>
              <w:t>Bat Kol</w:t>
            </w:r>
            <w:r w:rsidRPr="00F376B1">
              <w:rPr>
                <w:rFonts w:eastAsia="Book Antiqua" w:cs="Calibri"/>
                <w:b/>
                <w:color w:val="000000"/>
                <w:szCs w:val="22"/>
                <w:lang w:val="x-none"/>
              </w:rPr>
              <w:t xml:space="preserve"> </w:t>
            </w:r>
            <w:r w:rsidRPr="00F376B1">
              <w:rPr>
                <w:rFonts w:eastAsia="Book Antiqua" w:cs="Calibri"/>
                <w:color w:val="000000"/>
                <w:szCs w:val="22"/>
              </w:rPr>
              <w:t xml:space="preserve">(voice) </w:t>
            </w:r>
            <w:r w:rsidRPr="00F376B1">
              <w:rPr>
                <w:rFonts w:eastAsia="Book Antiqua" w:cs="Calibri"/>
                <w:b/>
                <w:szCs w:val="22"/>
              </w:rPr>
              <w:t xml:space="preserve">came out of the </w:t>
            </w:r>
            <w:r w:rsidRPr="00F376B1">
              <w:rPr>
                <w:rFonts w:eastAsia="Book Antiqua" w:cs="Calibri"/>
                <w:b/>
                <w:szCs w:val="22"/>
                <w:u w:val="single"/>
              </w:rPr>
              <w:t>cloud</w:t>
            </w:r>
            <w:r w:rsidRPr="00F376B1">
              <w:rPr>
                <w:rFonts w:eastAsia="Book Antiqua" w:cs="Calibri"/>
                <w:b/>
                <w:szCs w:val="22"/>
              </w:rPr>
              <w:t>, saying, “</w:t>
            </w:r>
            <w:r w:rsidRPr="00F376B1">
              <w:rPr>
                <w:rFonts w:eastAsia="Book Antiqua" w:cs="Calibri"/>
                <w:b/>
                <w:bCs/>
                <w:szCs w:val="22"/>
                <w:highlight w:val="yellow"/>
              </w:rPr>
              <w:t>This the son in whom I delight</w:t>
            </w:r>
            <w:r w:rsidRPr="00F376B1">
              <w:rPr>
                <w:rFonts w:eastAsia="Book Antiqua" w:cs="Calibri"/>
                <w:szCs w:val="22"/>
              </w:rPr>
              <w:t xml:space="preserve">. </w:t>
            </w:r>
            <w:r w:rsidRPr="00F376B1">
              <w:rPr>
                <w:rFonts w:eastAsia="Book Antiqua" w:cs="Calibri"/>
                <w:b/>
                <w:szCs w:val="22"/>
              </w:rPr>
              <w:t>Listen to him.” And unexpectedly, looking around, they no longer saw anyone, except Yeshua alone with themselves.</w:t>
            </w:r>
          </w:p>
          <w:p w:rsidR="00F376B1" w:rsidRPr="00F376B1" w:rsidRDefault="00F376B1" w:rsidP="00F376B1">
            <w:pPr>
              <w:widowControl w:val="0"/>
              <w:autoSpaceDE w:val="0"/>
              <w:autoSpaceDN w:val="0"/>
              <w:adjustRightInd w:val="0"/>
              <w:spacing w:after="200" w:line="276" w:lineRule="auto"/>
              <w:ind w:right="45"/>
              <w:contextualSpacing/>
              <w:rPr>
                <w:rFonts w:eastAsia="Book Antiqua" w:cs="Calibri"/>
                <w:b/>
                <w:szCs w:val="22"/>
              </w:rPr>
            </w:pPr>
          </w:p>
        </w:tc>
      </w:tr>
    </w:tbl>
    <w:p w:rsidR="00F376B1" w:rsidRPr="00F376B1" w:rsidRDefault="00F376B1" w:rsidP="00F376B1">
      <w:pPr>
        <w:widowControl w:val="0"/>
        <w:pBdr>
          <w:bottom w:val="double" w:sz="4" w:space="1" w:color="auto"/>
        </w:pBdr>
        <w:contextualSpacing/>
        <w:jc w:val="center"/>
        <w:rPr>
          <w:rFonts w:ascii="Times New Roman" w:eastAsia="Book Antiqua" w:hAnsi="Times New Roman"/>
          <w:b/>
          <w:szCs w:val="22"/>
          <w:lang w:bidi="ar-SA"/>
        </w:rPr>
      </w:pPr>
    </w:p>
    <w:p w:rsidR="00F376B1" w:rsidRPr="00F376B1" w:rsidRDefault="00F376B1" w:rsidP="00F376B1">
      <w:pPr>
        <w:widowControl w:val="0"/>
        <w:contextualSpacing/>
        <w:jc w:val="center"/>
        <w:rPr>
          <w:rFonts w:ascii="Times New Roman" w:eastAsia="Book Antiqua" w:hAnsi="Times New Roman"/>
          <w:b/>
          <w:szCs w:val="22"/>
          <w:lang w:bidi="ar-SA"/>
        </w:rPr>
      </w:pPr>
    </w:p>
    <w:p w:rsidR="00F376B1" w:rsidRPr="00F376B1" w:rsidRDefault="00F376B1" w:rsidP="00F376B1">
      <w:pPr>
        <w:widowControl w:val="0"/>
        <w:contextualSpacing/>
        <w:jc w:val="center"/>
        <w:rPr>
          <w:rFonts w:ascii="Times New Roman" w:eastAsia="Book Antiqua" w:hAnsi="Times New Roman"/>
          <w:b/>
          <w:szCs w:val="22"/>
          <w:lang w:bidi="ar-SA"/>
        </w:rPr>
      </w:pPr>
    </w:p>
    <w:p w:rsidR="00F376B1" w:rsidRPr="00F376B1" w:rsidRDefault="00F376B1" w:rsidP="00F376B1">
      <w:pPr>
        <w:widowControl w:val="0"/>
        <w:contextualSpacing/>
        <w:jc w:val="center"/>
        <w:rPr>
          <w:rFonts w:ascii="Times New Roman" w:eastAsia="Book Antiqua" w:hAnsi="Times New Roman"/>
          <w:b/>
          <w:szCs w:val="22"/>
          <w:lang w:bidi="ar-SA"/>
        </w:rPr>
      </w:pPr>
    </w:p>
    <w:p w:rsidR="00F376B1" w:rsidRPr="00F376B1" w:rsidRDefault="00F376B1" w:rsidP="00F376B1">
      <w:pPr>
        <w:widowControl w:val="0"/>
        <w:contextualSpacing/>
        <w:jc w:val="center"/>
        <w:rPr>
          <w:rFonts w:ascii="Times New Roman" w:eastAsia="Book Antiqua" w:hAnsi="Times New Roman"/>
          <w:b/>
          <w:szCs w:val="22"/>
          <w:lang w:bidi="ar-SA"/>
        </w:rPr>
      </w:pPr>
      <w:r w:rsidRPr="00F376B1">
        <w:rPr>
          <w:rFonts w:ascii="Times New Roman" w:eastAsia="Book Antiqua" w:hAnsi="Times New Roman"/>
          <w:b/>
          <w:szCs w:val="22"/>
          <w:lang w:bidi="ar-SA"/>
        </w:rPr>
        <w:t>Nazarean Codicil to be read in conjunction with the following Torah Seder</w:t>
      </w:r>
    </w:p>
    <w:p w:rsidR="00F376B1" w:rsidRPr="00F376B1" w:rsidRDefault="00F376B1" w:rsidP="00F376B1">
      <w:pPr>
        <w:widowControl w:val="0"/>
        <w:contextualSpacing/>
        <w:jc w:val="center"/>
        <w:rPr>
          <w:rFonts w:ascii="Times New Roman" w:eastAsia="Book Antiqua" w:hAnsi="Times New Roman"/>
          <w:b/>
          <w:szCs w:val="22"/>
          <w:lang w:bidi="ar-SA"/>
        </w:rPr>
      </w:pPr>
    </w:p>
    <w:tbl>
      <w:tblPr>
        <w:tblStyle w:val="TableGrid13"/>
        <w:tblW w:w="9265" w:type="dxa"/>
        <w:jc w:val="center"/>
        <w:tblLook w:val="04A0" w:firstRow="1" w:lastRow="0" w:firstColumn="1" w:lastColumn="0" w:noHBand="0" w:noVBand="1"/>
      </w:tblPr>
      <w:tblGrid>
        <w:gridCol w:w="1690"/>
        <w:gridCol w:w="796"/>
        <w:gridCol w:w="1872"/>
        <w:gridCol w:w="1077"/>
        <w:gridCol w:w="1341"/>
        <w:gridCol w:w="2489"/>
      </w:tblGrid>
      <w:tr w:rsidR="00F376B1" w:rsidRPr="00F376B1" w:rsidTr="004A671B">
        <w:trPr>
          <w:trHeight w:val="179"/>
          <w:jc w:val="center"/>
        </w:trPr>
        <w:tc>
          <w:tcPr>
            <w:tcW w:w="1705" w:type="dxa"/>
            <w:tcBorders>
              <w:top w:val="single" w:sz="4" w:space="0" w:color="auto"/>
              <w:left w:val="single" w:sz="4" w:space="0" w:color="auto"/>
              <w:bottom w:val="single" w:sz="4" w:space="0" w:color="auto"/>
              <w:right w:val="single" w:sz="4" w:space="0" w:color="auto"/>
            </w:tcBorders>
          </w:tcPr>
          <w:p w:rsidR="00F376B1" w:rsidRPr="00F376B1" w:rsidRDefault="00F376B1" w:rsidP="00F376B1">
            <w:pPr>
              <w:widowControl w:val="0"/>
              <w:spacing w:after="200" w:line="276" w:lineRule="auto"/>
              <w:contextualSpacing/>
              <w:jc w:val="center"/>
              <w:rPr>
                <w:rFonts w:ascii="Times New Roman" w:eastAsia="Book Antiqua" w:hAnsi="Times New Roman"/>
                <w:b/>
                <w:szCs w:val="22"/>
              </w:rPr>
            </w:pPr>
            <w:r w:rsidRPr="00F376B1">
              <w:rPr>
                <w:rFonts w:ascii="Times New Roman" w:eastAsia="Book Antiqua" w:hAnsi="Times New Roman"/>
                <w:b/>
                <w:szCs w:val="22"/>
              </w:rPr>
              <w:t>Ex 33:12-34:26</w:t>
            </w:r>
          </w:p>
        </w:tc>
        <w:tc>
          <w:tcPr>
            <w:tcW w:w="720" w:type="dxa"/>
            <w:tcBorders>
              <w:top w:val="single" w:sz="4" w:space="0" w:color="auto"/>
              <w:left w:val="single" w:sz="4" w:space="0" w:color="auto"/>
              <w:bottom w:val="single" w:sz="4" w:space="0" w:color="auto"/>
              <w:right w:val="single" w:sz="4" w:space="0" w:color="auto"/>
            </w:tcBorders>
          </w:tcPr>
          <w:p w:rsidR="00F376B1" w:rsidRPr="00F376B1" w:rsidRDefault="00F376B1" w:rsidP="00F376B1">
            <w:pPr>
              <w:widowControl w:val="0"/>
              <w:spacing w:after="200" w:line="276" w:lineRule="auto"/>
              <w:contextualSpacing/>
              <w:jc w:val="center"/>
              <w:rPr>
                <w:rFonts w:ascii="Times New Roman" w:eastAsia="Book Antiqua" w:hAnsi="Times New Roman"/>
                <w:b/>
                <w:szCs w:val="22"/>
                <w:lang w:val="es-ES"/>
              </w:rPr>
            </w:pPr>
            <w:r w:rsidRPr="00F376B1">
              <w:rPr>
                <w:rFonts w:ascii="Times New Roman" w:eastAsia="Book Antiqua" w:hAnsi="Times New Roman"/>
                <w:b/>
                <w:szCs w:val="22"/>
                <w:lang w:val="es-ES"/>
              </w:rPr>
              <w:t>Ps 67</w:t>
            </w:r>
          </w:p>
        </w:tc>
        <w:tc>
          <w:tcPr>
            <w:tcW w:w="1890" w:type="dxa"/>
            <w:tcBorders>
              <w:top w:val="single" w:sz="4" w:space="0" w:color="auto"/>
              <w:left w:val="single" w:sz="4" w:space="0" w:color="auto"/>
              <w:bottom w:val="single" w:sz="4" w:space="0" w:color="auto"/>
              <w:right w:val="single" w:sz="4" w:space="0" w:color="auto"/>
            </w:tcBorders>
          </w:tcPr>
          <w:p w:rsidR="00F376B1" w:rsidRPr="00F376B1" w:rsidRDefault="00F376B1" w:rsidP="00F376B1">
            <w:pPr>
              <w:widowControl w:val="0"/>
              <w:spacing w:after="200" w:line="276" w:lineRule="auto"/>
              <w:contextualSpacing/>
              <w:jc w:val="center"/>
              <w:rPr>
                <w:rFonts w:ascii="Times New Roman" w:eastAsia="Book Antiqua" w:hAnsi="Times New Roman"/>
                <w:b/>
                <w:szCs w:val="22"/>
                <w:lang w:val="es-ES"/>
              </w:rPr>
            </w:pPr>
            <w:r w:rsidRPr="00F376B1">
              <w:rPr>
                <w:rFonts w:ascii="Times New Roman" w:eastAsia="Book Antiqua" w:hAnsi="Times New Roman"/>
                <w:b/>
                <w:szCs w:val="22"/>
                <w:lang w:val="es-ES"/>
              </w:rPr>
              <w:t>Jer 1:5-12 + 2:2-3</w:t>
            </w:r>
          </w:p>
        </w:tc>
        <w:tc>
          <w:tcPr>
            <w:tcW w:w="1080" w:type="dxa"/>
            <w:tcBorders>
              <w:top w:val="single" w:sz="4" w:space="0" w:color="auto"/>
              <w:left w:val="single" w:sz="4" w:space="0" w:color="auto"/>
              <w:bottom w:val="single" w:sz="4" w:space="0" w:color="auto"/>
              <w:right w:val="single" w:sz="4" w:space="0" w:color="auto"/>
            </w:tcBorders>
          </w:tcPr>
          <w:p w:rsidR="00F376B1" w:rsidRPr="00F376B1" w:rsidRDefault="00F376B1" w:rsidP="00F376B1">
            <w:pPr>
              <w:widowControl w:val="0"/>
              <w:spacing w:after="200" w:line="276" w:lineRule="auto"/>
              <w:contextualSpacing/>
              <w:jc w:val="center"/>
              <w:rPr>
                <w:rFonts w:ascii="Times New Roman" w:eastAsia="Book Antiqua" w:hAnsi="Times New Roman"/>
                <w:b/>
                <w:szCs w:val="22"/>
              </w:rPr>
            </w:pPr>
            <w:r w:rsidRPr="00F376B1">
              <w:rPr>
                <w:rFonts w:ascii="Times New Roman" w:eastAsia="Book Antiqua" w:hAnsi="Times New Roman"/>
                <w:b/>
                <w:szCs w:val="22"/>
              </w:rPr>
              <w:t>Mk 9:2-8</w:t>
            </w:r>
          </w:p>
        </w:tc>
        <w:tc>
          <w:tcPr>
            <w:tcW w:w="1350" w:type="dxa"/>
            <w:tcBorders>
              <w:top w:val="single" w:sz="4" w:space="0" w:color="auto"/>
              <w:left w:val="single" w:sz="4" w:space="0" w:color="auto"/>
              <w:bottom w:val="single" w:sz="4" w:space="0" w:color="auto"/>
              <w:right w:val="single" w:sz="4" w:space="0" w:color="auto"/>
            </w:tcBorders>
          </w:tcPr>
          <w:p w:rsidR="00F376B1" w:rsidRPr="00F376B1" w:rsidRDefault="00F376B1" w:rsidP="00F376B1">
            <w:pPr>
              <w:widowControl w:val="0"/>
              <w:spacing w:after="200" w:line="276" w:lineRule="auto"/>
              <w:contextualSpacing/>
              <w:jc w:val="center"/>
              <w:rPr>
                <w:rFonts w:ascii="Times New Roman" w:eastAsia="Book Antiqua" w:hAnsi="Times New Roman"/>
                <w:b/>
                <w:szCs w:val="22"/>
                <w:lang w:val="es-ES"/>
              </w:rPr>
            </w:pPr>
            <w:r w:rsidRPr="00F376B1">
              <w:rPr>
                <w:rFonts w:ascii="Times New Roman" w:eastAsia="Book Antiqua" w:hAnsi="Times New Roman"/>
                <w:b/>
                <w:szCs w:val="22"/>
                <w:lang w:val="es-ES"/>
              </w:rPr>
              <w:t>Lk 9:28-36</w:t>
            </w:r>
          </w:p>
        </w:tc>
        <w:tc>
          <w:tcPr>
            <w:tcW w:w="2520" w:type="dxa"/>
            <w:tcBorders>
              <w:top w:val="single" w:sz="4" w:space="0" w:color="auto"/>
              <w:left w:val="single" w:sz="4" w:space="0" w:color="auto"/>
              <w:bottom w:val="single" w:sz="4" w:space="0" w:color="auto"/>
              <w:right w:val="single" w:sz="4" w:space="0" w:color="auto"/>
            </w:tcBorders>
          </w:tcPr>
          <w:p w:rsidR="00F376B1" w:rsidRPr="00F376B1" w:rsidRDefault="00F376B1" w:rsidP="00F376B1">
            <w:pPr>
              <w:widowControl w:val="0"/>
              <w:spacing w:after="200" w:line="276" w:lineRule="auto"/>
              <w:contextualSpacing/>
              <w:jc w:val="center"/>
              <w:rPr>
                <w:rFonts w:ascii="Times New Roman" w:eastAsia="Book Antiqua" w:hAnsi="Times New Roman"/>
                <w:b/>
                <w:szCs w:val="22"/>
                <w:lang w:val="es-ES"/>
              </w:rPr>
            </w:pPr>
            <w:r w:rsidRPr="00F376B1">
              <w:rPr>
                <w:rFonts w:ascii="Times New Roman" w:eastAsia="Book Antiqua" w:hAnsi="Times New Roman"/>
                <w:b/>
                <w:szCs w:val="22"/>
                <w:lang w:val="es-ES"/>
              </w:rPr>
              <w:t>II Luqas (Acts) 17:22-31</w:t>
            </w:r>
          </w:p>
        </w:tc>
      </w:tr>
    </w:tbl>
    <w:p w:rsidR="00F376B1" w:rsidRPr="00F376B1" w:rsidRDefault="00F376B1" w:rsidP="00F376B1">
      <w:pPr>
        <w:widowControl w:val="0"/>
        <w:contextualSpacing/>
        <w:jc w:val="center"/>
        <w:rPr>
          <w:rFonts w:ascii="Times New Roman" w:eastAsia="Book Antiqua" w:hAnsi="Times New Roman"/>
          <w:b/>
          <w:szCs w:val="22"/>
          <w:lang w:bidi="ar-SA"/>
        </w:rPr>
      </w:pPr>
    </w:p>
    <w:p w:rsidR="00F376B1" w:rsidRPr="00F376B1" w:rsidRDefault="00F376B1" w:rsidP="00F376B1">
      <w:pPr>
        <w:jc w:val="left"/>
        <w:rPr>
          <w:rFonts w:ascii="Cambria" w:eastAsia="Book Antiqua" w:hAnsi="Cambria"/>
          <w:b/>
          <w:sz w:val="24"/>
          <w:szCs w:val="22"/>
          <w:lang w:bidi="ar-SA"/>
        </w:rPr>
      </w:pPr>
      <w:bookmarkStart w:id="8" w:name="OLE_LINK3"/>
      <w:bookmarkStart w:id="9" w:name="OLE_LINK4"/>
      <w:r w:rsidRPr="00F376B1">
        <w:rPr>
          <w:rFonts w:ascii="Cambria" w:eastAsia="Book Antiqua" w:hAnsi="Cambria"/>
          <w:b/>
          <w:sz w:val="24"/>
          <w:szCs w:val="22"/>
          <w:lang w:bidi="ar-SA"/>
        </w:rPr>
        <w:lastRenderedPageBreak/>
        <w:br w:type="page"/>
      </w:r>
    </w:p>
    <w:p w:rsidR="00F376B1" w:rsidRPr="00F376B1" w:rsidRDefault="00F376B1" w:rsidP="00F376B1">
      <w:pPr>
        <w:widowControl w:val="0"/>
        <w:contextualSpacing/>
        <w:jc w:val="center"/>
        <w:rPr>
          <w:rFonts w:ascii="Cambria" w:eastAsia="Book Antiqua" w:hAnsi="Cambria"/>
          <w:b/>
          <w:sz w:val="24"/>
          <w:szCs w:val="22"/>
          <w:lang w:bidi="ar-SA"/>
        </w:rPr>
      </w:pPr>
      <w:r w:rsidRPr="00F376B1">
        <w:rPr>
          <w:rFonts w:ascii="Cambria" w:eastAsia="Book Antiqua" w:hAnsi="Cambria"/>
          <w:b/>
          <w:sz w:val="24"/>
          <w:szCs w:val="22"/>
          <w:lang w:bidi="ar-SA"/>
        </w:rPr>
        <w:lastRenderedPageBreak/>
        <w:t>Commentary to Hakham Tsefet’s School of Peshat</w:t>
      </w:r>
    </w:p>
    <w:p w:rsidR="00F376B1" w:rsidRPr="00F376B1" w:rsidRDefault="00F376B1" w:rsidP="00F376B1">
      <w:pPr>
        <w:widowControl w:val="0"/>
        <w:contextualSpacing/>
        <w:rPr>
          <w:rFonts w:ascii="Cambria" w:eastAsia="Book Antiqua" w:hAnsi="Cambria"/>
          <w:szCs w:val="22"/>
          <w:lang w:bidi="ar-SA"/>
        </w:rPr>
      </w:pPr>
    </w:p>
    <w:bookmarkEnd w:id="8"/>
    <w:bookmarkEnd w:id="9"/>
    <w:p w:rsidR="00F376B1" w:rsidRPr="00F376B1" w:rsidRDefault="00F376B1" w:rsidP="00F376B1">
      <w:pPr>
        <w:widowControl w:val="0"/>
        <w:contextualSpacing/>
        <w:rPr>
          <w:rFonts w:asciiTheme="minorHAnsi" w:eastAsia="Book Antiqua" w:hAnsiTheme="minorHAnsi" w:cstheme="minorHAnsi"/>
          <w:b/>
          <w:sz w:val="24"/>
          <w:szCs w:val="24"/>
        </w:rPr>
      </w:pPr>
      <w:r w:rsidRPr="00F376B1">
        <w:rPr>
          <w:rFonts w:asciiTheme="minorHAnsi" w:eastAsia="Book Antiqua" w:hAnsiTheme="minorHAnsi" w:cstheme="minorHAnsi"/>
          <w:b/>
          <w:sz w:val="24"/>
          <w:szCs w:val="24"/>
        </w:rPr>
        <w:t>Chiastic Structure Of Mordechai (Mark)</w:t>
      </w:r>
    </w:p>
    <w:p w:rsidR="00F376B1" w:rsidRPr="00F376B1" w:rsidRDefault="00F376B1" w:rsidP="00F376B1">
      <w:pPr>
        <w:widowControl w:val="0"/>
        <w:contextualSpacing/>
        <w:rPr>
          <w:rFonts w:ascii="Times New Roman" w:eastAsia="Book Antiqua" w:hAnsi="Times New Roman"/>
          <w:szCs w:val="22"/>
        </w:rPr>
      </w:pPr>
    </w:p>
    <w:p w:rsidR="00F376B1" w:rsidRPr="00F376B1" w:rsidRDefault="00F376B1" w:rsidP="00F376B1">
      <w:pPr>
        <w:widowControl w:val="0"/>
        <w:contextualSpacing/>
        <w:rPr>
          <w:rFonts w:eastAsia="Book Antiqua" w:cs="Calibri"/>
          <w:szCs w:val="22"/>
        </w:rPr>
      </w:pPr>
      <w:r w:rsidRPr="00F376B1">
        <w:rPr>
          <w:rFonts w:eastAsia="Book Antiqua" w:cs="Calibri"/>
          <w:szCs w:val="22"/>
        </w:rPr>
        <w:t>Scholars have suggested that the Tsefet (Peter) constructed the “Mesorah of Mordechai” in a chiastic fashion. A chiastic structure is a literary mechanism that builds to a point and then wanes like the waxing and waning of the moon. This type of structure is very complex. It is the great accomplishment of mental genius to produce such a complex document. We will not elaborate on this structure for the sake of time and space. We will only reiterate the idea of profound complexity. However, we would like to point out that we often miss it because we do not understand the complexity of this presentation of the Mesorah.</w:t>
      </w:r>
    </w:p>
    <w:p w:rsidR="00F376B1" w:rsidRPr="00F376B1" w:rsidRDefault="00F376B1" w:rsidP="00F376B1">
      <w:pPr>
        <w:widowControl w:val="0"/>
        <w:contextualSpacing/>
        <w:rPr>
          <w:rFonts w:eastAsia="Book Antiqua" w:cs="Calibri"/>
          <w:szCs w:val="22"/>
        </w:rPr>
      </w:pPr>
    </w:p>
    <w:p w:rsidR="00F376B1" w:rsidRPr="00F376B1" w:rsidRDefault="00F376B1" w:rsidP="00F376B1">
      <w:pPr>
        <w:widowControl w:val="0"/>
        <w:contextualSpacing/>
        <w:rPr>
          <w:rFonts w:eastAsia="Book Antiqua" w:cs="Calibri"/>
          <w:szCs w:val="22"/>
        </w:rPr>
      </w:pPr>
      <w:r w:rsidRPr="00F376B1">
        <w:rPr>
          <w:rFonts w:eastAsia="Book Antiqua" w:cs="Calibri"/>
          <w:szCs w:val="22"/>
        </w:rPr>
        <w:t>We must begin by asking a question. Do you know what Tsefet was like? When we see Tsefet in the previous sections of Mordechai, we often have the image of someone reckless and impulsive. Scholars will seldom present a logical Tsefet to their readers. When we look at the complex structure of the chiastic Mordechai, we see the mental genius of Hakham Tsefet. Scholars suggest that Mordechai (Tsefet) counted each pericope and the words of each pericope to harmonize the delicately balanced presentation of the Mesorah. The current pericope is Mordechai’s “top dead center” (Mark). Mordechai has reached his pinnacle. The real genius behind this mechanism is Tsefet.  Mordechai is simply the scribe penning the words of Tsefet.</w:t>
      </w:r>
    </w:p>
    <w:p w:rsidR="00F376B1" w:rsidRPr="00F376B1" w:rsidRDefault="00F376B1" w:rsidP="00F376B1">
      <w:pPr>
        <w:widowControl w:val="0"/>
        <w:contextualSpacing/>
        <w:rPr>
          <w:rFonts w:eastAsia="Book Antiqua" w:cs="Calibri"/>
          <w:szCs w:val="22"/>
        </w:rPr>
      </w:pPr>
    </w:p>
    <w:p w:rsidR="00F376B1" w:rsidRPr="00F376B1" w:rsidRDefault="00F376B1" w:rsidP="00F376B1">
      <w:pPr>
        <w:widowControl w:val="0"/>
        <w:contextualSpacing/>
        <w:rPr>
          <w:rFonts w:eastAsia="Book Antiqua" w:cs="Calibri"/>
          <w:szCs w:val="22"/>
        </w:rPr>
      </w:pPr>
      <w:r w:rsidRPr="00F376B1">
        <w:rPr>
          <w:rFonts w:eastAsia="Book Antiqua" w:cs="Calibri"/>
          <w:szCs w:val="22"/>
        </w:rPr>
        <w:t>Herein, we see a different picture of Tsefet. We purposefully did not use “Hakham” until this point. Why? Because very few truly see Tsefet as “Hakham Tsefet.” As we suggested above, Hakham Tsefet is usually presented in a more negative light. Understanding the genius behind the structure of Mordechai gives us insight into the mental genius of Hakham Tsefet. There is a great deal more to say about this subject. However, we will stop at this point for the sake of time and space.</w:t>
      </w:r>
    </w:p>
    <w:p w:rsidR="00F376B1" w:rsidRPr="00F376B1" w:rsidRDefault="00F376B1" w:rsidP="00F376B1">
      <w:pPr>
        <w:widowControl w:val="0"/>
        <w:contextualSpacing/>
        <w:rPr>
          <w:rFonts w:eastAsia="Book Antiqua" w:cs="Calibri"/>
          <w:szCs w:val="22"/>
        </w:rPr>
      </w:pPr>
    </w:p>
    <w:p w:rsidR="00F376B1" w:rsidRPr="00F376B1" w:rsidRDefault="00F376B1" w:rsidP="00F376B1">
      <w:pPr>
        <w:widowControl w:val="0"/>
        <w:contextualSpacing/>
        <w:rPr>
          <w:rFonts w:eastAsia="Book Antiqua" w:cs="Calibri"/>
          <w:szCs w:val="22"/>
          <w:lang w:bidi="ar-SA"/>
        </w:rPr>
      </w:pPr>
      <w:r w:rsidRPr="00F376B1">
        <w:rPr>
          <w:rFonts w:eastAsia="Book Antiqua" w:cs="Calibri"/>
          <w:szCs w:val="22"/>
        </w:rPr>
        <w:t>Nevertheless, a great deal of insight evidences the true genius and character of</w:t>
      </w:r>
      <w:r w:rsidRPr="00F376B1">
        <w:rPr>
          <w:rFonts w:eastAsia="Book Antiqua" w:cs="Calibri"/>
          <w:szCs w:val="22"/>
          <w:lang w:bidi="ar-SA"/>
        </w:rPr>
        <w:t xml:space="preserve"> </w:t>
      </w:r>
      <w:r w:rsidRPr="00F376B1">
        <w:rPr>
          <w:rFonts w:eastAsia="Book Antiqua" w:cs="Calibri"/>
          <w:szCs w:val="22"/>
        </w:rPr>
        <w:t>Hakham Tsefet. Therefore, seeing the true genius of Hakham Tsefet, we can understand why the Master chose him to be one of the talmidim who could see his inner being. In truth, we cannot fathom what this must have been like.</w:t>
      </w:r>
    </w:p>
    <w:p w:rsidR="00F376B1" w:rsidRPr="00F376B1" w:rsidRDefault="00F376B1" w:rsidP="00F376B1">
      <w:pPr>
        <w:widowControl w:val="0"/>
        <w:contextualSpacing/>
        <w:rPr>
          <w:rFonts w:eastAsia="Book Antiqua" w:cs="Calibri"/>
          <w:b/>
          <w:szCs w:val="22"/>
          <w:lang w:bidi="ar-SA"/>
        </w:rPr>
      </w:pPr>
    </w:p>
    <w:p w:rsidR="00F376B1" w:rsidRPr="00F376B1" w:rsidRDefault="00F376B1" w:rsidP="00F376B1">
      <w:pPr>
        <w:widowControl w:val="0"/>
        <w:contextualSpacing/>
        <w:rPr>
          <w:rFonts w:ascii="Cambria" w:eastAsia="Book Antiqua" w:hAnsi="Cambria"/>
          <w:szCs w:val="22"/>
          <w:lang w:bidi="ar-SA"/>
        </w:rPr>
      </w:pPr>
      <w:r w:rsidRPr="00F376B1">
        <w:rPr>
          <w:rFonts w:asciiTheme="minorHAnsi" w:eastAsia="Book Antiqua" w:hAnsiTheme="minorHAnsi" w:cstheme="minorHAnsi"/>
          <w:b/>
          <w:sz w:val="24"/>
          <w:szCs w:val="22"/>
          <w:lang w:bidi="ar-SA"/>
        </w:rPr>
        <w:t xml:space="preserve">And </w:t>
      </w:r>
      <w:r w:rsidRPr="00F376B1">
        <w:rPr>
          <w:rFonts w:asciiTheme="minorHAnsi" w:eastAsia="Book Antiqua" w:hAnsiTheme="minorHAnsi" w:cstheme="minorHAnsi"/>
          <w:sz w:val="24"/>
          <w:szCs w:val="22"/>
          <w:lang w:bidi="ar-SA"/>
        </w:rPr>
        <w:t>he</w:t>
      </w:r>
      <w:r w:rsidRPr="00F376B1">
        <w:rPr>
          <w:rFonts w:asciiTheme="minorHAnsi" w:eastAsia="Book Antiqua" w:hAnsiTheme="minorHAnsi" w:cstheme="minorHAnsi"/>
          <w:b/>
          <w:sz w:val="24"/>
          <w:szCs w:val="22"/>
          <w:lang w:bidi="ar-SA"/>
        </w:rPr>
        <w:t xml:space="preserve"> said Show me your Glory</w:t>
      </w:r>
      <w:r w:rsidRPr="00F376B1">
        <w:rPr>
          <w:rFonts w:ascii="Cambria" w:eastAsia="Book Antiqua" w:hAnsi="Cambria"/>
          <w:szCs w:val="22"/>
          <w:rtl/>
        </w:rPr>
        <w:t xml:space="preserve"> </w:t>
      </w:r>
      <w:r w:rsidRPr="00F376B1">
        <w:rPr>
          <w:rFonts w:ascii="Cambria" w:eastAsia="Book Antiqua" w:hAnsi="Cambria"/>
          <w:szCs w:val="22"/>
        </w:rPr>
        <w:t>–</w:t>
      </w:r>
      <w:r w:rsidRPr="00F376B1">
        <w:rPr>
          <w:rFonts w:ascii="Cambria" w:eastAsia="Book Antiqua" w:hAnsi="Cambria"/>
          <w:szCs w:val="22"/>
          <w:rtl/>
        </w:rPr>
        <w:t xml:space="preserve"> </w:t>
      </w:r>
      <w:r w:rsidRPr="00F376B1">
        <w:rPr>
          <w:rFonts w:ascii="Times New Roman" w:eastAsia="Book Antiqua" w:hAnsi="Times New Roman"/>
          <w:b/>
          <w:sz w:val="28"/>
          <w:szCs w:val="22"/>
        </w:rPr>
        <w:t>אֶת־כְבֹדֶךָ</w:t>
      </w:r>
      <w:r w:rsidRPr="00F376B1">
        <w:rPr>
          <w:rFonts w:ascii="Cambria" w:eastAsia="Book Antiqua" w:hAnsi="Cambria"/>
          <w:b/>
          <w:sz w:val="28"/>
          <w:szCs w:val="22"/>
        </w:rPr>
        <w:t xml:space="preserve"> </w:t>
      </w:r>
      <w:r w:rsidRPr="00F376B1">
        <w:rPr>
          <w:rFonts w:ascii="Times New Roman" w:eastAsia="Book Antiqua" w:hAnsi="Times New Roman"/>
          <w:b/>
          <w:sz w:val="28"/>
          <w:szCs w:val="22"/>
        </w:rPr>
        <w:t>נָא</w:t>
      </w:r>
      <w:r w:rsidRPr="00F376B1">
        <w:rPr>
          <w:rFonts w:ascii="Cambria" w:eastAsia="Book Antiqua" w:hAnsi="Cambria"/>
          <w:b/>
          <w:sz w:val="28"/>
          <w:szCs w:val="22"/>
        </w:rPr>
        <w:t xml:space="preserve"> </w:t>
      </w:r>
      <w:r w:rsidRPr="00F376B1">
        <w:rPr>
          <w:rFonts w:ascii="Times New Roman" w:eastAsia="Book Antiqua" w:hAnsi="Times New Roman"/>
          <w:b/>
          <w:sz w:val="28"/>
          <w:szCs w:val="22"/>
        </w:rPr>
        <w:t>הַרְאֵנִי</w:t>
      </w:r>
      <w:r w:rsidRPr="00F376B1">
        <w:rPr>
          <w:rFonts w:ascii="Cambria" w:eastAsia="Book Antiqua" w:hAnsi="Cambria"/>
          <w:b/>
          <w:sz w:val="28"/>
          <w:szCs w:val="22"/>
        </w:rPr>
        <w:t xml:space="preserve"> </w:t>
      </w:r>
      <w:r w:rsidRPr="00F376B1">
        <w:rPr>
          <w:rFonts w:ascii="Times New Roman" w:eastAsia="Book Antiqua" w:hAnsi="Times New Roman"/>
          <w:b/>
          <w:sz w:val="28"/>
          <w:szCs w:val="22"/>
        </w:rPr>
        <w:t>וַיֹאמַר</w:t>
      </w:r>
    </w:p>
    <w:p w:rsidR="00F376B1" w:rsidRPr="00F376B1" w:rsidRDefault="00F376B1" w:rsidP="00F376B1">
      <w:pPr>
        <w:widowControl w:val="0"/>
        <w:contextualSpacing/>
        <w:rPr>
          <w:rFonts w:ascii="Times New Roman" w:eastAsia="Book Antiqua" w:hAnsi="Times New Roman"/>
          <w:b/>
          <w:szCs w:val="22"/>
          <w:lang w:bidi="ar-SA"/>
        </w:rPr>
      </w:pPr>
    </w:p>
    <w:p w:rsidR="00F376B1" w:rsidRPr="00F376B1" w:rsidRDefault="00F376B1" w:rsidP="00F376B1">
      <w:pPr>
        <w:widowControl w:val="0"/>
        <w:contextualSpacing/>
        <w:rPr>
          <w:rFonts w:eastAsia="Book Antiqua" w:cs="Calibri"/>
          <w:szCs w:val="22"/>
          <w:lang w:bidi="ar-SA"/>
        </w:rPr>
      </w:pPr>
      <w:r w:rsidRPr="00F376B1">
        <w:rPr>
          <w:rFonts w:eastAsia="Book Antiqua" w:cs="Calibri"/>
          <w:szCs w:val="22"/>
          <w:lang w:bidi="ar-SA"/>
        </w:rPr>
        <w:t xml:space="preserve">The overwhelming contiguity between the Torah Seder, Sh’mot (Ex) 33:12-34:26 and the Nazarean Codicil brings one to the place of being awestruck. Moshe is on the Mountain again, interceding for the B’ne Yisrael. In chapter 34 G-d speaks to Moshe, telling him to “ascend the mountain.” Here, Moshe makes his request to see the </w:t>
      </w:r>
      <w:r w:rsidRPr="00F376B1">
        <w:rPr>
          <w:rFonts w:eastAsia="Book Antiqua" w:cs="Calibri"/>
          <w:b/>
          <w:sz w:val="24"/>
          <w:szCs w:val="22"/>
          <w:lang w:bidi="ar-SA"/>
        </w:rPr>
        <w:t>כָבֵד</w:t>
      </w:r>
      <w:r w:rsidRPr="00F376B1">
        <w:rPr>
          <w:rFonts w:eastAsia="Book Antiqua" w:cs="Calibri"/>
          <w:sz w:val="24"/>
          <w:szCs w:val="22"/>
          <w:lang w:bidi="ar-SA"/>
        </w:rPr>
        <w:t xml:space="preserve"> </w:t>
      </w:r>
      <w:r w:rsidRPr="00F376B1">
        <w:rPr>
          <w:rFonts w:eastAsia="Book Antiqua" w:cs="Calibri"/>
          <w:szCs w:val="22"/>
          <w:lang w:bidi="ar-SA"/>
        </w:rPr>
        <w:t>- “Kabod” (glory) of HaShem. Furthermore, Moshe presents this request in prayer. Yeshua is pictured in the Luqan Tosefta as being in prayer.</w:t>
      </w:r>
      <w:r w:rsidRPr="00F376B1">
        <w:rPr>
          <w:rFonts w:eastAsia="Book Antiqua" w:cs="Calibri"/>
          <w:szCs w:val="22"/>
          <w:vertAlign w:val="superscript"/>
          <w:lang w:bidi="ar-SA"/>
        </w:rPr>
        <w:footnoteReference w:id="53"/>
      </w:r>
      <w:r w:rsidRPr="00F376B1">
        <w:rPr>
          <w:rFonts w:eastAsia="Book Antiqua" w:cs="Calibri"/>
          <w:szCs w:val="22"/>
          <w:lang w:bidi="ar-SA"/>
        </w:rPr>
        <w:t xml:space="preserve"> In this narrative, we have both thematic and verbal connections with the Nazarean Codicil.</w:t>
      </w:r>
      <w:r w:rsidRPr="00F376B1">
        <w:rPr>
          <w:rFonts w:eastAsia="Book Antiqua" w:cs="Calibri"/>
          <w:szCs w:val="22"/>
          <w:vertAlign w:val="superscript"/>
          <w:lang w:bidi="ar-SA"/>
        </w:rPr>
        <w:footnoteReference w:id="54"/>
      </w:r>
      <w:r w:rsidRPr="00F376B1">
        <w:rPr>
          <w:rFonts w:eastAsia="Book Antiqua" w:cs="Calibri"/>
          <w:szCs w:val="22"/>
          <w:lang w:bidi="ar-SA"/>
        </w:rPr>
        <w:t xml:space="preserve"> While we are not told that Yeshua’s talmidim asked to see his </w:t>
      </w:r>
      <w:r w:rsidRPr="00F376B1">
        <w:rPr>
          <w:rFonts w:eastAsia="Book Antiqua" w:cs="Calibri"/>
          <w:b/>
          <w:sz w:val="24"/>
          <w:szCs w:val="24"/>
          <w:lang w:bidi="ar-SA"/>
        </w:rPr>
        <w:t>כָבֵד</w:t>
      </w:r>
      <w:r w:rsidRPr="00F376B1">
        <w:rPr>
          <w:rFonts w:eastAsia="Book Antiqua" w:cs="Calibri"/>
          <w:szCs w:val="22"/>
          <w:lang w:bidi="ar-SA"/>
        </w:rPr>
        <w:t xml:space="preserve"> - “</w:t>
      </w:r>
      <w:r w:rsidRPr="00F376B1">
        <w:rPr>
          <w:rFonts w:eastAsia="Book Antiqua" w:cs="Calibri"/>
          <w:i/>
          <w:szCs w:val="22"/>
          <w:lang w:bidi="ar-SA"/>
        </w:rPr>
        <w:t>Kabod</w:t>
      </w:r>
      <w:r w:rsidRPr="00F376B1">
        <w:rPr>
          <w:rFonts w:eastAsia="Book Antiqua" w:cs="Calibri"/>
          <w:szCs w:val="22"/>
          <w:lang w:bidi="ar-SA"/>
        </w:rPr>
        <w:t xml:space="preserve">” (glory), they are given front-row seats. </w:t>
      </w:r>
    </w:p>
    <w:p w:rsidR="00F376B1" w:rsidRPr="00F376B1" w:rsidRDefault="00F376B1" w:rsidP="00F376B1">
      <w:pPr>
        <w:widowControl w:val="0"/>
        <w:contextualSpacing/>
        <w:rPr>
          <w:rFonts w:eastAsia="Book Antiqua" w:cs="Calibri"/>
          <w:szCs w:val="22"/>
          <w:lang w:bidi="ar-SA"/>
        </w:rPr>
      </w:pPr>
    </w:p>
    <w:p w:rsidR="00F376B1" w:rsidRPr="00F376B1" w:rsidRDefault="00F376B1" w:rsidP="00F376B1">
      <w:pPr>
        <w:widowControl w:val="0"/>
        <w:contextualSpacing/>
        <w:rPr>
          <w:rFonts w:eastAsia="Book Antiqua" w:cs="Calibri"/>
          <w:szCs w:val="22"/>
          <w:lang w:bidi="ar-SA"/>
        </w:rPr>
      </w:pPr>
      <w:r w:rsidRPr="00F376B1">
        <w:rPr>
          <w:rFonts w:eastAsia="Book Antiqua" w:cs="Calibri"/>
          <w:szCs w:val="22"/>
          <w:lang w:bidi="ar-SA"/>
        </w:rPr>
        <w:t>The Luqan Tosefta posits a seeming problem with the chronology. Some scholars believe that Hakham Shaul, through his amanuensis</w:t>
      </w:r>
      <w:r w:rsidRPr="00F376B1">
        <w:rPr>
          <w:rFonts w:eastAsia="Book Antiqua" w:cs="Calibri"/>
          <w:szCs w:val="22"/>
          <w:vertAlign w:val="superscript"/>
          <w:lang w:bidi="ar-SA"/>
        </w:rPr>
        <w:footnoteReference w:id="55"/>
      </w:r>
      <w:r w:rsidRPr="00F376B1">
        <w:rPr>
          <w:rFonts w:eastAsia="Book Antiqua" w:cs="Calibri"/>
          <w:szCs w:val="22"/>
          <w:lang w:bidi="ar-SA"/>
        </w:rPr>
        <w:t xml:space="preserve"> Hillel/Luke is trying to present an exact chronology, which is only paralleled in the passion narrative.</w:t>
      </w:r>
      <w:r w:rsidRPr="00F376B1">
        <w:rPr>
          <w:rFonts w:eastAsia="Book Antiqua" w:cs="Calibri"/>
          <w:szCs w:val="22"/>
          <w:vertAlign w:val="superscript"/>
          <w:lang w:bidi="ar-SA"/>
        </w:rPr>
        <w:footnoteReference w:id="56"/>
      </w:r>
      <w:r w:rsidRPr="00F376B1">
        <w:rPr>
          <w:rFonts w:eastAsia="Book Antiqua" w:cs="Calibri"/>
          <w:szCs w:val="22"/>
          <w:lang w:bidi="ar-SA"/>
        </w:rPr>
        <w:t xml:space="preserve"> The problem with Fitzmyer’s comment is that he fails to read the text as it is written. Hakham Shaul uses “</w:t>
      </w:r>
      <w:r w:rsidRPr="00F376B1">
        <w:rPr>
          <w:rFonts w:eastAsia="Book Antiqua" w:cs="Calibri"/>
          <w:b/>
          <w:szCs w:val="22"/>
          <w:highlight w:val="yellow"/>
          <w:u w:val="single"/>
          <w:lang w:bidi="ar-SA"/>
        </w:rPr>
        <w:t>about</w:t>
      </w:r>
      <w:r w:rsidRPr="00F376B1">
        <w:rPr>
          <w:rFonts w:eastAsia="Book Antiqua" w:cs="Calibri"/>
          <w:szCs w:val="22"/>
          <w:lang w:bidi="ar-SA"/>
        </w:rPr>
        <w:t xml:space="preserve"> </w:t>
      </w:r>
      <w:r w:rsidRPr="00F376B1">
        <w:rPr>
          <w:rFonts w:eastAsia="Book Antiqua" w:cs="Calibri"/>
          <w:b/>
          <w:szCs w:val="22"/>
          <w:lang w:bidi="ar-SA"/>
        </w:rPr>
        <w:t>eight days</w:t>
      </w:r>
      <w:r w:rsidRPr="00F376B1">
        <w:rPr>
          <w:rFonts w:eastAsia="Book Antiqua" w:cs="Calibri"/>
          <w:szCs w:val="22"/>
          <w:lang w:bidi="ar-SA"/>
        </w:rPr>
        <w:t xml:space="preserve">.” The translation will bring you to the conclusion that we are speaking of the “seventh day,” i.e., </w:t>
      </w:r>
      <w:r w:rsidRPr="00F376B1">
        <w:rPr>
          <w:rFonts w:eastAsia="Book Antiqua" w:cs="Calibri"/>
          <w:b/>
          <w:szCs w:val="22"/>
          <w:lang w:bidi="ar-SA"/>
        </w:rPr>
        <w:t>Shabbat</w:t>
      </w:r>
      <w:r w:rsidRPr="00F376B1">
        <w:rPr>
          <w:rFonts w:eastAsia="Book Antiqua" w:cs="Calibri"/>
          <w:szCs w:val="22"/>
          <w:lang w:bidi="ar-SA"/>
        </w:rPr>
        <w:t>. The account rendered in Mordechai (Mark) says, “</w:t>
      </w:r>
      <w:r w:rsidRPr="00F376B1">
        <w:rPr>
          <w:rFonts w:eastAsia="Book Antiqua" w:cs="Calibri"/>
          <w:b/>
          <w:szCs w:val="22"/>
          <w:highlight w:val="yellow"/>
          <w:u w:val="single"/>
          <w:lang w:bidi="ar-SA"/>
        </w:rPr>
        <w:t>after</w:t>
      </w:r>
      <w:r w:rsidRPr="00F376B1">
        <w:rPr>
          <w:rFonts w:eastAsia="Book Antiqua" w:cs="Calibri"/>
          <w:szCs w:val="22"/>
          <w:lang w:bidi="ar-SA"/>
        </w:rPr>
        <w:t xml:space="preserve"> six days.” Again, we get the impression that it </w:t>
      </w:r>
      <w:r w:rsidRPr="00F376B1">
        <w:rPr>
          <w:rFonts w:eastAsia="Book Antiqua" w:cs="Calibri"/>
          <w:szCs w:val="22"/>
          <w:lang w:bidi="ar-SA"/>
        </w:rPr>
        <w:lastRenderedPageBreak/>
        <w:t xml:space="preserve">is the seventh day, i.e., </w:t>
      </w:r>
      <w:r w:rsidRPr="00F376B1">
        <w:rPr>
          <w:rFonts w:eastAsia="Book Antiqua" w:cs="Calibri"/>
          <w:b/>
          <w:szCs w:val="22"/>
          <w:lang w:bidi="ar-SA"/>
        </w:rPr>
        <w:t>Shabbat</w:t>
      </w:r>
      <w:r w:rsidRPr="00F376B1">
        <w:rPr>
          <w:rFonts w:eastAsia="Book Antiqua" w:cs="Calibri"/>
          <w:szCs w:val="22"/>
          <w:lang w:bidi="ar-SA"/>
        </w:rPr>
        <w:t xml:space="preserve">. Both accounts demonstrate the grandeur of Shabbat. The grandeur of this Shabbat in particular, is unique since it refers to either </w:t>
      </w:r>
      <w:r w:rsidRPr="00F376B1">
        <w:rPr>
          <w:rFonts w:eastAsia="Book Antiqua" w:cs="Calibri"/>
          <w:b/>
          <w:szCs w:val="22"/>
          <w:lang w:bidi="ar-SA"/>
        </w:rPr>
        <w:t>Shabbat Shuba,</w:t>
      </w:r>
      <w:r w:rsidRPr="00F376B1">
        <w:rPr>
          <w:rFonts w:eastAsia="Book Antiqua" w:cs="Calibri"/>
          <w:szCs w:val="22"/>
          <w:lang w:bidi="ar-SA"/>
        </w:rPr>
        <w:t xml:space="preserve"> as we see presently or </w:t>
      </w:r>
      <w:r w:rsidRPr="00F376B1">
        <w:rPr>
          <w:rFonts w:eastAsia="Book Antiqua" w:cs="Calibri"/>
          <w:b/>
          <w:szCs w:val="22"/>
          <w:lang w:bidi="ar-SA"/>
        </w:rPr>
        <w:t>Shabbat HaGadol</w:t>
      </w:r>
      <w:r w:rsidRPr="00F376B1">
        <w:rPr>
          <w:rFonts w:eastAsia="Book Antiqua" w:cs="Calibri"/>
          <w:szCs w:val="22"/>
          <w:lang w:bidi="ar-SA"/>
        </w:rPr>
        <w:t xml:space="preserve"> if we look at these readings from a bimodal perspective. However, in the present reading, we approach Matan HaTorah at Har Sinai, the great Holy Mountain. The Luqan narrative of “about eight days” is also significant because the narrative builds upon a Festival theme. </w:t>
      </w:r>
    </w:p>
    <w:p w:rsidR="00F376B1" w:rsidRPr="00F376B1" w:rsidRDefault="00F376B1" w:rsidP="00F376B1">
      <w:pPr>
        <w:widowControl w:val="0"/>
        <w:contextualSpacing/>
        <w:rPr>
          <w:rFonts w:eastAsia="Book Antiqua" w:cs="Calibri"/>
          <w:szCs w:val="22"/>
          <w:lang w:bidi="ar-SA"/>
        </w:rPr>
      </w:pPr>
    </w:p>
    <w:p w:rsidR="00F376B1" w:rsidRPr="00F376B1" w:rsidRDefault="00F376B1" w:rsidP="00F376B1">
      <w:pPr>
        <w:widowControl w:val="0"/>
        <w:contextualSpacing/>
        <w:rPr>
          <w:rFonts w:asciiTheme="minorHAnsi" w:eastAsia="Book Antiqua" w:hAnsiTheme="minorHAnsi" w:cstheme="minorHAnsi"/>
          <w:b/>
          <w:szCs w:val="22"/>
          <w:lang w:bidi="ar-SA"/>
        </w:rPr>
      </w:pPr>
      <w:r w:rsidRPr="00F376B1">
        <w:rPr>
          <w:rFonts w:asciiTheme="minorHAnsi" w:eastAsia="Book Antiqua" w:hAnsiTheme="minorHAnsi" w:cstheme="minorHAnsi"/>
          <w:b/>
          <w:szCs w:val="22"/>
          <w:lang w:bidi="ar-SA"/>
        </w:rPr>
        <w:t>On a High Mountain</w:t>
      </w:r>
    </w:p>
    <w:p w:rsidR="00F376B1" w:rsidRPr="00F376B1" w:rsidRDefault="00F376B1" w:rsidP="00F376B1">
      <w:pPr>
        <w:widowControl w:val="0"/>
        <w:contextualSpacing/>
        <w:rPr>
          <w:rFonts w:eastAsia="Book Antiqua" w:cs="Calibri"/>
          <w:szCs w:val="22"/>
          <w:lang w:bidi="ar-SA"/>
        </w:rPr>
      </w:pPr>
    </w:p>
    <w:p w:rsidR="00F376B1" w:rsidRPr="00F376B1" w:rsidRDefault="00F376B1" w:rsidP="00F376B1">
      <w:pPr>
        <w:widowControl w:val="0"/>
        <w:contextualSpacing/>
        <w:rPr>
          <w:rFonts w:eastAsia="Book Antiqua" w:cs="Calibri"/>
          <w:szCs w:val="22"/>
        </w:rPr>
      </w:pPr>
      <w:r w:rsidRPr="00F376B1">
        <w:rPr>
          <w:rFonts w:eastAsia="Book Antiqua" w:cs="Calibri"/>
          <w:szCs w:val="22"/>
        </w:rPr>
        <w:t xml:space="preserve">We are not told where this Mountain is or where the events occurred. It </w:t>
      </w:r>
      <w:r w:rsidRPr="00F376B1">
        <w:rPr>
          <w:rFonts w:eastAsia="Book Antiqua" w:cs="Calibri"/>
          <w:b/>
          <w:szCs w:val="22"/>
        </w:rPr>
        <w:t>might</w:t>
      </w:r>
      <w:r w:rsidRPr="00F376B1">
        <w:rPr>
          <w:rFonts w:eastAsia="Book Antiqua" w:cs="Calibri"/>
          <w:szCs w:val="22"/>
        </w:rPr>
        <w:t xml:space="preserve"> be reasonable to logically deduce the idea that the events of this pericope possibly took place on Mt Hermon. If this were the case it would fit the scenario of the past few readings from Mordechai. The location for the previous readings has been Caesarea Philippi. It would be logical to deduce that the present pericope occurred in the same region. However, Mordechai does not tell us that the events occurred on Mt Hermon. The logic behind this must mean that the mountain is someplace special. We believe he also wants to layer this text with sublime implications. In other words, Hakham Tsefet builds a Peshat foundation upon which deeper hermeneutic levels can be built upon. Again, we can see the mental genius of Hakham Tsefet. Still, we are confined to Peshat. Although the architect of this story lays the foundation for more sublime thoughts and interpretations, in Peshat, a mountain is a mountain. On deeper levels, mountains convey more transcendent connections between worlds and possess governmental intimations. Another Peshat reference gives us more information on this “mountain” by calling it a “Holy Mountain.”</w:t>
      </w:r>
      <w:r w:rsidRPr="00F376B1">
        <w:rPr>
          <w:rFonts w:eastAsia="Book Antiqua" w:cs="Calibri"/>
          <w:szCs w:val="22"/>
          <w:vertAlign w:val="superscript"/>
        </w:rPr>
        <w:footnoteReference w:id="57"/>
      </w:r>
    </w:p>
    <w:p w:rsidR="00F376B1" w:rsidRPr="00F376B1" w:rsidRDefault="00F376B1" w:rsidP="00F376B1">
      <w:pPr>
        <w:widowControl w:val="0"/>
        <w:contextualSpacing/>
        <w:rPr>
          <w:rFonts w:eastAsia="Book Antiqua" w:cs="Calibri"/>
          <w:szCs w:val="22"/>
          <w:lang w:bidi="ar-SA"/>
        </w:rPr>
      </w:pPr>
    </w:p>
    <w:p w:rsidR="00F376B1" w:rsidRPr="00F376B1" w:rsidRDefault="00F376B1" w:rsidP="00F376B1">
      <w:pPr>
        <w:widowControl w:val="0"/>
        <w:ind w:left="360"/>
        <w:contextualSpacing/>
        <w:rPr>
          <w:rFonts w:eastAsia="Book Antiqua" w:cs="Calibri"/>
          <w:szCs w:val="22"/>
          <w:lang w:bidi="ar-SA"/>
        </w:rPr>
      </w:pPr>
      <w:r w:rsidRPr="00F376B1">
        <w:rPr>
          <w:rFonts w:eastAsia="Times New Roman" w:cs="Calibri"/>
          <w:b/>
          <w:szCs w:val="22"/>
          <w:lang w:bidi="ar-SA"/>
        </w:rPr>
        <w:t>2 Tsefet (Pe) 1.16-21</w:t>
      </w:r>
      <w:r w:rsidRPr="00F376B1">
        <w:rPr>
          <w:rFonts w:eastAsia="Times New Roman" w:cs="Calibri"/>
          <w:szCs w:val="22"/>
          <w:lang w:bidi="ar-SA"/>
        </w:rPr>
        <w:t xml:space="preserve"> </w:t>
      </w:r>
      <w:r w:rsidRPr="00F376B1">
        <w:rPr>
          <w:rFonts w:eastAsia="Times New Roman" w:cs="Calibri"/>
          <w:b/>
          <w:szCs w:val="22"/>
          <w:lang w:bidi="ar-SA"/>
        </w:rPr>
        <w:t>For we did not rest on self-taught</w:t>
      </w:r>
      <w:r w:rsidRPr="00F376B1">
        <w:rPr>
          <w:rFonts w:eastAsia="Book Antiqua" w:cs="Calibri"/>
          <w:szCs w:val="22"/>
          <w:lang w:bidi="ar-SA"/>
        </w:rPr>
        <w:t xml:space="preserve"> </w:t>
      </w:r>
      <w:r w:rsidRPr="00F376B1">
        <w:rPr>
          <w:rFonts w:eastAsia="Times New Roman" w:cs="Calibri"/>
          <w:iCs/>
          <w:szCs w:val="22"/>
          <w:lang w:bidi="ar-SA"/>
        </w:rPr>
        <w:t>(self-invented)</w:t>
      </w:r>
      <w:r w:rsidRPr="00F376B1">
        <w:rPr>
          <w:rFonts w:eastAsia="Times New Roman" w:cs="Calibri"/>
          <w:szCs w:val="22"/>
          <w:lang w:bidi="ar-SA"/>
        </w:rPr>
        <w:t xml:space="preserve"> </w:t>
      </w:r>
      <w:r w:rsidRPr="00F376B1">
        <w:rPr>
          <w:rFonts w:eastAsia="Times New Roman" w:cs="Calibri"/>
          <w:b/>
          <w:szCs w:val="22"/>
          <w:lang w:bidi="ar-SA"/>
        </w:rPr>
        <w:t>wisdom and stories</w:t>
      </w:r>
      <w:r w:rsidRPr="00F376B1">
        <w:rPr>
          <w:rFonts w:eastAsia="Times New Roman" w:cs="Calibri"/>
          <w:szCs w:val="22"/>
          <w:lang w:bidi="ar-SA"/>
        </w:rPr>
        <w:t xml:space="preserve"> </w:t>
      </w:r>
      <w:r w:rsidRPr="00F376B1">
        <w:rPr>
          <w:rFonts w:eastAsia="Times New Roman" w:cs="Calibri"/>
          <w:iCs/>
          <w:szCs w:val="22"/>
          <w:lang w:bidi="ar-SA"/>
        </w:rPr>
        <w:t>(myths)</w:t>
      </w:r>
      <w:r w:rsidRPr="00F376B1">
        <w:rPr>
          <w:rFonts w:eastAsia="Times New Roman" w:cs="Calibri"/>
          <w:szCs w:val="22"/>
          <w:lang w:bidi="ar-SA"/>
        </w:rPr>
        <w:t xml:space="preserve"> </w:t>
      </w:r>
      <w:r w:rsidRPr="00F376B1">
        <w:rPr>
          <w:rFonts w:eastAsia="Times New Roman" w:cs="Calibri"/>
          <w:b/>
          <w:szCs w:val="22"/>
          <w:lang w:bidi="ar-SA"/>
        </w:rPr>
        <w:t xml:space="preserve">when we made known to you the </w:t>
      </w:r>
      <w:r w:rsidRPr="00F376B1">
        <w:rPr>
          <w:rFonts w:eastAsia="Times New Roman" w:cs="Calibri"/>
          <w:iCs/>
          <w:szCs w:val="22"/>
          <w:lang w:bidi="ar-SA"/>
        </w:rPr>
        <w:t>dynamic virtuous</w:t>
      </w:r>
      <w:r w:rsidRPr="00F376B1">
        <w:rPr>
          <w:rFonts w:eastAsia="Times New Roman" w:cs="Calibri"/>
          <w:i/>
          <w:iCs/>
          <w:szCs w:val="22"/>
          <w:lang w:bidi="ar-SA"/>
        </w:rPr>
        <w:t xml:space="preserve"> </w:t>
      </w:r>
      <w:r w:rsidRPr="00F376B1">
        <w:rPr>
          <w:rFonts w:eastAsia="Times New Roman" w:cs="Calibri"/>
          <w:szCs w:val="22"/>
          <w:lang w:bidi="ar-SA"/>
        </w:rPr>
        <w:t xml:space="preserve">power </w:t>
      </w:r>
      <w:r w:rsidRPr="00F376B1">
        <w:rPr>
          <w:rFonts w:eastAsia="Times New Roman" w:cs="Calibri"/>
          <w:iCs/>
          <w:szCs w:val="22"/>
          <w:lang w:bidi="ar-SA"/>
        </w:rPr>
        <w:t>of the ten lights/virtues</w:t>
      </w:r>
      <w:r w:rsidRPr="00F376B1">
        <w:rPr>
          <w:rFonts w:eastAsia="Times New Roman" w:cs="Calibri"/>
          <w:b/>
          <w:szCs w:val="22"/>
          <w:lang w:bidi="ar-SA"/>
        </w:rPr>
        <w:t xml:space="preserve"> and the arrival of our Master Yeshua the Messiah has been an eye-witness of this man’s </w:t>
      </w:r>
      <w:r w:rsidRPr="00F376B1">
        <w:rPr>
          <w:rFonts w:eastAsia="Times New Roman" w:cs="Calibri"/>
          <w:iCs/>
          <w:szCs w:val="22"/>
          <w:lang w:bidi="ar-SA"/>
        </w:rPr>
        <w:t>(royal Ish)</w:t>
      </w:r>
      <w:r w:rsidRPr="00F376B1">
        <w:rPr>
          <w:rFonts w:eastAsia="Times New Roman" w:cs="Calibri"/>
          <w:szCs w:val="22"/>
          <w:lang w:bidi="ar-SA"/>
        </w:rPr>
        <w:t xml:space="preserve"> </w:t>
      </w:r>
      <w:r w:rsidRPr="00F376B1">
        <w:rPr>
          <w:rFonts w:eastAsia="Times New Roman" w:cs="Calibri"/>
          <w:b/>
          <w:szCs w:val="22"/>
          <w:lang w:bidi="ar-SA"/>
        </w:rPr>
        <w:t>magnificence.</w:t>
      </w:r>
      <w:r w:rsidRPr="00F376B1">
        <w:rPr>
          <w:rFonts w:eastAsia="Book Antiqua" w:cs="Calibri"/>
          <w:szCs w:val="22"/>
          <w:lang w:bidi="ar-SA"/>
        </w:rPr>
        <w:t xml:space="preserve"> </w:t>
      </w:r>
      <w:r w:rsidRPr="00F376B1">
        <w:rPr>
          <w:rFonts w:eastAsia="Times New Roman" w:cs="Calibri"/>
          <w:b/>
          <w:szCs w:val="22"/>
          <w:lang w:bidi="ar-SA"/>
        </w:rPr>
        <w:t>For, he</w:t>
      </w:r>
      <w:r w:rsidRPr="00F376B1">
        <w:rPr>
          <w:rFonts w:eastAsia="Times New Roman" w:cs="Calibri"/>
          <w:szCs w:val="22"/>
          <w:lang w:bidi="ar-SA"/>
        </w:rPr>
        <w:t xml:space="preserve"> </w:t>
      </w:r>
      <w:r w:rsidRPr="00F376B1">
        <w:rPr>
          <w:rFonts w:eastAsia="Times New Roman" w:cs="Calibri"/>
          <w:iCs/>
          <w:szCs w:val="22"/>
          <w:lang w:bidi="ar-SA"/>
        </w:rPr>
        <w:t>(i.e. Messiah)</w:t>
      </w:r>
      <w:r w:rsidRPr="00F376B1">
        <w:rPr>
          <w:rFonts w:eastAsia="Times New Roman" w:cs="Calibri"/>
          <w:szCs w:val="22"/>
          <w:lang w:bidi="ar-SA"/>
        </w:rPr>
        <w:t xml:space="preserve"> </w:t>
      </w:r>
      <w:r w:rsidRPr="00F376B1">
        <w:rPr>
          <w:rFonts w:eastAsia="Times New Roman" w:cs="Calibri"/>
          <w:b/>
          <w:szCs w:val="22"/>
          <w:lang w:bidi="ar-SA"/>
        </w:rPr>
        <w:t>received</w:t>
      </w:r>
      <w:r w:rsidRPr="00F376B1">
        <w:rPr>
          <w:rFonts w:eastAsia="Times New Roman" w:cs="Calibri"/>
          <w:szCs w:val="22"/>
          <w:lang w:bidi="ar-SA"/>
        </w:rPr>
        <w:t xml:space="preserve"> </w:t>
      </w:r>
      <w:r w:rsidRPr="00F376B1">
        <w:rPr>
          <w:rFonts w:eastAsia="Times New Roman" w:cs="Calibri"/>
          <w:iCs/>
          <w:szCs w:val="22"/>
          <w:lang w:bidi="ar-SA"/>
        </w:rPr>
        <w:t>(Heb. “Qibel”)</w:t>
      </w:r>
      <w:r w:rsidRPr="00F376B1">
        <w:rPr>
          <w:rFonts w:eastAsia="Times New Roman" w:cs="Calibri"/>
          <w:szCs w:val="22"/>
          <w:lang w:bidi="ar-SA"/>
        </w:rPr>
        <w:t xml:space="preserve"> </w:t>
      </w:r>
      <w:r w:rsidRPr="00F376B1">
        <w:rPr>
          <w:rFonts w:eastAsia="Times New Roman" w:cs="Calibri"/>
          <w:b/>
          <w:szCs w:val="22"/>
          <w:lang w:bidi="ar-SA"/>
        </w:rPr>
        <w:t>from G-d our Father approbation</w:t>
      </w:r>
      <w:r w:rsidRPr="00F376B1">
        <w:rPr>
          <w:rFonts w:eastAsia="Book Antiqua" w:cs="Calibri"/>
          <w:b/>
          <w:szCs w:val="22"/>
          <w:lang w:bidi="ar-SA"/>
        </w:rPr>
        <w:t xml:space="preserve"> </w:t>
      </w:r>
      <w:r w:rsidRPr="00F376B1">
        <w:rPr>
          <w:rFonts w:eastAsia="Times New Roman" w:cs="Calibri"/>
          <w:b/>
          <w:szCs w:val="22"/>
          <w:lang w:bidi="ar-SA"/>
        </w:rPr>
        <w:t>and honor</w:t>
      </w:r>
      <w:r w:rsidRPr="00F376B1">
        <w:rPr>
          <w:rFonts w:eastAsia="Book Antiqua" w:cs="Calibri"/>
          <w:b/>
          <w:szCs w:val="22"/>
          <w:vertAlign w:val="superscript"/>
          <w:lang w:bidi="ar-SA"/>
        </w:rPr>
        <w:footnoteReference w:id="58"/>
      </w:r>
      <w:r w:rsidRPr="00F376B1">
        <w:rPr>
          <w:rFonts w:eastAsia="Book Antiqua" w:cs="Calibri"/>
          <w:b/>
          <w:szCs w:val="22"/>
          <w:lang w:bidi="ar-SA"/>
        </w:rPr>
        <w:t xml:space="preserve"> </w:t>
      </w:r>
      <w:r w:rsidRPr="00F376B1">
        <w:rPr>
          <w:rFonts w:eastAsia="Times New Roman" w:cs="Calibri"/>
          <w:b/>
          <w:szCs w:val="22"/>
          <w:lang w:bidi="ar-SA"/>
        </w:rPr>
        <w:t>carried by such a magnificent “daughter of the voice”</w:t>
      </w:r>
      <w:r w:rsidRPr="00F376B1">
        <w:rPr>
          <w:rFonts w:eastAsia="Times New Roman" w:cs="Calibri"/>
          <w:szCs w:val="22"/>
          <w:lang w:bidi="ar-SA"/>
        </w:rPr>
        <w:t xml:space="preserve"> </w:t>
      </w:r>
      <w:r w:rsidRPr="00F376B1">
        <w:rPr>
          <w:rFonts w:eastAsia="Times New Roman" w:cs="Calibri"/>
          <w:iCs/>
          <w:szCs w:val="22"/>
          <w:lang w:bidi="ar-SA"/>
        </w:rPr>
        <w:t>(Bat-Kol)</w:t>
      </w:r>
      <w:r w:rsidRPr="00F376B1">
        <w:rPr>
          <w:rFonts w:eastAsia="Times New Roman" w:cs="Calibri"/>
          <w:szCs w:val="22"/>
          <w:lang w:bidi="ar-SA"/>
        </w:rPr>
        <w:t xml:space="preserve">, </w:t>
      </w:r>
      <w:r w:rsidRPr="00F376B1">
        <w:rPr>
          <w:rFonts w:eastAsia="Times New Roman" w:cs="Calibri"/>
          <w:b/>
          <w:szCs w:val="22"/>
          <w:lang w:bidi="ar-SA"/>
        </w:rPr>
        <w:t>which honored him saying “this is my beloved son in which I take delight.”</w:t>
      </w:r>
      <w:r w:rsidRPr="00F376B1">
        <w:rPr>
          <w:rFonts w:eastAsia="Times New Roman" w:cs="Calibri"/>
          <w:i/>
          <w:iCs/>
          <w:szCs w:val="22"/>
          <w:lang w:bidi="ar-SA"/>
        </w:rPr>
        <w:t xml:space="preserve"> (A conflation of the following three texts: “Let me tell of the decree: the LORD said to me, “You are My son, I have begotten you this day” (Ps. 2:7), “And He said, “Take your son, your favored one, Isaac, whom you love, and go to the land of Moriah, and offer him there as a burnt offering on one of the heights that I will point out to you.” (Gen 22:2), and “This is My servant, whom I uphold, My chosen one, in whom I delight. I have put My spirit upon him, He will teach the true way to the Gentiles” (Isa 42:1)).</w:t>
      </w:r>
      <w:r w:rsidRPr="00F376B1">
        <w:rPr>
          <w:rFonts w:eastAsia="Times New Roman" w:cs="Calibri"/>
          <w:b/>
          <w:szCs w:val="22"/>
          <w:lang w:bidi="ar-SA"/>
        </w:rPr>
        <w:t xml:space="preserve"> And this “daughter of the voice” </w:t>
      </w:r>
      <w:r w:rsidRPr="00F376B1">
        <w:rPr>
          <w:rFonts w:eastAsia="Times New Roman" w:cs="Calibri"/>
          <w:iCs/>
          <w:szCs w:val="22"/>
          <w:lang w:bidi="ar-SA"/>
        </w:rPr>
        <w:t>(Bat-Kol speaking)</w:t>
      </w:r>
      <w:r w:rsidRPr="00F376B1">
        <w:rPr>
          <w:rFonts w:eastAsia="Times New Roman" w:cs="Calibri"/>
          <w:szCs w:val="22"/>
          <w:lang w:bidi="ar-SA"/>
        </w:rPr>
        <w:t xml:space="preserve"> </w:t>
      </w:r>
      <w:r w:rsidRPr="00F376B1">
        <w:rPr>
          <w:rFonts w:eastAsia="Times New Roman" w:cs="Calibri"/>
          <w:b/>
          <w:szCs w:val="22"/>
          <w:lang w:bidi="ar-SA"/>
        </w:rPr>
        <w:t xml:space="preserve">to him, we heard carried from the heavens </w:t>
      </w:r>
      <w:r w:rsidRPr="00F376B1">
        <w:rPr>
          <w:rFonts w:eastAsia="Times New Roman" w:cs="Calibri"/>
          <w:b/>
          <w:iCs/>
          <w:szCs w:val="22"/>
          <w:lang w:bidi="ar-SA"/>
        </w:rPr>
        <w:t>when we were</w:t>
      </w:r>
      <w:r w:rsidRPr="00F376B1">
        <w:rPr>
          <w:rFonts w:eastAsia="Times New Roman" w:cs="Calibri"/>
          <w:b/>
          <w:szCs w:val="22"/>
          <w:lang w:bidi="ar-SA"/>
        </w:rPr>
        <w:t xml:space="preserve"> with him in</w:t>
      </w:r>
      <w:r w:rsidRPr="00F376B1">
        <w:rPr>
          <w:rFonts w:eastAsia="Times New Roman" w:cs="Calibri"/>
          <w:i/>
          <w:iCs/>
          <w:szCs w:val="22"/>
          <w:lang w:bidi="ar-SA"/>
        </w:rPr>
        <w:t xml:space="preserve"> </w:t>
      </w:r>
      <w:r w:rsidRPr="00F376B1">
        <w:rPr>
          <w:rFonts w:eastAsia="Times New Roman" w:cs="Calibri"/>
          <w:iCs/>
          <w:szCs w:val="22"/>
          <w:lang w:bidi="ar-SA"/>
        </w:rPr>
        <w:t>(on)</w:t>
      </w:r>
      <w:r w:rsidRPr="00F376B1">
        <w:rPr>
          <w:rFonts w:eastAsia="Times New Roman" w:cs="Calibri"/>
          <w:i/>
          <w:iCs/>
          <w:szCs w:val="22"/>
          <w:lang w:bidi="ar-SA"/>
        </w:rPr>
        <w:t xml:space="preserve"> </w:t>
      </w:r>
      <w:r w:rsidRPr="00F376B1">
        <w:rPr>
          <w:rFonts w:eastAsia="Times New Roman" w:cs="Calibri"/>
          <w:b/>
          <w:szCs w:val="22"/>
          <w:highlight w:val="yellow"/>
          <w:u w:val="single"/>
          <w:lang w:bidi="ar-SA"/>
        </w:rPr>
        <w:t>the holy mountain</w:t>
      </w:r>
      <w:r w:rsidRPr="00F376B1">
        <w:rPr>
          <w:rFonts w:eastAsia="Times New Roman" w:cs="Calibri"/>
          <w:szCs w:val="22"/>
          <w:lang w:bidi="ar-SA"/>
        </w:rPr>
        <w:t>.</w:t>
      </w:r>
      <w:r w:rsidRPr="00F376B1">
        <w:rPr>
          <w:rFonts w:eastAsia="Book Antiqua" w:cs="Calibri"/>
          <w:szCs w:val="22"/>
          <w:lang w:bidi="ar-SA"/>
        </w:rPr>
        <w:t xml:space="preserve"> </w:t>
      </w:r>
      <w:r w:rsidRPr="00F376B1">
        <w:rPr>
          <w:rFonts w:eastAsia="Times New Roman" w:cs="Calibri"/>
          <w:b/>
          <w:szCs w:val="22"/>
          <w:lang w:bidi="ar-SA"/>
        </w:rPr>
        <w:t>And we possess</w:t>
      </w:r>
      <w:r w:rsidRPr="00F376B1">
        <w:rPr>
          <w:rFonts w:eastAsia="Times New Roman" w:cs="Calibri"/>
          <w:szCs w:val="22"/>
          <w:lang w:bidi="ar-SA"/>
        </w:rPr>
        <w:t xml:space="preserve"> </w:t>
      </w:r>
      <w:r w:rsidRPr="00F376B1">
        <w:rPr>
          <w:rFonts w:eastAsia="Times New Roman" w:cs="Calibri"/>
          <w:b/>
          <w:szCs w:val="22"/>
          <w:lang w:bidi="ar-SA"/>
        </w:rPr>
        <w:t>the secure</w:t>
      </w:r>
      <w:r w:rsidRPr="00F376B1">
        <w:rPr>
          <w:rFonts w:eastAsia="Book Antiqua" w:cs="Calibri"/>
          <w:b/>
          <w:szCs w:val="22"/>
          <w:vertAlign w:val="superscript"/>
          <w:lang w:bidi="ar-SA"/>
        </w:rPr>
        <w:footnoteReference w:id="59"/>
      </w:r>
      <w:r w:rsidRPr="00F376B1">
        <w:rPr>
          <w:rFonts w:eastAsia="Book Antiqua" w:cs="Calibri"/>
          <w:b/>
          <w:szCs w:val="22"/>
          <w:lang w:bidi="ar-SA"/>
        </w:rPr>
        <w:t xml:space="preserve"> </w:t>
      </w:r>
      <w:r w:rsidRPr="00F376B1">
        <w:rPr>
          <w:rFonts w:eastAsia="Times New Roman" w:cs="Calibri"/>
          <w:b/>
          <w:szCs w:val="22"/>
          <w:lang w:bidi="ar-SA"/>
        </w:rPr>
        <w:t>prophetic Oral Torah, which we do well to give attention as a lamp shines in a dark place until the day dawns and the morning star</w:t>
      </w:r>
      <w:r w:rsidRPr="00F376B1">
        <w:rPr>
          <w:rFonts w:eastAsia="Times New Roman" w:cs="Calibri"/>
          <w:szCs w:val="22"/>
          <w:lang w:bidi="ar-SA"/>
        </w:rPr>
        <w:t xml:space="preserve"> </w:t>
      </w:r>
      <w:r w:rsidRPr="00F376B1">
        <w:rPr>
          <w:rFonts w:eastAsia="Times New Roman" w:cs="Calibri"/>
          <w:iCs/>
          <w:szCs w:val="22"/>
          <w:lang w:bidi="ar-SA"/>
        </w:rPr>
        <w:t>(i.e., Venus, fig. used of the Messiah as the “Light bearing One”)</w:t>
      </w:r>
      <w:r w:rsidRPr="00F376B1">
        <w:rPr>
          <w:rFonts w:eastAsia="Times New Roman" w:cs="Calibri"/>
          <w:b/>
          <w:szCs w:val="22"/>
          <w:lang w:bidi="ar-SA"/>
        </w:rPr>
        <w:t xml:space="preserve"> may arise in your hearts</w:t>
      </w:r>
      <w:r w:rsidRPr="00F376B1">
        <w:rPr>
          <w:rFonts w:eastAsia="Times New Roman" w:cs="Calibri"/>
          <w:szCs w:val="22"/>
          <w:lang w:bidi="ar-SA"/>
        </w:rPr>
        <w:t xml:space="preserve"> </w:t>
      </w:r>
      <w:r w:rsidRPr="00F376B1">
        <w:rPr>
          <w:rFonts w:eastAsia="Times New Roman" w:cs="Calibri"/>
          <w:iCs/>
          <w:szCs w:val="22"/>
          <w:lang w:bidi="ar-SA"/>
        </w:rPr>
        <w:t>(minds).</w:t>
      </w:r>
      <w:r w:rsidRPr="00F376B1">
        <w:rPr>
          <w:rFonts w:eastAsia="Times New Roman" w:cs="Calibri"/>
          <w:szCs w:val="22"/>
          <w:lang w:bidi="ar-SA"/>
        </w:rPr>
        <w:t xml:space="preserve"> </w:t>
      </w:r>
      <w:r w:rsidRPr="00F376B1">
        <w:rPr>
          <w:rFonts w:eastAsia="Times New Roman" w:cs="Calibri"/>
          <w:b/>
          <w:szCs w:val="22"/>
          <w:lang w:bidi="ar-SA"/>
        </w:rPr>
        <w:t xml:space="preserve">Knowing </w:t>
      </w:r>
      <w:r w:rsidRPr="00F376B1">
        <w:rPr>
          <w:rFonts w:eastAsia="Times New Roman" w:cs="Calibri"/>
          <w:iCs/>
          <w:szCs w:val="22"/>
          <w:lang w:bidi="ar-SA"/>
        </w:rPr>
        <w:t>(from intimate connection)</w:t>
      </w:r>
      <w:r w:rsidRPr="00F376B1">
        <w:rPr>
          <w:rFonts w:eastAsia="Times New Roman" w:cs="Calibri"/>
          <w:b/>
          <w:szCs w:val="22"/>
          <w:lang w:bidi="ar-SA"/>
        </w:rPr>
        <w:t xml:space="preserve"> this first, ALL Prophecy from Scripture is not from one’s own </w:t>
      </w:r>
      <w:r w:rsidRPr="00F376B1">
        <w:rPr>
          <w:rFonts w:eastAsia="Times New Roman" w:cs="Calibri"/>
          <w:iCs/>
          <w:szCs w:val="22"/>
          <w:lang w:bidi="ar-SA"/>
        </w:rPr>
        <w:t>(private)</w:t>
      </w:r>
      <w:r w:rsidRPr="00F376B1">
        <w:rPr>
          <w:rFonts w:eastAsia="Times New Roman" w:cs="Calibri"/>
          <w:b/>
          <w:i/>
          <w:iCs/>
          <w:szCs w:val="22"/>
          <w:lang w:bidi="ar-SA"/>
        </w:rPr>
        <w:t xml:space="preserve"> </w:t>
      </w:r>
      <w:r w:rsidRPr="00F376B1">
        <w:rPr>
          <w:rFonts w:eastAsia="Times New Roman" w:cs="Calibri"/>
          <w:b/>
          <w:szCs w:val="22"/>
          <w:lang w:bidi="ar-SA"/>
        </w:rPr>
        <w:t>interpretation.</w:t>
      </w:r>
      <w:r w:rsidRPr="00F376B1">
        <w:rPr>
          <w:rFonts w:eastAsia="Book Antiqua" w:cs="Calibri"/>
          <w:b/>
          <w:szCs w:val="22"/>
          <w:lang w:bidi="ar-SA"/>
        </w:rPr>
        <w:t xml:space="preserve"> </w:t>
      </w:r>
      <w:r w:rsidRPr="00F376B1">
        <w:rPr>
          <w:rFonts w:eastAsia="Times New Roman" w:cs="Calibri"/>
          <w:b/>
          <w:szCs w:val="22"/>
          <w:lang w:bidi="ar-SA"/>
        </w:rPr>
        <w:t>Prophecy did not come by the will of man but by the Ruach HaQodesh, which holy men brought forth the Word of G-d.</w:t>
      </w:r>
    </w:p>
    <w:p w:rsidR="00F376B1" w:rsidRPr="00F376B1" w:rsidRDefault="00F376B1" w:rsidP="00F376B1">
      <w:pPr>
        <w:widowControl w:val="0"/>
        <w:contextualSpacing/>
        <w:rPr>
          <w:rFonts w:eastAsia="Book Antiqua" w:cs="Calibri"/>
          <w:szCs w:val="22"/>
          <w:lang w:bidi="ar-SA"/>
        </w:rPr>
      </w:pPr>
    </w:p>
    <w:p w:rsidR="00F376B1" w:rsidRPr="00F376B1" w:rsidRDefault="00F376B1" w:rsidP="00F376B1">
      <w:pPr>
        <w:widowControl w:val="0"/>
        <w:contextualSpacing/>
        <w:rPr>
          <w:rFonts w:eastAsia="Book Antiqua" w:cs="Calibri"/>
          <w:szCs w:val="22"/>
          <w:lang w:bidi="ar-SA"/>
        </w:rPr>
      </w:pPr>
      <w:r w:rsidRPr="00F376B1">
        <w:rPr>
          <w:rFonts w:eastAsia="Book Antiqua" w:cs="Calibri"/>
          <w:szCs w:val="22"/>
          <w:lang w:bidi="ar-SA"/>
        </w:rPr>
        <w:t>Armed with this information, we can follow a set of hermeneutics to help us determine which mountain Hakham Tsefet and Hakham Shaul speak about. We will abbreviate the hermeneutic process for the sake of time due to the time constraints of the High Holy Days.</w:t>
      </w:r>
    </w:p>
    <w:p w:rsidR="00F376B1" w:rsidRPr="00F376B1" w:rsidRDefault="00F376B1" w:rsidP="00F376B1">
      <w:pPr>
        <w:widowControl w:val="0"/>
        <w:contextualSpacing/>
        <w:rPr>
          <w:rFonts w:eastAsia="Book Antiqua" w:cs="Calibri"/>
          <w:szCs w:val="22"/>
          <w:lang w:bidi="ar-SA"/>
        </w:rPr>
      </w:pPr>
    </w:p>
    <w:p w:rsidR="00F376B1" w:rsidRPr="00F376B1" w:rsidRDefault="00F376B1" w:rsidP="00F376B1">
      <w:pPr>
        <w:widowControl w:val="0"/>
        <w:contextualSpacing/>
        <w:rPr>
          <w:rFonts w:eastAsia="Book Antiqua" w:cs="Calibri"/>
          <w:szCs w:val="22"/>
          <w:lang w:bidi="ar-SA"/>
        </w:rPr>
      </w:pPr>
      <w:r w:rsidRPr="00F376B1">
        <w:rPr>
          <w:rFonts w:eastAsia="Book Antiqua" w:cs="Calibri"/>
          <w:szCs w:val="22"/>
          <w:lang w:bidi="ar-SA"/>
        </w:rPr>
        <w:t>As noted above, the “mountain” is “holy.” Therefore, we must find those mountains referred to as “holy” to find the location of this Mountain. Finding the location will further arm us with the information Hakham Tsefet is trying to convey.</w:t>
      </w:r>
    </w:p>
    <w:p w:rsidR="00F376B1" w:rsidRPr="00F376B1" w:rsidRDefault="00F376B1" w:rsidP="00F376B1">
      <w:pPr>
        <w:widowControl w:val="0"/>
        <w:contextualSpacing/>
        <w:rPr>
          <w:rFonts w:eastAsia="Book Antiqua" w:cs="Calibri"/>
          <w:szCs w:val="22"/>
          <w:lang w:bidi="ar-SA"/>
        </w:rPr>
      </w:pPr>
    </w:p>
    <w:p w:rsidR="00F376B1" w:rsidRPr="00F376B1" w:rsidRDefault="00F376B1" w:rsidP="00F376B1">
      <w:pPr>
        <w:widowControl w:val="0"/>
        <w:contextualSpacing/>
        <w:rPr>
          <w:rFonts w:eastAsia="Book Antiqua" w:cs="Calibri"/>
          <w:szCs w:val="22"/>
          <w:lang w:bidi="ar-SA"/>
        </w:rPr>
      </w:pPr>
      <w:r w:rsidRPr="00F376B1">
        <w:rPr>
          <w:rFonts w:eastAsia="Book Antiqua" w:cs="Calibri"/>
          <w:szCs w:val="22"/>
          <w:lang w:bidi="ar-SA"/>
        </w:rPr>
        <w:t xml:space="preserve">In brief, we can say that the “mountain” must be considered “holy” to fit Hakham Tsefet’s description. In 2 Tsefet (Pe) 1:18. Hakham Tsefet uses the phrase </w:t>
      </w:r>
      <w:r w:rsidRPr="00F376B1">
        <w:rPr>
          <w:rFonts w:eastAsia="Book Antiqua" w:cs="Calibri"/>
          <w:szCs w:val="22"/>
          <w:lang w:val="el-GR"/>
        </w:rPr>
        <w:t>ἐν τῷ ὄρει τῷ ἁγίῳ</w:t>
      </w:r>
      <w:r w:rsidRPr="00F376B1">
        <w:rPr>
          <w:rFonts w:eastAsia="Book Antiqua" w:cs="Calibri"/>
          <w:szCs w:val="22"/>
          <w:lang w:bidi="ar-SA"/>
        </w:rPr>
        <w:t xml:space="preserve"> “in (on) the (great - Gadol) </w:t>
      </w:r>
      <w:r w:rsidRPr="00F376B1">
        <w:rPr>
          <w:rFonts w:eastAsia="Book Antiqua" w:cs="Calibri"/>
          <w:b/>
          <w:szCs w:val="22"/>
          <w:u w:val="single"/>
          <w:lang w:bidi="ar-SA"/>
        </w:rPr>
        <w:t>Holy Mountain</w:t>
      </w:r>
      <w:r w:rsidRPr="00F376B1">
        <w:rPr>
          <w:rFonts w:eastAsia="Book Antiqua" w:cs="Calibri"/>
          <w:szCs w:val="22"/>
          <w:lang w:bidi="ar-SA"/>
        </w:rPr>
        <w:t xml:space="preserve">.” The difficulty is the use of </w:t>
      </w:r>
      <w:r w:rsidRPr="00F376B1">
        <w:rPr>
          <w:rFonts w:eastAsia="Book Antiqua" w:cs="Calibri"/>
          <w:szCs w:val="22"/>
          <w:lang w:val="el-GR"/>
        </w:rPr>
        <w:t>ἁγίῳ</w:t>
      </w:r>
      <w:r w:rsidRPr="00F376B1">
        <w:rPr>
          <w:rFonts w:eastAsia="Book Antiqua" w:cs="Calibri"/>
          <w:szCs w:val="22"/>
        </w:rPr>
        <w:t xml:space="preserve"> - </w:t>
      </w:r>
      <w:r w:rsidRPr="00F376B1">
        <w:rPr>
          <w:rFonts w:eastAsia="Book Antiqua" w:cs="Calibri"/>
          <w:i/>
          <w:szCs w:val="22"/>
        </w:rPr>
        <w:t>agio</w:t>
      </w:r>
      <w:r w:rsidRPr="00F376B1">
        <w:rPr>
          <w:rFonts w:eastAsia="Book Antiqua" w:cs="Calibri"/>
          <w:szCs w:val="22"/>
          <w:lang w:bidi="ar-SA"/>
        </w:rPr>
        <w:t xml:space="preserve"> “holy” to describe </w:t>
      </w:r>
      <w:r w:rsidRPr="00F376B1">
        <w:rPr>
          <w:rFonts w:eastAsia="Book Antiqua" w:cs="Calibri"/>
          <w:szCs w:val="22"/>
          <w:lang w:val="el-GR"/>
        </w:rPr>
        <w:t xml:space="preserve">τῷ ὄρει </w:t>
      </w:r>
      <w:r w:rsidRPr="00F376B1">
        <w:rPr>
          <w:rFonts w:eastAsia="Book Antiqua" w:cs="Calibri"/>
          <w:szCs w:val="22"/>
        </w:rPr>
        <w:t>“</w:t>
      </w:r>
      <w:r w:rsidRPr="00F376B1">
        <w:rPr>
          <w:rFonts w:eastAsia="Book Antiqua" w:cs="Calibri"/>
          <w:szCs w:val="22"/>
          <w:lang w:bidi="ar-SA"/>
        </w:rPr>
        <w:t xml:space="preserve">the mountain.” </w:t>
      </w:r>
    </w:p>
    <w:p w:rsidR="00F376B1" w:rsidRPr="00F376B1" w:rsidRDefault="00F376B1" w:rsidP="00F376B1">
      <w:pPr>
        <w:widowControl w:val="0"/>
        <w:contextualSpacing/>
        <w:rPr>
          <w:rFonts w:eastAsia="Book Antiqua" w:cs="Calibri"/>
          <w:szCs w:val="22"/>
          <w:lang w:bidi="ar-SA"/>
        </w:rPr>
      </w:pPr>
    </w:p>
    <w:p w:rsidR="00F376B1" w:rsidRPr="00F376B1" w:rsidRDefault="00F376B1" w:rsidP="00F376B1">
      <w:pPr>
        <w:widowControl w:val="0"/>
        <w:contextualSpacing/>
        <w:rPr>
          <w:rFonts w:eastAsia="Book Antiqua" w:cs="Calibri"/>
          <w:szCs w:val="22"/>
          <w:lang w:bidi="ar-SA"/>
        </w:rPr>
      </w:pPr>
      <w:r w:rsidRPr="00F376B1">
        <w:rPr>
          <w:rFonts w:eastAsia="Book Antiqua" w:cs="Calibri"/>
          <w:szCs w:val="22"/>
          <w:lang w:bidi="ar-SA"/>
        </w:rPr>
        <w:t>The phrase “Holy Mountain” should be correctly applied to one of three locations unless we can find an appropriate way to prove otherwise. The First Mountain, as noted, should be Har Sinai. The Second Mountain could be Har HaBayit (the Temple Mount). The final location is Tz’fat, the area of modern Safed. However, scholars posit that a fourth mountain, Mount Hermon, is the location for these events. However, we have no Scripture precedent that mentions Mount Hermon as “holy.” Therefore, this eliminates Mount Hermon. We have worked this hermeneutic in other places utilizing the word “holy/kodesh” to prove that Mount Hermon is never called “holy/kodesh” and events that take place on the “holy mountain” in 2 Tsefet (Pe) 1.18 further disqualify Mount Hermon.</w:t>
      </w:r>
    </w:p>
    <w:p w:rsidR="00F376B1" w:rsidRPr="00F376B1" w:rsidRDefault="00F376B1" w:rsidP="00F376B1">
      <w:pPr>
        <w:widowControl w:val="0"/>
        <w:contextualSpacing/>
        <w:rPr>
          <w:rFonts w:eastAsia="Book Antiqua" w:cs="Calibri"/>
          <w:szCs w:val="22"/>
          <w:lang w:bidi="ar-SA"/>
        </w:rPr>
      </w:pPr>
    </w:p>
    <w:p w:rsidR="00F376B1" w:rsidRPr="00F376B1" w:rsidRDefault="00F376B1" w:rsidP="00F376B1">
      <w:pPr>
        <w:widowControl w:val="0"/>
        <w:contextualSpacing/>
        <w:rPr>
          <w:rFonts w:eastAsia="Book Antiqua" w:cs="Calibri"/>
          <w:szCs w:val="22"/>
          <w:lang w:bidi="ar-SA"/>
        </w:rPr>
      </w:pPr>
      <w:r w:rsidRPr="00F376B1">
        <w:rPr>
          <w:rFonts w:eastAsia="Book Antiqua" w:cs="Calibri"/>
          <w:szCs w:val="22"/>
          <w:lang w:bidi="ar-SA"/>
        </w:rPr>
        <w:t>The three locations, Har Sinai, Har HaBayit and Har Tz’fat, now compete for the honor of Messiah’s revealing (metamorphosis). We can readily attest that Har Sinai and Har HaBayit both qualify as “holy.” Does Har Tz’fat qualify as “holy”?</w:t>
      </w:r>
    </w:p>
    <w:p w:rsidR="00F376B1" w:rsidRPr="00F376B1" w:rsidRDefault="00F376B1" w:rsidP="00F376B1">
      <w:pPr>
        <w:widowControl w:val="0"/>
        <w:contextualSpacing/>
        <w:rPr>
          <w:rFonts w:eastAsia="Book Antiqua" w:cs="Calibri"/>
          <w:szCs w:val="22"/>
          <w:lang w:bidi="ar-SA"/>
        </w:rPr>
      </w:pPr>
    </w:p>
    <w:p w:rsidR="00F376B1" w:rsidRPr="00F376B1" w:rsidRDefault="00F376B1" w:rsidP="00F376B1">
      <w:pPr>
        <w:widowControl w:val="0"/>
        <w:contextualSpacing/>
        <w:rPr>
          <w:rFonts w:asciiTheme="minorHAnsi" w:eastAsia="Book Antiqua" w:hAnsiTheme="minorHAnsi" w:cstheme="minorHAnsi"/>
          <w:szCs w:val="22"/>
          <w:lang w:bidi="ar-SA"/>
        </w:rPr>
      </w:pPr>
      <w:r w:rsidRPr="00F376B1">
        <w:rPr>
          <w:rFonts w:ascii="Times New Roman" w:eastAsia="Book Antiqua" w:hAnsi="Times New Roman"/>
          <w:b/>
          <w:iCs/>
          <w:sz w:val="28"/>
          <w:szCs w:val="22"/>
        </w:rPr>
        <w:t>הקודש</w:t>
      </w:r>
      <w:r w:rsidRPr="00F376B1">
        <w:rPr>
          <w:rFonts w:ascii="Cambria" w:eastAsia="Book Antiqua" w:hAnsi="Cambria"/>
          <w:b/>
          <w:iCs/>
          <w:sz w:val="28"/>
          <w:szCs w:val="22"/>
        </w:rPr>
        <w:t xml:space="preserve"> </w:t>
      </w:r>
      <w:r w:rsidRPr="00F376B1">
        <w:rPr>
          <w:rFonts w:ascii="Times New Roman" w:eastAsia="Book Antiqua" w:hAnsi="Times New Roman"/>
          <w:b/>
          <w:iCs/>
          <w:sz w:val="28"/>
          <w:szCs w:val="22"/>
        </w:rPr>
        <w:t>ערי</w:t>
      </w:r>
      <w:r w:rsidRPr="00F376B1">
        <w:rPr>
          <w:rFonts w:ascii="Cambria" w:eastAsia="Book Antiqua" w:hAnsi="Cambria"/>
          <w:b/>
          <w:iCs/>
          <w:sz w:val="28"/>
          <w:szCs w:val="22"/>
        </w:rPr>
        <w:t xml:space="preserve"> </w:t>
      </w:r>
      <w:r w:rsidRPr="00F376B1">
        <w:rPr>
          <w:rFonts w:ascii="Times New Roman" w:eastAsia="Book Antiqua" w:hAnsi="Times New Roman"/>
          <w:b/>
          <w:iCs/>
          <w:sz w:val="28"/>
          <w:szCs w:val="22"/>
        </w:rPr>
        <w:t>ארבע</w:t>
      </w:r>
      <w:r w:rsidRPr="00F376B1">
        <w:rPr>
          <w:rFonts w:ascii="Cambria" w:eastAsia="Book Antiqua" w:hAnsi="Cambria"/>
          <w:b/>
          <w:iCs/>
          <w:sz w:val="28"/>
          <w:szCs w:val="22"/>
        </w:rPr>
        <w:t xml:space="preserve"> </w:t>
      </w:r>
      <w:r w:rsidRPr="00F376B1">
        <w:rPr>
          <w:rFonts w:ascii="Cambria" w:eastAsia="Book Antiqua" w:hAnsi="Cambria"/>
          <w:b/>
          <w:iCs/>
          <w:sz w:val="24"/>
          <w:szCs w:val="22"/>
        </w:rPr>
        <w:t xml:space="preserve">– </w:t>
      </w:r>
      <w:r w:rsidRPr="00F376B1">
        <w:rPr>
          <w:rFonts w:asciiTheme="minorHAnsi" w:eastAsia="Book Antiqua" w:hAnsiTheme="minorHAnsi" w:cstheme="minorHAnsi"/>
          <w:b/>
          <w:iCs/>
          <w:sz w:val="24"/>
          <w:szCs w:val="22"/>
        </w:rPr>
        <w:t xml:space="preserve">Four Holy Cities  </w:t>
      </w:r>
    </w:p>
    <w:p w:rsidR="00F376B1" w:rsidRPr="00F376B1" w:rsidRDefault="00F376B1" w:rsidP="00F376B1">
      <w:pPr>
        <w:widowControl w:val="0"/>
        <w:contextualSpacing/>
        <w:rPr>
          <w:rFonts w:ascii="Times New Roman" w:eastAsia="Book Antiqua" w:hAnsi="Times New Roman"/>
          <w:iCs/>
          <w:szCs w:val="22"/>
        </w:rPr>
      </w:pPr>
    </w:p>
    <w:p w:rsidR="00F376B1" w:rsidRPr="00F376B1" w:rsidRDefault="00F376B1" w:rsidP="00F376B1">
      <w:pPr>
        <w:widowControl w:val="0"/>
        <w:contextualSpacing/>
        <w:rPr>
          <w:rFonts w:eastAsia="Book Antiqua" w:cs="Calibri"/>
          <w:iCs/>
          <w:szCs w:val="22"/>
        </w:rPr>
      </w:pPr>
      <w:r w:rsidRPr="00F376B1">
        <w:rPr>
          <w:rFonts w:eastAsia="Book Antiqua" w:cs="Calibri"/>
          <w:iCs/>
          <w:szCs w:val="22"/>
        </w:rPr>
        <w:t>Jewish sources list four “holy” cities: Yerushalayim, Hebron, Tz’fat and Tiberias. It is not hard to understand why Yerushalayim and Hebron are referred to as “holy cities.” Yerushalayim is the site of the Bet HaMikdash and, therefore, is determined to be the “holy” “center of the earth.” Hebron is the burial place of the Patriarch and is also easily understood as “holy.” Tiberias was significant in Jewish history as the place where the Jerusalem Talmud was composed and as the home of the Masoretes. It was also the location of the final Sanhedrin before it was disbanded. Tz’fat is the highest city in Galil and Yisrael. This information agrees with the Peshat of Mordechai; Yeshua “</w:t>
      </w:r>
      <w:r w:rsidRPr="00F376B1">
        <w:rPr>
          <w:rFonts w:eastAsia="Book Antiqua" w:cs="Calibri"/>
          <w:b/>
          <w:bCs/>
          <w:iCs/>
          <w:szCs w:val="22"/>
        </w:rPr>
        <w:t xml:space="preserve">led them up to a </w:t>
      </w:r>
      <w:r w:rsidRPr="00F376B1">
        <w:rPr>
          <w:rFonts w:eastAsia="Book Antiqua" w:cs="Calibri"/>
          <w:b/>
          <w:bCs/>
          <w:iCs/>
          <w:szCs w:val="22"/>
          <w:highlight w:val="yellow"/>
          <w:u w:val="single"/>
        </w:rPr>
        <w:t>high mountain</w:t>
      </w:r>
      <w:r w:rsidRPr="00F376B1">
        <w:rPr>
          <w:rFonts w:eastAsia="Book Antiqua" w:cs="Calibri"/>
          <w:b/>
          <w:bCs/>
          <w:iCs/>
          <w:szCs w:val="22"/>
        </w:rPr>
        <w:t xml:space="preserve"> apart</w:t>
      </w:r>
      <w:r w:rsidRPr="00F376B1">
        <w:rPr>
          <w:rFonts w:eastAsia="Book Antiqua" w:cs="Calibri"/>
          <w:iCs/>
          <w:szCs w:val="22"/>
        </w:rPr>
        <w:t xml:space="preserve"> (from the other talmidim).” Some have associated the four cities with the four fundamental elements of creation: earth – Hebron, fire – Yerushalayim, water – Tiberias, and air – Tz’fat.</w:t>
      </w:r>
    </w:p>
    <w:p w:rsidR="00F376B1" w:rsidRPr="00F376B1" w:rsidRDefault="00F376B1" w:rsidP="00F376B1">
      <w:pPr>
        <w:widowControl w:val="0"/>
        <w:contextualSpacing/>
        <w:rPr>
          <w:rFonts w:eastAsia="Book Antiqua" w:cs="Calibri"/>
          <w:iCs/>
          <w:szCs w:val="22"/>
        </w:rPr>
      </w:pPr>
    </w:p>
    <w:p w:rsidR="00F376B1" w:rsidRPr="00F376B1" w:rsidRDefault="00F376B1" w:rsidP="00F376B1">
      <w:pPr>
        <w:widowControl w:val="0"/>
        <w:contextualSpacing/>
        <w:rPr>
          <w:rFonts w:eastAsia="Book Antiqua" w:cs="Calibri"/>
          <w:iCs/>
          <w:szCs w:val="22"/>
        </w:rPr>
      </w:pPr>
      <w:r w:rsidRPr="00F376B1">
        <w:rPr>
          <w:rFonts w:eastAsia="Book Antiqua" w:cs="Calibri"/>
          <w:iCs/>
          <w:szCs w:val="22"/>
        </w:rPr>
        <w:t>Consequently, we can determine that Tz’fat qualifies as a “holy mountain” since it is the highest city and a “holy city.” Therefore, we deduce that the “high/holy mountain where Yeshua transfigures is Tz’fat. Logic determines that the Holy City of Tz’fat, filled with its rich spiritual history, would be where Yeshua chose to reveal his inner essence to his closest talmidim.</w:t>
      </w:r>
    </w:p>
    <w:p w:rsidR="00F376B1" w:rsidRPr="00F376B1" w:rsidRDefault="00F376B1" w:rsidP="00F376B1">
      <w:pPr>
        <w:widowControl w:val="0"/>
        <w:contextualSpacing/>
        <w:rPr>
          <w:rFonts w:eastAsia="Book Antiqua" w:cs="Calibri"/>
          <w:iCs/>
          <w:szCs w:val="22"/>
        </w:rPr>
      </w:pPr>
    </w:p>
    <w:p w:rsidR="00F376B1" w:rsidRPr="00F376B1" w:rsidRDefault="00F376B1" w:rsidP="00F376B1">
      <w:pPr>
        <w:widowControl w:val="0"/>
        <w:contextualSpacing/>
        <w:rPr>
          <w:rFonts w:asciiTheme="minorHAnsi" w:eastAsia="Book Antiqua" w:hAnsiTheme="minorHAnsi" w:cstheme="minorHAnsi"/>
          <w:b/>
          <w:sz w:val="24"/>
          <w:szCs w:val="22"/>
          <w:lang w:bidi="ar-SA"/>
        </w:rPr>
      </w:pPr>
      <w:r w:rsidRPr="00F376B1">
        <w:rPr>
          <w:rFonts w:asciiTheme="minorHAnsi" w:eastAsia="Book Antiqua" w:hAnsiTheme="minorHAnsi" w:cstheme="minorHAnsi"/>
          <w:b/>
          <w:sz w:val="24"/>
          <w:szCs w:val="22"/>
          <w:lang w:bidi="ar-SA"/>
        </w:rPr>
        <w:t>A Bat Kol</w:t>
      </w:r>
    </w:p>
    <w:p w:rsidR="00F376B1" w:rsidRPr="00F376B1" w:rsidRDefault="00F376B1" w:rsidP="00F376B1">
      <w:pPr>
        <w:widowControl w:val="0"/>
        <w:contextualSpacing/>
        <w:rPr>
          <w:rFonts w:eastAsia="Book Antiqua" w:cs="Calibri"/>
          <w:szCs w:val="22"/>
          <w:lang w:bidi="ar-SA"/>
        </w:rPr>
      </w:pPr>
    </w:p>
    <w:p w:rsidR="00F376B1" w:rsidRPr="00F376B1" w:rsidRDefault="00F376B1" w:rsidP="00F376B1">
      <w:pPr>
        <w:widowControl w:val="0"/>
        <w:contextualSpacing/>
        <w:rPr>
          <w:rFonts w:eastAsia="Book Antiqua" w:cs="Calibri"/>
          <w:szCs w:val="22"/>
          <w:lang w:bidi="ar-SA"/>
        </w:rPr>
      </w:pPr>
      <w:r w:rsidRPr="00F376B1">
        <w:rPr>
          <w:rFonts w:eastAsia="Book Antiqua" w:cs="Calibri"/>
          <w:szCs w:val="22"/>
          <w:lang w:bidi="ar-SA"/>
        </w:rPr>
        <w:t>Bat Kol, daughter of the voice, is a reference to the Voices of Har Sinai. In other words, the “Voice” of Har Sinai and giving of the Torah is the “Mother Voice” to the Bat (daughter) Kol (voice) per se. Some scholars refer to the “Bat Kol” as an “echo” of Har Sinai. On the one hand, this is helpful, but on the other, it is problematic. This is because the “Voice” of Har Sinai “</w:t>
      </w:r>
      <w:r w:rsidRPr="00F376B1">
        <w:rPr>
          <w:rFonts w:eastAsia="Book Antiqua" w:cs="Calibri"/>
          <w:i/>
          <w:szCs w:val="22"/>
          <w:lang w:bidi="ar-SA"/>
        </w:rPr>
        <w:t>matan HaTorah</w:t>
      </w:r>
      <w:r w:rsidRPr="00F376B1">
        <w:rPr>
          <w:rFonts w:eastAsia="Book Antiqua" w:cs="Calibri"/>
          <w:szCs w:val="22"/>
          <w:lang w:bidi="ar-SA"/>
        </w:rPr>
        <w:t xml:space="preserve">” (giving of the Torah) and the Bat Kol is given to scenarios much like the present pericope of Mordechai.    </w:t>
      </w:r>
    </w:p>
    <w:p w:rsidR="00F376B1" w:rsidRPr="00F376B1" w:rsidRDefault="00F376B1" w:rsidP="00F376B1">
      <w:pPr>
        <w:widowControl w:val="0"/>
        <w:contextualSpacing/>
        <w:rPr>
          <w:rFonts w:eastAsia="Book Antiqua" w:cs="Calibri"/>
          <w:szCs w:val="22"/>
          <w:lang w:bidi="ar-SA"/>
        </w:rPr>
      </w:pPr>
    </w:p>
    <w:p w:rsidR="00F376B1" w:rsidRPr="00F376B1" w:rsidRDefault="00F376B1" w:rsidP="00F376B1">
      <w:pPr>
        <w:widowControl w:val="0"/>
        <w:ind w:left="360"/>
        <w:contextualSpacing/>
        <w:rPr>
          <w:rFonts w:eastAsia="Book Antiqua" w:cs="Calibri"/>
          <w:sz w:val="21"/>
          <w:szCs w:val="21"/>
          <w:lang w:bidi="ar-SA"/>
        </w:rPr>
      </w:pPr>
      <w:r w:rsidRPr="00F376B1">
        <w:rPr>
          <w:rFonts w:eastAsia="Book Antiqua" w:cs="Calibri"/>
          <w:b/>
          <w:sz w:val="21"/>
          <w:szCs w:val="21"/>
          <w:lang w:bidi="ar-SA"/>
        </w:rPr>
        <w:t>b. Yoma 9b</w:t>
      </w:r>
      <w:r w:rsidRPr="00F376B1">
        <w:rPr>
          <w:rFonts w:eastAsia="Book Antiqua" w:cs="Calibri"/>
          <w:sz w:val="21"/>
          <w:szCs w:val="21"/>
          <w:lang w:bidi="ar-SA"/>
        </w:rPr>
        <w:t xml:space="preserve"> What is ‘sasmagor? - R. Abba says it is the divine</w:t>
      </w:r>
      <w:r w:rsidRPr="00F376B1">
        <w:rPr>
          <w:rFonts w:eastAsia="Book Antiqua" w:cs="Calibri"/>
          <w:sz w:val="21"/>
          <w:szCs w:val="21"/>
          <w:vertAlign w:val="superscript"/>
          <w:lang w:bidi="ar-SA"/>
        </w:rPr>
        <w:footnoteReference w:id="60"/>
      </w:r>
      <w:r w:rsidRPr="00F376B1">
        <w:rPr>
          <w:rFonts w:eastAsia="Book Antiqua" w:cs="Calibri"/>
          <w:sz w:val="21"/>
          <w:szCs w:val="21"/>
          <w:lang w:bidi="ar-SA"/>
        </w:rPr>
        <w:t xml:space="preserve"> voice as it has been taught: After the later prophets Haggai, Zechariah, and Malachi had died, the Holy Spirit</w:t>
      </w:r>
      <w:r w:rsidRPr="00F376B1">
        <w:rPr>
          <w:rFonts w:eastAsia="Book Antiqua" w:cs="Calibri"/>
          <w:sz w:val="21"/>
          <w:szCs w:val="21"/>
          <w:vertAlign w:val="superscript"/>
          <w:lang w:bidi="ar-SA"/>
        </w:rPr>
        <w:footnoteReference w:id="61"/>
      </w:r>
      <w:r w:rsidRPr="00F376B1">
        <w:rPr>
          <w:rFonts w:eastAsia="Book Antiqua" w:cs="Calibri"/>
          <w:sz w:val="21"/>
          <w:szCs w:val="21"/>
          <w:lang w:bidi="ar-SA"/>
        </w:rPr>
        <w:t xml:space="preserve"> departed from Israel, but they still availed themselves of the Bath Kol.</w:t>
      </w:r>
      <w:r w:rsidRPr="00F376B1">
        <w:rPr>
          <w:rFonts w:eastAsia="Book Antiqua" w:cs="Calibri"/>
          <w:sz w:val="21"/>
          <w:szCs w:val="21"/>
          <w:vertAlign w:val="superscript"/>
          <w:lang w:bidi="ar-SA"/>
        </w:rPr>
        <w:footnoteReference w:id="62"/>
      </w:r>
    </w:p>
    <w:p w:rsidR="00F376B1" w:rsidRPr="00F376B1" w:rsidRDefault="00F376B1" w:rsidP="00F376B1">
      <w:pPr>
        <w:widowControl w:val="0"/>
        <w:ind w:left="360"/>
        <w:contextualSpacing/>
        <w:rPr>
          <w:rFonts w:eastAsia="Book Antiqua" w:cs="Calibri"/>
          <w:sz w:val="21"/>
          <w:szCs w:val="21"/>
          <w:lang w:bidi="ar-SA"/>
        </w:rPr>
      </w:pPr>
    </w:p>
    <w:p w:rsidR="00F376B1" w:rsidRPr="00F376B1" w:rsidRDefault="00F376B1" w:rsidP="00F376B1">
      <w:pPr>
        <w:widowControl w:val="0"/>
        <w:ind w:left="360"/>
        <w:contextualSpacing/>
        <w:rPr>
          <w:rFonts w:eastAsia="Book Antiqua" w:cs="Calibri"/>
          <w:sz w:val="21"/>
          <w:szCs w:val="21"/>
          <w:lang w:bidi="ar-SA"/>
        </w:rPr>
      </w:pPr>
      <w:r w:rsidRPr="00F376B1">
        <w:rPr>
          <w:rFonts w:eastAsia="Book Antiqua" w:cs="Calibri"/>
          <w:sz w:val="21"/>
          <w:szCs w:val="21"/>
          <w:lang w:bidi="ar-SA"/>
        </w:rPr>
        <w:t>﻿</w:t>
      </w:r>
      <w:r w:rsidRPr="00F376B1">
        <w:rPr>
          <w:rFonts w:eastAsia="Book Antiqua" w:cs="Calibri"/>
          <w:b/>
          <w:sz w:val="21"/>
          <w:szCs w:val="21"/>
          <w:lang w:bidi="ar-SA"/>
        </w:rPr>
        <w:t>b. Sotah 48b</w:t>
      </w:r>
      <w:r w:rsidRPr="00F376B1">
        <w:rPr>
          <w:rFonts w:eastAsia="Book Antiqua" w:cs="Calibri"/>
          <w:sz w:val="21"/>
          <w:szCs w:val="21"/>
          <w:lang w:bidi="ar-SA"/>
        </w:rPr>
        <w:t xml:space="preserve"> For our Rabbis have taught: When Haggai, Zechariah and Malachi died, the Holy Spirit</w:t>
      </w:r>
      <w:r w:rsidRPr="00F376B1">
        <w:rPr>
          <w:rFonts w:eastAsia="Book Antiqua" w:cs="Calibri"/>
          <w:sz w:val="21"/>
          <w:szCs w:val="21"/>
          <w:vertAlign w:val="superscript"/>
          <w:lang w:bidi="ar-SA"/>
        </w:rPr>
        <w:footnoteReference w:id="63"/>
      </w:r>
      <w:r w:rsidRPr="00F376B1">
        <w:rPr>
          <w:rFonts w:eastAsia="Book Antiqua" w:cs="Calibri"/>
          <w:sz w:val="21"/>
          <w:szCs w:val="21"/>
          <w:lang w:bidi="ar-SA"/>
        </w:rPr>
        <w:t xml:space="preserve"> departed from Israel; nevertheless they made use of the Bath Kol.</w:t>
      </w:r>
      <w:r w:rsidRPr="00F376B1">
        <w:rPr>
          <w:rFonts w:eastAsia="Book Antiqua" w:cs="Calibri"/>
          <w:sz w:val="21"/>
          <w:szCs w:val="21"/>
          <w:vertAlign w:val="superscript"/>
          <w:lang w:bidi="ar-SA"/>
        </w:rPr>
        <w:footnoteReference w:id="64"/>
      </w:r>
      <w:r w:rsidRPr="00F376B1">
        <w:rPr>
          <w:rFonts w:eastAsia="Book Antiqua" w:cs="Calibri"/>
          <w:sz w:val="21"/>
          <w:szCs w:val="21"/>
          <w:lang w:bidi="ar-SA"/>
        </w:rPr>
        <w:t xml:space="preserve"> On one occasion [some Rabbis] were sitting in the upper chamber of Gurya’s house in Jericho; a </w:t>
      </w:r>
      <w:r w:rsidRPr="00F376B1">
        <w:rPr>
          <w:rFonts w:eastAsia="Book Antiqua" w:cs="Calibri"/>
          <w:sz w:val="21"/>
          <w:szCs w:val="21"/>
          <w:highlight w:val="yellow"/>
          <w:lang w:bidi="ar-SA"/>
        </w:rPr>
        <w:t>Bath Kol</w:t>
      </w:r>
      <w:r w:rsidRPr="00F376B1">
        <w:rPr>
          <w:rFonts w:eastAsia="Book Antiqua" w:cs="Calibri"/>
          <w:sz w:val="21"/>
          <w:szCs w:val="21"/>
          <w:lang w:bidi="ar-SA"/>
        </w:rPr>
        <w:t xml:space="preserve"> was granted to them from heaven which announced, ‘</w:t>
      </w:r>
      <w:r w:rsidRPr="00F376B1">
        <w:rPr>
          <w:rFonts w:eastAsia="Book Antiqua" w:cs="Calibri"/>
          <w:b/>
          <w:sz w:val="21"/>
          <w:szCs w:val="21"/>
          <w:lang w:bidi="ar-SA"/>
        </w:rPr>
        <w:t>There is in your midst one man who is deserving that the Shekhinah should alight upon him, but his generation is unworthy of it.’</w:t>
      </w:r>
      <w:r w:rsidRPr="00F376B1">
        <w:rPr>
          <w:rFonts w:eastAsia="Book Antiqua" w:cs="Calibri"/>
          <w:sz w:val="21"/>
          <w:szCs w:val="21"/>
          <w:lang w:bidi="ar-SA"/>
        </w:rPr>
        <w:t xml:space="preserve"> They all looked at Hillel the elder; and when he died, they lamented over him, ‘Alas, the pious man! Alas, the humble man! Disciple of Ezra!’ On another occasion they were sitting in an upper chamber in Jabneh; a </w:t>
      </w:r>
      <w:r w:rsidRPr="00F376B1">
        <w:rPr>
          <w:rFonts w:eastAsia="Book Antiqua" w:cs="Calibri"/>
          <w:sz w:val="21"/>
          <w:szCs w:val="21"/>
          <w:highlight w:val="yellow"/>
          <w:lang w:bidi="ar-SA"/>
        </w:rPr>
        <w:t>Bath Kol</w:t>
      </w:r>
      <w:r w:rsidRPr="00F376B1">
        <w:rPr>
          <w:rFonts w:eastAsia="Book Antiqua" w:cs="Calibri"/>
          <w:sz w:val="21"/>
          <w:szCs w:val="21"/>
          <w:lang w:bidi="ar-SA"/>
        </w:rPr>
        <w:t xml:space="preserve"> was granted to them from heaven which announced, ‘</w:t>
      </w:r>
      <w:r w:rsidRPr="00F376B1">
        <w:rPr>
          <w:rFonts w:eastAsia="Book Antiqua" w:cs="Calibri"/>
          <w:b/>
          <w:sz w:val="21"/>
          <w:szCs w:val="21"/>
          <w:lang w:bidi="ar-SA"/>
        </w:rPr>
        <w:t>There is in your midst one man who is deserving that the Shekhinah should alight upon him, but his generation is unworthy of it.’</w:t>
      </w:r>
      <w:r w:rsidRPr="00F376B1">
        <w:rPr>
          <w:rFonts w:eastAsia="Book Antiqua" w:cs="Calibri"/>
          <w:sz w:val="21"/>
          <w:szCs w:val="21"/>
          <w:lang w:bidi="ar-SA"/>
        </w:rPr>
        <w:t xml:space="preserve"> They all looked at Samuel the Little;</w:t>
      </w:r>
      <w:r w:rsidRPr="00F376B1">
        <w:rPr>
          <w:rFonts w:eastAsia="Book Antiqua" w:cs="Calibri"/>
          <w:sz w:val="21"/>
          <w:szCs w:val="21"/>
          <w:vertAlign w:val="superscript"/>
          <w:lang w:bidi="ar-SA"/>
        </w:rPr>
        <w:footnoteReference w:id="65"/>
      </w:r>
      <w:r w:rsidRPr="00F376B1">
        <w:rPr>
          <w:rFonts w:eastAsia="Book Antiqua" w:cs="Calibri"/>
          <w:sz w:val="21"/>
          <w:szCs w:val="21"/>
          <w:lang w:bidi="ar-SA"/>
        </w:rPr>
        <w:t xml:space="preserve"> and when he died, they lamented over him, ‘Alas, the humble man! Alas, the pious man! Disciple of Hillel! At the time of his death he also said,</w:t>
      </w:r>
      <w:r w:rsidRPr="00F376B1">
        <w:rPr>
          <w:rFonts w:eastAsia="Book Antiqua" w:cs="Calibri"/>
          <w:sz w:val="21"/>
          <w:szCs w:val="21"/>
          <w:vertAlign w:val="superscript"/>
          <w:lang w:bidi="ar-SA"/>
        </w:rPr>
        <w:footnoteReference w:id="66"/>
      </w:r>
      <w:r w:rsidRPr="00F376B1">
        <w:rPr>
          <w:rFonts w:eastAsia="Book Antiqua" w:cs="Calibri"/>
          <w:sz w:val="21"/>
          <w:szCs w:val="21"/>
          <w:lang w:bidi="ar-SA"/>
        </w:rPr>
        <w:t xml:space="preserve"> ‘Simeon and Ishmael</w:t>
      </w:r>
      <w:r w:rsidRPr="00F376B1">
        <w:rPr>
          <w:rFonts w:eastAsia="Book Antiqua" w:cs="Calibri"/>
          <w:sz w:val="21"/>
          <w:szCs w:val="21"/>
          <w:vertAlign w:val="superscript"/>
          <w:lang w:bidi="ar-SA"/>
        </w:rPr>
        <w:footnoteReference w:id="67"/>
      </w:r>
      <w:r w:rsidRPr="00F376B1">
        <w:rPr>
          <w:rFonts w:eastAsia="Book Antiqua" w:cs="Calibri"/>
          <w:sz w:val="21"/>
          <w:szCs w:val="21"/>
          <w:lang w:bidi="ar-SA"/>
        </w:rPr>
        <w:t xml:space="preserve"> [are destined] for the sword and their colleagues for death, and the rest of the people for spoliation, and great distress will come upon the nation.’ They also wished to lament over R. Judah b. Baba,</w:t>
      </w:r>
      <w:r w:rsidRPr="00F376B1">
        <w:rPr>
          <w:rFonts w:eastAsia="Book Antiqua" w:cs="Calibri"/>
          <w:sz w:val="21"/>
          <w:szCs w:val="21"/>
          <w:vertAlign w:val="superscript"/>
          <w:lang w:bidi="ar-SA"/>
        </w:rPr>
        <w:footnoteReference w:id="68"/>
      </w:r>
      <w:r w:rsidRPr="00F376B1">
        <w:rPr>
          <w:rFonts w:eastAsia="Book Antiqua" w:cs="Calibri"/>
          <w:sz w:val="21"/>
          <w:szCs w:val="21"/>
          <w:lang w:bidi="ar-SA"/>
        </w:rPr>
        <w:t xml:space="preserve"> ‘Alas, the pious man! Alas, the humble man!’ But the times were disturbed and they could not lament publicly over those who had been slain by the government.</w:t>
      </w:r>
    </w:p>
    <w:p w:rsidR="00F376B1" w:rsidRPr="00F376B1" w:rsidRDefault="00F376B1" w:rsidP="00F376B1">
      <w:pPr>
        <w:widowControl w:val="0"/>
        <w:contextualSpacing/>
        <w:rPr>
          <w:rFonts w:eastAsia="Book Antiqua" w:cs="Calibri"/>
          <w:szCs w:val="22"/>
          <w:lang w:bidi="ar-SA"/>
        </w:rPr>
      </w:pPr>
    </w:p>
    <w:p w:rsidR="00F376B1" w:rsidRPr="00F376B1" w:rsidRDefault="00F376B1" w:rsidP="00F376B1">
      <w:pPr>
        <w:widowControl w:val="0"/>
        <w:contextualSpacing/>
        <w:rPr>
          <w:rFonts w:eastAsia="Book Antiqua" w:cs="Calibri"/>
          <w:szCs w:val="22"/>
          <w:lang w:bidi="ar-SA"/>
        </w:rPr>
      </w:pPr>
      <w:r w:rsidRPr="00F376B1">
        <w:rPr>
          <w:rFonts w:eastAsia="Book Antiqua" w:cs="Calibri"/>
          <w:szCs w:val="22"/>
          <w:lang w:bidi="ar-SA"/>
        </w:rPr>
        <w:t xml:space="preserve">We see two accounts of a Bat Kol in the above cited Gemara. Both cases are similar to the account of Mordechai 9.2-8 and Luqas 9.28-36 in that the Bat Kol announces some special quality in a person-deserving honor. </w:t>
      </w:r>
    </w:p>
    <w:p w:rsidR="00F376B1" w:rsidRPr="00F376B1" w:rsidRDefault="00F376B1" w:rsidP="00F376B1">
      <w:pPr>
        <w:widowControl w:val="0"/>
        <w:contextualSpacing/>
        <w:rPr>
          <w:rFonts w:eastAsia="Book Antiqua" w:cs="Calibri"/>
          <w:szCs w:val="22"/>
          <w:lang w:bidi="ar-SA"/>
        </w:rPr>
      </w:pPr>
    </w:p>
    <w:p w:rsidR="00F376B1" w:rsidRPr="00F376B1" w:rsidRDefault="00F376B1" w:rsidP="00F376B1">
      <w:pPr>
        <w:widowControl w:val="0"/>
        <w:contextualSpacing/>
        <w:rPr>
          <w:rFonts w:eastAsia="Book Antiqua" w:cs="Calibri"/>
          <w:b/>
          <w:sz w:val="24"/>
          <w:szCs w:val="22"/>
          <w:lang w:bidi="ar-SA"/>
        </w:rPr>
      </w:pPr>
      <w:r w:rsidRPr="00F376B1">
        <w:rPr>
          <w:rFonts w:ascii="Times New Roman" w:eastAsia="Book Antiqua" w:hAnsi="Times New Roman"/>
          <w:b/>
          <w:sz w:val="24"/>
          <w:szCs w:val="22"/>
          <w:lang w:bidi="ar-SA"/>
        </w:rPr>
        <w:t>Immersed in a Cloud</w:t>
      </w:r>
    </w:p>
    <w:p w:rsidR="00F376B1" w:rsidRPr="00F376B1" w:rsidRDefault="00F376B1" w:rsidP="00F376B1">
      <w:pPr>
        <w:widowControl w:val="0"/>
        <w:contextualSpacing/>
        <w:rPr>
          <w:rFonts w:eastAsia="Book Antiqua" w:cs="Calibri"/>
          <w:szCs w:val="22"/>
          <w:lang w:bidi="ar-SA"/>
        </w:rPr>
      </w:pPr>
    </w:p>
    <w:p w:rsidR="00F376B1" w:rsidRPr="00F376B1" w:rsidRDefault="00F376B1" w:rsidP="00F376B1">
      <w:pPr>
        <w:widowControl w:val="0"/>
        <w:ind w:left="360"/>
        <w:contextualSpacing/>
        <w:rPr>
          <w:rFonts w:eastAsia="Book Antiqua" w:cs="Calibri"/>
          <w:b/>
          <w:sz w:val="21"/>
          <w:szCs w:val="21"/>
          <w:lang w:bidi="ar-SA"/>
        </w:rPr>
      </w:pPr>
      <w:r w:rsidRPr="00F376B1">
        <w:rPr>
          <w:rFonts w:eastAsia="Book Antiqua" w:cs="Calibri"/>
          <w:b/>
          <w:sz w:val="21"/>
          <w:szCs w:val="21"/>
          <w:lang w:bidi="ar-SA"/>
        </w:rPr>
        <w:t xml:space="preserve">1 Co. 10:2 and all were immersed into Moshe in the cloud and in the sea  </w:t>
      </w:r>
    </w:p>
    <w:p w:rsidR="00F376B1" w:rsidRPr="00F376B1" w:rsidRDefault="00F376B1" w:rsidP="00F376B1">
      <w:pPr>
        <w:widowControl w:val="0"/>
        <w:contextualSpacing/>
        <w:rPr>
          <w:rFonts w:eastAsia="Book Antiqua" w:cs="Calibri"/>
          <w:szCs w:val="22"/>
          <w:lang w:bidi="ar-SA"/>
        </w:rPr>
      </w:pPr>
    </w:p>
    <w:p w:rsidR="00F376B1" w:rsidRPr="00F376B1" w:rsidRDefault="00F376B1" w:rsidP="00F376B1">
      <w:pPr>
        <w:widowControl w:val="0"/>
        <w:contextualSpacing/>
        <w:rPr>
          <w:rFonts w:eastAsia="Book Antiqua" w:cs="Calibri"/>
          <w:szCs w:val="22"/>
          <w:lang w:bidi="ar-SA"/>
        </w:rPr>
      </w:pPr>
      <w:r w:rsidRPr="00F376B1">
        <w:rPr>
          <w:rFonts w:eastAsia="Book Antiqua" w:cs="Calibri"/>
          <w:szCs w:val="22"/>
          <w:lang w:bidi="ar-SA"/>
        </w:rPr>
        <w:t>Rabbi Yaakov Culi tells us that 50 miracles occurred at the Yam Suf. The first he cites is the “Seven Ananei HaKabod” (seven clouds of glory), which is the Shekinah (Divine Presence) that merged into one solid cloud.</w:t>
      </w:r>
      <w:r w:rsidRPr="00F376B1">
        <w:rPr>
          <w:rFonts w:eastAsia="Book Antiqua" w:cs="Calibri"/>
          <w:szCs w:val="22"/>
          <w:vertAlign w:val="superscript"/>
          <w:lang w:bidi="ar-SA"/>
        </w:rPr>
        <w:footnoteReference w:id="69"/>
      </w:r>
    </w:p>
    <w:p w:rsidR="00F376B1" w:rsidRPr="00F376B1" w:rsidRDefault="00F376B1" w:rsidP="00F376B1">
      <w:pPr>
        <w:widowControl w:val="0"/>
        <w:contextualSpacing/>
        <w:rPr>
          <w:rFonts w:eastAsia="Book Antiqua" w:cs="Calibri"/>
          <w:szCs w:val="22"/>
          <w:lang w:bidi="ar-SA"/>
        </w:rPr>
      </w:pPr>
    </w:p>
    <w:p w:rsidR="00F376B1" w:rsidRPr="00F376B1" w:rsidRDefault="00F376B1" w:rsidP="00F376B1">
      <w:pPr>
        <w:widowControl w:val="0"/>
        <w:contextualSpacing/>
        <w:rPr>
          <w:rFonts w:eastAsia="Book Antiqua" w:cs="Calibri"/>
          <w:szCs w:val="22"/>
          <w:lang w:bidi="ar-SA"/>
        </w:rPr>
      </w:pPr>
      <w:r w:rsidRPr="00F376B1">
        <w:rPr>
          <w:rFonts w:eastAsia="Book Antiqua" w:cs="Calibri"/>
          <w:szCs w:val="22"/>
          <w:lang w:bidi="ar-SA"/>
        </w:rPr>
        <w:t>In other words, the B’ne Yisrael were immersed in the “Seven Ananei HaKabod.” We learn that they were first circumcised, then they were immersed as a “sign” and they received the Torah at Har Sinai. Therefore, the procedure for reviving the Nefesh Yehudi is established in the B’ne Yisrael. Interestingly, we dealt with the “sign” of circumcision in the recent past.</w:t>
      </w:r>
    </w:p>
    <w:p w:rsidR="00F376B1" w:rsidRPr="00F376B1" w:rsidRDefault="00F376B1" w:rsidP="00F376B1">
      <w:pPr>
        <w:widowControl w:val="0"/>
        <w:contextualSpacing/>
        <w:rPr>
          <w:rFonts w:eastAsia="Book Antiqua" w:cs="Calibri"/>
          <w:szCs w:val="22"/>
          <w:lang w:bidi="ar-SA"/>
        </w:rPr>
      </w:pPr>
    </w:p>
    <w:p w:rsidR="00F376B1" w:rsidRPr="00F376B1" w:rsidRDefault="00F376B1" w:rsidP="00F376B1">
      <w:pPr>
        <w:widowControl w:val="0"/>
        <w:contextualSpacing/>
        <w:rPr>
          <w:rFonts w:eastAsia="Book Antiqua" w:cs="Calibri"/>
          <w:szCs w:val="22"/>
          <w:lang w:bidi="ar-SA"/>
        </w:rPr>
      </w:pPr>
      <w:r w:rsidRPr="00F376B1">
        <w:rPr>
          <w:rFonts w:eastAsia="Book Antiqua" w:cs="Calibri"/>
          <w:szCs w:val="22"/>
          <w:lang w:bidi="ar-SA"/>
        </w:rPr>
        <w:t>Moshe Rabbenu is often seen disappearing into the “cloud” of Har Sinai.</w:t>
      </w:r>
    </w:p>
    <w:p w:rsidR="00F376B1" w:rsidRPr="00F376B1" w:rsidRDefault="00F376B1" w:rsidP="00F376B1">
      <w:pPr>
        <w:widowControl w:val="0"/>
        <w:contextualSpacing/>
        <w:rPr>
          <w:rFonts w:eastAsia="Book Antiqua" w:cs="Calibri"/>
          <w:szCs w:val="22"/>
          <w:lang w:bidi="ar-SA"/>
        </w:rPr>
      </w:pPr>
    </w:p>
    <w:p w:rsidR="00F376B1" w:rsidRPr="00F376B1" w:rsidRDefault="00F376B1" w:rsidP="00F376B1">
      <w:pPr>
        <w:widowControl w:val="0"/>
        <w:ind w:left="360"/>
        <w:contextualSpacing/>
        <w:rPr>
          <w:rFonts w:eastAsia="Book Antiqua" w:cs="Calibri"/>
          <w:szCs w:val="22"/>
        </w:rPr>
      </w:pPr>
      <w:r w:rsidRPr="00F376B1">
        <w:rPr>
          <w:rFonts w:eastAsia="Book Antiqua" w:cs="Calibri"/>
          <w:b/>
          <w:bCs/>
          <w:szCs w:val="22"/>
          <w:lang w:bidi="ar-SA"/>
        </w:rPr>
        <w:t>Sh’mot (Ex) 24:16, 18</w:t>
      </w:r>
      <w:r w:rsidRPr="00F376B1">
        <w:rPr>
          <w:rFonts w:eastAsia="Book Antiqua" w:cs="Calibri"/>
          <w:szCs w:val="22"/>
          <w:lang w:bidi="ar-SA"/>
        </w:rPr>
        <w:t xml:space="preserve"> Now the </w:t>
      </w:r>
      <w:r w:rsidRPr="00F376B1">
        <w:rPr>
          <w:rFonts w:eastAsia="Book Antiqua" w:cs="Calibri"/>
          <w:szCs w:val="22"/>
          <w:highlight w:val="yellow"/>
          <w:lang w:bidi="ar-SA"/>
        </w:rPr>
        <w:t>glory</w:t>
      </w:r>
      <w:r w:rsidRPr="00F376B1">
        <w:rPr>
          <w:rFonts w:eastAsia="Book Antiqua" w:cs="Calibri"/>
          <w:szCs w:val="22"/>
          <w:lang w:bidi="ar-SA"/>
        </w:rPr>
        <w:t xml:space="preserve"> of the LORD rested on Mount Sinai, and the </w:t>
      </w:r>
      <w:r w:rsidRPr="00F376B1">
        <w:rPr>
          <w:rFonts w:eastAsia="Book Antiqua" w:cs="Calibri"/>
          <w:szCs w:val="22"/>
          <w:highlight w:val="yellow"/>
          <w:lang w:bidi="ar-SA"/>
        </w:rPr>
        <w:t>cloud</w:t>
      </w:r>
      <w:r w:rsidRPr="00F376B1">
        <w:rPr>
          <w:rFonts w:eastAsia="Book Antiqua" w:cs="Calibri"/>
          <w:szCs w:val="22"/>
          <w:lang w:bidi="ar-SA"/>
        </w:rPr>
        <w:t xml:space="preserve"> covered it six days. </w:t>
      </w:r>
      <w:r w:rsidRPr="00F376B1">
        <w:rPr>
          <w:rFonts w:eastAsia="Book Antiqua" w:cs="Calibri"/>
          <w:b/>
          <w:szCs w:val="22"/>
          <w:highlight w:val="yellow"/>
          <w:lang w:bidi="ar-SA"/>
        </w:rPr>
        <w:t>And on the seventh day</w:t>
      </w:r>
      <w:r w:rsidRPr="00F376B1">
        <w:rPr>
          <w:rFonts w:eastAsia="Book Antiqua" w:cs="Calibri"/>
          <w:szCs w:val="22"/>
          <w:lang w:bidi="ar-SA"/>
        </w:rPr>
        <w:t xml:space="preserve"> He called to Moshe out of the midst of the </w:t>
      </w:r>
      <w:r w:rsidRPr="00F376B1">
        <w:rPr>
          <w:rFonts w:eastAsia="Book Antiqua" w:cs="Calibri"/>
          <w:szCs w:val="22"/>
          <w:highlight w:val="yellow"/>
          <w:lang w:bidi="ar-SA"/>
        </w:rPr>
        <w:t>cloud</w:t>
      </w:r>
      <w:r w:rsidRPr="00F376B1">
        <w:rPr>
          <w:rFonts w:eastAsia="Book Antiqua" w:cs="Calibri"/>
          <w:szCs w:val="22"/>
          <w:lang w:bidi="ar-SA"/>
        </w:rPr>
        <w:t>.</w:t>
      </w:r>
      <w:r w:rsidRPr="00F376B1">
        <w:rPr>
          <w:rFonts w:eastAsia="Book Antiqua" w:cs="Calibri"/>
          <w:szCs w:val="22"/>
        </w:rPr>
        <w:t xml:space="preserve"> </w:t>
      </w:r>
    </w:p>
    <w:p w:rsidR="00F376B1" w:rsidRPr="00F376B1" w:rsidRDefault="00F376B1" w:rsidP="00F376B1">
      <w:pPr>
        <w:widowControl w:val="0"/>
        <w:ind w:left="360"/>
        <w:contextualSpacing/>
        <w:rPr>
          <w:rFonts w:eastAsia="Book Antiqua" w:cs="Calibri"/>
          <w:szCs w:val="22"/>
          <w:lang w:bidi="ar-SA"/>
        </w:rPr>
      </w:pPr>
      <w:r w:rsidRPr="00F376B1">
        <w:rPr>
          <w:rFonts w:eastAsia="Book Antiqua" w:cs="Calibri"/>
          <w:szCs w:val="22"/>
          <w:lang w:bidi="ar-SA"/>
        </w:rPr>
        <w:t xml:space="preserve">So Moshe went into the midst of the </w:t>
      </w:r>
      <w:r w:rsidRPr="00F376B1">
        <w:rPr>
          <w:rFonts w:eastAsia="Book Antiqua" w:cs="Calibri"/>
          <w:szCs w:val="22"/>
          <w:highlight w:val="yellow"/>
          <w:lang w:bidi="ar-SA"/>
        </w:rPr>
        <w:t>cloud</w:t>
      </w:r>
      <w:r w:rsidRPr="00F376B1">
        <w:rPr>
          <w:rFonts w:eastAsia="Book Antiqua" w:cs="Calibri"/>
          <w:szCs w:val="22"/>
          <w:lang w:bidi="ar-SA"/>
        </w:rPr>
        <w:t xml:space="preserve"> and went up into the </w:t>
      </w:r>
      <w:r w:rsidRPr="00F376B1">
        <w:rPr>
          <w:rFonts w:eastAsia="Book Antiqua" w:cs="Calibri"/>
          <w:szCs w:val="22"/>
          <w:highlight w:val="yellow"/>
          <w:lang w:bidi="ar-SA"/>
        </w:rPr>
        <w:t>mountain</w:t>
      </w:r>
      <w:r w:rsidRPr="00F376B1">
        <w:rPr>
          <w:rFonts w:eastAsia="Book Antiqua" w:cs="Calibri"/>
          <w:szCs w:val="22"/>
          <w:lang w:bidi="ar-SA"/>
        </w:rPr>
        <w:t xml:space="preserve">. And Moshe was on the </w:t>
      </w:r>
      <w:r w:rsidRPr="00F376B1">
        <w:rPr>
          <w:rFonts w:eastAsia="Book Antiqua" w:cs="Calibri"/>
          <w:szCs w:val="22"/>
          <w:highlight w:val="yellow"/>
          <w:lang w:bidi="ar-SA"/>
        </w:rPr>
        <w:t>mountain</w:t>
      </w:r>
      <w:r w:rsidRPr="00F376B1">
        <w:rPr>
          <w:rFonts w:eastAsia="Book Antiqua" w:cs="Calibri"/>
          <w:szCs w:val="22"/>
          <w:lang w:bidi="ar-SA"/>
        </w:rPr>
        <w:t xml:space="preserve"> </w:t>
      </w:r>
      <w:r w:rsidRPr="00F376B1">
        <w:rPr>
          <w:rFonts w:eastAsia="Book Antiqua" w:cs="Calibri"/>
          <w:szCs w:val="22"/>
          <w:lang w:bidi="ar-SA"/>
        </w:rPr>
        <w:lastRenderedPageBreak/>
        <w:t>forty days and forty nights.</w:t>
      </w:r>
    </w:p>
    <w:p w:rsidR="00F376B1" w:rsidRPr="00F376B1" w:rsidRDefault="00F376B1" w:rsidP="00F376B1">
      <w:pPr>
        <w:widowControl w:val="0"/>
        <w:contextualSpacing/>
        <w:rPr>
          <w:rFonts w:eastAsia="Book Antiqua" w:cs="Calibri"/>
          <w:szCs w:val="22"/>
          <w:lang w:bidi="ar-SA"/>
        </w:rPr>
      </w:pPr>
    </w:p>
    <w:p w:rsidR="00F376B1" w:rsidRPr="00F376B1" w:rsidRDefault="00F376B1" w:rsidP="00F376B1">
      <w:pPr>
        <w:widowControl w:val="0"/>
        <w:contextualSpacing/>
        <w:rPr>
          <w:rFonts w:eastAsia="Book Antiqua" w:cs="Calibri"/>
          <w:szCs w:val="22"/>
          <w:lang w:bidi="ar-SA"/>
        </w:rPr>
      </w:pPr>
      <w:r w:rsidRPr="00F376B1">
        <w:rPr>
          <w:rFonts w:eastAsia="Book Antiqua" w:cs="Calibri"/>
          <w:szCs w:val="22"/>
          <w:lang w:bidi="ar-SA"/>
        </w:rPr>
        <w:t>The Torah Seder, Sh’mot 34.5-7 presents us with a list of the 13 attributes of HaShem. These thirteen attributes/qualities of compassion are seen as the compassion of HaShem which surround and envelope the B’ne Yisrael. These qualities are the 13 “words” of redemption.</w:t>
      </w:r>
      <w:r w:rsidRPr="00F376B1">
        <w:rPr>
          <w:rFonts w:eastAsia="Book Antiqua" w:cs="Calibri"/>
          <w:szCs w:val="22"/>
          <w:vertAlign w:val="superscript"/>
          <w:lang w:bidi="ar-SA"/>
        </w:rPr>
        <w:footnoteReference w:id="70"/>
      </w:r>
      <w:r w:rsidRPr="00F376B1">
        <w:rPr>
          <w:rFonts w:eastAsia="Book Antiqua" w:cs="Calibri"/>
          <w:szCs w:val="22"/>
          <w:lang w:bidi="ar-SA"/>
        </w:rPr>
        <w:t xml:space="preserve"> We dare not venture further into this great mystery woven by the simple fisherman. Suffice it to say, that we can see the same imagery in the present pericope as was present at the </w:t>
      </w:r>
      <w:r w:rsidRPr="00F376B1">
        <w:rPr>
          <w:rFonts w:eastAsia="Book Antiqua" w:cs="Calibri"/>
          <w:i/>
          <w:szCs w:val="22"/>
          <w:lang w:bidi="ar-SA"/>
        </w:rPr>
        <w:t>Shirat Hayyam</w:t>
      </w:r>
      <w:r w:rsidRPr="00F376B1">
        <w:rPr>
          <w:rFonts w:eastAsia="Book Antiqua" w:cs="Calibri"/>
          <w:szCs w:val="22"/>
          <w:lang w:bidi="ar-SA"/>
        </w:rPr>
        <w:t>. From these thoughts, we can draw practical application/halakhah. As Nazarean Jews, we should immerse ourselves in the “words of redemption.” Hakham Tsefet, Hakham Yochanan and Hakham Ya’aqob were all “overshadowed” by the Kabod of HaShem i.e. the Ruach HaKodesh. The Luqan Tosefta shows us how they merited this overshadowing. “</w:t>
      </w:r>
      <w:r w:rsidRPr="00F376B1">
        <w:rPr>
          <w:rFonts w:eastAsia="Book Antiqua" w:cs="Calibri"/>
          <w:b/>
          <w:bCs/>
          <w:szCs w:val="22"/>
          <w:lang w:bidi="ar-SA"/>
        </w:rPr>
        <w:t xml:space="preserve">Now Tsefet and those with him were very sleepy, but </w:t>
      </w:r>
      <w:r w:rsidRPr="00F376B1">
        <w:rPr>
          <w:rFonts w:eastAsia="Book Antiqua" w:cs="Calibri"/>
          <w:szCs w:val="22"/>
          <w:lang w:bidi="ar-SA"/>
        </w:rPr>
        <w:t xml:space="preserve">because they stayed </w:t>
      </w:r>
      <w:r w:rsidRPr="00F376B1">
        <w:rPr>
          <w:rFonts w:eastAsia="Book Antiqua" w:cs="Calibri"/>
          <w:b/>
          <w:bCs/>
          <w:szCs w:val="22"/>
          <w:lang w:bidi="ar-SA"/>
        </w:rPr>
        <w:t>awake, they saw his glory.</w:t>
      </w:r>
      <w:r w:rsidRPr="00F376B1">
        <w:rPr>
          <w:rFonts w:eastAsia="Book Antiqua" w:cs="Calibri"/>
          <w:szCs w:val="22"/>
          <w:lang w:bidi="ar-SA"/>
        </w:rPr>
        <w:t>” The B’ne Yisrael merited the “13 words of redemption” through Teshuba. This is very fitting on Shabbat Shuba. However, nothing takes the place of diligence in the Kingdom of G-d’s sovereignty.</w:t>
      </w:r>
    </w:p>
    <w:p w:rsidR="00F376B1" w:rsidRPr="00F376B1" w:rsidRDefault="00F376B1" w:rsidP="00F376B1">
      <w:pPr>
        <w:widowControl w:val="0"/>
        <w:contextualSpacing/>
        <w:rPr>
          <w:rFonts w:eastAsia="Book Antiqua" w:cs="Calibri"/>
          <w:szCs w:val="22"/>
          <w:lang w:bidi="ar-SA"/>
        </w:rPr>
      </w:pPr>
    </w:p>
    <w:p w:rsidR="00F376B1" w:rsidRPr="00F376B1" w:rsidRDefault="00F376B1" w:rsidP="00F376B1">
      <w:pPr>
        <w:widowControl w:val="0"/>
        <w:contextualSpacing/>
        <w:rPr>
          <w:rFonts w:asciiTheme="minorHAnsi" w:eastAsia="Book Antiqua" w:hAnsiTheme="minorHAnsi" w:cstheme="minorHAnsi"/>
          <w:b/>
          <w:szCs w:val="22"/>
          <w:lang w:bidi="ar-SA"/>
        </w:rPr>
      </w:pPr>
      <w:r w:rsidRPr="00F376B1">
        <w:rPr>
          <w:rFonts w:asciiTheme="minorHAnsi" w:eastAsia="Book Antiqua" w:hAnsiTheme="minorHAnsi" w:cstheme="minorHAnsi"/>
          <w:b/>
          <w:sz w:val="24"/>
          <w:szCs w:val="22"/>
          <w:lang w:bidi="ar-SA"/>
        </w:rPr>
        <w:t>Ohr HaGanuz</w:t>
      </w:r>
    </w:p>
    <w:p w:rsidR="00F376B1" w:rsidRPr="00F376B1" w:rsidRDefault="00F376B1" w:rsidP="00F376B1">
      <w:pPr>
        <w:widowControl w:val="0"/>
        <w:contextualSpacing/>
        <w:rPr>
          <w:rFonts w:eastAsia="Book Antiqua" w:cs="Calibri"/>
          <w:szCs w:val="22"/>
          <w:lang w:bidi="ar-SA"/>
        </w:rPr>
      </w:pPr>
    </w:p>
    <w:p w:rsidR="00F376B1" w:rsidRPr="00F376B1" w:rsidRDefault="00F376B1" w:rsidP="00F376B1">
      <w:pPr>
        <w:widowControl w:val="0"/>
        <w:contextualSpacing/>
        <w:rPr>
          <w:rFonts w:eastAsia="Book Antiqua" w:cs="Calibri"/>
          <w:szCs w:val="22"/>
          <w:lang w:bidi="ar-SA"/>
        </w:rPr>
      </w:pPr>
      <w:r w:rsidRPr="00F376B1">
        <w:rPr>
          <w:rFonts w:eastAsia="Book Antiqua" w:cs="Calibri"/>
          <w:szCs w:val="22"/>
          <w:lang w:bidi="ar-SA"/>
        </w:rPr>
        <w:t>The revelation of the Master to his trio of talmidim leaves us with a question. Why is it that the Master chooses these three talmidim? These three talmidim are the first three Nazarean Hakhamim. They are also the first three Nazarean Hakhamim to form a Bet Din, according to the Master’s Mesorah. Because these three talmidim are exposed to the Ohr HaGanuz, we see them as the “principal lights of Messiah.” Likewise, we can derive information from the Psalmist on the spiritual status of these three talmidim.</w:t>
      </w:r>
    </w:p>
    <w:p w:rsidR="00F376B1" w:rsidRPr="00F376B1" w:rsidRDefault="00F376B1" w:rsidP="00F376B1">
      <w:pPr>
        <w:widowControl w:val="0"/>
        <w:contextualSpacing/>
        <w:rPr>
          <w:rFonts w:eastAsia="Book Antiqua" w:cs="Calibri"/>
          <w:szCs w:val="22"/>
          <w:lang w:bidi="ar-SA"/>
        </w:rPr>
      </w:pPr>
    </w:p>
    <w:p w:rsidR="00F376B1" w:rsidRPr="00F376B1" w:rsidRDefault="00F376B1" w:rsidP="00F376B1">
      <w:pPr>
        <w:widowControl w:val="0"/>
        <w:ind w:left="360"/>
        <w:contextualSpacing/>
        <w:rPr>
          <w:rFonts w:eastAsia="Book Antiqua" w:cs="Calibri"/>
          <w:b/>
          <w:sz w:val="21"/>
          <w:szCs w:val="21"/>
          <w:lang w:bidi="ar-SA"/>
        </w:rPr>
      </w:pPr>
      <w:r w:rsidRPr="00F376B1">
        <w:rPr>
          <w:rFonts w:eastAsia="Book Antiqua" w:cs="Calibri"/>
          <w:b/>
          <w:sz w:val="21"/>
          <w:szCs w:val="21"/>
          <w:lang w:bidi="ar-SA"/>
        </w:rPr>
        <w:t xml:space="preserve">Ps. 97:11 </w:t>
      </w:r>
      <w:r w:rsidRPr="00F376B1">
        <w:rPr>
          <w:rFonts w:eastAsia="Book Antiqua" w:cs="Calibri"/>
          <w:b/>
          <w:bCs/>
          <w:iCs/>
          <w:sz w:val="21"/>
          <w:szCs w:val="21"/>
          <w:lang w:bidi="ar-SA"/>
        </w:rPr>
        <w:t>Light is sown like seed for the righteous/generous, and gladness for the upright in heart</w:t>
      </w:r>
      <w:r w:rsidRPr="00F376B1">
        <w:rPr>
          <w:rFonts w:eastAsia="Book Antiqua" w:cs="Calibri"/>
          <w:b/>
          <w:sz w:val="21"/>
          <w:szCs w:val="21"/>
          <w:lang w:bidi="ar-SA"/>
        </w:rPr>
        <w:t>.</w:t>
      </w:r>
    </w:p>
    <w:p w:rsidR="00F376B1" w:rsidRPr="00F376B1" w:rsidRDefault="00F376B1" w:rsidP="00F376B1">
      <w:pPr>
        <w:widowControl w:val="0"/>
        <w:contextualSpacing/>
        <w:rPr>
          <w:rFonts w:eastAsia="Book Antiqua" w:cs="Calibri"/>
          <w:szCs w:val="22"/>
          <w:lang w:bidi="ar-SA"/>
        </w:rPr>
      </w:pPr>
      <w:r w:rsidRPr="00F376B1">
        <w:rPr>
          <w:rFonts w:eastAsia="Book Antiqua" w:cs="Calibri"/>
          <w:szCs w:val="22"/>
          <w:lang w:bidi="ar-SA"/>
        </w:rPr>
        <w:t xml:space="preserve"> </w:t>
      </w:r>
    </w:p>
    <w:p w:rsidR="00F376B1" w:rsidRPr="00F376B1" w:rsidRDefault="00F376B1" w:rsidP="00F376B1">
      <w:pPr>
        <w:widowControl w:val="0"/>
        <w:contextualSpacing/>
        <w:rPr>
          <w:rFonts w:eastAsia="Book Antiqua" w:cs="Calibri"/>
          <w:szCs w:val="22"/>
          <w:lang w:bidi="ar-SA"/>
        </w:rPr>
      </w:pPr>
      <w:r w:rsidRPr="00F376B1">
        <w:rPr>
          <w:rFonts w:eastAsia="Book Antiqua" w:cs="Calibri"/>
          <w:szCs w:val="22"/>
          <w:lang w:bidi="ar-SA"/>
        </w:rPr>
        <w:t xml:space="preserve">Hakham Tsefet, Hakham Yochanan and Hakham Ya’aqob qualify as righteous/generous and upright in heart. Without delving into Kabbalistic territory, we can learn that the righteous/generous/just bring down this primordial light and become its container. Just as the G-dly brings the Ohr HaGanuz into this world, the </w:t>
      </w:r>
      <w:r w:rsidRPr="00F376B1">
        <w:rPr>
          <w:rFonts w:eastAsia="Book Antiqua" w:cs="Calibri"/>
          <w:i/>
          <w:szCs w:val="22"/>
          <w:lang w:bidi="ar-SA"/>
        </w:rPr>
        <w:t>rashim</w:t>
      </w:r>
      <w:r w:rsidRPr="00F376B1">
        <w:rPr>
          <w:rFonts w:eastAsia="Book Antiqua" w:cs="Calibri"/>
          <w:szCs w:val="22"/>
          <w:lang w:bidi="ar-SA"/>
        </w:rPr>
        <w:t xml:space="preserve"> (evil/wicked) reject and repel this light. The revelation of the Master is a way of telling his talmidim that the Ohr HaGanuz is in the hands of the righteous/generous/just. Was the Master hiding this light from the other talmidim? No! However, we also learn from this revelation that the Master only reveals the Ohr HaGanuz to those ready to accept responsibility for its possession.</w:t>
      </w:r>
    </w:p>
    <w:p w:rsidR="00F376B1" w:rsidRPr="00F376B1" w:rsidRDefault="00F376B1" w:rsidP="00F376B1">
      <w:pPr>
        <w:widowControl w:val="0"/>
        <w:contextualSpacing/>
        <w:rPr>
          <w:rFonts w:eastAsia="Book Antiqua" w:cs="Calibri"/>
          <w:szCs w:val="22"/>
          <w:lang w:bidi="ar-SA"/>
        </w:rPr>
      </w:pPr>
    </w:p>
    <w:p w:rsidR="00F376B1" w:rsidRPr="00F376B1" w:rsidRDefault="00F376B1" w:rsidP="00F376B1">
      <w:pPr>
        <w:widowControl w:val="0"/>
        <w:contextualSpacing/>
        <w:rPr>
          <w:rFonts w:eastAsia="Book Antiqua" w:cs="Calibri"/>
          <w:szCs w:val="22"/>
          <w:lang w:bidi="ar-SA"/>
        </w:rPr>
      </w:pPr>
      <w:r w:rsidRPr="00F376B1">
        <w:rPr>
          <w:rFonts w:eastAsia="Book Antiqua" w:cs="Calibri"/>
          <w:szCs w:val="22"/>
          <w:lang w:bidi="ar-SA"/>
        </w:rPr>
        <w:t>Furthermore, when Yeshua departs from the “Holy Mountain” with these three talmidim, he tells them “Do not tell anyone until the Son of Man has risen from the dead.” Likewise, their reception of the Ohr HaGanuz is the reception of the Mesorah at a level above all the other talmidim. Many of G-d’s people handle the Ohr HaGanuz every day. However, they do not realize they are using or accessing this light. We learned last week that they handle this light using the Hakhamim instructions. Ceremonial actions such as lighting the Sabbath and Festival candles are a means of bringing the Ohr HaGanuz into the world.</w:t>
      </w:r>
    </w:p>
    <w:p w:rsidR="00F376B1" w:rsidRPr="00F376B1" w:rsidRDefault="00F376B1" w:rsidP="00F376B1">
      <w:pPr>
        <w:widowControl w:val="0"/>
        <w:contextualSpacing/>
        <w:rPr>
          <w:rFonts w:eastAsia="Book Antiqua" w:cs="Calibri"/>
          <w:szCs w:val="22"/>
          <w:lang w:bidi="ar-SA"/>
        </w:rPr>
      </w:pPr>
    </w:p>
    <w:p w:rsidR="00F376B1" w:rsidRPr="00F376B1" w:rsidRDefault="00F376B1" w:rsidP="00F376B1">
      <w:pPr>
        <w:widowControl w:val="0"/>
        <w:contextualSpacing/>
        <w:rPr>
          <w:rFonts w:eastAsia="Book Antiqua" w:cs="Calibri"/>
          <w:szCs w:val="22"/>
          <w:lang w:bidi="ar-SA"/>
        </w:rPr>
      </w:pPr>
      <w:r w:rsidRPr="00F376B1">
        <w:rPr>
          <w:rFonts w:eastAsia="Book Antiqua" w:cs="Calibri"/>
          <w:szCs w:val="22"/>
          <w:lang w:bidi="ar-SA"/>
        </w:rPr>
        <w:t xml:space="preserve">Nevertheless, these “secrets” remain hidden through the wisdom of the Hakhamim. The Hakhamim act in wisdom, knowing and understanding (ChaBaD) and the dangers of revealing this light to those not ready for its reception. The unveiling of the Ohr HaGanuz draws the Divine Presence. The Divine Presence brings the “miraculous.” The miraculous is a gift to the wise who can dispense the “words of redemption.” The question now is how is it possible for evil people to abuse such an incredibly transcendent and dynamic light? One might think that encountering that light would draw them into the realms of true generosity and justice. Here, this is precisely the case. When one comes into close contact with this light, he becomes the ritual sacrifice we mentioned last week. G-d withholds the light from the wicked because their will is at stake. In other words, those who have received this light will submit their will to HaShem’s will. Giving this light to the wicked would infringe on their free will, forcing them to be </w:t>
      </w:r>
      <w:r w:rsidRPr="00F376B1">
        <w:rPr>
          <w:rFonts w:eastAsia="Book Antiqua" w:cs="Calibri"/>
          <w:szCs w:val="22"/>
          <w:lang w:bidi="ar-SA"/>
        </w:rPr>
        <w:lastRenderedPageBreak/>
        <w:t xml:space="preserve">responsible for its power. The light of G-d destroys wickedness. How could the wicked receive this power and remain wicked? They would be forced against their will to become righteous. </w:t>
      </w:r>
    </w:p>
    <w:p w:rsidR="00F376B1" w:rsidRPr="00F376B1" w:rsidRDefault="00F376B1" w:rsidP="00F376B1">
      <w:pPr>
        <w:widowControl w:val="0"/>
        <w:contextualSpacing/>
        <w:rPr>
          <w:rFonts w:eastAsia="Book Antiqua" w:cs="Calibri"/>
          <w:szCs w:val="22"/>
          <w:lang w:bidi="ar-SA"/>
        </w:rPr>
      </w:pPr>
    </w:p>
    <w:p w:rsidR="00F376B1" w:rsidRPr="00F376B1" w:rsidRDefault="00F376B1" w:rsidP="00F376B1">
      <w:pPr>
        <w:widowControl w:val="0"/>
        <w:contextualSpacing/>
        <w:rPr>
          <w:rFonts w:eastAsia="Book Antiqua" w:cs="Calibri"/>
          <w:szCs w:val="22"/>
          <w:lang w:bidi="ar-SA"/>
        </w:rPr>
      </w:pPr>
      <w:r w:rsidRPr="00F376B1">
        <w:rPr>
          <w:rFonts w:eastAsia="Book Antiqua" w:cs="Calibri"/>
          <w:szCs w:val="22"/>
          <w:lang w:bidi="ar-SA"/>
        </w:rPr>
        <w:t>Hakham Tsefet, Hakham Yochanan, and Hakham Ya’aqob are the principal lights and agents of Messiah. Through these men, we have access to the light of the Messiah.</w:t>
      </w:r>
    </w:p>
    <w:p w:rsidR="00F376B1" w:rsidRPr="00F376B1" w:rsidRDefault="00F376B1" w:rsidP="00F376B1">
      <w:pPr>
        <w:widowControl w:val="0"/>
        <w:contextualSpacing/>
        <w:rPr>
          <w:rFonts w:eastAsia="Book Antiqua" w:cs="Calibri"/>
          <w:szCs w:val="22"/>
          <w:lang w:bidi="ar-SA"/>
        </w:rPr>
      </w:pPr>
    </w:p>
    <w:p w:rsidR="00F376B1" w:rsidRPr="00F376B1" w:rsidRDefault="00F376B1" w:rsidP="00F376B1">
      <w:pPr>
        <w:widowControl w:val="0"/>
        <w:pBdr>
          <w:bottom w:val="double" w:sz="6" w:space="1" w:color="auto"/>
        </w:pBdr>
        <w:jc w:val="left"/>
        <w:rPr>
          <w:rFonts w:asciiTheme="minorHAnsi" w:eastAsia="Book Antiqua" w:hAnsiTheme="minorHAnsi" w:cstheme="minorHAnsi"/>
          <w:szCs w:val="22"/>
        </w:rPr>
      </w:pPr>
      <w:r w:rsidRPr="00F376B1">
        <w:rPr>
          <w:rFonts w:asciiTheme="minorHAnsi" w:eastAsia="Book Antiqua" w:hAnsiTheme="minorHAnsi" w:cstheme="minorHAnsi"/>
          <w:szCs w:val="22"/>
        </w:rPr>
        <w:t>Amen Ve Amen</w:t>
      </w:r>
    </w:p>
    <w:p w:rsidR="00F376B1" w:rsidRPr="00F376B1" w:rsidRDefault="00F376B1" w:rsidP="00F376B1">
      <w:pPr>
        <w:widowControl w:val="0"/>
        <w:pBdr>
          <w:bottom w:val="double" w:sz="6" w:space="1" w:color="auto"/>
        </w:pBdr>
        <w:jc w:val="left"/>
        <w:rPr>
          <w:rFonts w:asciiTheme="minorHAnsi" w:eastAsiaTheme="minorHAnsi" w:hAnsiTheme="minorHAnsi" w:cstheme="minorHAnsi"/>
          <w:b/>
          <w:bCs/>
          <w:szCs w:val="22"/>
        </w:rPr>
      </w:pPr>
    </w:p>
    <w:p w:rsidR="00F376B1" w:rsidRPr="00F376B1" w:rsidRDefault="00F376B1" w:rsidP="00F376B1">
      <w:pPr>
        <w:widowControl w:val="0"/>
        <w:rPr>
          <w:rFonts w:asciiTheme="minorHAnsi" w:eastAsia="Times New Roman" w:hAnsiTheme="minorHAnsi" w:cstheme="minorHAnsi"/>
          <w:lang w:bidi="ar-SA"/>
        </w:rPr>
      </w:pPr>
    </w:p>
    <w:bookmarkEnd w:id="7"/>
    <w:p w:rsidR="00F376B1" w:rsidRPr="00F376B1" w:rsidRDefault="00F376B1" w:rsidP="00F376B1">
      <w:pPr>
        <w:keepNext/>
        <w:widowControl w:val="0"/>
        <w:jc w:val="center"/>
        <w:outlineLvl w:val="0"/>
        <w:rPr>
          <w:rFonts w:ascii="Cambria" w:eastAsia="Book Antiqua" w:hAnsi="Cambria" w:cs="Calibri"/>
          <w:b/>
          <w:bCs/>
          <w:color w:val="000000"/>
          <w:sz w:val="28"/>
        </w:rPr>
      </w:pPr>
      <w:r w:rsidRPr="00F376B1">
        <w:rPr>
          <w:rFonts w:ascii="Cambria" w:eastAsia="Book Antiqua" w:hAnsi="Cambria" w:cs="Calibri"/>
          <w:b/>
          <w:bCs/>
          <w:color w:val="000000"/>
          <w:sz w:val="28"/>
        </w:rPr>
        <w:t>Some Questions to Ponder:</w:t>
      </w:r>
    </w:p>
    <w:p w:rsidR="00F376B1" w:rsidRPr="00F376B1" w:rsidRDefault="00F376B1" w:rsidP="00F376B1">
      <w:pPr>
        <w:widowControl w:val="0"/>
        <w:rPr>
          <w:rFonts w:asciiTheme="minorHAnsi" w:hAnsiTheme="minorHAnsi" w:cstheme="minorHAnsi"/>
          <w:lang w:val="en-AU"/>
        </w:rPr>
      </w:pPr>
    </w:p>
    <w:p w:rsidR="00F376B1" w:rsidRPr="00F376B1" w:rsidRDefault="00F376B1" w:rsidP="00F376B1">
      <w:pPr>
        <w:widowControl w:val="0"/>
        <w:numPr>
          <w:ilvl w:val="0"/>
          <w:numId w:val="12"/>
        </w:numPr>
        <w:rPr>
          <w:rFonts w:asciiTheme="minorHAnsi" w:eastAsia="Book Antiqua" w:hAnsiTheme="minorHAnsi" w:cstheme="minorHAnsi"/>
        </w:rPr>
      </w:pPr>
      <w:r w:rsidRPr="00F376B1">
        <w:rPr>
          <w:rFonts w:asciiTheme="minorHAnsi" w:eastAsia="Book Antiqua" w:hAnsiTheme="minorHAnsi" w:cstheme="minorHAnsi"/>
        </w:rPr>
        <w:t>From all the readings for this week, which particular verse or passage caught your attention and fired your heart and imagination?</w:t>
      </w:r>
    </w:p>
    <w:p w:rsidR="00F376B1" w:rsidRPr="00F376B1" w:rsidRDefault="00F376B1" w:rsidP="00F376B1">
      <w:pPr>
        <w:widowControl w:val="0"/>
        <w:numPr>
          <w:ilvl w:val="0"/>
          <w:numId w:val="12"/>
        </w:numPr>
        <w:rPr>
          <w:rFonts w:asciiTheme="minorHAnsi" w:eastAsia="Book Antiqua" w:hAnsiTheme="minorHAnsi" w:cstheme="minorHAnsi"/>
          <w:b/>
        </w:rPr>
      </w:pPr>
      <w:r w:rsidRPr="00F376B1">
        <w:rPr>
          <w:rFonts w:asciiTheme="minorHAnsi" w:eastAsia="Book Antiqua" w:hAnsiTheme="minorHAnsi" w:cstheme="minorHAnsi"/>
        </w:rPr>
        <w:t>In your opinion, and taking into consideration all of the above readings for this Sabbath, what is the prophetic message (the idea that encapsulates all the Scripture passages read) for this week</w:t>
      </w:r>
    </w:p>
    <w:p w:rsidR="00F376B1" w:rsidRPr="00F376B1" w:rsidRDefault="00F376B1" w:rsidP="00F376B1">
      <w:pPr>
        <w:widowControl w:val="0"/>
        <w:pBdr>
          <w:bottom w:val="double" w:sz="4" w:space="1" w:color="auto"/>
        </w:pBdr>
        <w:rPr>
          <w:rFonts w:asciiTheme="minorHAnsi" w:eastAsia="Book Antiqua" w:hAnsiTheme="minorHAnsi" w:cstheme="minorHAnsi"/>
          <w:bCs/>
          <w:sz w:val="16"/>
          <w:szCs w:val="16"/>
        </w:rPr>
      </w:pPr>
    </w:p>
    <w:p w:rsidR="00F376B1" w:rsidRPr="00F376B1" w:rsidRDefault="00F376B1" w:rsidP="00F376B1"/>
    <w:p w:rsidR="00F376B1" w:rsidRPr="00F376B1" w:rsidRDefault="00F376B1" w:rsidP="00F376B1">
      <w:pPr>
        <w:keepNext/>
        <w:widowControl w:val="0"/>
        <w:jc w:val="center"/>
        <w:outlineLvl w:val="0"/>
        <w:rPr>
          <w:rFonts w:asciiTheme="minorHAnsi" w:eastAsia="Book Antiqua" w:hAnsiTheme="minorHAnsi" w:cstheme="minorHAnsi"/>
          <w:b/>
          <w:bCs/>
          <w:color w:val="000000"/>
          <w:sz w:val="28"/>
          <w:lang w:val="en-AU"/>
        </w:rPr>
      </w:pPr>
      <w:r w:rsidRPr="00F376B1">
        <w:rPr>
          <w:rFonts w:asciiTheme="minorHAnsi" w:eastAsia="Book Antiqua" w:hAnsiTheme="minorHAnsi" w:cstheme="minorHAnsi"/>
          <w:b/>
          <w:bCs/>
          <w:color w:val="000000"/>
          <w:sz w:val="28"/>
          <w:lang w:val="en-AU"/>
        </w:rPr>
        <w:t>Blessing After Torah Study</w:t>
      </w:r>
    </w:p>
    <w:p w:rsidR="00F376B1" w:rsidRPr="00F376B1" w:rsidRDefault="00F376B1" w:rsidP="00F376B1">
      <w:pPr>
        <w:widowControl w:val="0"/>
        <w:jc w:val="center"/>
        <w:rPr>
          <w:rFonts w:asciiTheme="minorHAnsi" w:eastAsia="Book Antiqua" w:hAnsiTheme="minorHAnsi" w:cstheme="minorHAnsi"/>
          <w:b/>
          <w:bCs/>
          <w:lang w:val="en-AU"/>
        </w:rPr>
      </w:pPr>
    </w:p>
    <w:p w:rsidR="00F376B1" w:rsidRPr="00F376B1" w:rsidRDefault="00F376B1" w:rsidP="00F376B1">
      <w:pPr>
        <w:widowControl w:val="0"/>
        <w:jc w:val="center"/>
        <w:rPr>
          <w:rFonts w:asciiTheme="minorHAnsi" w:eastAsia="Book Antiqua" w:hAnsiTheme="minorHAnsi" w:cstheme="minorHAnsi"/>
          <w:b/>
          <w:bCs/>
          <w:lang w:val="en-AU"/>
        </w:rPr>
      </w:pPr>
      <w:r w:rsidRPr="00F376B1">
        <w:rPr>
          <w:rFonts w:asciiTheme="minorHAnsi" w:eastAsia="Book Antiqua" w:hAnsiTheme="minorHAnsi" w:cstheme="minorHAnsi"/>
          <w:b/>
          <w:bCs/>
          <w:lang w:val="en-AU"/>
        </w:rPr>
        <w:t>Barúch Atáh Adonai, Elohénu Meléch HaOlám,</w:t>
      </w:r>
    </w:p>
    <w:p w:rsidR="00F376B1" w:rsidRPr="00F376B1" w:rsidRDefault="00F376B1" w:rsidP="00F376B1">
      <w:pPr>
        <w:widowControl w:val="0"/>
        <w:jc w:val="center"/>
        <w:rPr>
          <w:rFonts w:asciiTheme="minorHAnsi" w:eastAsia="Book Antiqua" w:hAnsiTheme="minorHAnsi" w:cstheme="minorHAnsi"/>
          <w:b/>
          <w:bCs/>
          <w:lang w:val="en-AU"/>
        </w:rPr>
      </w:pPr>
      <w:r w:rsidRPr="00F376B1">
        <w:rPr>
          <w:rFonts w:asciiTheme="minorHAnsi" w:eastAsia="Book Antiqua" w:hAnsiTheme="minorHAnsi" w:cstheme="minorHAnsi"/>
          <w:b/>
          <w:bCs/>
          <w:lang w:val="en-AU"/>
        </w:rPr>
        <w:t>Ashér Natán Lánu Torát Emét, V'Chayéi Olám Natá B'Tochénu.</w:t>
      </w:r>
    </w:p>
    <w:p w:rsidR="00F376B1" w:rsidRPr="00F376B1" w:rsidRDefault="00F376B1" w:rsidP="00F376B1">
      <w:pPr>
        <w:widowControl w:val="0"/>
        <w:jc w:val="center"/>
        <w:rPr>
          <w:rFonts w:asciiTheme="minorHAnsi" w:eastAsia="Book Antiqua" w:hAnsiTheme="minorHAnsi" w:cstheme="minorHAnsi"/>
          <w:b/>
          <w:bCs/>
          <w:lang w:val="en-AU"/>
        </w:rPr>
      </w:pPr>
      <w:r w:rsidRPr="00F376B1">
        <w:rPr>
          <w:rFonts w:asciiTheme="minorHAnsi" w:eastAsia="Book Antiqua" w:hAnsiTheme="minorHAnsi" w:cstheme="minorHAnsi"/>
          <w:b/>
          <w:bCs/>
          <w:lang w:val="en-AU"/>
        </w:rPr>
        <w:t>Barúch Atáh Adonái, Notén HaToráh. Amen!</w:t>
      </w:r>
    </w:p>
    <w:p w:rsidR="00F376B1" w:rsidRPr="00F376B1" w:rsidRDefault="00F376B1" w:rsidP="00F376B1">
      <w:pPr>
        <w:widowControl w:val="0"/>
        <w:jc w:val="center"/>
        <w:rPr>
          <w:rFonts w:asciiTheme="minorHAnsi" w:eastAsia="Book Antiqua" w:hAnsiTheme="minorHAnsi" w:cstheme="minorHAnsi"/>
          <w:b/>
          <w:bCs/>
          <w:lang w:val="en-AU"/>
        </w:rPr>
      </w:pPr>
      <w:r w:rsidRPr="00F376B1">
        <w:rPr>
          <w:rFonts w:asciiTheme="minorHAnsi" w:eastAsia="Book Antiqua" w:hAnsiTheme="minorHAnsi" w:cstheme="minorHAnsi"/>
          <w:b/>
          <w:bCs/>
          <w:lang w:val="en-AU"/>
        </w:rPr>
        <w:t>Blessed is Ha-Shem our GOD, King of the universe</w:t>
      </w:r>
      <w:r w:rsidR="00C343D0">
        <w:rPr>
          <w:rFonts w:asciiTheme="minorHAnsi" w:eastAsia="Book Antiqua" w:hAnsiTheme="minorHAnsi" w:cstheme="minorHAnsi"/>
          <w:b/>
          <w:bCs/>
          <w:lang w:val="en-AU"/>
        </w:rPr>
        <w:t>,</w:t>
      </w:r>
    </w:p>
    <w:p w:rsidR="00F376B1" w:rsidRPr="00F376B1" w:rsidRDefault="00F376B1" w:rsidP="00F376B1">
      <w:pPr>
        <w:widowControl w:val="0"/>
        <w:jc w:val="center"/>
        <w:rPr>
          <w:rFonts w:asciiTheme="minorHAnsi" w:eastAsia="Book Antiqua" w:hAnsiTheme="minorHAnsi" w:cstheme="minorHAnsi"/>
          <w:b/>
          <w:bCs/>
          <w:lang w:val="en-AU"/>
        </w:rPr>
      </w:pPr>
      <w:r w:rsidRPr="00F376B1">
        <w:rPr>
          <w:rFonts w:asciiTheme="minorHAnsi" w:eastAsia="Book Antiqua" w:hAnsiTheme="minorHAnsi" w:cstheme="minorHAnsi"/>
          <w:b/>
          <w:bCs/>
          <w:lang w:val="en-AU"/>
        </w:rPr>
        <w:t>Who has given us a teaching of truth, implanting within us eternal life.</w:t>
      </w:r>
    </w:p>
    <w:p w:rsidR="00F376B1" w:rsidRPr="00F376B1" w:rsidRDefault="00F376B1" w:rsidP="00F376B1">
      <w:pPr>
        <w:widowControl w:val="0"/>
        <w:jc w:val="center"/>
        <w:rPr>
          <w:rFonts w:asciiTheme="minorHAnsi" w:eastAsia="Book Antiqua" w:hAnsiTheme="minorHAnsi" w:cstheme="minorHAnsi"/>
          <w:b/>
          <w:bCs/>
          <w:lang w:val="en-AU"/>
        </w:rPr>
      </w:pPr>
      <w:r w:rsidRPr="00F376B1">
        <w:rPr>
          <w:rFonts w:asciiTheme="minorHAnsi" w:eastAsia="Book Antiqua" w:hAnsiTheme="minorHAnsi" w:cstheme="minorHAnsi"/>
          <w:b/>
          <w:bCs/>
          <w:lang w:val="en-AU"/>
        </w:rPr>
        <w:t>Blessed is Ha-Shem, Giver of the Torah. Amen!</w:t>
      </w:r>
    </w:p>
    <w:p w:rsidR="00F376B1" w:rsidRPr="00F376B1" w:rsidRDefault="00F376B1" w:rsidP="00F376B1">
      <w:pPr>
        <w:widowControl w:val="0"/>
        <w:jc w:val="center"/>
        <w:rPr>
          <w:rFonts w:asciiTheme="minorHAnsi" w:eastAsia="Book Antiqua" w:hAnsiTheme="minorHAnsi" w:cstheme="minorHAnsi"/>
          <w:b/>
          <w:bCs/>
          <w:lang w:val="en-AU"/>
        </w:rPr>
      </w:pPr>
      <w:r w:rsidRPr="00F376B1">
        <w:rPr>
          <w:rFonts w:asciiTheme="minorHAnsi" w:eastAsia="Book Antiqua" w:hAnsiTheme="minorHAnsi" w:cstheme="minorHAnsi"/>
          <w:b/>
          <w:bCs/>
          <w:lang w:val="en-AU"/>
        </w:rPr>
        <w:t>“Now unto Him who is able to preserve you faultless, and spotless, and to establish you without a blemish,</w:t>
      </w:r>
    </w:p>
    <w:p w:rsidR="00F376B1" w:rsidRPr="00F376B1" w:rsidRDefault="00F376B1" w:rsidP="00F376B1">
      <w:pPr>
        <w:widowControl w:val="0"/>
        <w:pBdr>
          <w:bottom w:val="double" w:sz="6" w:space="1" w:color="auto"/>
        </w:pBdr>
        <w:jc w:val="center"/>
        <w:rPr>
          <w:rFonts w:asciiTheme="minorHAnsi" w:eastAsia="Book Antiqua" w:hAnsiTheme="minorHAnsi" w:cstheme="minorHAnsi"/>
          <w:b/>
          <w:bCs/>
          <w:lang w:val="en-AU"/>
        </w:rPr>
      </w:pPr>
      <w:r w:rsidRPr="00F376B1">
        <w:rPr>
          <w:rFonts w:asciiTheme="minorHAnsi" w:eastAsia="Book Antiqua" w:hAnsiTheme="minorHAnsi" w:cstheme="minorHAnsi"/>
          <w:b/>
          <w:bCs/>
          <w:lang w:val="en-AU"/>
        </w:rPr>
        <w:t>before His majesty, with joy, [namely,] the only one GOD, our Deliverer, by means of Yeshua the Messiah our Master, be praise, and dominion, and honor, and majesty, both now and in all ages. Amen!”</w:t>
      </w:r>
    </w:p>
    <w:p w:rsidR="00F376B1" w:rsidRPr="00F376B1" w:rsidRDefault="00F376B1" w:rsidP="00F376B1">
      <w:pPr>
        <w:widowControl w:val="0"/>
        <w:pBdr>
          <w:bottom w:val="double" w:sz="6" w:space="1" w:color="auto"/>
        </w:pBdr>
        <w:jc w:val="center"/>
        <w:rPr>
          <w:rFonts w:asciiTheme="minorHAnsi" w:eastAsia="Book Antiqua" w:hAnsiTheme="minorHAnsi" w:cstheme="minorHAnsi"/>
          <w:bCs/>
          <w:lang w:val="en-AU"/>
        </w:rPr>
      </w:pPr>
    </w:p>
    <w:p w:rsidR="00F376B1" w:rsidRPr="00F376B1" w:rsidRDefault="00F376B1" w:rsidP="00F376B1">
      <w:pPr>
        <w:keepNext/>
        <w:widowControl w:val="0"/>
        <w:jc w:val="center"/>
        <w:outlineLvl w:val="0"/>
        <w:rPr>
          <w:rFonts w:ascii="Cambria" w:eastAsia="Times New Roman" w:hAnsi="Cambria" w:cs="Calibri"/>
          <w:b/>
          <w:bCs/>
          <w:color w:val="000000"/>
          <w:sz w:val="28"/>
        </w:rPr>
      </w:pPr>
    </w:p>
    <w:p w:rsidR="00F376B1" w:rsidRPr="00F376B1" w:rsidRDefault="00F376B1" w:rsidP="00F376B1">
      <w:pPr>
        <w:keepNext/>
        <w:widowControl w:val="0"/>
        <w:jc w:val="center"/>
        <w:outlineLvl w:val="0"/>
        <w:rPr>
          <w:rFonts w:ascii="Cambria" w:eastAsia="Times New Roman" w:hAnsi="Cambria" w:cs="Calibri"/>
          <w:b/>
          <w:bCs/>
          <w:color w:val="000000"/>
          <w:sz w:val="28"/>
        </w:rPr>
      </w:pPr>
      <w:r w:rsidRPr="00F376B1">
        <w:rPr>
          <w:rFonts w:ascii="Cambria" w:eastAsia="Times New Roman" w:hAnsi="Cambria" w:cs="Calibri"/>
          <w:b/>
          <w:bCs/>
          <w:color w:val="000000"/>
          <w:sz w:val="28"/>
        </w:rPr>
        <w:t>Next Shabbat: “R’u Qara Adonai” – “See, the LORD has called”</w:t>
      </w:r>
    </w:p>
    <w:p w:rsidR="00F376B1" w:rsidRPr="00F376B1" w:rsidRDefault="00F376B1" w:rsidP="00F376B1">
      <w:pPr>
        <w:jc w:val="center"/>
        <w:rPr>
          <w:b/>
          <w:bCs/>
          <w:sz w:val="24"/>
          <w:szCs w:val="24"/>
        </w:rPr>
      </w:pPr>
      <w:r w:rsidRPr="00F376B1">
        <w:rPr>
          <w:b/>
          <w:bCs/>
          <w:sz w:val="24"/>
          <w:szCs w:val="24"/>
        </w:rPr>
        <w:t>Sivan 9, 5784 – June 15, 2024</w:t>
      </w:r>
    </w:p>
    <w:p w:rsidR="00F376B1" w:rsidRPr="00F376B1" w:rsidRDefault="00F376B1" w:rsidP="00F376B1">
      <w:pPr>
        <w:jc w:val="center"/>
        <w:rPr>
          <w:rFonts w:cs="Calibri"/>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9"/>
        <w:gridCol w:w="2759"/>
        <w:gridCol w:w="2712"/>
      </w:tblGrid>
      <w:tr w:rsidR="00F376B1" w:rsidRPr="00F376B1" w:rsidTr="004A671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376B1" w:rsidRPr="00F376B1" w:rsidRDefault="00F376B1" w:rsidP="00F376B1">
            <w:pPr>
              <w:spacing w:line="276" w:lineRule="auto"/>
              <w:jc w:val="center"/>
              <w:rPr>
                <w:rFonts w:asciiTheme="minorHAnsi" w:eastAsia="Times New Roman" w:hAnsiTheme="minorHAnsi" w:cstheme="minorHAnsi"/>
                <w:b/>
                <w:sz w:val="24"/>
                <w:szCs w:val="24"/>
                <w:lang w:val="en-AU" w:bidi="ar-SA"/>
              </w:rPr>
            </w:pPr>
            <w:r w:rsidRPr="00F376B1">
              <w:rPr>
                <w:rFonts w:asciiTheme="minorHAnsi" w:eastAsia="Times New Roman" w:hAnsiTheme="minorHAnsi" w:cstheme="minorHAnsi"/>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F376B1" w:rsidRPr="00F376B1" w:rsidRDefault="00F376B1" w:rsidP="00F376B1">
            <w:pPr>
              <w:spacing w:line="276" w:lineRule="auto"/>
              <w:jc w:val="center"/>
              <w:rPr>
                <w:rFonts w:asciiTheme="minorHAnsi" w:eastAsia="Times New Roman" w:hAnsiTheme="minorHAnsi" w:cstheme="minorHAnsi"/>
                <w:b/>
                <w:sz w:val="24"/>
                <w:szCs w:val="24"/>
                <w:lang w:val="en-AU" w:bidi="ar-SA"/>
              </w:rPr>
            </w:pPr>
            <w:r w:rsidRPr="00F376B1">
              <w:rPr>
                <w:rFonts w:asciiTheme="minorHAnsi" w:eastAsia="Times New Roman" w:hAnsiTheme="minorHAnsi" w:cstheme="minorHAnsi"/>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F376B1" w:rsidRPr="00F376B1" w:rsidRDefault="00F376B1" w:rsidP="00F376B1">
            <w:pPr>
              <w:spacing w:line="276" w:lineRule="auto"/>
              <w:jc w:val="center"/>
              <w:rPr>
                <w:rFonts w:asciiTheme="minorHAnsi" w:eastAsia="Times New Roman" w:hAnsiTheme="minorHAnsi" w:cstheme="minorHAnsi"/>
                <w:b/>
                <w:sz w:val="24"/>
                <w:szCs w:val="24"/>
                <w:lang w:val="en-AU" w:bidi="ar-SA"/>
              </w:rPr>
            </w:pPr>
            <w:r w:rsidRPr="00F376B1">
              <w:rPr>
                <w:rFonts w:asciiTheme="minorHAnsi" w:eastAsia="Times New Roman" w:hAnsiTheme="minorHAnsi" w:cstheme="minorHAnsi"/>
                <w:b/>
                <w:sz w:val="24"/>
                <w:szCs w:val="24"/>
                <w:lang w:val="en-AU" w:bidi="ar-SA"/>
              </w:rPr>
              <w:t>Weekday Torah Reading:</w:t>
            </w:r>
          </w:p>
        </w:tc>
      </w:tr>
      <w:tr w:rsidR="00F376B1" w:rsidRPr="00F376B1" w:rsidTr="004A671B">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376B1" w:rsidRPr="00F376B1" w:rsidRDefault="00F376B1" w:rsidP="00F376B1">
            <w:pPr>
              <w:spacing w:line="276" w:lineRule="auto"/>
              <w:jc w:val="center"/>
              <w:rPr>
                <w:rFonts w:asciiTheme="majorBidi" w:hAnsiTheme="majorBidi" w:cstheme="majorBidi"/>
                <w:b/>
                <w:bCs/>
                <w:sz w:val="28"/>
                <w:lang w:eastAsia="en-AU"/>
              </w:rPr>
            </w:pPr>
            <w:r w:rsidRPr="00F376B1">
              <w:rPr>
                <w:rFonts w:asciiTheme="majorBidi" w:hAnsiTheme="majorBidi" w:cstheme="majorBidi"/>
                <w:b/>
                <w:bCs/>
                <w:color w:val="000000"/>
                <w:sz w:val="28"/>
                <w:shd w:val="clear" w:color="auto" w:fill="FFFFFF"/>
                <w:rtl/>
              </w:rPr>
              <w:t>רְאוּ קָרָא יהוה</w:t>
            </w:r>
          </w:p>
        </w:tc>
        <w:tc>
          <w:tcPr>
            <w:tcW w:w="0" w:type="auto"/>
            <w:tcBorders>
              <w:top w:val="single" w:sz="4" w:space="0" w:color="auto"/>
              <w:left w:val="single" w:sz="4" w:space="0" w:color="auto"/>
              <w:bottom w:val="single" w:sz="4" w:space="0" w:color="auto"/>
              <w:right w:val="single" w:sz="4" w:space="0" w:color="auto"/>
            </w:tcBorders>
            <w:vAlign w:val="center"/>
          </w:tcPr>
          <w:p w:rsidR="00F376B1" w:rsidRPr="00F376B1" w:rsidRDefault="00F376B1" w:rsidP="00F376B1">
            <w:pPr>
              <w:spacing w:line="276" w:lineRule="auto"/>
              <w:jc w:val="left"/>
              <w:rPr>
                <w:rFonts w:asciiTheme="minorHAnsi" w:eastAsia="Times New Roman" w:hAnsiTheme="minorHAnsi" w:cstheme="minorHAns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376B1" w:rsidRPr="00F376B1" w:rsidRDefault="00F376B1" w:rsidP="00F376B1">
            <w:pPr>
              <w:spacing w:line="276" w:lineRule="auto"/>
              <w:jc w:val="center"/>
              <w:rPr>
                <w:rFonts w:asciiTheme="minorHAnsi" w:eastAsia="Times New Roman" w:hAnsiTheme="minorHAnsi" w:cstheme="minorHAnsi"/>
                <w:b/>
                <w:bCs/>
                <w:lang w:val="en-AU" w:bidi="ar-SA"/>
              </w:rPr>
            </w:pPr>
            <w:r w:rsidRPr="00F376B1">
              <w:rPr>
                <w:rFonts w:asciiTheme="minorHAnsi" w:eastAsia="Times New Roman" w:hAnsiTheme="minorHAnsi" w:cstheme="minorHAnsi"/>
                <w:b/>
                <w:bCs/>
                <w:lang w:val="en-AU" w:bidi="ar-SA"/>
              </w:rPr>
              <w:t>Saturday Afternoon</w:t>
            </w:r>
          </w:p>
        </w:tc>
      </w:tr>
      <w:tr w:rsidR="00F376B1" w:rsidRPr="00F376B1" w:rsidTr="004A671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376B1" w:rsidRPr="00F376B1" w:rsidRDefault="00F376B1" w:rsidP="00F376B1">
            <w:pPr>
              <w:spacing w:line="276" w:lineRule="auto"/>
              <w:jc w:val="center"/>
              <w:rPr>
                <w:rFonts w:asciiTheme="minorHAnsi" w:eastAsia="Times New Roman" w:hAnsiTheme="minorHAnsi" w:cstheme="minorHAnsi"/>
                <w:b/>
                <w:lang w:eastAsia="en-AU"/>
              </w:rPr>
            </w:pPr>
            <w:r w:rsidRPr="00F376B1">
              <w:rPr>
                <w:rFonts w:asciiTheme="minorHAnsi" w:eastAsia="Times New Roman" w:hAnsiTheme="minorHAnsi" w:cstheme="minorHAnsi"/>
                <w:b/>
                <w:lang w:eastAsia="en-AU"/>
              </w:rPr>
              <w:t>“R’u Qara Adonai”</w:t>
            </w:r>
          </w:p>
        </w:tc>
        <w:tc>
          <w:tcPr>
            <w:tcW w:w="0" w:type="auto"/>
            <w:tcBorders>
              <w:top w:val="single" w:sz="4" w:space="0" w:color="auto"/>
              <w:left w:val="single" w:sz="4" w:space="0" w:color="auto"/>
              <w:bottom w:val="single" w:sz="4" w:space="0" w:color="auto"/>
              <w:right w:val="single" w:sz="4" w:space="0" w:color="auto"/>
            </w:tcBorders>
            <w:vAlign w:val="center"/>
            <w:hideMark/>
          </w:tcPr>
          <w:p w:rsidR="00F376B1" w:rsidRPr="00F376B1" w:rsidRDefault="00F376B1" w:rsidP="00F376B1">
            <w:pPr>
              <w:spacing w:line="276" w:lineRule="auto"/>
              <w:jc w:val="left"/>
              <w:rPr>
                <w:rFonts w:asciiTheme="minorHAnsi" w:eastAsia="Times New Roman" w:hAnsiTheme="minorHAnsi" w:cstheme="minorHAnsi"/>
                <w:lang w:eastAsia="en-AU"/>
              </w:rPr>
            </w:pPr>
            <w:r w:rsidRPr="00F376B1">
              <w:rPr>
                <w:rFonts w:asciiTheme="minorHAnsi" w:eastAsia="Times New Roman" w:hAnsiTheme="minorHAnsi" w:cstheme="minorHAnsi"/>
                <w:lang w:eastAsia="en-AU"/>
              </w:rPr>
              <w:t xml:space="preserve">Reader 1 – </w:t>
            </w:r>
            <w:r w:rsidRPr="00F376B1">
              <w:rPr>
                <w:rFonts w:asciiTheme="minorHAnsi" w:hAnsiTheme="minorHAnsi" w:cstheme="minorHAnsi"/>
                <w:lang w:bidi="ar-SA"/>
              </w:rPr>
              <w:t>Shemot 35:30-35</w:t>
            </w:r>
          </w:p>
        </w:tc>
        <w:tc>
          <w:tcPr>
            <w:tcW w:w="0" w:type="auto"/>
            <w:tcBorders>
              <w:top w:val="single" w:sz="4" w:space="0" w:color="auto"/>
              <w:left w:val="single" w:sz="4" w:space="0" w:color="auto"/>
              <w:bottom w:val="single" w:sz="4" w:space="0" w:color="auto"/>
              <w:right w:val="single" w:sz="4" w:space="0" w:color="auto"/>
            </w:tcBorders>
            <w:vAlign w:val="center"/>
            <w:hideMark/>
          </w:tcPr>
          <w:p w:rsidR="00F376B1" w:rsidRPr="00F376B1" w:rsidRDefault="00F376B1" w:rsidP="00F376B1">
            <w:pPr>
              <w:spacing w:line="276" w:lineRule="auto"/>
              <w:rPr>
                <w:rFonts w:asciiTheme="minorHAnsi" w:hAnsiTheme="minorHAnsi" w:cstheme="minorHAnsi"/>
              </w:rPr>
            </w:pPr>
            <w:r w:rsidRPr="00F376B1">
              <w:rPr>
                <w:rFonts w:asciiTheme="minorHAnsi" w:hAnsiTheme="minorHAnsi" w:cstheme="minorHAnsi"/>
              </w:rPr>
              <w:t>Reader 1 – Shemot 37:1-3</w:t>
            </w:r>
          </w:p>
        </w:tc>
      </w:tr>
      <w:tr w:rsidR="00F376B1" w:rsidRPr="00F376B1" w:rsidTr="004A671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376B1" w:rsidRPr="00F376B1" w:rsidRDefault="00F376B1" w:rsidP="00F376B1">
            <w:pPr>
              <w:spacing w:line="276" w:lineRule="auto"/>
              <w:jc w:val="center"/>
              <w:rPr>
                <w:rFonts w:asciiTheme="minorHAnsi" w:hAnsiTheme="minorHAnsi" w:cstheme="minorHAnsi"/>
                <w:b/>
                <w:lang w:eastAsia="en-AU"/>
              </w:rPr>
            </w:pPr>
            <w:r w:rsidRPr="00F376B1">
              <w:rPr>
                <w:rFonts w:asciiTheme="minorHAnsi" w:hAnsiTheme="minorHAnsi" w:cstheme="minorHAnsi"/>
                <w:b/>
                <w:lang w:eastAsia="en-AU"/>
              </w:rPr>
              <w:t>“See, the LORD has called”</w:t>
            </w:r>
          </w:p>
        </w:tc>
        <w:tc>
          <w:tcPr>
            <w:tcW w:w="0" w:type="auto"/>
            <w:tcBorders>
              <w:top w:val="single" w:sz="4" w:space="0" w:color="auto"/>
              <w:left w:val="single" w:sz="4" w:space="0" w:color="auto"/>
              <w:bottom w:val="single" w:sz="4" w:space="0" w:color="auto"/>
              <w:right w:val="single" w:sz="4" w:space="0" w:color="auto"/>
            </w:tcBorders>
            <w:vAlign w:val="center"/>
            <w:hideMark/>
          </w:tcPr>
          <w:p w:rsidR="00F376B1" w:rsidRPr="00F376B1" w:rsidRDefault="00F376B1" w:rsidP="00F376B1">
            <w:pPr>
              <w:spacing w:line="276" w:lineRule="auto"/>
              <w:jc w:val="left"/>
              <w:rPr>
                <w:rFonts w:asciiTheme="minorHAnsi" w:eastAsia="Times New Roman" w:hAnsiTheme="minorHAnsi" w:cstheme="minorHAnsi"/>
                <w:lang w:eastAsia="en-AU"/>
              </w:rPr>
            </w:pPr>
            <w:r w:rsidRPr="00F376B1">
              <w:rPr>
                <w:rFonts w:asciiTheme="minorHAnsi" w:eastAsia="Times New Roman" w:hAnsiTheme="minorHAnsi" w:cstheme="minorHAnsi"/>
                <w:lang w:eastAsia="en-AU"/>
              </w:rPr>
              <w:t xml:space="preserve">Reader 2 – </w:t>
            </w:r>
            <w:r w:rsidRPr="00F376B1">
              <w:rPr>
                <w:rFonts w:asciiTheme="minorHAnsi" w:hAnsiTheme="minorHAnsi" w:cstheme="minorHAnsi"/>
                <w:lang w:bidi="ar-SA"/>
              </w:rPr>
              <w:t>Shemot 36:1-7</w:t>
            </w:r>
          </w:p>
        </w:tc>
        <w:tc>
          <w:tcPr>
            <w:tcW w:w="0" w:type="auto"/>
            <w:tcBorders>
              <w:top w:val="single" w:sz="4" w:space="0" w:color="auto"/>
              <w:left w:val="single" w:sz="4" w:space="0" w:color="auto"/>
              <w:bottom w:val="single" w:sz="4" w:space="0" w:color="auto"/>
              <w:right w:val="single" w:sz="4" w:space="0" w:color="auto"/>
            </w:tcBorders>
            <w:vAlign w:val="center"/>
            <w:hideMark/>
          </w:tcPr>
          <w:p w:rsidR="00F376B1" w:rsidRPr="00F376B1" w:rsidRDefault="00F376B1" w:rsidP="00F376B1">
            <w:pPr>
              <w:spacing w:line="276" w:lineRule="auto"/>
              <w:rPr>
                <w:rFonts w:asciiTheme="minorHAnsi" w:hAnsiTheme="minorHAnsi" w:cstheme="minorHAnsi"/>
              </w:rPr>
            </w:pPr>
            <w:r w:rsidRPr="00F376B1">
              <w:rPr>
                <w:rFonts w:asciiTheme="minorHAnsi" w:hAnsiTheme="minorHAnsi" w:cstheme="minorHAnsi"/>
              </w:rPr>
              <w:t>Reader 2 – Shemot 37:4-6</w:t>
            </w:r>
          </w:p>
        </w:tc>
      </w:tr>
      <w:tr w:rsidR="00F376B1" w:rsidRPr="00F376B1" w:rsidTr="004A671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376B1" w:rsidRPr="00F376B1" w:rsidRDefault="00F376B1" w:rsidP="00F376B1">
            <w:pPr>
              <w:spacing w:line="276" w:lineRule="auto"/>
              <w:jc w:val="center"/>
              <w:rPr>
                <w:rFonts w:asciiTheme="minorHAnsi" w:hAnsiTheme="minorHAnsi" w:cstheme="minorHAnsi"/>
                <w:b/>
                <w:lang w:val="x-none" w:eastAsia="en-AU"/>
              </w:rPr>
            </w:pPr>
            <w:r w:rsidRPr="00F376B1">
              <w:rPr>
                <w:rFonts w:asciiTheme="minorHAnsi" w:hAnsiTheme="minorHAnsi" w:cstheme="minorHAnsi"/>
                <w:b/>
                <w:lang w:val="es-ES_tradnl" w:eastAsia="en-AU"/>
              </w:rPr>
              <w:t>“</w:t>
            </w:r>
            <w:r w:rsidRPr="00F376B1">
              <w:rPr>
                <w:rFonts w:asciiTheme="minorHAnsi" w:hAnsiTheme="minorHAnsi" w:cstheme="minorHAnsi"/>
                <w:b/>
                <w:lang w:val="x-none" w:eastAsia="en-AU"/>
              </w:rPr>
              <w:t>Mirad, el SEÑOR ha llamado</w:t>
            </w:r>
            <w:r w:rsidRPr="00F376B1">
              <w:rPr>
                <w:rFonts w:asciiTheme="minorHAnsi" w:hAnsiTheme="minorHAnsi" w:cstheme="minorHAnsi"/>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376B1" w:rsidRPr="00F376B1" w:rsidRDefault="00F376B1" w:rsidP="00F376B1">
            <w:pPr>
              <w:spacing w:line="276" w:lineRule="auto"/>
              <w:jc w:val="left"/>
              <w:rPr>
                <w:rFonts w:asciiTheme="minorHAnsi" w:eastAsia="Times New Roman" w:hAnsiTheme="minorHAnsi" w:cstheme="minorHAnsi"/>
                <w:lang w:eastAsia="en-AU"/>
              </w:rPr>
            </w:pPr>
            <w:r w:rsidRPr="00F376B1">
              <w:rPr>
                <w:rFonts w:asciiTheme="minorHAnsi" w:eastAsia="Times New Roman" w:hAnsiTheme="minorHAnsi" w:cstheme="minorHAnsi"/>
                <w:lang w:eastAsia="en-AU"/>
              </w:rPr>
              <w:t xml:space="preserve">Reader 3 – </w:t>
            </w:r>
            <w:r w:rsidRPr="00F376B1">
              <w:rPr>
                <w:rFonts w:asciiTheme="minorHAnsi" w:hAnsiTheme="minorHAnsi" w:cstheme="minorHAnsi"/>
                <w:lang w:bidi="ar-SA"/>
              </w:rPr>
              <w:t>Shemot 36:8-13</w:t>
            </w:r>
          </w:p>
        </w:tc>
        <w:tc>
          <w:tcPr>
            <w:tcW w:w="0" w:type="auto"/>
            <w:tcBorders>
              <w:top w:val="single" w:sz="4" w:space="0" w:color="auto"/>
              <w:left w:val="single" w:sz="4" w:space="0" w:color="auto"/>
              <w:bottom w:val="single" w:sz="4" w:space="0" w:color="auto"/>
              <w:right w:val="single" w:sz="4" w:space="0" w:color="auto"/>
            </w:tcBorders>
            <w:vAlign w:val="center"/>
            <w:hideMark/>
          </w:tcPr>
          <w:p w:rsidR="00F376B1" w:rsidRPr="00F376B1" w:rsidRDefault="00F376B1" w:rsidP="00F376B1">
            <w:pPr>
              <w:spacing w:line="276" w:lineRule="auto"/>
              <w:rPr>
                <w:rFonts w:asciiTheme="minorHAnsi" w:hAnsiTheme="minorHAnsi" w:cstheme="minorHAnsi"/>
              </w:rPr>
            </w:pPr>
            <w:r w:rsidRPr="00F376B1">
              <w:rPr>
                <w:rFonts w:asciiTheme="minorHAnsi" w:hAnsiTheme="minorHAnsi" w:cstheme="minorHAnsi"/>
              </w:rPr>
              <w:t>Reader 3 – Shemot 37:7-9</w:t>
            </w:r>
          </w:p>
        </w:tc>
      </w:tr>
      <w:tr w:rsidR="00F376B1" w:rsidRPr="00F376B1" w:rsidTr="004A671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376B1" w:rsidRPr="00F376B1" w:rsidRDefault="00F376B1" w:rsidP="00F376B1">
            <w:pPr>
              <w:spacing w:line="276" w:lineRule="auto"/>
              <w:jc w:val="center"/>
              <w:rPr>
                <w:rFonts w:asciiTheme="minorHAnsi" w:hAnsiTheme="minorHAnsi" w:cstheme="minorHAnsi"/>
                <w:lang w:eastAsia="en-AU"/>
              </w:rPr>
            </w:pPr>
            <w:r w:rsidRPr="00F376B1">
              <w:rPr>
                <w:rFonts w:asciiTheme="minorHAnsi" w:hAnsiTheme="minorHAnsi" w:cstheme="minorHAnsi"/>
                <w:lang w:eastAsia="en-AU"/>
              </w:rPr>
              <w:t xml:space="preserve">Shemot (Exodus) </w:t>
            </w:r>
            <w:r w:rsidRPr="00F376B1">
              <w:rPr>
                <w:rFonts w:asciiTheme="minorHAnsi" w:hAnsiTheme="minorHAnsi" w:cstheme="minorHAnsi"/>
                <w:lang w:val="es-ES" w:eastAsia="en-AU"/>
              </w:rPr>
              <w:t>35:30 – 36:38</w:t>
            </w:r>
          </w:p>
        </w:tc>
        <w:tc>
          <w:tcPr>
            <w:tcW w:w="0" w:type="auto"/>
            <w:tcBorders>
              <w:top w:val="single" w:sz="4" w:space="0" w:color="auto"/>
              <w:left w:val="single" w:sz="4" w:space="0" w:color="auto"/>
              <w:bottom w:val="single" w:sz="4" w:space="0" w:color="auto"/>
              <w:right w:val="single" w:sz="4" w:space="0" w:color="auto"/>
            </w:tcBorders>
            <w:vAlign w:val="center"/>
            <w:hideMark/>
          </w:tcPr>
          <w:p w:rsidR="00F376B1" w:rsidRPr="00F376B1" w:rsidRDefault="00F376B1" w:rsidP="00F376B1">
            <w:pPr>
              <w:spacing w:line="276" w:lineRule="auto"/>
              <w:jc w:val="left"/>
              <w:rPr>
                <w:rFonts w:asciiTheme="minorHAnsi" w:eastAsia="Times New Roman" w:hAnsiTheme="minorHAnsi" w:cstheme="minorHAnsi"/>
                <w:lang w:eastAsia="en-AU"/>
              </w:rPr>
            </w:pPr>
            <w:r w:rsidRPr="00F376B1">
              <w:rPr>
                <w:rFonts w:asciiTheme="minorHAnsi" w:eastAsia="Times New Roman" w:hAnsiTheme="minorHAnsi" w:cstheme="minorHAnsi"/>
                <w:lang w:eastAsia="en-AU"/>
              </w:rPr>
              <w:t xml:space="preserve">Reader 4 – </w:t>
            </w:r>
            <w:r w:rsidRPr="00F376B1">
              <w:rPr>
                <w:rFonts w:asciiTheme="minorHAnsi" w:hAnsiTheme="minorHAnsi" w:cstheme="minorHAnsi"/>
                <w:lang w:bidi="ar-SA"/>
              </w:rPr>
              <w:t>Shemot 36:14-19</w:t>
            </w:r>
          </w:p>
        </w:tc>
        <w:tc>
          <w:tcPr>
            <w:tcW w:w="0" w:type="auto"/>
            <w:tcBorders>
              <w:top w:val="single" w:sz="4" w:space="0" w:color="auto"/>
              <w:left w:val="single" w:sz="4" w:space="0" w:color="auto"/>
              <w:bottom w:val="single" w:sz="4" w:space="0" w:color="auto"/>
              <w:right w:val="single" w:sz="4" w:space="0" w:color="auto"/>
            </w:tcBorders>
          </w:tcPr>
          <w:p w:rsidR="00F376B1" w:rsidRPr="00F376B1" w:rsidRDefault="00F376B1" w:rsidP="00F376B1">
            <w:pPr>
              <w:snapToGrid w:val="0"/>
              <w:spacing w:line="276" w:lineRule="auto"/>
              <w:jc w:val="left"/>
              <w:rPr>
                <w:rFonts w:asciiTheme="minorHAnsi" w:hAnsiTheme="minorHAnsi" w:cstheme="minorHAnsi"/>
                <w:lang w:val="en-AU" w:bidi="ar-SA"/>
              </w:rPr>
            </w:pPr>
          </w:p>
        </w:tc>
      </w:tr>
      <w:tr w:rsidR="00F376B1" w:rsidRPr="00F376B1" w:rsidTr="004A671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376B1" w:rsidRPr="00F376B1" w:rsidRDefault="00F376B1" w:rsidP="00F376B1">
            <w:pPr>
              <w:spacing w:line="276" w:lineRule="auto"/>
              <w:rPr>
                <w:rFonts w:asciiTheme="minorHAnsi" w:hAnsiTheme="minorHAnsi" w:cstheme="minorHAnsi"/>
                <w:lang w:bidi="ar-SA"/>
              </w:rPr>
            </w:pPr>
            <w:r w:rsidRPr="00F376B1">
              <w:rPr>
                <w:rFonts w:asciiTheme="minorHAnsi" w:hAnsiTheme="minorHAnsi" w:cstheme="minorHAnsi"/>
                <w:lang w:eastAsia="en-AU"/>
              </w:rPr>
              <w:t>Ashlamatah:</w:t>
            </w:r>
            <w:r w:rsidRPr="00F376B1">
              <w:rPr>
                <w:rFonts w:asciiTheme="minorHAnsi" w:hAnsiTheme="minorHAnsi" w:cstheme="minorHAnsi"/>
                <w:lang w:bidi="ar-SA"/>
              </w:rPr>
              <w:t xml:space="preserve"> </w:t>
            </w:r>
          </w:p>
          <w:p w:rsidR="00F376B1" w:rsidRPr="00F376B1" w:rsidRDefault="00F376B1" w:rsidP="00F376B1">
            <w:pPr>
              <w:spacing w:line="276" w:lineRule="auto"/>
              <w:jc w:val="center"/>
              <w:rPr>
                <w:rFonts w:asciiTheme="minorHAnsi" w:hAnsiTheme="minorHAnsi" w:cstheme="minorHAnsi"/>
                <w:lang w:eastAsia="en-AU"/>
              </w:rPr>
            </w:pPr>
            <w:r w:rsidRPr="00F376B1">
              <w:rPr>
                <w:rFonts w:asciiTheme="minorHAnsi" w:hAnsiTheme="minorHAnsi" w:cstheme="minorHAnsi"/>
                <w:lang w:val="es-ES" w:bidi="ar-SA"/>
              </w:rPr>
              <w:t>Yeshayahu (Isaiah) 55:13 – 56:8 + 57:15</w:t>
            </w:r>
          </w:p>
        </w:tc>
        <w:tc>
          <w:tcPr>
            <w:tcW w:w="0" w:type="auto"/>
            <w:tcBorders>
              <w:top w:val="single" w:sz="4" w:space="0" w:color="auto"/>
              <w:left w:val="single" w:sz="4" w:space="0" w:color="auto"/>
              <w:bottom w:val="single" w:sz="4" w:space="0" w:color="auto"/>
              <w:right w:val="single" w:sz="4" w:space="0" w:color="auto"/>
            </w:tcBorders>
            <w:vAlign w:val="center"/>
            <w:hideMark/>
          </w:tcPr>
          <w:p w:rsidR="00F376B1" w:rsidRPr="00F376B1" w:rsidRDefault="00F376B1" w:rsidP="00F376B1">
            <w:pPr>
              <w:spacing w:line="276" w:lineRule="auto"/>
              <w:jc w:val="left"/>
              <w:rPr>
                <w:rFonts w:asciiTheme="minorHAnsi" w:eastAsia="Times New Roman" w:hAnsiTheme="minorHAnsi" w:cstheme="minorHAnsi"/>
                <w:lang w:eastAsia="en-AU"/>
              </w:rPr>
            </w:pPr>
            <w:r w:rsidRPr="00F376B1">
              <w:rPr>
                <w:rFonts w:asciiTheme="minorHAnsi" w:eastAsia="Times New Roman" w:hAnsiTheme="minorHAnsi" w:cstheme="minorHAnsi"/>
                <w:lang w:eastAsia="en-AU"/>
              </w:rPr>
              <w:t xml:space="preserve">Reader 5 – </w:t>
            </w:r>
            <w:r w:rsidRPr="00F376B1">
              <w:rPr>
                <w:rFonts w:asciiTheme="minorHAnsi" w:hAnsiTheme="minorHAnsi" w:cstheme="minorHAnsi"/>
                <w:lang w:bidi="ar-SA"/>
              </w:rPr>
              <w:t>Shemot 36:20-26</w:t>
            </w:r>
          </w:p>
        </w:tc>
        <w:tc>
          <w:tcPr>
            <w:tcW w:w="0" w:type="auto"/>
            <w:tcBorders>
              <w:top w:val="single" w:sz="4" w:space="0" w:color="auto"/>
              <w:left w:val="single" w:sz="4" w:space="0" w:color="auto"/>
              <w:bottom w:val="single" w:sz="4" w:space="0" w:color="auto"/>
              <w:right w:val="single" w:sz="4" w:space="0" w:color="auto"/>
            </w:tcBorders>
            <w:hideMark/>
          </w:tcPr>
          <w:p w:rsidR="00F376B1" w:rsidRPr="00F376B1" w:rsidRDefault="00F376B1" w:rsidP="00F376B1">
            <w:pPr>
              <w:snapToGrid w:val="0"/>
              <w:spacing w:line="276" w:lineRule="auto"/>
              <w:jc w:val="center"/>
              <w:rPr>
                <w:rFonts w:asciiTheme="minorHAnsi" w:hAnsiTheme="minorHAnsi" w:cstheme="minorHAnsi"/>
                <w:b/>
                <w:lang w:val="en-AU" w:bidi="ar-SA"/>
              </w:rPr>
            </w:pPr>
            <w:r w:rsidRPr="00F376B1">
              <w:rPr>
                <w:rFonts w:asciiTheme="minorHAnsi" w:hAnsiTheme="minorHAnsi" w:cstheme="minorHAnsi"/>
                <w:b/>
                <w:lang w:val="en-AU" w:bidi="ar-SA"/>
              </w:rPr>
              <w:t>Monday &amp; Thursday</w:t>
            </w:r>
          </w:p>
          <w:p w:rsidR="00F376B1" w:rsidRPr="00F376B1" w:rsidRDefault="00F376B1" w:rsidP="00F376B1">
            <w:pPr>
              <w:snapToGrid w:val="0"/>
              <w:spacing w:line="276" w:lineRule="auto"/>
              <w:jc w:val="center"/>
              <w:rPr>
                <w:rFonts w:asciiTheme="minorHAnsi" w:hAnsiTheme="minorHAnsi" w:cstheme="minorHAnsi"/>
                <w:lang w:val="en-AU" w:bidi="ar-SA"/>
              </w:rPr>
            </w:pPr>
            <w:r w:rsidRPr="00F376B1">
              <w:rPr>
                <w:rFonts w:asciiTheme="minorHAnsi" w:hAnsiTheme="minorHAnsi" w:cstheme="minorHAnsi"/>
                <w:b/>
                <w:lang w:val="en-AU" w:bidi="ar-SA"/>
              </w:rPr>
              <w:t>Mornings</w:t>
            </w:r>
          </w:p>
        </w:tc>
      </w:tr>
      <w:tr w:rsidR="00F376B1" w:rsidRPr="00F376B1" w:rsidTr="004A671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376B1" w:rsidRPr="00F376B1" w:rsidRDefault="00F376B1" w:rsidP="00F376B1">
            <w:pPr>
              <w:rPr>
                <w:rFonts w:asciiTheme="minorHAnsi" w:hAnsiTheme="minorHAnsi" w:cstheme="minorHAnsi"/>
                <w:lang w:val="en-AU" w:bidi="ar-SA"/>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376B1" w:rsidRPr="00F376B1" w:rsidRDefault="00F376B1" w:rsidP="00F376B1">
            <w:pPr>
              <w:spacing w:line="276" w:lineRule="auto"/>
              <w:jc w:val="left"/>
              <w:rPr>
                <w:rFonts w:asciiTheme="minorHAnsi" w:eastAsia="Times New Roman" w:hAnsiTheme="minorHAnsi" w:cstheme="minorHAnsi"/>
                <w:lang w:eastAsia="en-AU"/>
              </w:rPr>
            </w:pPr>
            <w:r w:rsidRPr="00F376B1">
              <w:rPr>
                <w:rFonts w:asciiTheme="minorHAnsi" w:eastAsia="Times New Roman" w:hAnsiTheme="minorHAnsi" w:cstheme="minorHAnsi"/>
                <w:lang w:eastAsia="en-AU"/>
              </w:rPr>
              <w:t xml:space="preserve">Reader 6 – </w:t>
            </w:r>
            <w:r w:rsidRPr="00F376B1">
              <w:rPr>
                <w:rFonts w:asciiTheme="minorHAnsi" w:hAnsiTheme="minorHAnsi" w:cstheme="minorHAnsi"/>
                <w:lang w:bidi="ar-SA"/>
              </w:rPr>
              <w:t>Shemot 36:27-30</w:t>
            </w:r>
          </w:p>
        </w:tc>
        <w:tc>
          <w:tcPr>
            <w:tcW w:w="0" w:type="auto"/>
            <w:tcBorders>
              <w:top w:val="single" w:sz="4" w:space="0" w:color="auto"/>
              <w:left w:val="single" w:sz="4" w:space="0" w:color="auto"/>
              <w:bottom w:val="single" w:sz="4" w:space="0" w:color="auto"/>
              <w:right w:val="single" w:sz="4" w:space="0" w:color="auto"/>
            </w:tcBorders>
            <w:vAlign w:val="center"/>
            <w:hideMark/>
          </w:tcPr>
          <w:p w:rsidR="00F376B1" w:rsidRPr="00F376B1" w:rsidRDefault="00F376B1" w:rsidP="00F376B1">
            <w:pPr>
              <w:spacing w:line="276" w:lineRule="auto"/>
              <w:rPr>
                <w:rFonts w:asciiTheme="minorHAnsi" w:hAnsiTheme="minorHAnsi" w:cstheme="minorHAnsi"/>
              </w:rPr>
            </w:pPr>
            <w:r w:rsidRPr="00F376B1">
              <w:rPr>
                <w:rFonts w:asciiTheme="minorHAnsi" w:hAnsiTheme="minorHAnsi" w:cstheme="minorHAnsi"/>
              </w:rPr>
              <w:t>Reader 1 – Shemot 37:1-3</w:t>
            </w:r>
          </w:p>
        </w:tc>
      </w:tr>
      <w:tr w:rsidR="00F376B1" w:rsidRPr="00F376B1" w:rsidTr="004A671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376B1" w:rsidRPr="00F376B1" w:rsidRDefault="00F376B1" w:rsidP="00F376B1">
            <w:pPr>
              <w:spacing w:line="276" w:lineRule="auto"/>
              <w:jc w:val="center"/>
              <w:rPr>
                <w:rFonts w:asciiTheme="minorHAnsi" w:hAnsiTheme="minorHAnsi" w:cstheme="minorHAnsi"/>
                <w:lang w:eastAsia="en-AU"/>
              </w:rPr>
            </w:pPr>
            <w:r w:rsidRPr="00F376B1">
              <w:rPr>
                <w:rFonts w:asciiTheme="minorHAnsi" w:hAnsiTheme="minorHAnsi" w:cstheme="minorHAnsi"/>
                <w:lang w:eastAsia="en-AU"/>
              </w:rPr>
              <w:t xml:space="preserve">Tehillim (Psalms) </w:t>
            </w:r>
            <w:r w:rsidRPr="00F376B1">
              <w:rPr>
                <w:rFonts w:asciiTheme="minorHAnsi" w:hAnsiTheme="minorHAnsi" w:cstheme="minorHAnsi"/>
                <w:lang w:val="es-ES" w:eastAsia="en-AU"/>
              </w:rPr>
              <w:t>69:14-37</w:t>
            </w:r>
          </w:p>
        </w:tc>
        <w:tc>
          <w:tcPr>
            <w:tcW w:w="0" w:type="auto"/>
            <w:tcBorders>
              <w:top w:val="single" w:sz="4" w:space="0" w:color="auto"/>
              <w:left w:val="single" w:sz="4" w:space="0" w:color="auto"/>
              <w:bottom w:val="single" w:sz="4" w:space="0" w:color="auto"/>
              <w:right w:val="single" w:sz="4" w:space="0" w:color="auto"/>
            </w:tcBorders>
            <w:vAlign w:val="center"/>
            <w:hideMark/>
          </w:tcPr>
          <w:p w:rsidR="00F376B1" w:rsidRPr="00F376B1" w:rsidRDefault="00F376B1" w:rsidP="00F376B1">
            <w:pPr>
              <w:spacing w:line="276" w:lineRule="auto"/>
              <w:jc w:val="left"/>
              <w:rPr>
                <w:rFonts w:asciiTheme="minorHAnsi" w:eastAsia="Times New Roman" w:hAnsiTheme="minorHAnsi" w:cstheme="minorHAnsi"/>
                <w:lang w:eastAsia="en-AU"/>
              </w:rPr>
            </w:pPr>
            <w:r w:rsidRPr="00F376B1">
              <w:rPr>
                <w:rFonts w:asciiTheme="minorHAnsi" w:eastAsia="Times New Roman" w:hAnsiTheme="minorHAnsi" w:cstheme="minorHAnsi"/>
                <w:lang w:eastAsia="en-AU"/>
              </w:rPr>
              <w:t xml:space="preserve">Reader 7 – </w:t>
            </w:r>
            <w:r w:rsidRPr="00F376B1">
              <w:rPr>
                <w:rFonts w:asciiTheme="minorHAnsi" w:hAnsiTheme="minorHAnsi" w:cstheme="minorHAnsi"/>
                <w:lang w:bidi="ar-SA"/>
              </w:rPr>
              <w:t>Shemot 36:31-38</w:t>
            </w:r>
          </w:p>
        </w:tc>
        <w:tc>
          <w:tcPr>
            <w:tcW w:w="0" w:type="auto"/>
            <w:tcBorders>
              <w:top w:val="single" w:sz="4" w:space="0" w:color="auto"/>
              <w:left w:val="single" w:sz="4" w:space="0" w:color="auto"/>
              <w:bottom w:val="single" w:sz="4" w:space="0" w:color="auto"/>
              <w:right w:val="single" w:sz="4" w:space="0" w:color="auto"/>
            </w:tcBorders>
            <w:vAlign w:val="center"/>
            <w:hideMark/>
          </w:tcPr>
          <w:p w:rsidR="00F376B1" w:rsidRPr="00F376B1" w:rsidRDefault="00F376B1" w:rsidP="00F376B1">
            <w:pPr>
              <w:spacing w:line="276" w:lineRule="auto"/>
              <w:rPr>
                <w:rFonts w:asciiTheme="minorHAnsi" w:hAnsiTheme="minorHAnsi" w:cstheme="minorHAnsi"/>
              </w:rPr>
            </w:pPr>
            <w:r w:rsidRPr="00F376B1">
              <w:rPr>
                <w:rFonts w:asciiTheme="minorHAnsi" w:hAnsiTheme="minorHAnsi" w:cstheme="minorHAnsi"/>
              </w:rPr>
              <w:t>Reader 2 – Shemot 37:4-6</w:t>
            </w:r>
          </w:p>
        </w:tc>
      </w:tr>
      <w:tr w:rsidR="00F376B1" w:rsidRPr="00F376B1" w:rsidTr="004A671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F376B1" w:rsidRPr="00F376B1" w:rsidRDefault="00F376B1" w:rsidP="00F376B1">
            <w:pPr>
              <w:spacing w:line="276" w:lineRule="auto"/>
              <w:jc w:val="center"/>
              <w:rPr>
                <w:rFonts w:asciiTheme="minorHAnsi" w:eastAsia="Times New Roman" w:hAnsiTheme="minorHAnsi" w:cstheme="minorHAns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376B1" w:rsidRPr="00F376B1" w:rsidRDefault="00F376B1" w:rsidP="00F376B1">
            <w:pPr>
              <w:spacing w:line="276" w:lineRule="auto"/>
              <w:jc w:val="left"/>
              <w:rPr>
                <w:rFonts w:asciiTheme="minorHAnsi" w:eastAsia="Times New Roman" w:hAnsiTheme="minorHAnsi" w:cstheme="minorHAnsi"/>
                <w:lang w:eastAsia="en-AU"/>
              </w:rPr>
            </w:pPr>
            <w:r w:rsidRPr="00F376B1">
              <w:rPr>
                <w:rFonts w:asciiTheme="minorHAnsi" w:eastAsia="Times New Roman" w:hAnsiTheme="minorHAnsi" w:cstheme="minorHAnsi"/>
                <w:lang w:eastAsia="en-AU"/>
              </w:rPr>
              <w:t xml:space="preserve"> Maftir – Shemot 36:36-38</w:t>
            </w:r>
          </w:p>
        </w:tc>
        <w:tc>
          <w:tcPr>
            <w:tcW w:w="0" w:type="auto"/>
            <w:tcBorders>
              <w:top w:val="single" w:sz="4" w:space="0" w:color="auto"/>
              <w:left w:val="single" w:sz="4" w:space="0" w:color="auto"/>
              <w:bottom w:val="single" w:sz="4" w:space="0" w:color="auto"/>
              <w:right w:val="single" w:sz="4" w:space="0" w:color="auto"/>
            </w:tcBorders>
            <w:vAlign w:val="center"/>
            <w:hideMark/>
          </w:tcPr>
          <w:p w:rsidR="00F376B1" w:rsidRPr="00F376B1" w:rsidRDefault="00F376B1" w:rsidP="00F376B1">
            <w:pPr>
              <w:spacing w:line="276" w:lineRule="auto"/>
              <w:rPr>
                <w:rFonts w:asciiTheme="minorHAnsi" w:hAnsiTheme="minorHAnsi" w:cstheme="minorHAnsi"/>
              </w:rPr>
            </w:pPr>
            <w:r w:rsidRPr="00F376B1">
              <w:rPr>
                <w:rFonts w:asciiTheme="minorHAnsi" w:hAnsiTheme="minorHAnsi" w:cstheme="minorHAnsi"/>
              </w:rPr>
              <w:t>Reader 3 – Shemot 37:7-9</w:t>
            </w:r>
          </w:p>
        </w:tc>
      </w:tr>
      <w:tr w:rsidR="00F376B1" w:rsidRPr="00F376B1" w:rsidTr="004A671B">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376B1" w:rsidRPr="00F376B1" w:rsidRDefault="00F376B1" w:rsidP="00F376B1">
            <w:pPr>
              <w:spacing w:line="276" w:lineRule="auto"/>
              <w:jc w:val="center"/>
              <w:rPr>
                <w:rFonts w:asciiTheme="minorHAnsi" w:hAnsiTheme="minorHAnsi" w:cstheme="minorHAnsi"/>
                <w:lang w:eastAsia="en-AU"/>
              </w:rPr>
            </w:pPr>
            <w:r w:rsidRPr="00F376B1">
              <w:rPr>
                <w:rFonts w:asciiTheme="minorHAnsi" w:hAnsiTheme="minorHAnsi" w:cstheme="minorHAnsi"/>
                <w:lang w:eastAsia="en-AU"/>
              </w:rPr>
              <w:t>N.C.: Mk 9:9-13</w:t>
            </w:r>
          </w:p>
        </w:tc>
        <w:tc>
          <w:tcPr>
            <w:tcW w:w="0" w:type="auto"/>
            <w:tcBorders>
              <w:top w:val="single" w:sz="4" w:space="0" w:color="auto"/>
              <w:left w:val="single" w:sz="4" w:space="0" w:color="auto"/>
              <w:bottom w:val="single" w:sz="4" w:space="0" w:color="auto"/>
              <w:right w:val="single" w:sz="4" w:space="0" w:color="auto"/>
            </w:tcBorders>
            <w:vAlign w:val="center"/>
            <w:hideMark/>
          </w:tcPr>
          <w:p w:rsidR="00F376B1" w:rsidRPr="00F376B1" w:rsidRDefault="00F376B1" w:rsidP="00F376B1">
            <w:pPr>
              <w:spacing w:line="20" w:lineRule="atLeast"/>
              <w:jc w:val="left"/>
              <w:rPr>
                <w:rFonts w:asciiTheme="minorHAnsi" w:eastAsia="Times New Roman" w:hAnsiTheme="minorHAnsi" w:cstheme="minorHAnsi"/>
                <w:lang w:eastAsia="en-AU"/>
              </w:rPr>
            </w:pPr>
            <w:r w:rsidRPr="00F376B1">
              <w:rPr>
                <w:rFonts w:asciiTheme="minorHAnsi" w:eastAsia="Times New Roman" w:hAnsiTheme="minorHAnsi" w:cstheme="minorHAnsi"/>
                <w:lang w:eastAsia="en-AU"/>
              </w:rPr>
              <w:t xml:space="preserve">         </w:t>
            </w:r>
            <w:r w:rsidRPr="00F376B1">
              <w:rPr>
                <w:rFonts w:asciiTheme="minorHAnsi" w:eastAsia="Times New Roman" w:hAnsiTheme="minorHAnsi" w:cstheme="minorHAnsi"/>
                <w:lang w:val="es-ES" w:eastAsia="en-AU"/>
              </w:rPr>
              <w:t>Is 55:13 – 56:8 + 57:15</w:t>
            </w:r>
          </w:p>
        </w:tc>
        <w:tc>
          <w:tcPr>
            <w:tcW w:w="0" w:type="auto"/>
            <w:tcBorders>
              <w:top w:val="single" w:sz="4" w:space="0" w:color="auto"/>
              <w:left w:val="single" w:sz="4" w:space="0" w:color="auto"/>
              <w:bottom w:val="single" w:sz="4" w:space="0" w:color="auto"/>
              <w:right w:val="single" w:sz="4" w:space="0" w:color="auto"/>
            </w:tcBorders>
            <w:vAlign w:val="center"/>
            <w:hideMark/>
          </w:tcPr>
          <w:p w:rsidR="00F376B1" w:rsidRPr="00F376B1" w:rsidRDefault="00F376B1" w:rsidP="00F376B1">
            <w:pPr>
              <w:spacing w:line="276" w:lineRule="auto"/>
              <w:jc w:val="left"/>
              <w:rPr>
                <w:rFonts w:asciiTheme="minorHAnsi" w:eastAsia="Times New Roman" w:hAnsiTheme="minorHAnsi" w:cstheme="minorHAnsi"/>
                <w:lang w:val="en-AU" w:bidi="ar-SA"/>
              </w:rPr>
            </w:pPr>
            <w:r w:rsidRPr="00F376B1">
              <w:rPr>
                <w:rFonts w:asciiTheme="minorHAnsi" w:eastAsia="Times New Roman" w:hAnsiTheme="minorHAnsi" w:cstheme="minorHAnsi"/>
                <w:lang w:val="en-AU" w:bidi="ar-SA"/>
              </w:rPr>
              <w:t xml:space="preserve"> </w:t>
            </w:r>
          </w:p>
        </w:tc>
      </w:tr>
    </w:tbl>
    <w:p w:rsidR="00F376B1" w:rsidRPr="00F376B1" w:rsidRDefault="00F376B1" w:rsidP="00F376B1">
      <w:pPr>
        <w:rPr>
          <w:rFonts w:cs="Calibri"/>
        </w:rPr>
      </w:pPr>
    </w:p>
    <w:p w:rsidR="00F376B1" w:rsidRPr="00F376B1" w:rsidRDefault="00F376B1" w:rsidP="00F376B1">
      <w:pPr>
        <w:widowControl w:val="0"/>
        <w:jc w:val="center"/>
        <w:rPr>
          <w:rFonts w:asciiTheme="minorHAnsi" w:eastAsia="Book Antiqua" w:hAnsiTheme="minorHAnsi" w:cstheme="minorHAnsi"/>
          <w:bCs/>
          <w:lang w:val="en-AU"/>
        </w:rPr>
      </w:pPr>
    </w:p>
    <w:p w:rsidR="00F376B1" w:rsidRPr="00F376B1" w:rsidRDefault="00F376B1" w:rsidP="00F376B1">
      <w:pPr>
        <w:keepNext/>
        <w:widowControl w:val="0"/>
        <w:jc w:val="center"/>
        <w:rPr>
          <w:rFonts w:eastAsia="Times New Roman" w:cs="Calibri"/>
          <w:color w:val="000000"/>
        </w:rPr>
      </w:pPr>
      <w:r w:rsidRPr="00F376B1">
        <w:rPr>
          <w:rFonts w:ascii="Times New Roman" w:eastAsia="Times New Roman" w:hAnsi="Times New Roman"/>
          <w:noProof/>
          <w:color w:val="000000"/>
        </w:rPr>
        <w:drawing>
          <wp:inline distT="0" distB="0" distL="0" distR="0" wp14:anchorId="3BF726C4" wp14:editId="1396FA75">
            <wp:extent cx="1514475" cy="552450"/>
            <wp:effectExtent l="0" t="0" r="9525" b="0"/>
            <wp:docPr id="2"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4475" cy="552450"/>
                    </a:xfrm>
                    <a:prstGeom prst="rect">
                      <a:avLst/>
                    </a:prstGeom>
                    <a:noFill/>
                    <a:ln>
                      <a:noFill/>
                    </a:ln>
                  </pic:spPr>
                </pic:pic>
              </a:graphicData>
            </a:graphic>
          </wp:inline>
        </w:drawing>
      </w:r>
      <w:r w:rsidRPr="00F376B1">
        <w:rPr>
          <w:rFonts w:ascii="Times New Roman" w:eastAsia="Times New Roman" w:hAnsi="Times New Roman"/>
          <w:color w:val="000000"/>
        </w:rPr>
        <w:t>   </w:t>
      </w:r>
    </w:p>
    <w:p w:rsidR="00F376B1" w:rsidRPr="00F376B1" w:rsidRDefault="00F376B1" w:rsidP="00F376B1">
      <w:pPr>
        <w:keepNext/>
        <w:widowControl w:val="0"/>
        <w:jc w:val="center"/>
        <w:rPr>
          <w:rFonts w:eastAsia="Times New Roman" w:cs="Calibri"/>
          <w:color w:val="000000"/>
        </w:rPr>
      </w:pPr>
      <w:r w:rsidRPr="00F376B1">
        <w:rPr>
          <w:rFonts w:ascii="Times New Roman" w:eastAsia="Times New Roman" w:hAnsi="Times New Roman"/>
          <w:color w:val="000000"/>
          <w:lang w:val="en-AU"/>
        </w:rPr>
        <w:t>Hakham Dr. Yosef ben Haggai</w:t>
      </w:r>
    </w:p>
    <w:p w:rsidR="00F376B1" w:rsidRPr="00F376B1" w:rsidRDefault="00F376B1" w:rsidP="00F376B1">
      <w:pPr>
        <w:keepNext/>
        <w:widowControl w:val="0"/>
        <w:jc w:val="center"/>
        <w:rPr>
          <w:rFonts w:eastAsia="Times New Roman" w:cs="Calibri"/>
          <w:color w:val="000000"/>
        </w:rPr>
      </w:pPr>
      <w:r w:rsidRPr="00F376B1">
        <w:rPr>
          <w:rFonts w:ascii="Times New Roman" w:eastAsia="Times New Roman" w:hAnsi="Times New Roman"/>
          <w:color w:val="000000"/>
          <w:lang w:val="en-AU"/>
        </w:rPr>
        <w:t>Rabbi Dr. Hillel ben David</w:t>
      </w:r>
    </w:p>
    <w:p w:rsidR="00F376B1" w:rsidRPr="00F376B1" w:rsidRDefault="00F376B1" w:rsidP="00F376B1">
      <w:pPr>
        <w:keepNext/>
        <w:widowControl w:val="0"/>
        <w:jc w:val="center"/>
        <w:rPr>
          <w:rFonts w:ascii="Times New Roman" w:hAnsi="Times New Roman"/>
        </w:rPr>
      </w:pPr>
      <w:r w:rsidRPr="00F376B1">
        <w:rPr>
          <w:rFonts w:ascii="Times New Roman" w:eastAsia="Times New Roman" w:hAnsi="Times New Roman"/>
          <w:color w:val="000000"/>
        </w:rPr>
        <w:t>Rabbi Dr. Eliyahu ben Abraham</w:t>
      </w:r>
    </w:p>
    <w:p w:rsidR="00F376B1" w:rsidRPr="00F376B1" w:rsidRDefault="00F376B1" w:rsidP="00F376B1">
      <w:pPr>
        <w:widowControl w:val="0"/>
        <w:pBdr>
          <w:bottom w:val="double" w:sz="4" w:space="1" w:color="auto"/>
        </w:pBdr>
        <w:rPr>
          <w:rFonts w:asciiTheme="minorHAnsi" w:hAnsiTheme="minorHAnsi" w:cstheme="minorHAnsi"/>
        </w:rPr>
      </w:pPr>
    </w:p>
    <w:p w:rsidR="00F376B1" w:rsidRPr="00F376B1" w:rsidRDefault="00F376B1" w:rsidP="00F376B1">
      <w:pPr>
        <w:rPr>
          <w:rFonts w:asciiTheme="minorHAnsi" w:hAnsiTheme="minorHAnsi" w:cstheme="minorHAnsi"/>
        </w:rPr>
      </w:pPr>
    </w:p>
    <w:p w:rsidR="00F376B1" w:rsidRPr="00F376B1" w:rsidRDefault="00F376B1" w:rsidP="00F376B1">
      <w:pPr>
        <w:jc w:val="center"/>
        <w:rPr>
          <w:rFonts w:asciiTheme="minorHAnsi" w:eastAsiaTheme="minorHAnsi" w:hAnsiTheme="minorHAnsi" w:cstheme="minorHAnsi"/>
          <w:b/>
          <w:bCs/>
        </w:rPr>
      </w:pPr>
      <w:r w:rsidRPr="00F376B1">
        <w:rPr>
          <w:rFonts w:asciiTheme="minorHAnsi" w:eastAsiaTheme="minorHAnsi" w:hAnsiTheme="minorHAnsi" w:cstheme="minorHAnsi"/>
          <w:b/>
          <w:bCs/>
        </w:rPr>
        <w:t>Count 47 days on Saturday night, June 8, 2024</w:t>
      </w:r>
    </w:p>
    <w:p w:rsidR="00F376B1" w:rsidRPr="00F376B1" w:rsidRDefault="00F376B1" w:rsidP="00F376B1">
      <w:pPr>
        <w:rPr>
          <w:rFonts w:asciiTheme="minorHAnsi" w:eastAsiaTheme="minorHAnsi" w:hAnsiTheme="minorHAnsi" w:cstheme="minorHAnsi"/>
          <w:i/>
          <w:iCs/>
        </w:rPr>
      </w:pPr>
    </w:p>
    <w:p w:rsidR="00F376B1" w:rsidRPr="00F376B1" w:rsidRDefault="00F376B1" w:rsidP="00F376B1">
      <w:pPr>
        <w:rPr>
          <w:rFonts w:asciiTheme="minorHAnsi" w:eastAsiaTheme="minorHAnsi" w:hAnsiTheme="minorHAnsi" w:cstheme="minorHAnsi"/>
        </w:rPr>
      </w:pPr>
      <w:r w:rsidRPr="00F376B1">
        <w:rPr>
          <w:rFonts w:asciiTheme="minorHAnsi" w:eastAsiaTheme="minorHAnsi" w:hAnsiTheme="minorHAnsi" w:cstheme="minorHAnsi"/>
          <w:i/>
          <w:iCs/>
        </w:rPr>
        <w:t>Barukh ata Adonai Eloheinu Melekh ha’Olam asher kid’shanu b’mitzvotav v’tizivanu al sefirat ha’omer.</w:t>
      </w:r>
    </w:p>
    <w:p w:rsidR="00F376B1" w:rsidRPr="00F376B1" w:rsidRDefault="00F376B1" w:rsidP="00F376B1">
      <w:pPr>
        <w:rPr>
          <w:rFonts w:asciiTheme="minorHAnsi" w:eastAsiaTheme="minorHAnsi" w:hAnsiTheme="minorHAnsi" w:cstheme="minorHAnsi"/>
        </w:rPr>
      </w:pPr>
    </w:p>
    <w:p w:rsidR="00F376B1" w:rsidRPr="00F376B1" w:rsidRDefault="00F376B1" w:rsidP="00F376B1">
      <w:pPr>
        <w:rPr>
          <w:rFonts w:asciiTheme="minorHAnsi" w:eastAsiaTheme="minorHAnsi" w:hAnsiTheme="minorHAnsi" w:cstheme="minorHAnsi"/>
        </w:rPr>
      </w:pPr>
      <w:r w:rsidRPr="00F376B1">
        <w:rPr>
          <w:rFonts w:asciiTheme="minorHAnsi" w:eastAsiaTheme="minorHAnsi" w:hAnsiTheme="minorHAnsi" w:cstheme="minorHAnsi"/>
        </w:rPr>
        <w:t>Blessed are you, Adonai our God, Sovereign of the Universe, who has sanctified us with your commandments and commanded us to count the omer.</w:t>
      </w:r>
    </w:p>
    <w:p w:rsidR="00F376B1" w:rsidRPr="00F376B1" w:rsidRDefault="00F376B1" w:rsidP="00F376B1">
      <w:pPr>
        <w:jc w:val="center"/>
        <w:rPr>
          <w:rFonts w:asciiTheme="minorHAnsi" w:eastAsiaTheme="minorHAnsi" w:hAnsiTheme="minorHAnsi" w:cstheme="minorHAnsi"/>
        </w:rPr>
      </w:pPr>
    </w:p>
    <w:p w:rsidR="00F376B1" w:rsidRPr="00F376B1" w:rsidRDefault="00F376B1" w:rsidP="00F376B1">
      <w:pPr>
        <w:jc w:val="center"/>
        <w:rPr>
          <w:rFonts w:asciiTheme="minorHAnsi" w:eastAsiaTheme="minorHAnsi" w:hAnsiTheme="minorHAnsi" w:cstheme="minorHAnsi"/>
        </w:rPr>
      </w:pPr>
      <w:r w:rsidRPr="00F376B1">
        <w:rPr>
          <w:rFonts w:asciiTheme="minorHAnsi" w:eastAsiaTheme="minorHAnsi" w:hAnsiTheme="minorHAnsi" w:cstheme="minorHAnsi"/>
        </w:rPr>
        <w:t>Today is forty-seven days, which is six weeks and five days of the Omer.</w:t>
      </w:r>
    </w:p>
    <w:p w:rsidR="00F376B1" w:rsidRPr="00F376B1" w:rsidRDefault="00F376B1" w:rsidP="00F376B1">
      <w:pPr>
        <w:jc w:val="center"/>
        <w:rPr>
          <w:rFonts w:asciiTheme="minorHAnsi" w:eastAsiaTheme="minorHAnsi" w:hAnsiTheme="minorHAnsi" w:cstheme="minorHAnsi"/>
        </w:rPr>
      </w:pPr>
      <w:r w:rsidRPr="00F376B1">
        <w:rPr>
          <w:rFonts w:asciiTheme="minorHAnsi" w:eastAsiaTheme="minorHAnsi" w:hAnsiTheme="minorHAnsi" w:cstheme="minorHAnsi"/>
        </w:rPr>
        <w:t>Hod ShebeMalchut</w:t>
      </w:r>
    </w:p>
    <w:p w:rsidR="00F376B1" w:rsidRPr="00F376B1" w:rsidRDefault="00F376B1" w:rsidP="00F376B1">
      <w:pPr>
        <w:widowControl w:val="0"/>
        <w:spacing w:after="160" w:line="259" w:lineRule="auto"/>
        <w:contextualSpacing/>
        <w:jc w:val="left"/>
        <w:rPr>
          <w:rFonts w:ascii="Skolar Cyrillic" w:hAnsi="Skolar Cyrillic"/>
          <w:b/>
        </w:rPr>
      </w:pPr>
      <w:r w:rsidRPr="00F376B1">
        <w:rPr>
          <w:rFonts w:ascii="Skolar Cyrillic" w:hAnsi="Skolar Cyrillic"/>
          <w:b/>
        </w:rPr>
        <w:t>Then read the following:</w:t>
      </w:r>
    </w:p>
    <w:p w:rsidR="00F376B1" w:rsidRPr="00F376B1" w:rsidRDefault="00F376B1" w:rsidP="00F376B1">
      <w:pPr>
        <w:widowControl w:val="0"/>
        <w:spacing w:after="160" w:line="259" w:lineRule="auto"/>
        <w:contextualSpacing/>
        <w:jc w:val="left"/>
        <w:rPr>
          <w:rFonts w:ascii="Skolar Cyrillic" w:hAnsi="Skolar Cyrillic"/>
        </w:rPr>
      </w:pPr>
    </w:p>
    <w:tbl>
      <w:tblPr>
        <w:tblW w:w="0" w:type="auto"/>
        <w:jc w:val="center"/>
        <w:tblLook w:val="04A0" w:firstRow="1" w:lastRow="0" w:firstColumn="1" w:lastColumn="0" w:noHBand="0" w:noVBand="1"/>
      </w:tblPr>
      <w:tblGrid>
        <w:gridCol w:w="1727"/>
        <w:gridCol w:w="1671"/>
        <w:gridCol w:w="850"/>
        <w:gridCol w:w="1127"/>
        <w:gridCol w:w="2866"/>
      </w:tblGrid>
      <w:tr w:rsidR="00F376B1" w:rsidRPr="00F376B1" w:rsidTr="004A671B">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F376B1" w:rsidRPr="00F376B1" w:rsidRDefault="00F376B1" w:rsidP="00F376B1">
            <w:pPr>
              <w:widowControl w:val="0"/>
              <w:spacing w:after="160" w:line="259" w:lineRule="auto"/>
              <w:contextualSpacing/>
              <w:jc w:val="center"/>
              <w:rPr>
                <w:rFonts w:cs="Calibri"/>
                <w:b/>
                <w:iCs/>
                <w:color w:val="FFFFFF"/>
              </w:rPr>
            </w:pPr>
            <w:r w:rsidRPr="00F376B1">
              <w:rPr>
                <w:rFonts w:cs="Calibri"/>
                <w:b/>
                <w:iCs/>
                <w:color w:val="FFFFFF"/>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F376B1" w:rsidRPr="00F376B1" w:rsidRDefault="00F376B1" w:rsidP="00F376B1">
            <w:pPr>
              <w:widowControl w:val="0"/>
              <w:spacing w:after="160" w:line="259" w:lineRule="auto"/>
              <w:contextualSpacing/>
              <w:jc w:val="center"/>
              <w:rPr>
                <w:rFonts w:cs="Calibri"/>
                <w:b/>
                <w:iCs/>
                <w:color w:val="FFFFFF"/>
              </w:rPr>
            </w:pPr>
            <w:r w:rsidRPr="00F376B1">
              <w:rPr>
                <w:rFonts w:cs="Calibri"/>
                <w:b/>
                <w:iCs/>
                <w:color w:val="FFFFFF"/>
              </w:rPr>
              <w:t>Ministry</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F376B1" w:rsidRPr="00F376B1" w:rsidRDefault="00F376B1" w:rsidP="00F376B1">
            <w:pPr>
              <w:widowControl w:val="0"/>
              <w:spacing w:after="160" w:line="259" w:lineRule="auto"/>
              <w:contextualSpacing/>
              <w:jc w:val="center"/>
              <w:rPr>
                <w:rFonts w:cs="Calibri"/>
                <w:b/>
                <w:iCs/>
                <w:color w:val="FFFFFF"/>
              </w:rPr>
            </w:pPr>
            <w:r w:rsidRPr="00F376B1">
              <w:rPr>
                <w:rFonts w:cs="Calibri"/>
                <w:b/>
                <w:iCs/>
                <w:color w:val="FFFFFF"/>
              </w:rPr>
              <w:t>Date</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F376B1" w:rsidRPr="00F376B1" w:rsidRDefault="00F376B1" w:rsidP="00F376B1">
            <w:pPr>
              <w:widowControl w:val="0"/>
              <w:spacing w:after="160" w:line="259" w:lineRule="auto"/>
              <w:contextualSpacing/>
              <w:jc w:val="center"/>
              <w:rPr>
                <w:rFonts w:cs="Calibri"/>
                <w:b/>
                <w:iCs/>
                <w:color w:val="FFFFFF"/>
              </w:rPr>
            </w:pPr>
            <w:r w:rsidRPr="00F376B1">
              <w:rPr>
                <w:rFonts w:cs="Calibri"/>
                <w:b/>
                <w:iCs/>
                <w:color w:val="FFFFFF"/>
              </w:rPr>
              <w:t>Ephesians</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F376B1" w:rsidRPr="00F376B1" w:rsidRDefault="00F376B1" w:rsidP="00F376B1">
            <w:pPr>
              <w:widowControl w:val="0"/>
              <w:spacing w:after="160" w:line="259" w:lineRule="auto"/>
              <w:contextualSpacing/>
              <w:jc w:val="center"/>
              <w:rPr>
                <w:rFonts w:cs="Calibri"/>
                <w:b/>
                <w:iCs/>
                <w:color w:val="FFFFFF"/>
              </w:rPr>
            </w:pPr>
            <w:r w:rsidRPr="00F376B1">
              <w:rPr>
                <w:rFonts w:cs="Calibri"/>
                <w:b/>
                <w:iCs/>
                <w:color w:val="FFFFFF"/>
              </w:rPr>
              <w:t>Attributes</w:t>
            </w:r>
          </w:p>
        </w:tc>
      </w:tr>
      <w:tr w:rsidR="00F376B1" w:rsidRPr="00F376B1" w:rsidTr="004A671B">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F376B1" w:rsidRPr="00F376B1" w:rsidRDefault="00F376B1" w:rsidP="00F376B1">
            <w:pPr>
              <w:widowControl w:val="0"/>
              <w:spacing w:after="160" w:line="259" w:lineRule="auto"/>
              <w:contextualSpacing/>
              <w:jc w:val="center"/>
              <w:rPr>
                <w:rFonts w:cs="Calibri"/>
                <w:iCs/>
                <w:color w:val="FFFFFF"/>
              </w:rPr>
            </w:pPr>
            <w:r w:rsidRPr="00F376B1">
              <w:rPr>
                <w:rFonts w:cs="Calibri"/>
                <w:iCs/>
                <w:color w:val="FFFFFF"/>
              </w:rPr>
              <w:t>47</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F376B1" w:rsidRPr="00F376B1" w:rsidRDefault="00F376B1" w:rsidP="00F376B1">
            <w:pPr>
              <w:widowControl w:val="0"/>
              <w:spacing w:after="160" w:line="259" w:lineRule="auto"/>
              <w:contextualSpacing/>
              <w:jc w:val="center"/>
              <w:rPr>
                <w:rFonts w:cs="Calibri"/>
                <w:iCs/>
                <w:color w:val="FFFFFF"/>
              </w:rPr>
            </w:pPr>
            <w:r w:rsidRPr="00F376B1">
              <w:rPr>
                <w:rFonts w:cs="Calibri"/>
                <w:iCs/>
                <w:color w:val="FFFFFF"/>
              </w:rPr>
              <w:t>Moreh/Parnas 2</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F376B1" w:rsidRPr="00F376B1" w:rsidRDefault="00F376B1" w:rsidP="00F376B1">
            <w:pPr>
              <w:widowControl w:val="0"/>
              <w:spacing w:after="160" w:line="259" w:lineRule="auto"/>
              <w:contextualSpacing/>
              <w:jc w:val="center"/>
              <w:rPr>
                <w:rFonts w:cs="Calibri"/>
                <w:iCs/>
                <w:color w:val="FFFFFF"/>
              </w:rPr>
            </w:pPr>
            <w:r w:rsidRPr="00F376B1">
              <w:rPr>
                <w:rFonts w:cs="Calibri"/>
                <w:iCs/>
                <w:color w:val="FFFFFF"/>
              </w:rPr>
              <w:t>Sivan 3</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F376B1" w:rsidRPr="00F376B1" w:rsidRDefault="00F376B1" w:rsidP="00F376B1">
            <w:pPr>
              <w:widowControl w:val="0"/>
              <w:spacing w:after="160" w:line="259" w:lineRule="auto"/>
              <w:contextualSpacing/>
              <w:jc w:val="center"/>
              <w:rPr>
                <w:rFonts w:cs="Calibri"/>
                <w:iCs/>
                <w:color w:val="FFFFFF"/>
              </w:rPr>
            </w:pPr>
            <w:r w:rsidRPr="00F376B1">
              <w:rPr>
                <w:rFonts w:cs="Calibri"/>
                <w:iCs/>
                <w:color w:val="FFFFFF"/>
              </w:rPr>
              <w:t>6:19-20</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F376B1" w:rsidRPr="00F376B1" w:rsidRDefault="00F376B1" w:rsidP="00F376B1">
            <w:pPr>
              <w:widowControl w:val="0"/>
              <w:spacing w:after="160" w:line="259" w:lineRule="auto"/>
              <w:contextualSpacing/>
              <w:jc w:val="center"/>
              <w:rPr>
                <w:rFonts w:cs="Calibri"/>
                <w:iCs/>
                <w:color w:val="FFFFFF"/>
              </w:rPr>
            </w:pPr>
            <w:r w:rsidRPr="00F376B1">
              <w:rPr>
                <w:rFonts w:cs="Calibri"/>
                <w:iCs/>
                <w:color w:val="FFFFFF"/>
              </w:rPr>
              <w:t>Humility united with Sincerity</w:t>
            </w:r>
          </w:p>
        </w:tc>
      </w:tr>
    </w:tbl>
    <w:p w:rsidR="00F376B1" w:rsidRPr="00F376B1" w:rsidRDefault="00F376B1" w:rsidP="00F376B1">
      <w:pPr>
        <w:widowControl w:val="0"/>
        <w:spacing w:after="160" w:line="259" w:lineRule="auto"/>
        <w:contextualSpacing/>
        <w:jc w:val="left"/>
        <w:rPr>
          <w:rFonts w:cs="Calibri"/>
          <w:b/>
        </w:rPr>
      </w:pPr>
    </w:p>
    <w:p w:rsidR="00F376B1" w:rsidRPr="00F376B1" w:rsidRDefault="00F376B1" w:rsidP="00F376B1">
      <w:pPr>
        <w:widowControl w:val="0"/>
        <w:spacing w:after="160" w:line="259" w:lineRule="auto"/>
        <w:contextualSpacing/>
        <w:rPr>
          <w:rFonts w:cs="Calibri"/>
          <w:b/>
        </w:rPr>
      </w:pPr>
      <w:r w:rsidRPr="00F376B1">
        <w:rPr>
          <w:rFonts w:cs="Calibri"/>
          <w:b/>
          <w:u w:val="single"/>
        </w:rPr>
        <w:t>Ephesians 6:19-20</w:t>
      </w:r>
      <w:r w:rsidRPr="00F376B1">
        <w:rPr>
          <w:rFonts w:cs="Calibri"/>
          <w:b/>
        </w:rPr>
        <w:t xml:space="preserve"> And pray for me, that words may be given to me,</w:t>
      </w:r>
      <w:r w:rsidRPr="00F376B1">
        <w:rPr>
          <w:rFonts w:cs="Calibri"/>
          <w:b/>
          <w:vertAlign w:val="superscript"/>
        </w:rPr>
        <w:footnoteReference w:id="71"/>
      </w:r>
      <w:r w:rsidRPr="00F376B1">
        <w:rPr>
          <w:rFonts w:cs="Calibri"/>
          <w:b/>
        </w:rPr>
        <w:t xml:space="preserve"> that I may </w:t>
      </w:r>
      <w:r w:rsidRPr="00F376B1">
        <w:rPr>
          <w:rFonts w:cs="Calibri"/>
          <w:b/>
          <w:u w:val="single"/>
        </w:rPr>
        <w:t>open my mouth</w:t>
      </w:r>
      <w:r w:rsidRPr="00F376B1">
        <w:rPr>
          <w:rFonts w:cs="Calibri"/>
          <w:b/>
          <w:u w:val="single"/>
          <w:vertAlign w:val="superscript"/>
        </w:rPr>
        <w:footnoteReference w:id="72"/>
      </w:r>
      <w:r w:rsidRPr="00F376B1">
        <w:rPr>
          <w:rFonts w:cs="Calibri"/>
          <w:b/>
        </w:rPr>
        <w:t xml:space="preserve"> and speak freely</w:t>
      </w:r>
      <w:r w:rsidRPr="00F376B1">
        <w:rPr>
          <w:rFonts w:cs="Calibri"/>
          <w:b/>
          <w:vertAlign w:val="superscript"/>
        </w:rPr>
        <w:footnoteReference w:id="73"/>
      </w:r>
      <w:r w:rsidRPr="00F376B1">
        <w:rPr>
          <w:rFonts w:cs="Calibri"/>
          <w:b/>
        </w:rPr>
        <w:t xml:space="preserve"> to make known the mystery</w:t>
      </w:r>
      <w:r w:rsidRPr="00F376B1">
        <w:rPr>
          <w:rFonts w:cs="Calibri"/>
          <w:b/>
          <w:vertAlign w:val="superscript"/>
        </w:rPr>
        <w:footnoteReference w:id="74"/>
      </w:r>
      <w:r w:rsidRPr="00F376B1">
        <w:rPr>
          <w:rFonts w:cs="Calibri"/>
          <w:b/>
        </w:rPr>
        <w:t xml:space="preserve"> </w:t>
      </w:r>
      <w:r w:rsidRPr="00F376B1">
        <w:rPr>
          <w:rFonts w:cs="Calibri"/>
        </w:rPr>
        <w:t>(So’od)</w:t>
      </w:r>
      <w:r w:rsidRPr="00F376B1">
        <w:rPr>
          <w:rFonts w:cs="Calibri"/>
          <w:b/>
        </w:rPr>
        <w:t xml:space="preserve"> of the Mesorah,</w:t>
      </w:r>
      <w:r w:rsidRPr="00F376B1">
        <w:rPr>
          <w:rFonts w:cs="Calibri"/>
          <w:b/>
          <w:vertAlign w:val="superscript"/>
        </w:rPr>
        <w:footnoteReference w:id="75"/>
      </w:r>
      <w:r w:rsidRPr="00F376B1">
        <w:rPr>
          <w:rFonts w:cs="Calibri"/>
          <w:b/>
          <w:vertAlign w:val="superscript"/>
        </w:rPr>
        <w:t xml:space="preserve"> </w:t>
      </w:r>
      <w:r w:rsidRPr="00F376B1">
        <w:rPr>
          <w:rFonts w:cs="Calibri"/>
          <w:b/>
        </w:rPr>
        <w:t>for which I am an imprisoned ambassador; so that in it I may speak freely, as I ought to speak.</w:t>
      </w:r>
      <w:r w:rsidRPr="00F376B1">
        <w:rPr>
          <w:rFonts w:cs="Calibri"/>
          <w:b/>
          <w:vertAlign w:val="superscript"/>
        </w:rPr>
        <w:footnoteReference w:id="76"/>
      </w:r>
    </w:p>
    <w:p w:rsidR="00F376B1" w:rsidRPr="00F376B1" w:rsidRDefault="00F376B1" w:rsidP="00F376B1">
      <w:pPr>
        <w:jc w:val="center"/>
        <w:rPr>
          <w:rFonts w:asciiTheme="minorHAnsi" w:eastAsiaTheme="minorHAnsi" w:hAnsiTheme="minorHAnsi" w:cstheme="minorHAnsi"/>
        </w:rPr>
      </w:pPr>
    </w:p>
    <w:p w:rsidR="00F376B1" w:rsidRPr="00F376B1" w:rsidRDefault="00F376B1" w:rsidP="00F376B1">
      <w:pPr>
        <w:jc w:val="left"/>
        <w:rPr>
          <w:rFonts w:asciiTheme="minorHAnsi" w:eastAsiaTheme="minorHAnsi" w:hAnsiTheme="minorHAnsi" w:cstheme="minorHAnsi"/>
          <w:b/>
          <w:bCs/>
        </w:rPr>
      </w:pPr>
      <w:r w:rsidRPr="00F376B1">
        <w:rPr>
          <w:rFonts w:asciiTheme="minorHAnsi" w:eastAsiaTheme="minorHAnsi" w:hAnsiTheme="minorHAnsi" w:cstheme="minorHAnsi"/>
          <w:b/>
          <w:bCs/>
        </w:rPr>
        <w:br w:type="page"/>
      </w:r>
    </w:p>
    <w:p w:rsidR="00F376B1" w:rsidRPr="00F376B1" w:rsidRDefault="00F376B1" w:rsidP="00F376B1">
      <w:pPr>
        <w:jc w:val="center"/>
        <w:rPr>
          <w:rFonts w:asciiTheme="minorHAnsi" w:eastAsiaTheme="minorHAnsi" w:hAnsiTheme="minorHAnsi" w:cstheme="minorHAnsi"/>
          <w:b/>
          <w:bCs/>
        </w:rPr>
      </w:pPr>
      <w:r w:rsidRPr="00F376B1">
        <w:rPr>
          <w:rFonts w:asciiTheme="minorHAnsi" w:eastAsiaTheme="minorHAnsi" w:hAnsiTheme="minorHAnsi" w:cstheme="minorHAnsi"/>
          <w:b/>
          <w:bCs/>
        </w:rPr>
        <w:lastRenderedPageBreak/>
        <w:t>Count 48 days on Sunday night, June 9, 2024</w:t>
      </w:r>
    </w:p>
    <w:p w:rsidR="00F376B1" w:rsidRPr="00F376B1" w:rsidRDefault="00F376B1" w:rsidP="00F376B1">
      <w:pPr>
        <w:rPr>
          <w:rFonts w:asciiTheme="minorHAnsi" w:eastAsiaTheme="minorHAnsi" w:hAnsiTheme="minorHAnsi" w:cstheme="minorHAnsi"/>
          <w:i/>
          <w:iCs/>
        </w:rPr>
      </w:pPr>
    </w:p>
    <w:p w:rsidR="00F376B1" w:rsidRPr="00F376B1" w:rsidRDefault="00F376B1" w:rsidP="00F376B1">
      <w:pPr>
        <w:rPr>
          <w:rFonts w:asciiTheme="minorHAnsi" w:eastAsiaTheme="minorHAnsi" w:hAnsiTheme="minorHAnsi" w:cstheme="minorHAnsi"/>
        </w:rPr>
      </w:pPr>
      <w:r w:rsidRPr="00F376B1">
        <w:rPr>
          <w:rFonts w:asciiTheme="minorHAnsi" w:eastAsiaTheme="minorHAnsi" w:hAnsiTheme="minorHAnsi" w:cstheme="minorHAnsi"/>
          <w:i/>
          <w:iCs/>
        </w:rPr>
        <w:t>Barukh ata Adonai Eloheinu Melekh ha’Olam asher kid’shanu b’mitzvotav v’tizivanu al sefirat ha’omer.</w:t>
      </w:r>
    </w:p>
    <w:p w:rsidR="00F376B1" w:rsidRPr="00F376B1" w:rsidRDefault="00F376B1" w:rsidP="00F376B1">
      <w:pPr>
        <w:rPr>
          <w:rFonts w:asciiTheme="minorHAnsi" w:eastAsiaTheme="minorHAnsi" w:hAnsiTheme="minorHAnsi" w:cstheme="minorHAnsi"/>
        </w:rPr>
      </w:pPr>
    </w:p>
    <w:p w:rsidR="00F376B1" w:rsidRPr="00F376B1" w:rsidRDefault="00F376B1" w:rsidP="00F376B1">
      <w:pPr>
        <w:rPr>
          <w:rFonts w:asciiTheme="minorHAnsi" w:eastAsiaTheme="minorHAnsi" w:hAnsiTheme="minorHAnsi" w:cstheme="minorHAnsi"/>
        </w:rPr>
      </w:pPr>
      <w:r w:rsidRPr="00F376B1">
        <w:rPr>
          <w:rFonts w:asciiTheme="minorHAnsi" w:eastAsiaTheme="minorHAnsi" w:hAnsiTheme="minorHAnsi" w:cstheme="minorHAnsi"/>
        </w:rPr>
        <w:t>Blessed are you, Adonai our God, Sovereign of the Universe, who has sanctified us with your commandments and commanded us to count the omer.</w:t>
      </w:r>
    </w:p>
    <w:p w:rsidR="00F376B1" w:rsidRPr="00F376B1" w:rsidRDefault="00F376B1" w:rsidP="00F376B1">
      <w:pPr>
        <w:jc w:val="center"/>
        <w:rPr>
          <w:rFonts w:asciiTheme="minorHAnsi" w:eastAsiaTheme="minorHAnsi" w:hAnsiTheme="minorHAnsi" w:cstheme="minorHAnsi"/>
        </w:rPr>
      </w:pPr>
    </w:p>
    <w:p w:rsidR="00F376B1" w:rsidRPr="00F376B1" w:rsidRDefault="00F376B1" w:rsidP="00F376B1">
      <w:pPr>
        <w:jc w:val="center"/>
        <w:rPr>
          <w:rFonts w:asciiTheme="minorHAnsi" w:eastAsiaTheme="minorHAnsi" w:hAnsiTheme="minorHAnsi" w:cstheme="minorHAnsi"/>
        </w:rPr>
      </w:pPr>
      <w:r w:rsidRPr="00F376B1">
        <w:rPr>
          <w:rFonts w:asciiTheme="minorHAnsi" w:eastAsiaTheme="minorHAnsi" w:hAnsiTheme="minorHAnsi" w:cstheme="minorHAnsi"/>
        </w:rPr>
        <w:t>Today is forty-eight days, which is six weeks and six days of the Omer.</w:t>
      </w:r>
    </w:p>
    <w:p w:rsidR="00F376B1" w:rsidRPr="00F376B1" w:rsidRDefault="00F376B1" w:rsidP="00F376B1">
      <w:pPr>
        <w:jc w:val="center"/>
        <w:rPr>
          <w:rFonts w:asciiTheme="minorHAnsi" w:eastAsiaTheme="minorHAnsi" w:hAnsiTheme="minorHAnsi" w:cstheme="minorHAnsi"/>
        </w:rPr>
      </w:pPr>
      <w:r w:rsidRPr="00F376B1">
        <w:rPr>
          <w:rFonts w:asciiTheme="minorHAnsi" w:eastAsiaTheme="minorHAnsi" w:hAnsiTheme="minorHAnsi" w:cstheme="minorHAnsi"/>
        </w:rPr>
        <w:t>Yesod ShebeMalchut</w:t>
      </w:r>
    </w:p>
    <w:p w:rsidR="00F376B1" w:rsidRPr="00F376B1" w:rsidRDefault="00F376B1" w:rsidP="00F376B1">
      <w:pPr>
        <w:widowControl w:val="0"/>
        <w:spacing w:after="160" w:line="259" w:lineRule="auto"/>
        <w:contextualSpacing/>
        <w:jc w:val="left"/>
        <w:rPr>
          <w:rFonts w:ascii="Skolar Cyrillic" w:hAnsi="Skolar Cyrillic"/>
          <w:b/>
        </w:rPr>
      </w:pPr>
      <w:r w:rsidRPr="00F376B1">
        <w:rPr>
          <w:rFonts w:ascii="Skolar Cyrillic" w:hAnsi="Skolar Cyrillic"/>
          <w:b/>
        </w:rPr>
        <w:t>Then read the following:</w:t>
      </w:r>
    </w:p>
    <w:p w:rsidR="00F376B1" w:rsidRPr="00F376B1" w:rsidRDefault="00F376B1" w:rsidP="00F376B1">
      <w:pPr>
        <w:spacing w:after="160" w:line="259" w:lineRule="auto"/>
        <w:contextualSpacing/>
        <w:jc w:val="left"/>
        <w:rPr>
          <w:rFonts w:ascii="Skolar Cyrillic" w:hAnsi="Skolar Cyrillic"/>
        </w:rPr>
      </w:pPr>
    </w:p>
    <w:tbl>
      <w:tblPr>
        <w:tblW w:w="0" w:type="auto"/>
        <w:jc w:val="center"/>
        <w:tblLook w:val="04A0" w:firstRow="1" w:lastRow="0" w:firstColumn="1" w:lastColumn="0" w:noHBand="0" w:noVBand="1"/>
      </w:tblPr>
      <w:tblGrid>
        <w:gridCol w:w="1727"/>
        <w:gridCol w:w="1671"/>
        <w:gridCol w:w="850"/>
        <w:gridCol w:w="1127"/>
        <w:gridCol w:w="2585"/>
      </w:tblGrid>
      <w:tr w:rsidR="00F376B1" w:rsidRPr="00F376B1" w:rsidTr="004A671B">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F376B1" w:rsidRPr="00F376B1" w:rsidRDefault="00F376B1" w:rsidP="00F376B1">
            <w:pPr>
              <w:spacing w:after="160" w:line="259" w:lineRule="auto"/>
              <w:contextualSpacing/>
              <w:jc w:val="center"/>
              <w:rPr>
                <w:rFonts w:cs="Calibri"/>
                <w:b/>
                <w:iCs/>
                <w:color w:val="FFFFFF"/>
              </w:rPr>
            </w:pPr>
            <w:r w:rsidRPr="00F376B1">
              <w:rPr>
                <w:rFonts w:cs="Calibri"/>
                <w:b/>
                <w:iCs/>
                <w:color w:val="FFFFFF"/>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F376B1" w:rsidRPr="00F376B1" w:rsidRDefault="00F376B1" w:rsidP="00F376B1">
            <w:pPr>
              <w:spacing w:after="160" w:line="259" w:lineRule="auto"/>
              <w:contextualSpacing/>
              <w:jc w:val="center"/>
              <w:rPr>
                <w:rFonts w:cs="Calibri"/>
                <w:b/>
                <w:iCs/>
                <w:color w:val="FFFFFF"/>
              </w:rPr>
            </w:pPr>
            <w:r w:rsidRPr="00F376B1">
              <w:rPr>
                <w:rFonts w:cs="Calibri"/>
                <w:b/>
                <w:iCs/>
                <w:color w:val="FFFFFF"/>
              </w:rPr>
              <w:t>Ministry</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F376B1" w:rsidRPr="00F376B1" w:rsidRDefault="00F376B1" w:rsidP="00F376B1">
            <w:pPr>
              <w:spacing w:after="160" w:line="259" w:lineRule="auto"/>
              <w:contextualSpacing/>
              <w:jc w:val="center"/>
              <w:rPr>
                <w:rFonts w:cs="Calibri"/>
                <w:b/>
                <w:iCs/>
                <w:color w:val="FFFFFF"/>
              </w:rPr>
            </w:pPr>
            <w:r w:rsidRPr="00F376B1">
              <w:rPr>
                <w:rFonts w:cs="Calibri"/>
                <w:b/>
                <w:iCs/>
                <w:color w:val="FFFFFF"/>
              </w:rPr>
              <w:t>Date</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F376B1" w:rsidRPr="00F376B1" w:rsidRDefault="00F376B1" w:rsidP="00F376B1">
            <w:pPr>
              <w:spacing w:after="160" w:line="259" w:lineRule="auto"/>
              <w:contextualSpacing/>
              <w:jc w:val="center"/>
              <w:rPr>
                <w:rFonts w:cs="Calibri"/>
                <w:b/>
                <w:iCs/>
                <w:color w:val="FFFFFF"/>
              </w:rPr>
            </w:pPr>
            <w:r w:rsidRPr="00F376B1">
              <w:rPr>
                <w:rFonts w:cs="Calibri"/>
                <w:b/>
                <w:iCs/>
                <w:color w:val="FFFFFF"/>
              </w:rPr>
              <w:t>Ephesians</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F376B1" w:rsidRPr="00F376B1" w:rsidRDefault="00F376B1" w:rsidP="00F376B1">
            <w:pPr>
              <w:spacing w:after="160" w:line="259" w:lineRule="auto"/>
              <w:contextualSpacing/>
              <w:jc w:val="center"/>
              <w:rPr>
                <w:rFonts w:cs="Calibri"/>
                <w:b/>
                <w:iCs/>
                <w:color w:val="FFFFFF"/>
              </w:rPr>
            </w:pPr>
            <w:r w:rsidRPr="00F376B1">
              <w:rPr>
                <w:rFonts w:cs="Calibri"/>
                <w:b/>
                <w:iCs/>
                <w:color w:val="FFFFFF"/>
              </w:rPr>
              <w:t>Attributes</w:t>
            </w:r>
          </w:p>
        </w:tc>
      </w:tr>
      <w:tr w:rsidR="00F376B1" w:rsidRPr="00F376B1" w:rsidTr="004A671B">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F376B1" w:rsidRPr="00F376B1" w:rsidRDefault="00F376B1" w:rsidP="00F376B1">
            <w:pPr>
              <w:spacing w:after="160" w:line="259" w:lineRule="auto"/>
              <w:contextualSpacing/>
              <w:jc w:val="center"/>
              <w:rPr>
                <w:rFonts w:cs="Calibri"/>
                <w:iCs/>
                <w:color w:val="FFFFFF"/>
              </w:rPr>
            </w:pPr>
            <w:r w:rsidRPr="00F376B1">
              <w:rPr>
                <w:rFonts w:cs="Calibri"/>
                <w:iCs/>
                <w:color w:val="FFFFFF"/>
              </w:rPr>
              <w:t>48</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F376B1" w:rsidRPr="00F376B1" w:rsidRDefault="00F376B1" w:rsidP="00F376B1">
            <w:pPr>
              <w:spacing w:after="160" w:line="259" w:lineRule="auto"/>
              <w:contextualSpacing/>
              <w:jc w:val="center"/>
              <w:rPr>
                <w:rFonts w:cs="Calibri"/>
                <w:iCs/>
                <w:color w:val="FFFFFF"/>
              </w:rPr>
            </w:pPr>
            <w:r w:rsidRPr="00F376B1">
              <w:rPr>
                <w:rFonts w:cs="Calibri"/>
                <w:iCs/>
                <w:color w:val="FFFFFF"/>
              </w:rPr>
              <w:t>Moreh/Parnas 3</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F376B1" w:rsidRPr="00F376B1" w:rsidRDefault="00F376B1" w:rsidP="00F376B1">
            <w:pPr>
              <w:spacing w:after="160" w:line="259" w:lineRule="auto"/>
              <w:contextualSpacing/>
              <w:jc w:val="center"/>
              <w:rPr>
                <w:rFonts w:cs="Calibri"/>
                <w:iCs/>
                <w:color w:val="FFFFFF"/>
              </w:rPr>
            </w:pPr>
            <w:r w:rsidRPr="00F376B1">
              <w:rPr>
                <w:rFonts w:cs="Calibri"/>
                <w:iCs/>
                <w:color w:val="FFFFFF"/>
              </w:rPr>
              <w:t>Sivan 4</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F376B1" w:rsidRPr="00F376B1" w:rsidRDefault="00F376B1" w:rsidP="00F376B1">
            <w:pPr>
              <w:spacing w:after="160" w:line="259" w:lineRule="auto"/>
              <w:contextualSpacing/>
              <w:jc w:val="center"/>
              <w:rPr>
                <w:rFonts w:cs="Calibri"/>
                <w:iCs/>
                <w:color w:val="FFFFFF"/>
              </w:rPr>
            </w:pPr>
            <w:r w:rsidRPr="00F376B1">
              <w:rPr>
                <w:rFonts w:cs="Calibri"/>
                <w:iCs/>
                <w:color w:val="FFFFFF"/>
              </w:rPr>
              <w:t>6:21-22</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F376B1" w:rsidRPr="00F376B1" w:rsidRDefault="00F376B1" w:rsidP="00F376B1">
            <w:pPr>
              <w:spacing w:after="160" w:line="259" w:lineRule="auto"/>
              <w:contextualSpacing/>
              <w:jc w:val="center"/>
              <w:rPr>
                <w:rFonts w:cs="Calibri"/>
                <w:iCs/>
                <w:color w:val="FFFFFF"/>
              </w:rPr>
            </w:pPr>
            <w:r w:rsidRPr="00F376B1">
              <w:rPr>
                <w:rFonts w:cs="Calibri"/>
                <w:iCs/>
                <w:color w:val="FFFFFF"/>
              </w:rPr>
              <w:t>Humility united with Truth</w:t>
            </w:r>
          </w:p>
        </w:tc>
      </w:tr>
    </w:tbl>
    <w:p w:rsidR="00F376B1" w:rsidRPr="00F376B1" w:rsidRDefault="00F376B1" w:rsidP="00F376B1">
      <w:pPr>
        <w:spacing w:after="160" w:line="259" w:lineRule="auto"/>
        <w:contextualSpacing/>
        <w:jc w:val="left"/>
        <w:rPr>
          <w:rFonts w:cs="Calibri"/>
          <w:b/>
        </w:rPr>
      </w:pPr>
    </w:p>
    <w:p w:rsidR="00F376B1" w:rsidRPr="00F376B1" w:rsidRDefault="00F376B1" w:rsidP="00F376B1">
      <w:pPr>
        <w:spacing w:after="160" w:line="259" w:lineRule="auto"/>
        <w:contextualSpacing/>
        <w:rPr>
          <w:rFonts w:cs="Calibri"/>
          <w:b/>
        </w:rPr>
      </w:pPr>
      <w:r w:rsidRPr="00F376B1">
        <w:rPr>
          <w:rFonts w:cs="Calibri"/>
          <w:b/>
          <w:u w:val="single"/>
        </w:rPr>
        <w:t>Ephesians 6:21-22</w:t>
      </w:r>
      <w:r w:rsidRPr="00F376B1">
        <w:rPr>
          <w:rFonts w:cs="Calibri"/>
          <w:b/>
        </w:rPr>
        <w:t xml:space="preserve"> But, so that you also may know</w:t>
      </w:r>
      <w:r w:rsidRPr="00F376B1">
        <w:rPr>
          <w:rFonts w:cs="Calibri"/>
          <w:b/>
          <w:vertAlign w:val="superscript"/>
        </w:rPr>
        <w:footnoteReference w:id="77"/>
      </w:r>
      <w:r w:rsidRPr="00F376B1">
        <w:rPr>
          <w:rFonts w:cs="Calibri"/>
          <w:b/>
        </w:rPr>
        <w:t xml:space="preserve"> my affairs and how I am doing, Tychicus, a beloved brother and faithfully obedient servant in the Lord (God), will reveal to you everything,</w:t>
      </w:r>
      <w:r w:rsidRPr="00F376B1">
        <w:rPr>
          <w:rFonts w:cs="Calibri"/>
          <w:b/>
          <w:vertAlign w:val="superscript"/>
        </w:rPr>
        <w:footnoteReference w:id="78"/>
      </w:r>
      <w:r w:rsidRPr="00F376B1">
        <w:rPr>
          <w:rFonts w:cs="Calibri"/>
          <w:b/>
          <w:vertAlign w:val="superscript"/>
        </w:rPr>
        <w:t xml:space="preserve"> </w:t>
      </w:r>
      <w:r w:rsidRPr="00F376B1">
        <w:rPr>
          <w:rFonts w:cs="Calibri"/>
          <w:b/>
        </w:rPr>
        <w:t>who I have sent</w:t>
      </w:r>
      <w:r w:rsidRPr="00F376B1">
        <w:rPr>
          <w:rFonts w:cs="Calibri"/>
          <w:b/>
          <w:vertAlign w:val="superscript"/>
        </w:rPr>
        <w:footnoteReference w:id="79"/>
      </w:r>
      <w:r w:rsidRPr="00F376B1">
        <w:rPr>
          <w:rFonts w:cs="Calibri"/>
          <w:b/>
        </w:rPr>
        <w:t xml:space="preserve"> to you for the same purpose, that you might know our affairs and that he might comfort your hearts.</w:t>
      </w:r>
    </w:p>
    <w:p w:rsidR="00F376B1" w:rsidRPr="00F376B1" w:rsidRDefault="00F376B1" w:rsidP="00F376B1">
      <w:pPr>
        <w:jc w:val="center"/>
        <w:rPr>
          <w:rFonts w:asciiTheme="minorHAnsi" w:eastAsiaTheme="minorHAnsi" w:hAnsiTheme="minorHAnsi" w:cstheme="minorHAnsi"/>
        </w:rPr>
      </w:pPr>
    </w:p>
    <w:p w:rsidR="00F376B1" w:rsidRPr="00F376B1" w:rsidRDefault="00F376B1" w:rsidP="00F376B1">
      <w:pPr>
        <w:jc w:val="left"/>
        <w:rPr>
          <w:rFonts w:asciiTheme="minorHAnsi" w:eastAsiaTheme="minorHAnsi" w:hAnsiTheme="minorHAnsi" w:cstheme="minorHAnsi"/>
          <w:b/>
          <w:bCs/>
        </w:rPr>
      </w:pPr>
      <w:r w:rsidRPr="00F376B1">
        <w:rPr>
          <w:rFonts w:asciiTheme="minorHAnsi" w:eastAsiaTheme="minorHAnsi" w:hAnsiTheme="minorHAnsi" w:cstheme="minorHAnsi"/>
          <w:b/>
          <w:bCs/>
        </w:rPr>
        <w:br w:type="page"/>
      </w:r>
    </w:p>
    <w:p w:rsidR="00F376B1" w:rsidRPr="00F376B1" w:rsidRDefault="00F376B1" w:rsidP="00F376B1">
      <w:pPr>
        <w:jc w:val="center"/>
        <w:rPr>
          <w:rFonts w:asciiTheme="minorHAnsi" w:eastAsiaTheme="minorHAnsi" w:hAnsiTheme="minorHAnsi" w:cstheme="minorHAnsi"/>
          <w:b/>
          <w:bCs/>
        </w:rPr>
      </w:pPr>
      <w:r w:rsidRPr="00F376B1">
        <w:rPr>
          <w:rFonts w:asciiTheme="minorHAnsi" w:eastAsiaTheme="minorHAnsi" w:hAnsiTheme="minorHAnsi" w:cstheme="minorHAnsi"/>
          <w:b/>
          <w:bCs/>
        </w:rPr>
        <w:lastRenderedPageBreak/>
        <w:t>Count 49 days on Monday night, June 10, 2024</w:t>
      </w:r>
    </w:p>
    <w:p w:rsidR="00F376B1" w:rsidRPr="00F376B1" w:rsidRDefault="00F376B1" w:rsidP="00F376B1">
      <w:pPr>
        <w:rPr>
          <w:rFonts w:asciiTheme="minorHAnsi" w:eastAsiaTheme="minorHAnsi" w:hAnsiTheme="minorHAnsi" w:cstheme="minorHAnsi"/>
          <w:i/>
          <w:iCs/>
        </w:rPr>
      </w:pPr>
    </w:p>
    <w:p w:rsidR="00F376B1" w:rsidRPr="00F376B1" w:rsidRDefault="00F376B1" w:rsidP="00F376B1">
      <w:pPr>
        <w:rPr>
          <w:rFonts w:asciiTheme="minorHAnsi" w:eastAsiaTheme="minorHAnsi" w:hAnsiTheme="minorHAnsi" w:cstheme="minorHAnsi"/>
        </w:rPr>
      </w:pPr>
      <w:r w:rsidRPr="00F376B1">
        <w:rPr>
          <w:rFonts w:asciiTheme="minorHAnsi" w:eastAsiaTheme="minorHAnsi" w:hAnsiTheme="minorHAnsi" w:cstheme="minorHAnsi"/>
          <w:i/>
          <w:iCs/>
        </w:rPr>
        <w:t>Barukh ata Adonai Eloheinu Melekh ha’Olam asher kid’shanu b’mitzvotav v’tizivanu al sefirat ha’omer.</w:t>
      </w:r>
    </w:p>
    <w:p w:rsidR="00F376B1" w:rsidRPr="00F376B1" w:rsidRDefault="00F376B1" w:rsidP="00F376B1">
      <w:pPr>
        <w:rPr>
          <w:rFonts w:asciiTheme="minorHAnsi" w:eastAsiaTheme="minorHAnsi" w:hAnsiTheme="minorHAnsi" w:cstheme="minorHAnsi"/>
        </w:rPr>
      </w:pPr>
    </w:p>
    <w:p w:rsidR="00F376B1" w:rsidRPr="00F376B1" w:rsidRDefault="00F376B1" w:rsidP="00F376B1">
      <w:pPr>
        <w:rPr>
          <w:rFonts w:asciiTheme="minorHAnsi" w:eastAsiaTheme="minorHAnsi" w:hAnsiTheme="minorHAnsi" w:cstheme="minorHAnsi"/>
        </w:rPr>
      </w:pPr>
      <w:r w:rsidRPr="00F376B1">
        <w:rPr>
          <w:rFonts w:asciiTheme="minorHAnsi" w:eastAsiaTheme="minorHAnsi" w:hAnsiTheme="minorHAnsi" w:cstheme="minorHAnsi"/>
        </w:rPr>
        <w:t>Blessed are you, Adonai our God, Sovereign of the Universe, who has sanctified us with your commandments and commanded us to count the omer.</w:t>
      </w:r>
    </w:p>
    <w:p w:rsidR="00F376B1" w:rsidRPr="00F376B1" w:rsidRDefault="00F376B1" w:rsidP="00F376B1">
      <w:pPr>
        <w:jc w:val="center"/>
        <w:rPr>
          <w:rFonts w:asciiTheme="minorHAnsi" w:eastAsiaTheme="minorHAnsi" w:hAnsiTheme="minorHAnsi" w:cstheme="minorHAnsi"/>
        </w:rPr>
      </w:pPr>
    </w:p>
    <w:p w:rsidR="00F376B1" w:rsidRPr="00F376B1" w:rsidRDefault="00F376B1" w:rsidP="00F376B1">
      <w:pPr>
        <w:jc w:val="center"/>
        <w:rPr>
          <w:rFonts w:asciiTheme="minorHAnsi" w:eastAsiaTheme="minorHAnsi" w:hAnsiTheme="minorHAnsi" w:cstheme="minorHAnsi"/>
        </w:rPr>
      </w:pPr>
      <w:r w:rsidRPr="00F376B1">
        <w:rPr>
          <w:rFonts w:asciiTheme="minorHAnsi" w:eastAsiaTheme="minorHAnsi" w:hAnsiTheme="minorHAnsi" w:cstheme="minorHAnsi"/>
        </w:rPr>
        <w:t>Today is forty-nine days, which is seven weeks of the Omer.</w:t>
      </w:r>
    </w:p>
    <w:p w:rsidR="00F376B1" w:rsidRPr="00F376B1" w:rsidRDefault="00F376B1" w:rsidP="00F376B1">
      <w:pPr>
        <w:jc w:val="center"/>
        <w:rPr>
          <w:rFonts w:asciiTheme="minorHAnsi" w:eastAsiaTheme="minorHAnsi" w:hAnsiTheme="minorHAnsi" w:cstheme="minorHAnsi"/>
        </w:rPr>
      </w:pPr>
      <w:r w:rsidRPr="00F376B1">
        <w:rPr>
          <w:rFonts w:asciiTheme="minorHAnsi" w:eastAsiaTheme="minorHAnsi" w:hAnsiTheme="minorHAnsi" w:cstheme="minorHAnsi"/>
        </w:rPr>
        <w:t>Malchut ShebeMalchut</w:t>
      </w:r>
    </w:p>
    <w:p w:rsidR="00F376B1" w:rsidRPr="00F376B1" w:rsidRDefault="00F376B1" w:rsidP="00F376B1">
      <w:pPr>
        <w:widowControl w:val="0"/>
        <w:spacing w:after="160" w:line="259" w:lineRule="auto"/>
        <w:contextualSpacing/>
        <w:jc w:val="left"/>
        <w:rPr>
          <w:rFonts w:ascii="Skolar Cyrillic" w:hAnsi="Skolar Cyrillic"/>
          <w:b/>
        </w:rPr>
      </w:pPr>
      <w:r w:rsidRPr="00F376B1">
        <w:rPr>
          <w:rFonts w:ascii="Skolar Cyrillic" w:hAnsi="Skolar Cyrillic"/>
          <w:b/>
        </w:rPr>
        <w:t>Then read the following:</w:t>
      </w:r>
    </w:p>
    <w:p w:rsidR="00F376B1" w:rsidRPr="00F376B1" w:rsidRDefault="00F376B1" w:rsidP="00F376B1">
      <w:pPr>
        <w:spacing w:after="160" w:line="259" w:lineRule="auto"/>
        <w:contextualSpacing/>
        <w:jc w:val="left"/>
        <w:rPr>
          <w:rFonts w:ascii="Skolar Cyrillic" w:hAnsi="Skolar Cyrillic"/>
        </w:rPr>
      </w:pPr>
    </w:p>
    <w:tbl>
      <w:tblPr>
        <w:tblW w:w="0" w:type="auto"/>
        <w:jc w:val="center"/>
        <w:tblLook w:val="04A0" w:firstRow="1" w:lastRow="0" w:firstColumn="1" w:lastColumn="0" w:noHBand="0" w:noVBand="1"/>
      </w:tblPr>
      <w:tblGrid>
        <w:gridCol w:w="1827"/>
        <w:gridCol w:w="1546"/>
        <w:gridCol w:w="949"/>
        <w:gridCol w:w="1256"/>
        <w:gridCol w:w="4636"/>
      </w:tblGrid>
      <w:tr w:rsidR="00F376B1" w:rsidRPr="00F376B1" w:rsidTr="004A671B">
        <w:trPr>
          <w:jc w:val="center"/>
        </w:trPr>
        <w:tc>
          <w:tcPr>
            <w:tcW w:w="1864" w:type="dxa"/>
            <w:tcBorders>
              <w:top w:val="single" w:sz="4" w:space="0" w:color="auto"/>
              <w:left w:val="single" w:sz="4" w:space="0" w:color="auto"/>
              <w:bottom w:val="single" w:sz="4" w:space="0" w:color="auto"/>
              <w:right w:val="single" w:sz="4" w:space="0" w:color="auto"/>
            </w:tcBorders>
            <w:shd w:val="clear" w:color="auto" w:fill="B80C7B"/>
            <w:hideMark/>
          </w:tcPr>
          <w:p w:rsidR="00F376B1" w:rsidRPr="00F376B1" w:rsidRDefault="00F376B1" w:rsidP="00F376B1">
            <w:pPr>
              <w:spacing w:after="160" w:line="259" w:lineRule="auto"/>
              <w:contextualSpacing/>
              <w:jc w:val="center"/>
              <w:rPr>
                <w:rFonts w:cs="Calibri"/>
                <w:b/>
                <w:iCs/>
                <w:color w:val="FFFFFF"/>
              </w:rPr>
            </w:pPr>
            <w:r w:rsidRPr="00F376B1">
              <w:rPr>
                <w:rFonts w:cs="Calibri"/>
                <w:b/>
                <w:iCs/>
                <w:color w:val="FFFFFF"/>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F376B1" w:rsidRPr="00F376B1" w:rsidRDefault="00F376B1" w:rsidP="00F376B1">
            <w:pPr>
              <w:spacing w:after="160" w:line="259" w:lineRule="auto"/>
              <w:contextualSpacing/>
              <w:jc w:val="center"/>
              <w:rPr>
                <w:rFonts w:cs="Calibri"/>
                <w:b/>
                <w:iCs/>
                <w:color w:val="FFFFFF"/>
              </w:rPr>
            </w:pPr>
            <w:r w:rsidRPr="00F376B1">
              <w:rPr>
                <w:rFonts w:cs="Calibri"/>
                <w:b/>
                <w:iCs/>
                <w:color w:val="FFFFFF"/>
              </w:rPr>
              <w:t>Ministry</w:t>
            </w:r>
          </w:p>
        </w:tc>
        <w:tc>
          <w:tcPr>
            <w:tcW w:w="957" w:type="dxa"/>
            <w:tcBorders>
              <w:top w:val="single" w:sz="4" w:space="0" w:color="auto"/>
              <w:left w:val="single" w:sz="4" w:space="0" w:color="auto"/>
              <w:bottom w:val="single" w:sz="4" w:space="0" w:color="auto"/>
              <w:right w:val="single" w:sz="4" w:space="0" w:color="auto"/>
            </w:tcBorders>
            <w:shd w:val="clear" w:color="auto" w:fill="B80C7B"/>
            <w:hideMark/>
          </w:tcPr>
          <w:p w:rsidR="00F376B1" w:rsidRPr="00F376B1" w:rsidRDefault="00F376B1" w:rsidP="00F376B1">
            <w:pPr>
              <w:spacing w:after="160" w:line="259" w:lineRule="auto"/>
              <w:contextualSpacing/>
              <w:jc w:val="center"/>
              <w:rPr>
                <w:rFonts w:cs="Calibri"/>
                <w:b/>
                <w:iCs/>
                <w:color w:val="FFFFFF"/>
              </w:rPr>
            </w:pPr>
            <w:r w:rsidRPr="00F376B1">
              <w:rPr>
                <w:rFonts w:cs="Calibri"/>
                <w:b/>
                <w:iCs/>
                <w:color w:val="FFFFFF"/>
              </w:rPr>
              <w:t>Date</w:t>
            </w:r>
          </w:p>
        </w:tc>
        <w:tc>
          <w:tcPr>
            <w:tcW w:w="1260" w:type="dxa"/>
            <w:tcBorders>
              <w:top w:val="single" w:sz="4" w:space="0" w:color="auto"/>
              <w:left w:val="single" w:sz="4" w:space="0" w:color="auto"/>
              <w:bottom w:val="single" w:sz="4" w:space="0" w:color="auto"/>
              <w:right w:val="single" w:sz="4" w:space="0" w:color="auto"/>
            </w:tcBorders>
            <w:shd w:val="clear" w:color="auto" w:fill="B80C7B"/>
            <w:hideMark/>
          </w:tcPr>
          <w:p w:rsidR="00F376B1" w:rsidRPr="00F376B1" w:rsidRDefault="00F376B1" w:rsidP="00F376B1">
            <w:pPr>
              <w:spacing w:after="160" w:line="259" w:lineRule="auto"/>
              <w:contextualSpacing/>
              <w:jc w:val="center"/>
              <w:rPr>
                <w:rFonts w:cs="Calibri"/>
                <w:b/>
                <w:iCs/>
                <w:color w:val="FFFFFF"/>
              </w:rPr>
            </w:pPr>
            <w:r w:rsidRPr="00F376B1">
              <w:rPr>
                <w:rFonts w:cs="Calibri"/>
                <w:b/>
                <w:iCs/>
                <w:color w:val="FFFFFF"/>
              </w:rPr>
              <w:t>Ephesians</w:t>
            </w:r>
          </w:p>
        </w:tc>
        <w:tc>
          <w:tcPr>
            <w:tcW w:w="4698" w:type="dxa"/>
            <w:tcBorders>
              <w:top w:val="single" w:sz="4" w:space="0" w:color="auto"/>
              <w:left w:val="single" w:sz="4" w:space="0" w:color="auto"/>
              <w:bottom w:val="single" w:sz="4" w:space="0" w:color="auto"/>
              <w:right w:val="single" w:sz="4" w:space="0" w:color="auto"/>
            </w:tcBorders>
            <w:shd w:val="clear" w:color="auto" w:fill="B80C7B"/>
            <w:hideMark/>
          </w:tcPr>
          <w:p w:rsidR="00F376B1" w:rsidRPr="00F376B1" w:rsidRDefault="00F376B1" w:rsidP="00F376B1">
            <w:pPr>
              <w:spacing w:after="160" w:line="259" w:lineRule="auto"/>
              <w:contextualSpacing/>
              <w:jc w:val="center"/>
              <w:rPr>
                <w:rFonts w:cs="Calibri"/>
                <w:b/>
                <w:iCs/>
                <w:color w:val="FFFFFF"/>
              </w:rPr>
            </w:pPr>
            <w:r w:rsidRPr="00F376B1">
              <w:rPr>
                <w:rFonts w:cs="Calibri"/>
                <w:b/>
                <w:iCs/>
                <w:color w:val="FFFFFF"/>
              </w:rPr>
              <w:t>Attributes</w:t>
            </w:r>
          </w:p>
        </w:tc>
      </w:tr>
      <w:tr w:rsidR="00F376B1" w:rsidRPr="00F376B1" w:rsidTr="004A671B">
        <w:trPr>
          <w:jc w:val="center"/>
        </w:trPr>
        <w:tc>
          <w:tcPr>
            <w:tcW w:w="1864" w:type="dxa"/>
            <w:tcBorders>
              <w:top w:val="single" w:sz="4" w:space="0" w:color="auto"/>
              <w:left w:val="single" w:sz="4" w:space="0" w:color="auto"/>
              <w:bottom w:val="single" w:sz="4" w:space="0" w:color="auto"/>
              <w:right w:val="single" w:sz="4" w:space="0" w:color="auto"/>
            </w:tcBorders>
            <w:shd w:val="clear" w:color="auto" w:fill="B80C7F"/>
            <w:hideMark/>
          </w:tcPr>
          <w:p w:rsidR="00F376B1" w:rsidRPr="00F376B1" w:rsidRDefault="00F376B1" w:rsidP="00F376B1">
            <w:pPr>
              <w:spacing w:after="160" w:line="259" w:lineRule="auto"/>
              <w:contextualSpacing/>
              <w:jc w:val="center"/>
              <w:rPr>
                <w:rFonts w:cs="Calibri"/>
                <w:b/>
                <w:iCs/>
                <w:color w:val="FFFFFF"/>
              </w:rPr>
            </w:pPr>
            <w:r w:rsidRPr="00F376B1">
              <w:rPr>
                <w:rFonts w:cs="Calibri"/>
                <w:b/>
                <w:iCs/>
                <w:color w:val="FFFFFF"/>
              </w:rPr>
              <w:t>49</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F376B1" w:rsidRPr="00F376B1" w:rsidRDefault="00F376B1" w:rsidP="00F376B1">
            <w:pPr>
              <w:spacing w:after="160" w:line="259" w:lineRule="auto"/>
              <w:contextualSpacing/>
              <w:jc w:val="center"/>
              <w:rPr>
                <w:rFonts w:cs="Calibri"/>
                <w:b/>
                <w:iCs/>
                <w:color w:val="FFFFFF"/>
              </w:rPr>
            </w:pPr>
            <w:r w:rsidRPr="00F376B1">
              <w:rPr>
                <w:rFonts w:cs="Calibri"/>
                <w:b/>
                <w:iCs/>
                <w:color w:val="FFFFFF"/>
              </w:rPr>
              <w:t>Moreh/Moreh</w:t>
            </w:r>
          </w:p>
        </w:tc>
        <w:tc>
          <w:tcPr>
            <w:tcW w:w="957" w:type="dxa"/>
            <w:tcBorders>
              <w:top w:val="single" w:sz="4" w:space="0" w:color="auto"/>
              <w:left w:val="single" w:sz="4" w:space="0" w:color="auto"/>
              <w:bottom w:val="single" w:sz="4" w:space="0" w:color="auto"/>
              <w:right w:val="single" w:sz="4" w:space="0" w:color="auto"/>
            </w:tcBorders>
            <w:shd w:val="clear" w:color="auto" w:fill="B80C7F"/>
            <w:hideMark/>
          </w:tcPr>
          <w:p w:rsidR="00F376B1" w:rsidRPr="00F376B1" w:rsidRDefault="00F376B1" w:rsidP="00F376B1">
            <w:pPr>
              <w:spacing w:after="160" w:line="259" w:lineRule="auto"/>
              <w:contextualSpacing/>
              <w:jc w:val="center"/>
              <w:rPr>
                <w:rFonts w:cs="Calibri"/>
                <w:b/>
                <w:iCs/>
                <w:color w:val="FFFFFF"/>
              </w:rPr>
            </w:pPr>
            <w:r w:rsidRPr="00F376B1">
              <w:rPr>
                <w:rFonts w:cs="Calibri"/>
                <w:b/>
                <w:iCs/>
                <w:color w:val="FFFFFF"/>
              </w:rPr>
              <w:t>Sivan 5</w:t>
            </w:r>
          </w:p>
        </w:tc>
        <w:tc>
          <w:tcPr>
            <w:tcW w:w="1260" w:type="dxa"/>
            <w:tcBorders>
              <w:top w:val="single" w:sz="4" w:space="0" w:color="auto"/>
              <w:left w:val="single" w:sz="4" w:space="0" w:color="auto"/>
              <w:bottom w:val="single" w:sz="4" w:space="0" w:color="auto"/>
              <w:right w:val="single" w:sz="4" w:space="0" w:color="auto"/>
            </w:tcBorders>
            <w:shd w:val="clear" w:color="auto" w:fill="B80C7F"/>
            <w:hideMark/>
          </w:tcPr>
          <w:p w:rsidR="00F376B1" w:rsidRPr="00F376B1" w:rsidRDefault="00F376B1" w:rsidP="00F376B1">
            <w:pPr>
              <w:spacing w:after="160" w:line="259" w:lineRule="auto"/>
              <w:contextualSpacing/>
              <w:jc w:val="center"/>
              <w:rPr>
                <w:rFonts w:cs="Calibri"/>
                <w:b/>
                <w:iCs/>
                <w:color w:val="FFFFFF"/>
              </w:rPr>
            </w:pPr>
            <w:r w:rsidRPr="00F376B1">
              <w:rPr>
                <w:rFonts w:cs="Calibri"/>
                <w:b/>
                <w:iCs/>
                <w:color w:val="FFFFFF"/>
              </w:rPr>
              <w:t>6:23-24</w:t>
            </w:r>
          </w:p>
        </w:tc>
        <w:tc>
          <w:tcPr>
            <w:tcW w:w="4698" w:type="dxa"/>
            <w:tcBorders>
              <w:top w:val="single" w:sz="4" w:space="0" w:color="auto"/>
              <w:left w:val="single" w:sz="4" w:space="0" w:color="auto"/>
              <w:bottom w:val="single" w:sz="4" w:space="0" w:color="auto"/>
              <w:right w:val="single" w:sz="4" w:space="0" w:color="auto"/>
            </w:tcBorders>
            <w:shd w:val="clear" w:color="auto" w:fill="B80C7F"/>
            <w:hideMark/>
          </w:tcPr>
          <w:p w:rsidR="00F376B1" w:rsidRPr="00F376B1" w:rsidRDefault="00F376B1" w:rsidP="00F376B1">
            <w:pPr>
              <w:spacing w:after="160" w:line="259" w:lineRule="auto"/>
              <w:contextualSpacing/>
              <w:jc w:val="center"/>
              <w:rPr>
                <w:rFonts w:cs="Calibri"/>
                <w:b/>
                <w:iCs/>
                <w:color w:val="FFFFFF"/>
              </w:rPr>
            </w:pPr>
            <w:r w:rsidRPr="00F376B1">
              <w:rPr>
                <w:rFonts w:cs="Calibri"/>
                <w:b/>
                <w:iCs/>
                <w:color w:val="FFFFFF"/>
              </w:rPr>
              <w:t>House of the Presence – Teacher</w:t>
            </w:r>
          </w:p>
          <w:p w:rsidR="00F376B1" w:rsidRPr="00F376B1" w:rsidRDefault="00F376B1" w:rsidP="00F376B1">
            <w:pPr>
              <w:spacing w:after="160" w:line="259" w:lineRule="auto"/>
              <w:contextualSpacing/>
              <w:jc w:val="center"/>
              <w:rPr>
                <w:rFonts w:cs="Calibri"/>
                <w:b/>
                <w:iCs/>
                <w:color w:val="FFFFFF"/>
              </w:rPr>
            </w:pPr>
            <w:r w:rsidRPr="00F376B1">
              <w:rPr>
                <w:rFonts w:cs="Calibri"/>
                <w:b/>
                <w:iCs/>
                <w:color w:val="FFFFFF"/>
              </w:rPr>
              <w:t>Virtue: Humility</w:t>
            </w:r>
          </w:p>
          <w:p w:rsidR="00F376B1" w:rsidRPr="00F376B1" w:rsidRDefault="00F376B1" w:rsidP="00F376B1">
            <w:pPr>
              <w:spacing w:after="160" w:line="259" w:lineRule="auto"/>
              <w:contextualSpacing/>
              <w:jc w:val="center"/>
              <w:rPr>
                <w:rFonts w:cs="Calibri"/>
                <w:b/>
                <w:iCs/>
                <w:color w:val="FFFFFF"/>
              </w:rPr>
            </w:pPr>
            <w:r w:rsidRPr="00F376B1">
              <w:rPr>
                <w:rFonts w:cs="Calibri"/>
                <w:b/>
                <w:iCs/>
                <w:color w:val="FFFFFF"/>
              </w:rPr>
              <w:t>Ministry: Meturgeman/ Moreh /Zaqen (Interpreter/Teacher/Elder)</w:t>
            </w:r>
          </w:p>
        </w:tc>
      </w:tr>
    </w:tbl>
    <w:p w:rsidR="00F376B1" w:rsidRPr="00F376B1" w:rsidRDefault="00F376B1" w:rsidP="00F376B1">
      <w:pPr>
        <w:spacing w:after="160" w:line="259" w:lineRule="auto"/>
        <w:contextualSpacing/>
        <w:jc w:val="left"/>
        <w:rPr>
          <w:rFonts w:ascii="Skolar Cyrillic" w:hAnsi="Skolar Cyrillic"/>
          <w:b/>
        </w:rPr>
      </w:pPr>
    </w:p>
    <w:p w:rsidR="00F376B1" w:rsidRPr="00F376B1" w:rsidRDefault="00F376B1" w:rsidP="00F376B1">
      <w:pPr>
        <w:spacing w:after="160" w:line="259" w:lineRule="auto"/>
        <w:contextualSpacing/>
        <w:rPr>
          <w:rFonts w:cs="Calibri"/>
          <w:b/>
        </w:rPr>
      </w:pPr>
      <w:r w:rsidRPr="00F376B1">
        <w:rPr>
          <w:rFonts w:cs="Calibri"/>
          <w:b/>
          <w:u w:val="single"/>
        </w:rPr>
        <w:t>Ephesians 6:23-24</w:t>
      </w:r>
      <w:r w:rsidRPr="00F376B1">
        <w:rPr>
          <w:rFonts w:cs="Calibri"/>
          <w:b/>
        </w:rPr>
        <w:t xml:space="preserve"> Shalom</w:t>
      </w:r>
      <w:r w:rsidRPr="00F376B1">
        <w:rPr>
          <w:rFonts w:cs="Calibri"/>
          <w:b/>
          <w:vertAlign w:val="superscript"/>
        </w:rPr>
        <w:footnoteReference w:id="80"/>
      </w:r>
      <w:r w:rsidRPr="00F376B1">
        <w:rPr>
          <w:rFonts w:cs="Calibri"/>
          <w:b/>
        </w:rPr>
        <w:t xml:space="preserve"> to the brothers, and love</w:t>
      </w:r>
      <w:r w:rsidRPr="00F376B1">
        <w:rPr>
          <w:rFonts w:cs="Calibri"/>
          <w:b/>
          <w:vertAlign w:val="superscript"/>
        </w:rPr>
        <w:footnoteReference w:id="81"/>
      </w:r>
      <w:r w:rsidRPr="00F376B1">
        <w:rPr>
          <w:rFonts w:cs="Calibri"/>
          <w:b/>
        </w:rPr>
        <w:t xml:space="preserve"> with faithful obedience,</w:t>
      </w:r>
      <w:r w:rsidRPr="00F376B1">
        <w:rPr>
          <w:rFonts w:cs="Calibri"/>
          <w:b/>
          <w:vertAlign w:val="superscript"/>
        </w:rPr>
        <w:footnoteReference w:id="82"/>
      </w:r>
      <w:r w:rsidRPr="00F376B1">
        <w:rPr>
          <w:rFonts w:cs="Calibri"/>
          <w:b/>
        </w:rPr>
        <w:t xml:space="preserve"> from G-d the Father and the master Yeshua HaMashiach. Chesed be with all those who love our master Yeshua HaMashiach</w:t>
      </w:r>
      <w:r w:rsidRPr="00F376B1">
        <w:rPr>
          <w:rFonts w:cs="Calibri"/>
          <w:b/>
          <w:vertAlign w:val="superscript"/>
        </w:rPr>
        <w:footnoteReference w:id="83"/>
      </w:r>
      <w:r w:rsidRPr="00F376B1">
        <w:rPr>
          <w:rFonts w:cs="Calibri"/>
          <w:b/>
        </w:rPr>
        <w:t xml:space="preserve"> in sincerity. Amen ve Amen.</w:t>
      </w:r>
    </w:p>
    <w:p w:rsidR="00F376B1" w:rsidRPr="00F376B1" w:rsidRDefault="00F376B1" w:rsidP="00F376B1">
      <w:pPr>
        <w:jc w:val="center"/>
        <w:rPr>
          <w:rFonts w:asciiTheme="minorHAnsi" w:eastAsiaTheme="minorHAnsi" w:hAnsiTheme="minorHAnsi" w:cstheme="minorHAnsi"/>
        </w:rPr>
      </w:pPr>
    </w:p>
    <w:p w:rsidR="00F376B1" w:rsidRPr="00F376B1" w:rsidRDefault="00F376B1" w:rsidP="00F376B1">
      <w:pPr>
        <w:pBdr>
          <w:bottom w:val="double" w:sz="4" w:space="1" w:color="auto"/>
        </w:pBdr>
        <w:jc w:val="center"/>
        <w:rPr>
          <w:rFonts w:asciiTheme="minorHAnsi" w:eastAsiaTheme="minorHAnsi" w:hAnsiTheme="minorHAnsi" w:cstheme="minorHAnsi"/>
        </w:rPr>
      </w:pPr>
    </w:p>
    <w:p w:rsidR="00F376B1" w:rsidRPr="00F376B1" w:rsidRDefault="00F376B1" w:rsidP="00F376B1">
      <w:pPr>
        <w:jc w:val="left"/>
        <w:rPr>
          <w:rFonts w:asciiTheme="minorHAnsi" w:eastAsiaTheme="minorHAnsi" w:hAnsiTheme="minorHAnsi" w:cstheme="minorHAnsi"/>
          <w:b/>
          <w:bCs/>
        </w:rPr>
      </w:pPr>
    </w:p>
    <w:p w:rsidR="00F376B1" w:rsidRPr="00F376B1" w:rsidRDefault="00F376B1" w:rsidP="00F376B1">
      <w:pPr>
        <w:keepNext/>
        <w:widowControl w:val="0"/>
        <w:jc w:val="center"/>
        <w:rPr>
          <w:rFonts w:ascii="Cambria" w:hAnsi="Cambria" w:cs="Calibri"/>
          <w:b/>
          <w:bCs/>
          <w:sz w:val="28"/>
        </w:rPr>
      </w:pPr>
      <w:r w:rsidRPr="00F376B1">
        <w:rPr>
          <w:rFonts w:ascii="Cambria" w:hAnsi="Cambria" w:cs="Calibri"/>
          <w:b/>
          <w:bCs/>
          <w:sz w:val="28"/>
        </w:rPr>
        <w:t>Chag Shabuoth – Festival of Pentecost</w:t>
      </w:r>
    </w:p>
    <w:p w:rsidR="00F376B1" w:rsidRPr="00F376B1" w:rsidRDefault="00F376B1" w:rsidP="00F376B1">
      <w:pPr>
        <w:keepNext/>
        <w:widowControl w:val="0"/>
        <w:jc w:val="center"/>
        <w:rPr>
          <w:rFonts w:ascii="Cambria" w:hAnsi="Cambria" w:cs="Calibri"/>
          <w:b/>
          <w:bCs/>
          <w:sz w:val="24"/>
          <w:szCs w:val="24"/>
        </w:rPr>
      </w:pPr>
      <w:r w:rsidRPr="00F376B1">
        <w:rPr>
          <w:rFonts w:ascii="Cambria" w:hAnsi="Cambria" w:cs="Calibri"/>
          <w:b/>
          <w:bCs/>
          <w:sz w:val="24"/>
          <w:szCs w:val="24"/>
        </w:rPr>
        <w:t>(Evening Tuesday June 11 – Evening June 12, 2024)</w:t>
      </w:r>
    </w:p>
    <w:p w:rsidR="00F376B1" w:rsidRPr="00F376B1" w:rsidRDefault="00F376B1" w:rsidP="00F376B1">
      <w:pPr>
        <w:keepNext/>
        <w:widowControl w:val="0"/>
        <w:jc w:val="center"/>
        <w:rPr>
          <w:rFonts w:ascii="Cambria" w:hAnsi="Cambria" w:cs="Calibri"/>
          <w:b/>
          <w:bCs/>
          <w:sz w:val="24"/>
          <w:szCs w:val="24"/>
        </w:rPr>
      </w:pPr>
      <w:r w:rsidRPr="00F376B1">
        <w:rPr>
          <w:rFonts w:ascii="Cambria" w:hAnsi="Cambria" w:cs="Calibri"/>
          <w:b/>
          <w:bCs/>
          <w:sz w:val="24"/>
          <w:szCs w:val="24"/>
        </w:rPr>
        <w:t>For Further Information see:</w:t>
      </w:r>
    </w:p>
    <w:p w:rsidR="00F376B1" w:rsidRPr="00F376B1" w:rsidRDefault="00000000" w:rsidP="00F376B1">
      <w:pPr>
        <w:rPr>
          <w:rFonts w:cs="Calibri"/>
          <w:color w:val="000000"/>
        </w:rPr>
      </w:pPr>
      <w:hyperlink r:id="rId16" w:history="1">
        <w:r w:rsidR="00F376B1" w:rsidRPr="00F376B1">
          <w:rPr>
            <w:rFonts w:ascii="Cambria" w:hAnsi="Cambria" w:cs="Calibri"/>
            <w:color w:val="0000FF"/>
            <w:sz w:val="24"/>
            <w:szCs w:val="24"/>
            <w:u w:val="single"/>
          </w:rPr>
          <w:t>https://www.betemunah.org/shavuot.html</w:t>
        </w:r>
      </w:hyperlink>
      <w:r w:rsidR="00F376B1" w:rsidRPr="00F376B1">
        <w:rPr>
          <w:rFonts w:ascii="Cambria" w:hAnsi="Cambria" w:cs="Calibri"/>
          <w:b/>
          <w:bCs/>
          <w:sz w:val="24"/>
          <w:szCs w:val="24"/>
        </w:rPr>
        <w:t xml:space="preserve"> &amp; </w:t>
      </w:r>
      <w:hyperlink r:id="rId17" w:history="1">
        <w:r w:rsidR="00F376B1" w:rsidRPr="00F376B1">
          <w:rPr>
            <w:rFonts w:ascii="Cambria" w:hAnsi="Cambria" w:cs="Calibri"/>
            <w:color w:val="0000FF"/>
            <w:sz w:val="24"/>
            <w:szCs w:val="24"/>
            <w:u w:val="single"/>
          </w:rPr>
          <w:t>https://www.betemunah.org/freedom.html</w:t>
        </w:r>
      </w:hyperlink>
    </w:p>
    <w:p w:rsidR="00F376B1" w:rsidRPr="00F376B1" w:rsidRDefault="00F376B1" w:rsidP="00F376B1">
      <w:pPr>
        <w:pBdr>
          <w:bottom w:val="double" w:sz="6" w:space="1" w:color="auto"/>
        </w:pBdr>
        <w:rPr>
          <w:rFonts w:cs="Calibri"/>
          <w:color w:val="000000"/>
        </w:rPr>
      </w:pPr>
    </w:p>
    <w:p w:rsidR="00F376B1" w:rsidRPr="00F376B1" w:rsidRDefault="00F376B1" w:rsidP="00F376B1">
      <w:pPr>
        <w:jc w:val="left"/>
        <w:rPr>
          <w:rFonts w:asciiTheme="minorHAnsi" w:eastAsiaTheme="minorHAnsi" w:hAnsiTheme="minorHAnsi" w:cstheme="minorHAnsi"/>
          <w:b/>
          <w:bCs/>
        </w:rPr>
      </w:pPr>
    </w:p>
    <w:p w:rsidR="00D12C69" w:rsidRDefault="00D12C69"/>
    <w:sectPr w:rsidR="00D12C69" w:rsidSect="00F376B1">
      <w:headerReference w:type="default" r:id="rId18"/>
      <w:footerReference w:type="default" r:id="rId1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028B8" w:rsidRDefault="00D028B8" w:rsidP="00F376B1">
      <w:r>
        <w:separator/>
      </w:r>
    </w:p>
  </w:endnote>
  <w:endnote w:type="continuationSeparator" w:id="0">
    <w:p w:rsidR="00D028B8" w:rsidRDefault="00D028B8" w:rsidP="00F37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Bwhebb">
    <w:panose1 w:val="02000400000000000000"/>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578785913"/>
      <w:docPartObj>
        <w:docPartGallery w:val="Page Numbers (Bottom of Page)"/>
        <w:docPartUnique/>
      </w:docPartObj>
    </w:sdtPr>
    <w:sdtEndPr>
      <w:rPr>
        <w:sz w:val="22"/>
        <w:szCs w:val="28"/>
      </w:rPr>
    </w:sdtEndPr>
    <w:sdtContent>
      <w:sdt>
        <w:sdtPr>
          <w:rPr>
            <w:sz w:val="16"/>
            <w:szCs w:val="16"/>
          </w:rPr>
          <w:id w:val="1728636285"/>
          <w:docPartObj>
            <w:docPartGallery w:val="Page Numbers (Top of Page)"/>
            <w:docPartUnique/>
          </w:docPartObj>
        </w:sdtPr>
        <w:sdtEndPr>
          <w:rPr>
            <w:sz w:val="22"/>
            <w:szCs w:val="28"/>
          </w:rPr>
        </w:sdtEndPr>
        <w:sdtContent>
          <w:p w:rsidR="00EA105A" w:rsidRPr="00B0795A" w:rsidRDefault="00EA105A">
            <w:pPr>
              <w:pStyle w:val="Footer"/>
              <w:jc w:val="center"/>
              <w:rPr>
                <w:sz w:val="16"/>
                <w:szCs w:val="16"/>
              </w:rPr>
            </w:pPr>
          </w:p>
          <w:p w:rsidR="00EA105A" w:rsidRDefault="00000000" w:rsidP="00B0795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028B8" w:rsidRDefault="00D028B8" w:rsidP="00F376B1">
      <w:r>
        <w:separator/>
      </w:r>
    </w:p>
  </w:footnote>
  <w:footnote w:type="continuationSeparator" w:id="0">
    <w:p w:rsidR="00D028B8" w:rsidRDefault="00D028B8" w:rsidP="00F376B1">
      <w:r>
        <w:continuationSeparator/>
      </w:r>
    </w:p>
  </w:footnote>
  <w:footnote w:id="1">
    <w:p w:rsidR="00F376B1" w:rsidRPr="0016011C" w:rsidRDefault="00F376B1" w:rsidP="00F376B1">
      <w:pPr>
        <w:pStyle w:val="FootnoteText"/>
        <w:widowControl w:val="0"/>
        <w:rPr>
          <w:rFonts w:asciiTheme="minorHAnsi" w:hAnsiTheme="minorHAnsi" w:cstheme="minorHAnsi"/>
          <w:sz w:val="18"/>
          <w:szCs w:val="18"/>
        </w:rPr>
      </w:pPr>
      <w:r w:rsidRPr="0016011C">
        <w:rPr>
          <w:rStyle w:val="FootnoteReference"/>
          <w:rFonts w:asciiTheme="minorHAnsi" w:hAnsiTheme="minorHAnsi" w:cstheme="minorHAnsi"/>
          <w:sz w:val="18"/>
          <w:szCs w:val="18"/>
        </w:rPr>
        <w:footnoteRef/>
      </w:r>
      <w:r w:rsidRPr="0016011C">
        <w:rPr>
          <w:rFonts w:asciiTheme="minorHAnsi" w:hAnsiTheme="minorHAnsi" w:cstheme="minorHAnsi"/>
          <w:sz w:val="18"/>
          <w:szCs w:val="18"/>
        </w:rPr>
        <w:t xml:space="preserve"> </w:t>
      </w:r>
      <w:r w:rsidRPr="0016011C">
        <w:rPr>
          <w:rFonts w:asciiTheme="minorHAnsi" w:hAnsiTheme="minorHAnsi" w:cstheme="minorHAnsi"/>
          <w:b/>
          <w:bCs/>
          <w:sz w:val="18"/>
          <w:szCs w:val="18"/>
          <w:lang w:val="el-GR"/>
        </w:rPr>
        <w:t>περικεφαλαία</w:t>
      </w:r>
      <w:r w:rsidRPr="0016011C">
        <w:rPr>
          <w:rFonts w:asciiTheme="minorHAnsi" w:hAnsiTheme="minorHAnsi" w:cstheme="minorHAnsi"/>
          <w:sz w:val="18"/>
          <w:szCs w:val="18"/>
          <w:lang w:val="el-GR"/>
        </w:rPr>
        <w:t xml:space="preserve"> </w:t>
      </w:r>
      <w:r w:rsidRPr="0016011C">
        <w:rPr>
          <w:rFonts w:asciiTheme="minorHAnsi" w:hAnsiTheme="minorHAnsi" w:cstheme="minorHAnsi"/>
          <w:sz w:val="18"/>
          <w:szCs w:val="18"/>
        </w:rPr>
        <w:t xml:space="preserve">– </w:t>
      </w:r>
      <w:r w:rsidRPr="0016011C">
        <w:rPr>
          <w:rFonts w:asciiTheme="minorHAnsi" w:hAnsiTheme="minorHAnsi" w:cstheme="minorHAnsi"/>
          <w:i/>
          <w:iCs/>
          <w:sz w:val="18"/>
          <w:szCs w:val="18"/>
        </w:rPr>
        <w:t>perikephalaia</w:t>
      </w:r>
      <w:r w:rsidRPr="0016011C">
        <w:rPr>
          <w:rFonts w:asciiTheme="minorHAnsi" w:hAnsiTheme="minorHAnsi" w:cstheme="minorHAnsi"/>
          <w:iCs/>
          <w:sz w:val="18"/>
          <w:szCs w:val="18"/>
        </w:rPr>
        <w:t xml:space="preserve"> head-covering, generally translated “helmet” is only used twice in the Nazarean Codicil. It is used once here in Ephesians and once in 1 Thes 5:8</w:t>
      </w:r>
    </w:p>
  </w:footnote>
  <w:footnote w:id="2">
    <w:p w:rsidR="00F376B1" w:rsidRPr="0016011C" w:rsidRDefault="00F376B1" w:rsidP="00F376B1">
      <w:pPr>
        <w:pStyle w:val="FootnoteText"/>
        <w:widowControl w:val="0"/>
        <w:rPr>
          <w:rFonts w:asciiTheme="minorHAnsi" w:hAnsiTheme="minorHAnsi" w:cstheme="minorHAnsi"/>
          <w:sz w:val="18"/>
          <w:szCs w:val="18"/>
        </w:rPr>
      </w:pPr>
      <w:r w:rsidRPr="0016011C">
        <w:rPr>
          <w:rStyle w:val="FootnoteReference"/>
          <w:rFonts w:asciiTheme="minorHAnsi" w:hAnsiTheme="minorHAnsi" w:cstheme="minorHAnsi"/>
          <w:sz w:val="18"/>
          <w:szCs w:val="18"/>
        </w:rPr>
        <w:footnoteRef/>
      </w:r>
      <w:r w:rsidRPr="0016011C">
        <w:rPr>
          <w:rFonts w:asciiTheme="minorHAnsi" w:hAnsiTheme="minorHAnsi" w:cstheme="minorHAnsi"/>
          <w:sz w:val="18"/>
          <w:szCs w:val="18"/>
        </w:rPr>
        <w:t xml:space="preserve"> The head covered with a </w:t>
      </w:r>
      <w:r w:rsidRPr="0016011C">
        <w:rPr>
          <w:rFonts w:asciiTheme="minorHAnsi" w:hAnsiTheme="minorHAnsi" w:cstheme="minorHAnsi"/>
          <w:b/>
          <w:bCs/>
          <w:sz w:val="18"/>
          <w:szCs w:val="18"/>
          <w:rtl/>
        </w:rPr>
        <w:t>קוֹבַע</w:t>
      </w:r>
      <w:r w:rsidRPr="0016011C">
        <w:rPr>
          <w:rFonts w:asciiTheme="minorHAnsi" w:hAnsiTheme="minorHAnsi" w:cstheme="minorHAnsi"/>
          <w:sz w:val="18"/>
          <w:szCs w:val="18"/>
        </w:rPr>
        <w:t>, (</w:t>
      </w:r>
      <w:r w:rsidRPr="0016011C">
        <w:rPr>
          <w:rFonts w:asciiTheme="minorHAnsi" w:hAnsiTheme="minorHAnsi" w:cstheme="minorHAnsi"/>
          <w:i/>
          <w:iCs/>
          <w:sz w:val="18"/>
          <w:szCs w:val="18"/>
        </w:rPr>
        <w:t>koba</w:t>
      </w:r>
      <w:r w:rsidRPr="0016011C">
        <w:rPr>
          <w:rFonts w:asciiTheme="minorHAnsi" w:hAnsiTheme="minorHAnsi" w:cstheme="minorHAnsi"/>
          <w:sz w:val="18"/>
          <w:szCs w:val="18"/>
        </w:rPr>
        <w:t xml:space="preserve">) which is NOT a “helmet.” It can be referred to as a head-covering of “salvation.” 1 Thes 5:8 refers to this as a “helmet,” literally a head-covering of the “hope of salvation.” Therefore, we have translated “head-covering of atonement.” Because </w:t>
      </w:r>
      <w:r w:rsidRPr="0016011C">
        <w:rPr>
          <w:rFonts w:asciiTheme="minorHAnsi" w:hAnsiTheme="minorHAnsi" w:cstheme="minorHAnsi"/>
          <w:b/>
          <w:bCs/>
          <w:sz w:val="18"/>
          <w:szCs w:val="18"/>
          <w:rtl/>
        </w:rPr>
        <w:t>קוֹבַע</w:t>
      </w:r>
      <w:r w:rsidRPr="0016011C">
        <w:rPr>
          <w:rFonts w:asciiTheme="minorHAnsi" w:hAnsiTheme="minorHAnsi" w:cstheme="minorHAnsi"/>
          <w:sz w:val="18"/>
          <w:szCs w:val="18"/>
        </w:rPr>
        <w:t>, (</w:t>
      </w:r>
      <w:r w:rsidRPr="0016011C">
        <w:rPr>
          <w:rFonts w:asciiTheme="minorHAnsi" w:hAnsiTheme="minorHAnsi" w:cstheme="minorHAnsi"/>
          <w:i/>
          <w:iCs/>
          <w:sz w:val="18"/>
          <w:szCs w:val="18"/>
        </w:rPr>
        <w:t>koba</w:t>
      </w:r>
      <w:r w:rsidRPr="0016011C">
        <w:rPr>
          <w:rFonts w:asciiTheme="minorHAnsi" w:hAnsiTheme="minorHAnsi" w:cstheme="minorHAnsi"/>
          <w:sz w:val="18"/>
          <w:szCs w:val="18"/>
        </w:rPr>
        <w:t>) as used in the Tanakh is a turban (cf. TWOT 1993) or head-covering we cannot translate as a “helmet.” While the terminology is allegoric, we do not accept the image of a Roman soldier as a means of perceiving G-d! However the parallel between Ephesians and Yesha’yahu 59:17 stands as a positive image of G-d as the Captain of the hosts. From this phraseology, we see that Jewish men of the first century wore a “</w:t>
      </w:r>
      <w:r w:rsidRPr="0016011C">
        <w:rPr>
          <w:rFonts w:asciiTheme="minorHAnsi" w:hAnsiTheme="minorHAnsi" w:cstheme="minorHAnsi"/>
          <w:i/>
          <w:sz w:val="18"/>
          <w:szCs w:val="18"/>
        </w:rPr>
        <w:t>kippah</w:t>
      </w:r>
      <w:r w:rsidRPr="0016011C">
        <w:rPr>
          <w:rFonts w:asciiTheme="minorHAnsi" w:hAnsiTheme="minorHAnsi" w:cstheme="minorHAnsi"/>
          <w:sz w:val="18"/>
          <w:szCs w:val="18"/>
        </w:rPr>
        <w:t xml:space="preserve">.” The </w:t>
      </w:r>
      <w:r w:rsidRPr="0016011C">
        <w:rPr>
          <w:rFonts w:asciiTheme="minorHAnsi" w:hAnsiTheme="minorHAnsi" w:cstheme="minorHAnsi"/>
          <w:i/>
          <w:sz w:val="18"/>
          <w:szCs w:val="18"/>
        </w:rPr>
        <w:t>kippah</w:t>
      </w:r>
      <w:r w:rsidRPr="0016011C">
        <w:rPr>
          <w:rFonts w:asciiTheme="minorHAnsi" w:hAnsiTheme="minorHAnsi" w:cstheme="minorHAnsi"/>
          <w:sz w:val="18"/>
          <w:szCs w:val="18"/>
        </w:rPr>
        <w:t xml:space="preserve"> in the first century reflected the return of the priestly office to the “First-born.” There is no “salvation” (atonement) apart from the gift of G-d, i.e. the Torah. </w:t>
      </w:r>
      <w:r w:rsidRPr="0016011C">
        <w:rPr>
          <w:rFonts w:asciiTheme="minorHAnsi" w:hAnsiTheme="minorHAnsi" w:cstheme="minorHAnsi"/>
          <w:bCs/>
          <w:iCs/>
          <w:sz w:val="18"/>
          <w:szCs w:val="18"/>
        </w:rPr>
        <w:t>The English Standard Version of Ephesians 2:8-10 says that “salvation” (being made whole)</w:t>
      </w:r>
      <w:r w:rsidRPr="0016011C">
        <w:rPr>
          <w:rFonts w:asciiTheme="minorHAnsi" w:hAnsiTheme="minorHAnsi" w:cstheme="minorHAnsi"/>
          <w:bCs/>
          <w:iCs/>
          <w:sz w:val="18"/>
          <w:szCs w:val="18"/>
          <w:vertAlign w:val="superscript"/>
        </w:rPr>
        <w:footnoteRef/>
      </w:r>
      <w:r w:rsidRPr="0016011C">
        <w:rPr>
          <w:rFonts w:asciiTheme="minorHAnsi" w:hAnsiTheme="minorHAnsi" w:cstheme="minorHAnsi"/>
          <w:bCs/>
          <w:iCs/>
          <w:sz w:val="18"/>
          <w:szCs w:val="18"/>
        </w:rPr>
        <w:t xml:space="preserve"> is a “gift of G-d” and not of “works,” therefore, we need some clarity as to what “works” are being discussed. The proper way to understand the phrase “works” in the present context is, as we have translated the phrase “</w:t>
      </w:r>
      <w:r w:rsidRPr="0016011C">
        <w:rPr>
          <w:rFonts w:asciiTheme="minorHAnsi" w:hAnsiTheme="minorHAnsi" w:cstheme="minorHAnsi"/>
          <w:b/>
          <w:bCs/>
          <w:iCs/>
          <w:sz w:val="18"/>
          <w:szCs w:val="18"/>
          <w:u w:val="single"/>
        </w:rPr>
        <w:t>human attempts to please God</w:t>
      </w:r>
      <w:r w:rsidRPr="0016011C">
        <w:rPr>
          <w:rFonts w:asciiTheme="minorHAnsi" w:hAnsiTheme="minorHAnsi" w:cstheme="minorHAnsi"/>
          <w:bCs/>
          <w:iCs/>
          <w:sz w:val="18"/>
          <w:szCs w:val="18"/>
        </w:rPr>
        <w:t xml:space="preserve">.” If we accept that, no human works </w:t>
      </w:r>
      <w:r w:rsidRPr="0016011C">
        <w:rPr>
          <w:rFonts w:asciiTheme="minorHAnsi" w:hAnsiTheme="minorHAnsi" w:cstheme="minorHAnsi"/>
          <w:b/>
          <w:bCs/>
          <w:iCs/>
          <w:sz w:val="18"/>
          <w:szCs w:val="18"/>
          <w:u w:val="single"/>
        </w:rPr>
        <w:t>devoid of the Torah can please G-d</w:t>
      </w:r>
      <w:r w:rsidRPr="0016011C">
        <w:rPr>
          <w:rFonts w:asciiTheme="minorHAnsi" w:hAnsiTheme="minorHAnsi" w:cstheme="minorHAnsi"/>
          <w:bCs/>
          <w:iCs/>
          <w:sz w:val="18"/>
          <w:szCs w:val="18"/>
        </w:rPr>
        <w:t xml:space="preserve"> we have a perfect understanding of Hakham Shaul’s intention. In other words, when we hermeneutically understand these words aright, we understand that we must join G-d’s gift of the Torah with the idea of “being made whole” (salvation). Works that men contrive or imagine apart from the Torah can NEVER produce “salvation,” bring a man to “spiritual wholeness” or bring us into connection with G-d. </w:t>
      </w:r>
      <w:r w:rsidRPr="0016011C">
        <w:rPr>
          <w:rFonts w:asciiTheme="minorHAnsi" w:hAnsiTheme="minorHAnsi" w:cstheme="minorHAnsi"/>
          <w:sz w:val="18"/>
          <w:szCs w:val="18"/>
        </w:rPr>
        <w:t>Strong’s G4982, “save,” “make whole,” “heal,” “</w:t>
      </w:r>
      <w:r w:rsidRPr="0016011C">
        <w:rPr>
          <w:rFonts w:asciiTheme="minorHAnsi" w:hAnsiTheme="minorHAnsi" w:cstheme="minorHAnsi"/>
          <w:b/>
          <w:sz w:val="18"/>
          <w:szCs w:val="18"/>
          <w:highlight w:val="yellow"/>
          <w:u w:val="single"/>
        </w:rPr>
        <w:t>be whole</w:t>
      </w:r>
      <w:r w:rsidRPr="0016011C">
        <w:rPr>
          <w:rFonts w:asciiTheme="minorHAnsi" w:hAnsiTheme="minorHAnsi" w:cstheme="minorHAnsi"/>
          <w:b/>
          <w:sz w:val="18"/>
          <w:szCs w:val="18"/>
          <w:u w:val="single"/>
        </w:rPr>
        <w:t>,</w:t>
      </w:r>
      <w:r w:rsidRPr="0016011C">
        <w:rPr>
          <w:rFonts w:asciiTheme="minorHAnsi" w:hAnsiTheme="minorHAnsi" w:cstheme="minorHAnsi"/>
          <w:sz w:val="18"/>
          <w:szCs w:val="18"/>
        </w:rPr>
        <w:t xml:space="preserve">” and translated miscellaneously three times. Strong, J. (1996). </w:t>
      </w:r>
      <w:r w:rsidRPr="0016011C">
        <w:rPr>
          <w:rFonts w:asciiTheme="minorHAnsi" w:hAnsiTheme="minorHAnsi" w:cstheme="minorHAnsi"/>
          <w:i/>
          <w:iCs/>
          <w:sz w:val="18"/>
          <w:szCs w:val="18"/>
        </w:rPr>
        <w:t>The exhaustive concordance of the Bible: Showing every word of the text of the common English version of the canonical books, and every occurrence of each word in regular order.</w:t>
      </w:r>
      <w:r w:rsidRPr="0016011C">
        <w:rPr>
          <w:rFonts w:asciiTheme="minorHAnsi" w:hAnsiTheme="minorHAnsi" w:cstheme="minorHAnsi"/>
          <w:sz w:val="18"/>
          <w:szCs w:val="18"/>
        </w:rPr>
        <w:t xml:space="preserve"> Ontario: Woodside Bible Fellowship. G4982</w:t>
      </w:r>
    </w:p>
  </w:footnote>
  <w:footnote w:id="3">
    <w:p w:rsidR="00F376B1" w:rsidRPr="0016011C" w:rsidRDefault="00F376B1" w:rsidP="00F376B1">
      <w:pPr>
        <w:pStyle w:val="FootnoteText"/>
        <w:widowControl w:val="0"/>
        <w:rPr>
          <w:rFonts w:asciiTheme="minorHAnsi" w:hAnsiTheme="minorHAnsi" w:cstheme="minorHAnsi"/>
          <w:sz w:val="18"/>
          <w:szCs w:val="18"/>
        </w:rPr>
      </w:pPr>
      <w:r w:rsidRPr="0016011C">
        <w:rPr>
          <w:rStyle w:val="FootnoteReference"/>
          <w:rFonts w:asciiTheme="minorHAnsi" w:hAnsiTheme="minorHAnsi" w:cstheme="minorHAnsi"/>
          <w:sz w:val="18"/>
          <w:szCs w:val="18"/>
        </w:rPr>
        <w:footnoteRef/>
      </w:r>
      <w:r w:rsidRPr="0016011C">
        <w:rPr>
          <w:rFonts w:asciiTheme="minorHAnsi" w:hAnsiTheme="minorHAnsi" w:cstheme="minorHAnsi"/>
          <w:sz w:val="18"/>
          <w:szCs w:val="18"/>
        </w:rPr>
        <w:t xml:space="preserve"> </w:t>
      </w:r>
      <w:r w:rsidRPr="0016011C">
        <w:rPr>
          <w:rFonts w:asciiTheme="minorHAnsi" w:hAnsiTheme="minorHAnsi" w:cstheme="minorHAnsi"/>
          <w:b/>
          <w:sz w:val="18"/>
          <w:szCs w:val="18"/>
        </w:rPr>
        <w:t xml:space="preserve">Romans 13:3-4 For the Rulers </w:t>
      </w:r>
      <w:r w:rsidRPr="0016011C">
        <w:rPr>
          <w:rFonts w:asciiTheme="minorHAnsi" w:hAnsiTheme="minorHAnsi" w:cstheme="minorHAnsi"/>
          <w:sz w:val="18"/>
          <w:szCs w:val="18"/>
        </w:rPr>
        <w:t>of the Synagogue</w:t>
      </w:r>
      <w:r w:rsidRPr="0016011C">
        <w:rPr>
          <w:rFonts w:asciiTheme="minorHAnsi" w:hAnsiTheme="minorHAnsi" w:cstheme="minorHAnsi"/>
          <w:b/>
          <w:sz w:val="18"/>
          <w:szCs w:val="18"/>
        </w:rPr>
        <w:t xml:space="preserve"> are not a terror to </w:t>
      </w:r>
      <w:r w:rsidRPr="0016011C">
        <w:rPr>
          <w:rFonts w:asciiTheme="minorHAnsi" w:hAnsiTheme="minorHAnsi" w:cstheme="minorHAnsi"/>
          <w:b/>
          <w:sz w:val="18"/>
          <w:szCs w:val="18"/>
          <w:u w:val="single"/>
        </w:rPr>
        <w:t>good works</w:t>
      </w:r>
      <w:r w:rsidRPr="0016011C">
        <w:rPr>
          <w:rFonts w:asciiTheme="minorHAnsi" w:hAnsiTheme="minorHAnsi" w:cstheme="minorHAnsi"/>
          <w:b/>
          <w:sz w:val="18"/>
          <w:szCs w:val="18"/>
        </w:rPr>
        <w:t xml:space="preserve"> </w:t>
      </w:r>
      <w:r w:rsidRPr="0016011C">
        <w:rPr>
          <w:rFonts w:asciiTheme="minorHAnsi" w:hAnsiTheme="minorHAnsi" w:cstheme="minorHAnsi"/>
          <w:sz w:val="18"/>
          <w:szCs w:val="18"/>
        </w:rPr>
        <w:t>(acts of righteousness/generosity)</w:t>
      </w:r>
      <w:r w:rsidRPr="0016011C">
        <w:rPr>
          <w:rFonts w:asciiTheme="minorHAnsi" w:hAnsiTheme="minorHAnsi" w:cstheme="minorHAnsi"/>
          <w:b/>
          <w:sz w:val="18"/>
          <w:szCs w:val="18"/>
        </w:rPr>
        <w:t xml:space="preserve">, but to those who do evil. Do you want to </w:t>
      </w:r>
      <w:r w:rsidRPr="0016011C">
        <w:rPr>
          <w:rFonts w:asciiTheme="minorHAnsi" w:hAnsiTheme="minorHAnsi" w:cstheme="minorHAnsi"/>
          <w:sz w:val="18"/>
          <w:szCs w:val="18"/>
        </w:rPr>
        <w:t>(be)</w:t>
      </w:r>
      <w:r w:rsidRPr="0016011C">
        <w:rPr>
          <w:rFonts w:asciiTheme="minorHAnsi" w:hAnsiTheme="minorHAnsi" w:cstheme="minorHAnsi"/>
          <w:b/>
          <w:sz w:val="18"/>
          <w:szCs w:val="18"/>
        </w:rPr>
        <w:t xml:space="preserve"> irreverent to the authority </w:t>
      </w:r>
      <w:r w:rsidRPr="0016011C">
        <w:rPr>
          <w:rFonts w:asciiTheme="minorHAnsi" w:hAnsiTheme="minorHAnsi" w:cstheme="minorHAnsi"/>
          <w:sz w:val="18"/>
          <w:szCs w:val="18"/>
        </w:rPr>
        <w:t>(of the Bet Din)</w:t>
      </w:r>
      <w:r w:rsidRPr="0016011C">
        <w:rPr>
          <w:rFonts w:asciiTheme="minorHAnsi" w:hAnsiTheme="minorHAnsi" w:cstheme="minorHAnsi"/>
          <w:b/>
          <w:sz w:val="18"/>
          <w:szCs w:val="18"/>
        </w:rPr>
        <w:t xml:space="preserve">? Do what is beneficial, and you will have praise from the same. For he, the Chazan is God's servant to you for what is beneficial. But if you do that which is unprofitable, be afraid; for he </w:t>
      </w:r>
      <w:r w:rsidRPr="0016011C">
        <w:rPr>
          <w:rFonts w:asciiTheme="minorHAnsi" w:hAnsiTheme="minorHAnsi" w:cstheme="minorHAnsi"/>
          <w:sz w:val="18"/>
          <w:szCs w:val="18"/>
        </w:rPr>
        <w:t>(the Chazan)</w:t>
      </w:r>
      <w:r w:rsidRPr="0016011C">
        <w:rPr>
          <w:rFonts w:asciiTheme="minorHAnsi" w:hAnsiTheme="minorHAnsi" w:cstheme="minorHAnsi"/>
          <w:b/>
          <w:sz w:val="18"/>
          <w:szCs w:val="18"/>
        </w:rPr>
        <w:t xml:space="preserve"> does not bear the circumcision knife (</w:t>
      </w:r>
      <w:r w:rsidRPr="0016011C">
        <w:rPr>
          <w:rFonts w:asciiTheme="minorHAnsi" w:hAnsiTheme="minorHAnsi" w:cstheme="minorHAnsi"/>
          <w:b/>
          <w:bCs/>
          <w:sz w:val="18"/>
          <w:szCs w:val="18"/>
          <w:lang w:val="el-GR"/>
        </w:rPr>
        <w:t>μάχαιρα</w:t>
      </w:r>
      <w:r w:rsidRPr="0016011C">
        <w:rPr>
          <w:rFonts w:asciiTheme="minorHAnsi" w:hAnsiTheme="minorHAnsi" w:cstheme="minorHAnsi"/>
          <w:b/>
          <w:bCs/>
          <w:sz w:val="18"/>
          <w:szCs w:val="18"/>
        </w:rPr>
        <w:t xml:space="preserve"> – Machaira</w:t>
      </w:r>
      <w:r w:rsidRPr="0016011C">
        <w:rPr>
          <w:rFonts w:asciiTheme="minorHAnsi" w:hAnsiTheme="minorHAnsi" w:cstheme="minorHAnsi"/>
          <w:b/>
          <w:sz w:val="18"/>
          <w:szCs w:val="18"/>
        </w:rPr>
        <w:t xml:space="preserve">) in vain; for he is God's minister </w:t>
      </w:r>
      <w:r w:rsidRPr="0016011C">
        <w:rPr>
          <w:rFonts w:asciiTheme="minorHAnsi" w:hAnsiTheme="minorHAnsi" w:cstheme="minorHAnsi"/>
          <w:sz w:val="18"/>
          <w:szCs w:val="18"/>
        </w:rPr>
        <w:t>(Deputy of the Bet Din)</w:t>
      </w:r>
      <w:r w:rsidRPr="0016011C">
        <w:rPr>
          <w:rFonts w:asciiTheme="minorHAnsi" w:hAnsiTheme="minorHAnsi" w:cstheme="minorHAnsi"/>
          <w:b/>
          <w:sz w:val="18"/>
          <w:szCs w:val="18"/>
        </w:rPr>
        <w:t xml:space="preserve">, avenger to </w:t>
      </w:r>
      <w:r w:rsidRPr="0016011C">
        <w:rPr>
          <w:rFonts w:asciiTheme="minorHAnsi" w:hAnsiTheme="minorHAnsi" w:cstheme="minorHAnsi"/>
          <w:b/>
          <w:i/>
          <w:iCs/>
          <w:sz w:val="18"/>
          <w:szCs w:val="18"/>
        </w:rPr>
        <w:t xml:space="preserve">execute </w:t>
      </w:r>
      <w:r w:rsidRPr="0016011C">
        <w:rPr>
          <w:rFonts w:asciiTheme="minorHAnsi" w:hAnsiTheme="minorHAnsi" w:cstheme="minorHAnsi"/>
          <w:b/>
          <w:sz w:val="18"/>
          <w:szCs w:val="18"/>
        </w:rPr>
        <w:t xml:space="preserve">wrath on him who practices evil. </w:t>
      </w:r>
      <w:r w:rsidRPr="0016011C">
        <w:rPr>
          <w:rFonts w:asciiTheme="minorHAnsi" w:hAnsiTheme="minorHAnsi" w:cstheme="minorHAnsi"/>
          <w:sz w:val="18"/>
          <w:szCs w:val="18"/>
        </w:rPr>
        <w:t>Here when everything is contextualized we can understand the meaning of these verses. The Jewish authorities hold in their power the ability to allow or prohibit circumcision, acceptance of gentile conversion. Interestingly enough the Greek μάχαιραν holds the idea of some sort of contention. This is not always the case with the μάχαιραν, however in our present case the μάχαιραν is the judgment for or against conversion. The servant who holds the circumcision knife is the final word on ritual circumcision and conversion.</w:t>
      </w:r>
    </w:p>
  </w:footnote>
  <w:footnote w:id="4">
    <w:p w:rsidR="00F376B1" w:rsidRPr="0016011C" w:rsidRDefault="00F376B1" w:rsidP="00F376B1">
      <w:pPr>
        <w:pStyle w:val="FootnoteText"/>
        <w:widowControl w:val="0"/>
        <w:rPr>
          <w:rFonts w:asciiTheme="minorHAnsi" w:hAnsiTheme="minorHAnsi" w:cstheme="minorHAnsi"/>
          <w:sz w:val="18"/>
          <w:szCs w:val="18"/>
        </w:rPr>
      </w:pPr>
      <w:r w:rsidRPr="0016011C">
        <w:rPr>
          <w:rStyle w:val="FootnoteReference"/>
          <w:rFonts w:asciiTheme="minorHAnsi" w:hAnsiTheme="minorHAnsi" w:cstheme="minorHAnsi"/>
          <w:sz w:val="18"/>
          <w:szCs w:val="18"/>
        </w:rPr>
        <w:footnoteRef/>
      </w:r>
      <w:r w:rsidRPr="0016011C">
        <w:rPr>
          <w:rFonts w:asciiTheme="minorHAnsi" w:hAnsiTheme="minorHAnsi" w:cstheme="minorHAnsi"/>
          <w:sz w:val="18"/>
          <w:szCs w:val="18"/>
        </w:rPr>
        <w:t xml:space="preserve"> </w:t>
      </w:r>
      <w:r w:rsidRPr="0016011C">
        <w:rPr>
          <w:rFonts w:asciiTheme="minorHAnsi" w:hAnsiTheme="minorHAnsi" w:cstheme="minorHAnsi"/>
          <w:sz w:val="18"/>
          <w:szCs w:val="18"/>
          <w:lang w:val="el-GR"/>
        </w:rPr>
        <w:t>Πνεῦμα</w:t>
      </w:r>
      <w:r w:rsidRPr="0016011C">
        <w:rPr>
          <w:rFonts w:asciiTheme="minorHAnsi" w:hAnsiTheme="minorHAnsi" w:cstheme="minorHAnsi"/>
          <w:sz w:val="18"/>
          <w:szCs w:val="18"/>
        </w:rPr>
        <w:t xml:space="preserve"> – </w:t>
      </w:r>
      <w:r w:rsidRPr="0016011C">
        <w:rPr>
          <w:rFonts w:asciiTheme="minorHAnsi" w:hAnsiTheme="minorHAnsi" w:cstheme="minorHAnsi"/>
          <w:i/>
          <w:sz w:val="18"/>
          <w:szCs w:val="18"/>
        </w:rPr>
        <w:t>pneuma</w:t>
      </w:r>
      <w:r w:rsidRPr="0016011C">
        <w:rPr>
          <w:rFonts w:asciiTheme="minorHAnsi" w:hAnsiTheme="minorHAnsi" w:cstheme="minorHAnsi"/>
          <w:sz w:val="18"/>
          <w:szCs w:val="18"/>
        </w:rPr>
        <w:t xml:space="preserve"> is a reference to the “Word of G-d” i.e. the Orally Breathed Torah.</w:t>
      </w:r>
    </w:p>
  </w:footnote>
  <w:footnote w:id="5">
    <w:p w:rsidR="00F376B1" w:rsidRPr="0016011C" w:rsidRDefault="00F376B1" w:rsidP="00F376B1">
      <w:pPr>
        <w:pStyle w:val="FootnoteText"/>
        <w:widowControl w:val="0"/>
        <w:rPr>
          <w:rFonts w:asciiTheme="minorHAnsi" w:hAnsiTheme="minorHAnsi" w:cstheme="minorHAnsi"/>
          <w:sz w:val="18"/>
          <w:szCs w:val="18"/>
        </w:rPr>
      </w:pPr>
      <w:r w:rsidRPr="0016011C">
        <w:rPr>
          <w:rStyle w:val="FootnoteReference"/>
          <w:rFonts w:asciiTheme="minorHAnsi" w:hAnsiTheme="minorHAnsi" w:cstheme="minorHAnsi"/>
          <w:sz w:val="18"/>
          <w:szCs w:val="18"/>
        </w:rPr>
        <w:footnoteRef/>
      </w:r>
      <w:r w:rsidRPr="0016011C">
        <w:rPr>
          <w:rFonts w:asciiTheme="minorHAnsi" w:hAnsiTheme="minorHAnsi" w:cstheme="minorHAnsi"/>
          <w:sz w:val="18"/>
          <w:szCs w:val="18"/>
        </w:rPr>
        <w:t xml:space="preserve"> We are often in the habit of saying the Oral Torah and the Written Torah. This verse reflects that same use in the first century.  </w:t>
      </w:r>
    </w:p>
  </w:footnote>
  <w:footnote w:id="6">
    <w:p w:rsidR="00F376B1" w:rsidRPr="0016011C" w:rsidRDefault="00F376B1" w:rsidP="00F376B1">
      <w:pPr>
        <w:pStyle w:val="FootnoteText"/>
        <w:widowControl w:val="0"/>
        <w:rPr>
          <w:rFonts w:asciiTheme="minorHAnsi" w:hAnsiTheme="minorHAnsi" w:cstheme="minorHAnsi"/>
          <w:sz w:val="18"/>
          <w:szCs w:val="18"/>
        </w:rPr>
      </w:pPr>
      <w:r w:rsidRPr="0016011C">
        <w:rPr>
          <w:rStyle w:val="FootnoteReference"/>
          <w:rFonts w:asciiTheme="minorHAnsi" w:hAnsiTheme="minorHAnsi" w:cstheme="minorHAnsi"/>
          <w:sz w:val="18"/>
          <w:szCs w:val="18"/>
        </w:rPr>
        <w:footnoteRef/>
      </w:r>
      <w:r w:rsidRPr="0016011C">
        <w:rPr>
          <w:rFonts w:asciiTheme="minorHAnsi" w:hAnsiTheme="minorHAnsi" w:cstheme="minorHAnsi"/>
          <w:sz w:val="18"/>
          <w:szCs w:val="18"/>
        </w:rPr>
        <w:t xml:space="preserve"> While there is nothing wrong with making request for personal needs, the Jewish people pray collectively. Just as the master taught his talmidim to pray collectively, so are we to pray. “Our Father.” Therefore, all prayers when being offered, even for personal needs should be prayed in the collective. </w:t>
      </w:r>
    </w:p>
  </w:footnote>
  <w:footnote w:id="7">
    <w:p w:rsidR="00F376B1" w:rsidRPr="0016011C" w:rsidRDefault="00F376B1" w:rsidP="00F376B1">
      <w:pPr>
        <w:pStyle w:val="FootnoteText"/>
        <w:widowControl w:val="0"/>
        <w:rPr>
          <w:rFonts w:asciiTheme="minorHAnsi" w:hAnsiTheme="minorHAnsi" w:cstheme="minorHAnsi"/>
          <w:sz w:val="18"/>
          <w:szCs w:val="18"/>
        </w:rPr>
      </w:pPr>
      <w:r w:rsidRPr="0016011C">
        <w:rPr>
          <w:rStyle w:val="FootnoteReference"/>
          <w:rFonts w:asciiTheme="minorHAnsi" w:hAnsiTheme="minorHAnsi" w:cstheme="minorHAnsi"/>
          <w:sz w:val="18"/>
          <w:szCs w:val="18"/>
        </w:rPr>
        <w:footnoteRef/>
      </w:r>
      <w:r w:rsidRPr="0016011C">
        <w:rPr>
          <w:rFonts w:asciiTheme="minorHAnsi" w:hAnsiTheme="minorHAnsi" w:cstheme="minorHAnsi"/>
          <w:sz w:val="18"/>
          <w:szCs w:val="18"/>
        </w:rPr>
        <w:t xml:space="preserve"> TDNT 3.619</w:t>
      </w:r>
    </w:p>
  </w:footnote>
  <w:footnote w:id="8">
    <w:p w:rsidR="00F376B1" w:rsidRPr="0016011C" w:rsidRDefault="00F376B1" w:rsidP="00F376B1">
      <w:pPr>
        <w:pStyle w:val="FootnoteText"/>
        <w:widowControl w:val="0"/>
        <w:rPr>
          <w:rFonts w:asciiTheme="minorHAnsi" w:hAnsiTheme="minorHAnsi" w:cstheme="minorHAnsi"/>
          <w:sz w:val="18"/>
          <w:szCs w:val="18"/>
        </w:rPr>
      </w:pPr>
      <w:r w:rsidRPr="0016011C">
        <w:rPr>
          <w:rStyle w:val="FootnoteReference"/>
          <w:rFonts w:asciiTheme="minorHAnsi" w:hAnsiTheme="minorHAnsi" w:cstheme="minorHAnsi"/>
          <w:sz w:val="18"/>
          <w:szCs w:val="18"/>
        </w:rPr>
        <w:footnoteRef/>
      </w:r>
      <w:r w:rsidRPr="0016011C">
        <w:rPr>
          <w:rFonts w:asciiTheme="minorHAnsi" w:hAnsiTheme="minorHAnsi" w:cstheme="minorHAnsi"/>
          <w:sz w:val="18"/>
          <w:szCs w:val="18"/>
        </w:rPr>
        <w:t xml:space="preserve"> As noted above we see that “supplication” is not personal or independent of the whole body of Messiah, i.e. the Jewish people.</w:t>
      </w:r>
    </w:p>
  </w:footnote>
  <w:footnote w:id="9">
    <w:p w:rsidR="00F376B1" w:rsidRPr="0016011C" w:rsidRDefault="00F376B1" w:rsidP="00F376B1">
      <w:pPr>
        <w:pStyle w:val="FootnoteText"/>
        <w:rPr>
          <w:rFonts w:asciiTheme="minorHAnsi" w:hAnsiTheme="minorHAnsi" w:cstheme="minorHAnsi"/>
          <w:sz w:val="18"/>
          <w:szCs w:val="18"/>
        </w:rPr>
      </w:pPr>
      <w:r w:rsidRPr="0016011C">
        <w:rPr>
          <w:rStyle w:val="FootnoteReference"/>
          <w:rFonts w:asciiTheme="minorHAnsi" w:hAnsiTheme="minorHAnsi" w:cstheme="minorHAnsi"/>
          <w:sz w:val="18"/>
          <w:szCs w:val="18"/>
        </w:rPr>
        <w:footnoteRef/>
      </w:r>
      <w:r w:rsidRPr="0016011C">
        <w:rPr>
          <w:rFonts w:asciiTheme="minorHAnsi" w:hAnsiTheme="minorHAnsi" w:cstheme="minorHAnsi"/>
          <w:sz w:val="18"/>
          <w:szCs w:val="18"/>
        </w:rPr>
        <w:t xml:space="preserve"> </w:t>
      </w:r>
      <w:r w:rsidRPr="0016011C">
        <w:rPr>
          <w:rFonts w:asciiTheme="minorHAnsi" w:hAnsiTheme="minorHAnsi" w:cstheme="minorHAnsi"/>
          <w:sz w:val="18"/>
          <w:szCs w:val="18"/>
          <w:lang w:bidi="en-US"/>
        </w:rPr>
        <w:t>Hirsch</w:t>
      </w:r>
    </w:p>
  </w:footnote>
  <w:footnote w:id="10">
    <w:p w:rsidR="00F376B1" w:rsidRPr="0016011C" w:rsidRDefault="00F376B1" w:rsidP="00F376B1">
      <w:pPr>
        <w:pStyle w:val="FootnoteText"/>
        <w:rPr>
          <w:rFonts w:asciiTheme="minorHAnsi" w:hAnsiTheme="minorHAnsi" w:cstheme="minorHAnsi"/>
          <w:sz w:val="18"/>
          <w:szCs w:val="18"/>
        </w:rPr>
      </w:pPr>
      <w:r w:rsidRPr="0016011C">
        <w:rPr>
          <w:rStyle w:val="FootnoteReference"/>
          <w:rFonts w:asciiTheme="minorHAnsi" w:hAnsiTheme="minorHAnsi" w:cstheme="minorHAnsi"/>
          <w:sz w:val="18"/>
          <w:szCs w:val="18"/>
        </w:rPr>
        <w:footnoteRef/>
      </w:r>
      <w:r w:rsidRPr="0016011C">
        <w:rPr>
          <w:rFonts w:asciiTheme="minorHAnsi" w:hAnsiTheme="minorHAnsi" w:cstheme="minorHAnsi"/>
          <w:sz w:val="18"/>
          <w:szCs w:val="18"/>
        </w:rPr>
        <w:t xml:space="preserve"> </w:t>
      </w:r>
      <w:r w:rsidRPr="0016011C">
        <w:rPr>
          <w:rFonts w:asciiTheme="minorHAnsi" w:hAnsiTheme="minorHAnsi" w:cstheme="minorHAnsi"/>
          <w:sz w:val="18"/>
          <w:szCs w:val="18"/>
          <w:lang w:bidi="en-US"/>
        </w:rPr>
        <w:t>v. 2-30</w:t>
      </w:r>
    </w:p>
  </w:footnote>
  <w:footnote w:id="11">
    <w:p w:rsidR="00F376B1" w:rsidRPr="0016011C" w:rsidRDefault="00F376B1" w:rsidP="00F376B1">
      <w:pPr>
        <w:pStyle w:val="FootnoteText"/>
        <w:rPr>
          <w:rFonts w:asciiTheme="minorHAnsi" w:hAnsiTheme="minorHAnsi" w:cstheme="minorHAnsi"/>
          <w:sz w:val="18"/>
          <w:szCs w:val="18"/>
        </w:rPr>
      </w:pPr>
      <w:r w:rsidRPr="0016011C">
        <w:rPr>
          <w:rStyle w:val="FootnoteReference"/>
          <w:rFonts w:asciiTheme="minorHAnsi" w:hAnsiTheme="minorHAnsi" w:cstheme="minorHAnsi"/>
          <w:sz w:val="18"/>
          <w:szCs w:val="18"/>
        </w:rPr>
        <w:footnoteRef/>
      </w:r>
      <w:r w:rsidRPr="0016011C">
        <w:rPr>
          <w:rFonts w:asciiTheme="minorHAnsi" w:hAnsiTheme="minorHAnsi" w:cstheme="minorHAnsi"/>
          <w:sz w:val="18"/>
          <w:szCs w:val="18"/>
        </w:rPr>
        <w:t xml:space="preserve"> </w:t>
      </w:r>
      <w:r w:rsidRPr="0016011C">
        <w:rPr>
          <w:rFonts w:asciiTheme="minorHAnsi" w:hAnsiTheme="minorHAnsi" w:cstheme="minorHAnsi"/>
          <w:sz w:val="18"/>
          <w:szCs w:val="18"/>
          <w:lang w:bidi="en-US"/>
        </w:rPr>
        <w:t>v. 31-37</w:t>
      </w:r>
    </w:p>
  </w:footnote>
  <w:footnote w:id="12">
    <w:p w:rsidR="00F376B1" w:rsidRPr="0016011C" w:rsidRDefault="00F376B1" w:rsidP="00F376B1">
      <w:pPr>
        <w:pStyle w:val="FootnoteText"/>
        <w:rPr>
          <w:rFonts w:asciiTheme="minorHAnsi" w:hAnsiTheme="minorHAnsi" w:cstheme="minorHAnsi"/>
          <w:sz w:val="18"/>
          <w:szCs w:val="18"/>
        </w:rPr>
      </w:pPr>
      <w:r w:rsidRPr="0016011C">
        <w:rPr>
          <w:rStyle w:val="FootnoteReference"/>
          <w:rFonts w:asciiTheme="minorHAnsi" w:hAnsiTheme="minorHAnsi" w:cstheme="minorHAnsi"/>
          <w:sz w:val="18"/>
          <w:szCs w:val="18"/>
        </w:rPr>
        <w:footnoteRef/>
      </w:r>
      <w:r w:rsidRPr="0016011C">
        <w:rPr>
          <w:rFonts w:asciiTheme="minorHAnsi" w:hAnsiTheme="minorHAnsi" w:cstheme="minorHAnsi"/>
          <w:sz w:val="18"/>
          <w:szCs w:val="18"/>
        </w:rPr>
        <w:t xml:space="preserve"> The Supreme Court of seventy-one; v. Sanh. 2a. Its seat was in a special chamber (‘Chamber of Hewn Stone’) in the Temple court.</w:t>
      </w:r>
    </w:p>
  </w:footnote>
  <w:footnote w:id="13">
    <w:p w:rsidR="00F376B1" w:rsidRPr="0016011C" w:rsidRDefault="00F376B1" w:rsidP="00F376B1">
      <w:pPr>
        <w:pStyle w:val="FootnoteText"/>
        <w:rPr>
          <w:rFonts w:asciiTheme="minorHAnsi" w:hAnsiTheme="minorHAnsi" w:cstheme="minorHAnsi"/>
          <w:sz w:val="18"/>
          <w:szCs w:val="18"/>
        </w:rPr>
      </w:pPr>
      <w:r w:rsidRPr="0016011C">
        <w:rPr>
          <w:rStyle w:val="FootnoteReference"/>
          <w:rFonts w:asciiTheme="minorHAnsi" w:hAnsiTheme="minorHAnsi" w:cstheme="minorHAnsi"/>
          <w:sz w:val="18"/>
          <w:szCs w:val="18"/>
        </w:rPr>
        <w:footnoteRef/>
      </w:r>
      <w:r w:rsidRPr="0016011C">
        <w:rPr>
          <w:rFonts w:asciiTheme="minorHAnsi" w:hAnsiTheme="minorHAnsi" w:cstheme="minorHAnsi"/>
          <w:sz w:val="18"/>
          <w:szCs w:val="18"/>
        </w:rPr>
        <w:t xml:space="preserve"> The Temple.</w:t>
      </w:r>
    </w:p>
  </w:footnote>
  <w:footnote w:id="14">
    <w:p w:rsidR="00F376B1" w:rsidRPr="0016011C" w:rsidRDefault="00F376B1" w:rsidP="00F376B1">
      <w:pPr>
        <w:pStyle w:val="FootnoteText"/>
        <w:rPr>
          <w:rFonts w:asciiTheme="minorHAnsi" w:hAnsiTheme="minorHAnsi" w:cstheme="minorHAnsi"/>
          <w:sz w:val="18"/>
          <w:szCs w:val="18"/>
        </w:rPr>
      </w:pPr>
      <w:r w:rsidRPr="0016011C">
        <w:rPr>
          <w:rStyle w:val="FootnoteReference"/>
          <w:rFonts w:asciiTheme="minorHAnsi" w:hAnsiTheme="minorHAnsi" w:cstheme="minorHAnsi"/>
          <w:sz w:val="18"/>
          <w:szCs w:val="18"/>
        </w:rPr>
        <w:footnoteRef/>
      </w:r>
      <w:r w:rsidRPr="0016011C">
        <w:rPr>
          <w:rFonts w:asciiTheme="minorHAnsi" w:hAnsiTheme="minorHAnsi" w:cstheme="minorHAnsi"/>
          <w:sz w:val="18"/>
          <w:szCs w:val="18"/>
        </w:rPr>
        <w:t xml:space="preserve"> Lit., ‘if we raise it’.</w:t>
      </w:r>
    </w:p>
  </w:footnote>
  <w:footnote w:id="15">
    <w:p w:rsidR="00F376B1" w:rsidRPr="0016011C" w:rsidRDefault="00F376B1" w:rsidP="00F376B1">
      <w:pPr>
        <w:pStyle w:val="FootnoteText"/>
        <w:rPr>
          <w:rFonts w:asciiTheme="minorHAnsi" w:hAnsiTheme="minorHAnsi" w:cstheme="minorHAnsi"/>
          <w:sz w:val="18"/>
          <w:szCs w:val="18"/>
        </w:rPr>
      </w:pPr>
      <w:r w:rsidRPr="0016011C">
        <w:rPr>
          <w:rStyle w:val="FootnoteReference"/>
          <w:rFonts w:asciiTheme="minorHAnsi" w:hAnsiTheme="minorHAnsi" w:cstheme="minorHAnsi"/>
          <w:sz w:val="18"/>
          <w:szCs w:val="18"/>
        </w:rPr>
        <w:footnoteRef/>
      </w:r>
      <w:r w:rsidRPr="0016011C">
        <w:rPr>
          <w:rFonts w:asciiTheme="minorHAnsi" w:hAnsiTheme="minorHAnsi" w:cstheme="minorHAnsi"/>
          <w:sz w:val="18"/>
          <w:szCs w:val="18"/>
        </w:rPr>
        <w:t xml:space="preserve"> I.e., because David had thus decided the site of the Temple.</w:t>
      </w:r>
    </w:p>
  </w:footnote>
  <w:footnote w:id="16">
    <w:p w:rsidR="00F376B1" w:rsidRPr="0016011C" w:rsidRDefault="00F376B1" w:rsidP="00F376B1">
      <w:pPr>
        <w:pStyle w:val="FootnoteText"/>
        <w:rPr>
          <w:rFonts w:asciiTheme="minorHAnsi" w:hAnsiTheme="minorHAnsi" w:cstheme="minorHAnsi"/>
          <w:sz w:val="18"/>
          <w:szCs w:val="18"/>
        </w:rPr>
      </w:pPr>
      <w:r w:rsidRPr="0016011C">
        <w:rPr>
          <w:rStyle w:val="FootnoteReference"/>
          <w:rFonts w:asciiTheme="minorHAnsi" w:hAnsiTheme="minorHAnsi" w:cstheme="minorHAnsi"/>
          <w:sz w:val="18"/>
          <w:szCs w:val="18"/>
        </w:rPr>
        <w:footnoteRef/>
      </w:r>
      <w:r w:rsidRPr="0016011C">
        <w:rPr>
          <w:rFonts w:asciiTheme="minorHAnsi" w:hAnsiTheme="minorHAnsi" w:cstheme="minorHAnsi"/>
          <w:sz w:val="18"/>
          <w:szCs w:val="18"/>
        </w:rPr>
        <w:t xml:space="preserve"> Ps. 69:10. E.V., ‘zeal for Thy house etc.’</w:t>
      </w:r>
    </w:p>
  </w:footnote>
  <w:footnote w:id="17">
    <w:p w:rsidR="00F376B1" w:rsidRPr="0016011C" w:rsidRDefault="00F376B1" w:rsidP="00F376B1">
      <w:pPr>
        <w:pStyle w:val="FootnoteText"/>
        <w:rPr>
          <w:rFonts w:asciiTheme="minorHAnsi" w:hAnsiTheme="minorHAnsi" w:cstheme="minorHAnsi"/>
          <w:sz w:val="18"/>
          <w:szCs w:val="18"/>
        </w:rPr>
      </w:pPr>
      <w:r w:rsidRPr="0016011C">
        <w:rPr>
          <w:rStyle w:val="FootnoteReference"/>
          <w:rFonts w:asciiTheme="minorHAnsi" w:hAnsiTheme="minorHAnsi" w:cstheme="minorHAnsi"/>
          <w:sz w:val="18"/>
          <w:szCs w:val="18"/>
        </w:rPr>
        <w:footnoteRef/>
      </w:r>
      <w:r w:rsidRPr="0016011C">
        <w:rPr>
          <w:rFonts w:asciiTheme="minorHAnsi" w:hAnsiTheme="minorHAnsi" w:cstheme="minorHAnsi"/>
          <w:sz w:val="18"/>
          <w:szCs w:val="18"/>
        </w:rPr>
        <w:t xml:space="preserve"> Ps. 132:2-6.</w:t>
      </w:r>
    </w:p>
  </w:footnote>
  <w:footnote w:id="18">
    <w:p w:rsidR="00F376B1" w:rsidRPr="0016011C" w:rsidRDefault="00F376B1" w:rsidP="00F376B1">
      <w:pPr>
        <w:pStyle w:val="FootnoteText"/>
        <w:rPr>
          <w:rFonts w:asciiTheme="minorHAnsi" w:hAnsiTheme="minorHAnsi" w:cstheme="minorHAnsi"/>
          <w:sz w:val="18"/>
          <w:szCs w:val="18"/>
        </w:rPr>
      </w:pPr>
      <w:r w:rsidRPr="0016011C">
        <w:rPr>
          <w:rStyle w:val="FootnoteReference"/>
          <w:rFonts w:asciiTheme="minorHAnsi" w:hAnsiTheme="minorHAnsi" w:cstheme="minorHAnsi"/>
          <w:sz w:val="18"/>
          <w:szCs w:val="18"/>
        </w:rPr>
        <w:footnoteRef/>
      </w:r>
      <w:r w:rsidRPr="0016011C">
        <w:rPr>
          <w:rFonts w:asciiTheme="minorHAnsi" w:hAnsiTheme="minorHAnsi" w:cstheme="minorHAnsi"/>
          <w:sz w:val="18"/>
          <w:szCs w:val="18"/>
        </w:rPr>
        <w:t xml:space="preserve"> Emended text (Aruk).</w:t>
      </w:r>
    </w:p>
  </w:footnote>
  <w:footnote w:id="19">
    <w:p w:rsidR="00F376B1" w:rsidRPr="0016011C" w:rsidRDefault="00F376B1" w:rsidP="00F376B1">
      <w:pPr>
        <w:pStyle w:val="FootnoteText"/>
        <w:rPr>
          <w:rFonts w:asciiTheme="minorHAnsi" w:hAnsiTheme="minorHAnsi" w:cstheme="minorHAnsi"/>
          <w:sz w:val="18"/>
          <w:szCs w:val="18"/>
        </w:rPr>
      </w:pPr>
      <w:r w:rsidRPr="0016011C">
        <w:rPr>
          <w:rStyle w:val="FootnoteReference"/>
          <w:rFonts w:asciiTheme="minorHAnsi" w:hAnsiTheme="minorHAnsi" w:cstheme="minorHAnsi"/>
          <w:sz w:val="18"/>
          <w:szCs w:val="18"/>
        </w:rPr>
        <w:footnoteRef/>
      </w:r>
      <w:r w:rsidRPr="0016011C">
        <w:rPr>
          <w:rFonts w:asciiTheme="minorHAnsi" w:hAnsiTheme="minorHAnsi" w:cstheme="minorHAnsi"/>
          <w:sz w:val="18"/>
          <w:szCs w:val="18"/>
        </w:rPr>
        <w:t xml:space="preserve"> Gen. 49:27. Being a ‘wolf’, he would naturally be found in the forest</w:t>
      </w:r>
    </w:p>
  </w:footnote>
  <w:footnote w:id="20">
    <w:p w:rsidR="00F376B1" w:rsidRPr="0016011C" w:rsidRDefault="00F376B1" w:rsidP="00F376B1">
      <w:pPr>
        <w:pStyle w:val="FootnoteText"/>
        <w:rPr>
          <w:rFonts w:asciiTheme="minorHAnsi" w:hAnsiTheme="minorHAnsi" w:cstheme="minorHAnsi"/>
          <w:sz w:val="18"/>
          <w:szCs w:val="18"/>
        </w:rPr>
      </w:pPr>
      <w:r w:rsidRPr="0016011C">
        <w:rPr>
          <w:rStyle w:val="FootnoteReference"/>
          <w:rFonts w:asciiTheme="minorHAnsi" w:hAnsiTheme="minorHAnsi" w:cstheme="minorHAnsi"/>
          <w:sz w:val="18"/>
          <w:szCs w:val="18"/>
        </w:rPr>
        <w:footnoteRef/>
      </w:r>
      <w:r w:rsidRPr="0016011C">
        <w:rPr>
          <w:rFonts w:asciiTheme="minorHAnsi" w:hAnsiTheme="minorHAnsi" w:cstheme="minorHAnsi"/>
          <w:sz w:val="18"/>
          <w:szCs w:val="18"/>
        </w:rPr>
        <w:t xml:space="preserve"> At that time, the nation was still using the temporary, portable Tabernacle.</w:t>
      </w:r>
    </w:p>
  </w:footnote>
  <w:footnote w:id="21">
    <w:p w:rsidR="00F376B1" w:rsidRPr="0016011C" w:rsidRDefault="00F376B1" w:rsidP="00F376B1">
      <w:pPr>
        <w:pStyle w:val="FootnoteText"/>
        <w:rPr>
          <w:rFonts w:asciiTheme="minorHAnsi" w:hAnsiTheme="minorHAnsi" w:cstheme="minorHAnsi"/>
          <w:sz w:val="18"/>
          <w:szCs w:val="18"/>
        </w:rPr>
      </w:pPr>
      <w:r w:rsidRPr="0016011C">
        <w:rPr>
          <w:rStyle w:val="FootnoteReference"/>
          <w:rFonts w:asciiTheme="minorHAnsi" w:hAnsiTheme="minorHAnsi" w:cstheme="minorHAnsi"/>
          <w:sz w:val="18"/>
          <w:szCs w:val="18"/>
        </w:rPr>
        <w:footnoteRef/>
      </w:r>
      <w:r w:rsidRPr="0016011C">
        <w:rPr>
          <w:rFonts w:asciiTheme="minorHAnsi" w:hAnsiTheme="minorHAnsi" w:cstheme="minorHAnsi"/>
          <w:sz w:val="18"/>
          <w:szCs w:val="18"/>
        </w:rPr>
        <w:t xml:space="preserve"> </w:t>
      </w:r>
      <w:r w:rsidRPr="0016011C">
        <w:rPr>
          <w:rFonts w:asciiTheme="minorHAnsi" w:hAnsiTheme="minorHAnsi" w:cstheme="minorHAnsi"/>
          <w:i/>
          <w:sz w:val="18"/>
          <w:szCs w:val="18"/>
          <w:lang w:val="en-AU"/>
        </w:rPr>
        <w:t>The ArtScroll Tanach Series, Tehillim</w:t>
      </w:r>
      <w:r w:rsidRPr="0016011C">
        <w:rPr>
          <w:rFonts w:asciiTheme="minorHAnsi" w:hAnsiTheme="minorHAnsi" w:cstheme="minorHAns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22">
    <w:p w:rsidR="00F376B1" w:rsidRPr="0016011C" w:rsidRDefault="00F376B1" w:rsidP="00F376B1">
      <w:pPr>
        <w:pStyle w:val="FootnoteText"/>
        <w:rPr>
          <w:rFonts w:asciiTheme="minorHAnsi" w:hAnsiTheme="minorHAnsi" w:cstheme="minorHAnsi"/>
          <w:sz w:val="18"/>
          <w:szCs w:val="18"/>
        </w:rPr>
      </w:pPr>
      <w:r w:rsidRPr="0016011C">
        <w:rPr>
          <w:rStyle w:val="FootnoteReference"/>
          <w:rFonts w:asciiTheme="minorHAnsi" w:hAnsiTheme="minorHAnsi" w:cstheme="minorHAnsi"/>
          <w:sz w:val="18"/>
          <w:szCs w:val="18"/>
        </w:rPr>
        <w:footnoteRef/>
      </w:r>
      <w:r w:rsidRPr="0016011C">
        <w:rPr>
          <w:rFonts w:asciiTheme="minorHAnsi" w:hAnsiTheme="minorHAnsi" w:cstheme="minorHAnsi"/>
          <w:sz w:val="18"/>
          <w:szCs w:val="18"/>
        </w:rPr>
        <w:t xml:space="preserve"> Yevamoth 76b</w:t>
      </w:r>
    </w:p>
  </w:footnote>
  <w:footnote w:id="23">
    <w:p w:rsidR="00F376B1" w:rsidRPr="0016011C" w:rsidRDefault="00F376B1" w:rsidP="00F376B1">
      <w:pPr>
        <w:pStyle w:val="FootnoteText"/>
        <w:rPr>
          <w:rFonts w:asciiTheme="minorHAnsi" w:hAnsiTheme="minorHAnsi" w:cstheme="minorHAnsi"/>
          <w:sz w:val="18"/>
          <w:szCs w:val="18"/>
        </w:rPr>
      </w:pPr>
      <w:r w:rsidRPr="0016011C">
        <w:rPr>
          <w:rStyle w:val="FootnoteReference"/>
          <w:rFonts w:asciiTheme="minorHAnsi" w:hAnsiTheme="minorHAnsi" w:cstheme="minorHAnsi"/>
          <w:sz w:val="18"/>
          <w:szCs w:val="18"/>
        </w:rPr>
        <w:footnoteRef/>
      </w:r>
      <w:r w:rsidRPr="0016011C">
        <w:rPr>
          <w:rFonts w:asciiTheme="minorHAnsi" w:hAnsiTheme="minorHAnsi" w:cstheme="minorHAnsi"/>
          <w:sz w:val="18"/>
          <w:szCs w:val="18"/>
        </w:rPr>
        <w:t xml:space="preserve"> Abner</w:t>
      </w:r>
    </w:p>
  </w:footnote>
  <w:footnote w:id="24">
    <w:p w:rsidR="00F376B1" w:rsidRPr="0016011C" w:rsidRDefault="00F376B1" w:rsidP="00F376B1">
      <w:pPr>
        <w:pStyle w:val="FootnoteText"/>
        <w:rPr>
          <w:rFonts w:asciiTheme="minorHAnsi" w:hAnsiTheme="minorHAnsi" w:cstheme="minorHAnsi"/>
          <w:sz w:val="18"/>
          <w:szCs w:val="18"/>
        </w:rPr>
      </w:pPr>
      <w:r w:rsidRPr="0016011C">
        <w:rPr>
          <w:rStyle w:val="FootnoteReference"/>
          <w:rFonts w:asciiTheme="minorHAnsi" w:hAnsiTheme="minorHAnsi" w:cstheme="minorHAnsi"/>
          <w:sz w:val="18"/>
          <w:szCs w:val="18"/>
        </w:rPr>
        <w:footnoteRef/>
      </w:r>
      <w:r w:rsidRPr="0016011C">
        <w:rPr>
          <w:rFonts w:asciiTheme="minorHAnsi" w:hAnsiTheme="minorHAnsi" w:cstheme="minorHAnsi"/>
          <w:sz w:val="18"/>
          <w:szCs w:val="18"/>
        </w:rPr>
        <w:t xml:space="preserve"> To Doeg. V. infra</w:t>
      </w:r>
    </w:p>
  </w:footnote>
  <w:footnote w:id="25">
    <w:p w:rsidR="00F376B1" w:rsidRPr="0016011C" w:rsidRDefault="00F376B1" w:rsidP="00F376B1">
      <w:pPr>
        <w:pStyle w:val="FootnoteText"/>
        <w:rPr>
          <w:rFonts w:asciiTheme="minorHAnsi" w:hAnsiTheme="minorHAnsi" w:cstheme="minorHAnsi"/>
          <w:sz w:val="18"/>
          <w:szCs w:val="18"/>
        </w:rPr>
      </w:pPr>
      <w:r w:rsidRPr="0016011C">
        <w:rPr>
          <w:rStyle w:val="FootnoteReference"/>
          <w:rFonts w:asciiTheme="minorHAnsi" w:hAnsiTheme="minorHAnsi" w:cstheme="minorHAnsi"/>
          <w:sz w:val="18"/>
          <w:szCs w:val="18"/>
        </w:rPr>
        <w:footnoteRef/>
      </w:r>
      <w:r w:rsidRPr="0016011C">
        <w:rPr>
          <w:rFonts w:asciiTheme="minorHAnsi" w:hAnsiTheme="minorHAnsi" w:cstheme="minorHAnsi"/>
          <w:sz w:val="18"/>
          <w:szCs w:val="18"/>
        </w:rPr>
        <w:t xml:space="preserve"> Shmuel alef (1 Samuel) 17:56.</w:t>
      </w:r>
    </w:p>
  </w:footnote>
  <w:footnote w:id="26">
    <w:p w:rsidR="00F376B1" w:rsidRPr="0016011C" w:rsidRDefault="00F376B1" w:rsidP="00F376B1">
      <w:pPr>
        <w:pStyle w:val="FootnoteText"/>
        <w:rPr>
          <w:rFonts w:asciiTheme="minorHAnsi" w:hAnsiTheme="minorHAnsi" w:cstheme="minorHAnsi"/>
          <w:sz w:val="18"/>
          <w:szCs w:val="18"/>
        </w:rPr>
      </w:pPr>
      <w:r w:rsidRPr="0016011C">
        <w:rPr>
          <w:rStyle w:val="FootnoteReference"/>
          <w:rFonts w:asciiTheme="minorHAnsi" w:hAnsiTheme="minorHAnsi" w:cstheme="minorHAnsi"/>
          <w:sz w:val="18"/>
          <w:szCs w:val="18"/>
        </w:rPr>
        <w:footnoteRef/>
      </w:r>
      <w:r w:rsidRPr="0016011C">
        <w:rPr>
          <w:rFonts w:asciiTheme="minorHAnsi" w:hAnsiTheme="minorHAnsi" w:cstheme="minorHAnsi"/>
          <w:sz w:val="18"/>
          <w:szCs w:val="18"/>
        </w:rPr>
        <w:t xml:space="preserve"> Shmuel alef (1 Samuel) 17:56.</w:t>
      </w:r>
    </w:p>
  </w:footnote>
  <w:footnote w:id="27">
    <w:p w:rsidR="00F376B1" w:rsidRPr="0016011C" w:rsidRDefault="00F376B1" w:rsidP="00F376B1">
      <w:pPr>
        <w:pStyle w:val="FootnoteText"/>
        <w:rPr>
          <w:rFonts w:asciiTheme="minorHAnsi" w:hAnsiTheme="minorHAnsi" w:cstheme="minorHAnsi"/>
          <w:sz w:val="18"/>
          <w:szCs w:val="18"/>
        </w:rPr>
      </w:pPr>
      <w:r w:rsidRPr="0016011C">
        <w:rPr>
          <w:rStyle w:val="FootnoteReference"/>
          <w:rFonts w:asciiTheme="minorHAnsi" w:hAnsiTheme="minorHAnsi" w:cstheme="minorHAnsi"/>
          <w:sz w:val="18"/>
          <w:szCs w:val="18"/>
        </w:rPr>
        <w:footnoteRef/>
      </w:r>
      <w:r w:rsidRPr="0016011C">
        <w:rPr>
          <w:rFonts w:asciiTheme="minorHAnsi" w:hAnsiTheme="minorHAnsi" w:cstheme="minorHAnsi"/>
          <w:sz w:val="18"/>
          <w:szCs w:val="18"/>
        </w:rPr>
        <w:t xml:space="preserve"> Devarim (Deuteronomy) 23:4</w:t>
      </w:r>
    </w:p>
  </w:footnote>
  <w:footnote w:id="28">
    <w:p w:rsidR="00F376B1" w:rsidRPr="0016011C" w:rsidRDefault="00F376B1" w:rsidP="00F376B1">
      <w:pPr>
        <w:pStyle w:val="FootnoteText"/>
        <w:rPr>
          <w:rFonts w:asciiTheme="minorHAnsi" w:hAnsiTheme="minorHAnsi" w:cstheme="minorHAnsi"/>
          <w:sz w:val="18"/>
          <w:szCs w:val="18"/>
        </w:rPr>
      </w:pPr>
      <w:r w:rsidRPr="0016011C">
        <w:rPr>
          <w:rStyle w:val="FootnoteReference"/>
          <w:rFonts w:asciiTheme="minorHAnsi" w:hAnsiTheme="minorHAnsi" w:cstheme="minorHAnsi"/>
          <w:sz w:val="18"/>
          <w:szCs w:val="18"/>
        </w:rPr>
        <w:footnoteRef/>
      </w:r>
      <w:r w:rsidRPr="0016011C">
        <w:rPr>
          <w:rFonts w:asciiTheme="minorHAnsi" w:hAnsiTheme="minorHAnsi" w:cstheme="minorHAnsi"/>
          <w:sz w:val="18"/>
          <w:szCs w:val="18"/>
        </w:rPr>
        <w:t xml:space="preserve"> Devarim (Deuteronomy) 23:4</w:t>
      </w:r>
    </w:p>
  </w:footnote>
  <w:footnote w:id="29">
    <w:p w:rsidR="00F376B1" w:rsidRPr="0016011C" w:rsidRDefault="00F376B1" w:rsidP="00F376B1">
      <w:pPr>
        <w:pStyle w:val="FootnoteText"/>
        <w:rPr>
          <w:rFonts w:asciiTheme="minorHAnsi" w:hAnsiTheme="minorHAnsi" w:cstheme="minorHAnsi"/>
          <w:sz w:val="18"/>
          <w:szCs w:val="18"/>
        </w:rPr>
      </w:pPr>
      <w:r w:rsidRPr="0016011C">
        <w:rPr>
          <w:rStyle w:val="FootnoteReference"/>
          <w:rFonts w:asciiTheme="minorHAnsi" w:hAnsiTheme="minorHAnsi" w:cstheme="minorHAnsi"/>
          <w:sz w:val="18"/>
          <w:szCs w:val="18"/>
        </w:rPr>
        <w:footnoteRef/>
      </w:r>
      <w:r w:rsidRPr="0016011C">
        <w:rPr>
          <w:rFonts w:asciiTheme="minorHAnsi" w:hAnsiTheme="minorHAnsi" w:cstheme="minorHAnsi"/>
          <w:sz w:val="18"/>
          <w:szCs w:val="18"/>
        </w:rPr>
        <w:t xml:space="preserve"> Doeg is the subject of many rabbinical legends, the origin of which is to be found in part in Psalm 52. Though he died at the early age of thirty-four years (Sanh. 69b), he is regarded by the rabbis as the greatest scholar of his time</w:t>
      </w:r>
    </w:p>
  </w:footnote>
  <w:footnote w:id="30">
    <w:p w:rsidR="00F376B1" w:rsidRPr="0016011C" w:rsidRDefault="00F376B1" w:rsidP="00F376B1">
      <w:pPr>
        <w:pStyle w:val="FootnoteText"/>
        <w:rPr>
          <w:rFonts w:asciiTheme="minorHAnsi" w:hAnsiTheme="minorHAnsi" w:cstheme="minorHAnsi"/>
          <w:sz w:val="18"/>
          <w:szCs w:val="18"/>
        </w:rPr>
      </w:pPr>
      <w:r w:rsidRPr="0016011C">
        <w:rPr>
          <w:rStyle w:val="FootnoteReference"/>
          <w:rFonts w:asciiTheme="minorHAnsi" w:hAnsiTheme="minorHAnsi" w:cstheme="minorHAnsi"/>
          <w:sz w:val="18"/>
          <w:szCs w:val="18"/>
        </w:rPr>
        <w:footnoteRef/>
      </w:r>
      <w:r w:rsidRPr="0016011C">
        <w:rPr>
          <w:rFonts w:asciiTheme="minorHAnsi" w:hAnsiTheme="minorHAnsi" w:cstheme="minorHAnsi"/>
          <w:sz w:val="18"/>
          <w:szCs w:val="18"/>
        </w:rPr>
        <w:t xml:space="preserve"> Doeg would later kill all of the priests at Nob, on King Saul’s orders, because they were accused of sheltering David.</w:t>
      </w:r>
    </w:p>
  </w:footnote>
  <w:footnote w:id="31">
    <w:p w:rsidR="00F376B1" w:rsidRPr="0016011C" w:rsidRDefault="00F376B1" w:rsidP="00F376B1">
      <w:pPr>
        <w:rPr>
          <w:rFonts w:asciiTheme="minorHAnsi" w:hAnsiTheme="minorHAnsi" w:cstheme="minorHAnsi"/>
          <w:iCs/>
          <w:sz w:val="18"/>
          <w:szCs w:val="18"/>
        </w:rPr>
      </w:pPr>
      <w:r w:rsidRPr="0016011C">
        <w:rPr>
          <w:rStyle w:val="FootnoteReference"/>
          <w:rFonts w:asciiTheme="minorHAnsi" w:hAnsiTheme="minorHAnsi" w:cstheme="minorHAnsi"/>
          <w:sz w:val="18"/>
          <w:szCs w:val="18"/>
        </w:rPr>
        <w:footnoteRef/>
      </w:r>
      <w:r w:rsidRPr="0016011C">
        <w:rPr>
          <w:rFonts w:asciiTheme="minorHAnsi" w:hAnsiTheme="minorHAnsi" w:cstheme="minorHAnsi"/>
          <w:sz w:val="18"/>
          <w:szCs w:val="18"/>
        </w:rPr>
        <w:t xml:space="preserve"> </w:t>
      </w:r>
      <w:r w:rsidRPr="0016011C">
        <w:rPr>
          <w:rFonts w:asciiTheme="minorHAnsi" w:hAnsiTheme="minorHAnsi" w:cstheme="minorHAnsi"/>
          <w:iCs/>
          <w:sz w:val="18"/>
          <w:szCs w:val="18"/>
        </w:rPr>
        <w:t>Talmud Yevamoth 69a</w:t>
      </w:r>
    </w:p>
  </w:footnote>
  <w:footnote w:id="32">
    <w:p w:rsidR="00F376B1" w:rsidRPr="0016011C" w:rsidRDefault="00F376B1" w:rsidP="00F376B1">
      <w:pPr>
        <w:pStyle w:val="FootnoteText"/>
        <w:rPr>
          <w:rFonts w:asciiTheme="minorHAnsi" w:hAnsiTheme="minorHAnsi" w:cstheme="minorHAnsi"/>
          <w:sz w:val="18"/>
          <w:szCs w:val="18"/>
        </w:rPr>
      </w:pPr>
      <w:r w:rsidRPr="0016011C">
        <w:rPr>
          <w:rStyle w:val="FootnoteReference"/>
          <w:rFonts w:asciiTheme="minorHAnsi" w:hAnsiTheme="minorHAnsi" w:cstheme="minorHAnsi"/>
          <w:sz w:val="18"/>
          <w:szCs w:val="18"/>
        </w:rPr>
        <w:footnoteRef/>
      </w:r>
      <w:r w:rsidRPr="0016011C">
        <w:rPr>
          <w:rFonts w:asciiTheme="minorHAnsi" w:hAnsiTheme="minorHAnsi" w:cstheme="minorHAnsi"/>
          <w:sz w:val="18"/>
          <w:szCs w:val="18"/>
        </w:rPr>
        <w:t xml:space="preserve"> Kosher is a transliterated Hebrew word which means “fit”.</w:t>
      </w:r>
    </w:p>
  </w:footnote>
  <w:footnote w:id="33">
    <w:p w:rsidR="00F376B1" w:rsidRPr="0016011C" w:rsidRDefault="00F376B1" w:rsidP="00F376B1">
      <w:pPr>
        <w:pStyle w:val="FootnoteText"/>
        <w:rPr>
          <w:rFonts w:asciiTheme="minorHAnsi" w:hAnsiTheme="minorHAnsi" w:cstheme="minorHAnsi"/>
          <w:sz w:val="18"/>
          <w:szCs w:val="18"/>
        </w:rPr>
      </w:pPr>
      <w:r w:rsidRPr="0016011C">
        <w:rPr>
          <w:rStyle w:val="FootnoteReference"/>
          <w:rFonts w:asciiTheme="minorHAnsi" w:hAnsiTheme="minorHAnsi" w:cstheme="minorHAnsi"/>
          <w:sz w:val="18"/>
          <w:szCs w:val="18"/>
        </w:rPr>
        <w:footnoteRef/>
      </w:r>
      <w:r w:rsidRPr="0016011C">
        <w:rPr>
          <w:rFonts w:asciiTheme="minorHAnsi" w:hAnsiTheme="minorHAnsi" w:cstheme="minorHAnsi"/>
          <w:sz w:val="18"/>
          <w:szCs w:val="18"/>
        </w:rPr>
        <w:t xml:space="preserve"> The book of Ruth.</w:t>
      </w:r>
    </w:p>
  </w:footnote>
  <w:footnote w:id="34">
    <w:p w:rsidR="00F376B1" w:rsidRPr="0016011C" w:rsidRDefault="00F376B1" w:rsidP="00F376B1">
      <w:pPr>
        <w:pStyle w:val="FootnoteText"/>
        <w:rPr>
          <w:rFonts w:asciiTheme="minorHAnsi" w:hAnsiTheme="minorHAnsi" w:cstheme="minorHAnsi"/>
          <w:sz w:val="18"/>
          <w:szCs w:val="18"/>
        </w:rPr>
      </w:pPr>
      <w:r w:rsidRPr="0016011C">
        <w:rPr>
          <w:rStyle w:val="FootnoteReference"/>
          <w:rFonts w:asciiTheme="minorHAnsi" w:hAnsiTheme="minorHAnsi" w:cstheme="minorHAnsi"/>
          <w:sz w:val="18"/>
          <w:szCs w:val="18"/>
        </w:rPr>
        <w:footnoteRef/>
      </w:r>
      <w:r w:rsidRPr="0016011C">
        <w:rPr>
          <w:rFonts w:asciiTheme="minorHAnsi" w:hAnsiTheme="minorHAnsi" w:cstheme="minorHAnsi"/>
          <w:sz w:val="18"/>
          <w:szCs w:val="18"/>
        </w:rPr>
        <w:t xml:space="preserve"> A legal ruling of our Sages.</w:t>
      </w:r>
    </w:p>
  </w:footnote>
  <w:footnote w:id="35">
    <w:p w:rsidR="00F376B1" w:rsidRPr="0016011C" w:rsidRDefault="00F376B1" w:rsidP="00F376B1">
      <w:pPr>
        <w:pStyle w:val="FootnoteText"/>
        <w:rPr>
          <w:rFonts w:asciiTheme="minorHAnsi" w:hAnsiTheme="minorHAnsi" w:cstheme="minorHAnsi"/>
          <w:sz w:val="18"/>
          <w:szCs w:val="18"/>
        </w:rPr>
      </w:pPr>
      <w:r w:rsidRPr="0016011C">
        <w:rPr>
          <w:rStyle w:val="FootnoteReference"/>
          <w:rFonts w:asciiTheme="minorHAnsi" w:hAnsiTheme="minorHAnsi" w:cstheme="minorHAnsi"/>
          <w:sz w:val="18"/>
          <w:szCs w:val="18"/>
        </w:rPr>
        <w:footnoteRef/>
      </w:r>
      <w:r w:rsidRPr="0016011C">
        <w:rPr>
          <w:rFonts w:asciiTheme="minorHAnsi" w:hAnsiTheme="minorHAnsi" w:cstheme="minorHAnsi"/>
          <w:sz w:val="18"/>
          <w:szCs w:val="18"/>
        </w:rPr>
        <w:t xml:space="preserve"> Our Father Avraham.</w:t>
      </w:r>
    </w:p>
  </w:footnote>
  <w:footnote w:id="36">
    <w:p w:rsidR="00F376B1" w:rsidRPr="0016011C" w:rsidRDefault="00F376B1" w:rsidP="00F376B1">
      <w:pPr>
        <w:pStyle w:val="FootnoteText"/>
        <w:rPr>
          <w:rFonts w:asciiTheme="minorHAnsi" w:hAnsiTheme="minorHAnsi" w:cstheme="minorHAnsi"/>
          <w:sz w:val="18"/>
          <w:szCs w:val="18"/>
        </w:rPr>
      </w:pPr>
      <w:r w:rsidRPr="0016011C">
        <w:rPr>
          <w:rStyle w:val="FootnoteReference"/>
          <w:rFonts w:asciiTheme="minorHAnsi" w:hAnsiTheme="minorHAnsi" w:cstheme="minorHAnsi"/>
          <w:sz w:val="18"/>
          <w:szCs w:val="18"/>
        </w:rPr>
        <w:footnoteRef/>
      </w:r>
      <w:r w:rsidRPr="0016011C">
        <w:rPr>
          <w:rFonts w:asciiTheme="minorHAnsi" w:hAnsiTheme="minorHAnsi" w:cstheme="minorHAnsi"/>
          <w:sz w:val="18"/>
          <w:szCs w:val="18"/>
        </w:rPr>
        <w:t xml:space="preserve"> The leader of his generation.</w:t>
      </w:r>
    </w:p>
  </w:footnote>
  <w:footnote w:id="37">
    <w:p w:rsidR="00F376B1" w:rsidRPr="0016011C" w:rsidRDefault="00F376B1" w:rsidP="00F376B1">
      <w:pPr>
        <w:pStyle w:val="FootnoteText"/>
        <w:rPr>
          <w:rFonts w:asciiTheme="minorHAnsi" w:hAnsiTheme="minorHAnsi" w:cstheme="minorHAnsi"/>
          <w:sz w:val="18"/>
          <w:szCs w:val="18"/>
        </w:rPr>
      </w:pPr>
      <w:r w:rsidRPr="0016011C">
        <w:rPr>
          <w:rStyle w:val="FootnoteReference"/>
          <w:rFonts w:asciiTheme="minorHAnsi" w:hAnsiTheme="minorHAnsi" w:cstheme="minorHAnsi"/>
          <w:sz w:val="18"/>
          <w:szCs w:val="18"/>
        </w:rPr>
        <w:footnoteRef/>
      </w:r>
      <w:r w:rsidRPr="0016011C">
        <w:rPr>
          <w:rFonts w:asciiTheme="minorHAnsi" w:hAnsiTheme="minorHAnsi" w:cstheme="minorHAnsi"/>
          <w:sz w:val="18"/>
          <w:szCs w:val="18"/>
        </w:rPr>
        <w:t xml:space="preserve"> Posek (Hebrew: </w:t>
      </w:r>
      <w:r w:rsidRPr="0016011C">
        <w:rPr>
          <w:rFonts w:asciiTheme="minorHAnsi" w:hAnsiTheme="minorHAnsi" w:cstheme="minorHAnsi"/>
          <w:sz w:val="18"/>
          <w:szCs w:val="18"/>
          <w:rtl/>
        </w:rPr>
        <w:t>פוסק</w:t>
      </w:r>
      <w:r w:rsidRPr="0016011C">
        <w:rPr>
          <w:rFonts w:asciiTheme="minorHAnsi" w:hAnsiTheme="minorHAnsi" w:cstheme="minorHAnsi"/>
          <w:sz w:val="18"/>
          <w:szCs w:val="18"/>
          <w:cs/>
        </w:rPr>
        <w:t>‎</w:t>
      </w:r>
      <w:r w:rsidRPr="0016011C">
        <w:rPr>
          <w:rFonts w:asciiTheme="minorHAnsi" w:hAnsiTheme="minorHAnsi" w:cstheme="minorHAnsi"/>
          <w:sz w:val="18"/>
          <w:szCs w:val="18"/>
        </w:rPr>
        <w:t xml:space="preserve"> [posek], pl. Poskim, </w:t>
      </w:r>
      <w:r w:rsidRPr="0016011C">
        <w:rPr>
          <w:rFonts w:asciiTheme="minorHAnsi" w:hAnsiTheme="minorHAnsi" w:cstheme="minorHAnsi"/>
          <w:sz w:val="18"/>
          <w:szCs w:val="18"/>
          <w:rtl/>
        </w:rPr>
        <w:t>פוסקים</w:t>
      </w:r>
      <w:r w:rsidRPr="0016011C">
        <w:rPr>
          <w:rFonts w:asciiTheme="minorHAnsi" w:hAnsiTheme="minorHAnsi" w:cstheme="minorHAnsi"/>
          <w:sz w:val="18"/>
          <w:szCs w:val="18"/>
          <w:cs/>
        </w:rPr>
        <w:t>‎</w:t>
      </w:r>
      <w:r w:rsidRPr="0016011C">
        <w:rPr>
          <w:rFonts w:asciiTheme="minorHAnsi" w:hAnsiTheme="minorHAnsi" w:cstheme="minorHAnsi"/>
          <w:sz w:val="18"/>
          <w:szCs w:val="18"/>
        </w:rPr>
        <w:t>) is the term in Jewish law for "decisor"—a legal scholar who decides the Halakha in cases of law where previous authorities are inconclusive or in those situations where no halakhic precedent exists.</w:t>
      </w:r>
    </w:p>
  </w:footnote>
  <w:footnote w:id="38">
    <w:p w:rsidR="00F376B1" w:rsidRPr="0016011C" w:rsidRDefault="00F376B1" w:rsidP="00F376B1">
      <w:pPr>
        <w:pStyle w:val="FootnoteText"/>
        <w:rPr>
          <w:rFonts w:asciiTheme="minorHAnsi" w:hAnsiTheme="minorHAnsi" w:cstheme="minorHAnsi"/>
          <w:sz w:val="18"/>
          <w:szCs w:val="18"/>
        </w:rPr>
      </w:pPr>
      <w:r w:rsidRPr="0016011C">
        <w:rPr>
          <w:rStyle w:val="FootnoteReference"/>
          <w:rFonts w:asciiTheme="minorHAnsi" w:hAnsiTheme="minorHAnsi" w:cstheme="minorHAnsi"/>
          <w:sz w:val="18"/>
          <w:szCs w:val="18"/>
        </w:rPr>
        <w:footnoteRef/>
      </w:r>
      <w:r w:rsidRPr="0016011C">
        <w:rPr>
          <w:rFonts w:asciiTheme="minorHAnsi" w:hAnsiTheme="minorHAnsi" w:cstheme="minorHAnsi"/>
          <w:sz w:val="18"/>
          <w:szCs w:val="18"/>
        </w:rPr>
        <w:t xml:space="preserve"> Bereshit Rabbah 50:2</w:t>
      </w:r>
    </w:p>
  </w:footnote>
  <w:footnote w:id="39">
    <w:p w:rsidR="00F376B1" w:rsidRPr="0016011C" w:rsidRDefault="00F376B1" w:rsidP="00F376B1">
      <w:pPr>
        <w:pStyle w:val="FootnoteText"/>
        <w:rPr>
          <w:rFonts w:asciiTheme="minorHAnsi" w:hAnsiTheme="minorHAnsi" w:cstheme="minorHAnsi"/>
          <w:sz w:val="18"/>
          <w:szCs w:val="18"/>
        </w:rPr>
      </w:pPr>
      <w:r w:rsidRPr="0016011C">
        <w:rPr>
          <w:rStyle w:val="FootnoteReference"/>
          <w:rFonts w:asciiTheme="minorHAnsi" w:hAnsiTheme="minorHAnsi" w:cstheme="minorHAnsi"/>
          <w:sz w:val="18"/>
          <w:szCs w:val="18"/>
        </w:rPr>
        <w:footnoteRef/>
      </w:r>
      <w:r w:rsidRPr="0016011C">
        <w:rPr>
          <w:rFonts w:asciiTheme="minorHAnsi" w:hAnsiTheme="minorHAnsi" w:cstheme="minorHAnsi"/>
          <w:sz w:val="18"/>
          <w:szCs w:val="18"/>
        </w:rPr>
        <w:t xml:space="preserve"> Bava Metzia 86b</w:t>
      </w:r>
    </w:p>
  </w:footnote>
  <w:footnote w:id="40">
    <w:p w:rsidR="00F376B1" w:rsidRPr="0016011C" w:rsidRDefault="00F376B1" w:rsidP="00F376B1">
      <w:pPr>
        <w:pStyle w:val="FootnoteText"/>
        <w:rPr>
          <w:rFonts w:asciiTheme="minorHAnsi" w:hAnsiTheme="minorHAnsi" w:cstheme="minorHAnsi"/>
          <w:sz w:val="18"/>
          <w:szCs w:val="18"/>
        </w:rPr>
      </w:pPr>
      <w:r w:rsidRPr="0016011C">
        <w:rPr>
          <w:rStyle w:val="FootnoteReference"/>
          <w:rFonts w:asciiTheme="minorHAnsi" w:hAnsiTheme="minorHAnsi" w:cstheme="minorHAnsi"/>
          <w:sz w:val="18"/>
          <w:szCs w:val="18"/>
        </w:rPr>
        <w:footnoteRef/>
      </w:r>
      <w:r w:rsidRPr="0016011C">
        <w:rPr>
          <w:rFonts w:asciiTheme="minorHAnsi" w:hAnsiTheme="minorHAnsi" w:cstheme="minorHAnsi"/>
          <w:sz w:val="18"/>
          <w:szCs w:val="18"/>
        </w:rPr>
        <w:t xml:space="preserve"> And therefore kept herself secluded.</w:t>
      </w:r>
    </w:p>
  </w:footnote>
  <w:footnote w:id="41">
    <w:p w:rsidR="00F376B1" w:rsidRPr="0016011C" w:rsidRDefault="00F376B1" w:rsidP="00F376B1">
      <w:pPr>
        <w:pStyle w:val="FootnoteText"/>
        <w:rPr>
          <w:rFonts w:asciiTheme="minorHAnsi" w:hAnsiTheme="minorHAnsi" w:cstheme="minorHAnsi"/>
          <w:sz w:val="18"/>
          <w:szCs w:val="18"/>
        </w:rPr>
      </w:pPr>
      <w:r w:rsidRPr="0016011C">
        <w:rPr>
          <w:rStyle w:val="FootnoteReference"/>
          <w:rFonts w:asciiTheme="minorHAnsi" w:hAnsiTheme="minorHAnsi" w:cstheme="minorHAnsi"/>
          <w:sz w:val="18"/>
          <w:szCs w:val="18"/>
        </w:rPr>
        <w:footnoteRef/>
      </w:r>
      <w:r w:rsidRPr="0016011C">
        <w:rPr>
          <w:rFonts w:asciiTheme="minorHAnsi" w:hAnsiTheme="minorHAnsi" w:cstheme="minorHAnsi"/>
          <w:sz w:val="18"/>
          <w:szCs w:val="18"/>
        </w:rPr>
        <w:t xml:space="preserve"> By impressing him with her modesty.</w:t>
      </w:r>
    </w:p>
  </w:footnote>
  <w:footnote w:id="42">
    <w:p w:rsidR="00F376B1" w:rsidRPr="0016011C" w:rsidRDefault="00F376B1" w:rsidP="00F376B1">
      <w:pPr>
        <w:pStyle w:val="FootnoteText"/>
        <w:rPr>
          <w:rFonts w:asciiTheme="minorHAnsi" w:hAnsiTheme="minorHAnsi" w:cstheme="minorHAnsi"/>
          <w:sz w:val="18"/>
          <w:szCs w:val="18"/>
        </w:rPr>
      </w:pPr>
      <w:r w:rsidRPr="0016011C">
        <w:rPr>
          <w:rStyle w:val="FootnoteReference"/>
          <w:rFonts w:asciiTheme="minorHAnsi" w:hAnsiTheme="minorHAnsi" w:cstheme="minorHAnsi"/>
          <w:sz w:val="18"/>
          <w:szCs w:val="18"/>
        </w:rPr>
        <w:footnoteRef/>
      </w:r>
      <w:r w:rsidRPr="0016011C">
        <w:rPr>
          <w:rFonts w:asciiTheme="minorHAnsi" w:hAnsiTheme="minorHAnsi" w:cstheme="minorHAnsi"/>
          <w:sz w:val="18"/>
          <w:szCs w:val="18"/>
        </w:rPr>
        <w:t xml:space="preserve"> The wine-cup over which the Grace after meals is recited and which is partaken by all the guests. V. Ber. 51a.</w:t>
      </w:r>
    </w:p>
  </w:footnote>
  <w:footnote w:id="43">
    <w:p w:rsidR="00F376B1" w:rsidRPr="0016011C" w:rsidRDefault="00F376B1" w:rsidP="00F376B1">
      <w:pPr>
        <w:pStyle w:val="FootnoteText"/>
        <w:rPr>
          <w:rFonts w:asciiTheme="minorHAnsi" w:hAnsiTheme="minorHAnsi" w:cstheme="minorHAnsi"/>
          <w:sz w:val="18"/>
          <w:szCs w:val="18"/>
        </w:rPr>
      </w:pPr>
      <w:r w:rsidRPr="0016011C">
        <w:rPr>
          <w:rStyle w:val="FootnoteReference"/>
          <w:rFonts w:asciiTheme="minorHAnsi" w:hAnsiTheme="minorHAnsi" w:cstheme="minorHAnsi"/>
          <w:sz w:val="18"/>
          <w:szCs w:val="18"/>
        </w:rPr>
        <w:footnoteRef/>
      </w:r>
      <w:r w:rsidRPr="0016011C">
        <w:rPr>
          <w:rFonts w:asciiTheme="minorHAnsi" w:hAnsiTheme="minorHAnsi" w:cstheme="minorHAnsi"/>
          <w:sz w:val="18"/>
          <w:szCs w:val="18"/>
        </w:rPr>
        <w:t xml:space="preserve"> Bereshit (Genesis) 18:9</w:t>
      </w:r>
    </w:p>
  </w:footnote>
  <w:footnote w:id="44">
    <w:p w:rsidR="00F376B1" w:rsidRPr="0016011C" w:rsidRDefault="00F376B1" w:rsidP="00F376B1">
      <w:pPr>
        <w:pStyle w:val="FootnoteText"/>
        <w:rPr>
          <w:rFonts w:asciiTheme="minorHAnsi" w:hAnsiTheme="minorHAnsi" w:cstheme="minorHAnsi"/>
          <w:sz w:val="18"/>
          <w:szCs w:val="18"/>
        </w:rPr>
      </w:pPr>
      <w:r w:rsidRPr="0016011C">
        <w:rPr>
          <w:rStyle w:val="FootnoteReference"/>
          <w:rFonts w:asciiTheme="minorHAnsi" w:hAnsiTheme="minorHAnsi" w:cstheme="minorHAnsi"/>
          <w:sz w:val="18"/>
          <w:szCs w:val="18"/>
        </w:rPr>
        <w:footnoteRef/>
      </w:r>
      <w:r w:rsidRPr="0016011C">
        <w:rPr>
          <w:rFonts w:asciiTheme="minorHAnsi" w:hAnsiTheme="minorHAnsi" w:cstheme="minorHAnsi"/>
          <w:sz w:val="18"/>
          <w:szCs w:val="18"/>
        </w:rPr>
        <w:t xml:space="preserve"> For the sake of domestic harmony; Bava Metzia 87a; Gen. R. 48:15.</w:t>
      </w:r>
    </w:p>
  </w:footnote>
  <w:footnote w:id="45">
    <w:p w:rsidR="00F376B1" w:rsidRPr="0016011C" w:rsidRDefault="00F376B1" w:rsidP="00F376B1">
      <w:pPr>
        <w:pStyle w:val="FootnoteText"/>
        <w:rPr>
          <w:rFonts w:asciiTheme="minorHAnsi" w:hAnsiTheme="minorHAnsi" w:cstheme="minorHAnsi"/>
          <w:sz w:val="18"/>
          <w:szCs w:val="18"/>
        </w:rPr>
      </w:pPr>
      <w:r w:rsidRPr="0016011C">
        <w:rPr>
          <w:rStyle w:val="FootnoteReference"/>
          <w:rFonts w:asciiTheme="minorHAnsi" w:hAnsiTheme="minorHAnsi" w:cstheme="minorHAnsi"/>
          <w:sz w:val="18"/>
          <w:szCs w:val="18"/>
        </w:rPr>
        <w:footnoteRef/>
      </w:r>
      <w:r w:rsidRPr="0016011C">
        <w:rPr>
          <w:rFonts w:asciiTheme="minorHAnsi" w:hAnsiTheme="minorHAnsi" w:cstheme="minorHAnsi"/>
          <w:sz w:val="18"/>
          <w:szCs w:val="18"/>
        </w:rPr>
        <w:t xml:space="preserve"> Melachim Alef (I Kings) 14:21.</w:t>
      </w:r>
    </w:p>
  </w:footnote>
  <w:footnote w:id="46">
    <w:p w:rsidR="00F376B1" w:rsidRPr="0016011C" w:rsidRDefault="00F376B1" w:rsidP="00F376B1">
      <w:pPr>
        <w:pStyle w:val="FootnoteText"/>
        <w:rPr>
          <w:rFonts w:asciiTheme="minorHAnsi" w:hAnsiTheme="minorHAnsi" w:cstheme="minorHAnsi"/>
          <w:sz w:val="18"/>
          <w:szCs w:val="18"/>
        </w:rPr>
      </w:pPr>
      <w:r w:rsidRPr="0016011C">
        <w:rPr>
          <w:rStyle w:val="FootnoteReference"/>
          <w:rFonts w:asciiTheme="minorHAnsi" w:hAnsiTheme="minorHAnsi" w:cstheme="minorHAnsi"/>
          <w:sz w:val="18"/>
          <w:szCs w:val="18"/>
        </w:rPr>
        <w:footnoteRef/>
      </w:r>
      <w:r w:rsidRPr="0016011C">
        <w:rPr>
          <w:rFonts w:asciiTheme="minorHAnsi" w:hAnsiTheme="minorHAnsi" w:cstheme="minorHAnsi"/>
          <w:sz w:val="18"/>
          <w:szCs w:val="18"/>
        </w:rPr>
        <w:t xml:space="preserve"> </w:t>
      </w:r>
      <w:r w:rsidRPr="0016011C">
        <w:rPr>
          <w:rFonts w:asciiTheme="minorHAnsi" w:hAnsiTheme="minorHAnsi" w:cstheme="minorHAnsi"/>
          <w:color w:val="000000"/>
          <w:sz w:val="18"/>
          <w:szCs w:val="18"/>
        </w:rPr>
        <w:t>Chidushei HaRim in Mayana shel Torah</w:t>
      </w:r>
    </w:p>
  </w:footnote>
  <w:footnote w:id="47">
    <w:p w:rsidR="00F376B1" w:rsidRDefault="00F376B1" w:rsidP="00F376B1">
      <w:pPr>
        <w:pStyle w:val="FootnoteText"/>
      </w:pPr>
      <w:r>
        <w:rPr>
          <w:rStyle w:val="FootnoteReference"/>
        </w:rPr>
        <w:footnoteRef/>
      </w:r>
      <w:r>
        <w:t xml:space="preserve"> </w:t>
      </w:r>
      <w:r w:rsidRPr="00550446">
        <w:t>Shavuot</w:t>
      </w:r>
      <w:r>
        <w:t>, when we read Megillat Ruth,</w:t>
      </w:r>
      <w:r w:rsidRPr="00550446">
        <w:t xml:space="preserve"> falls on vav Sivan, the sixth of Sivan. The vav also alludes to the six orders of the Mishna, the Oral Torah.</w:t>
      </w:r>
    </w:p>
  </w:footnote>
  <w:footnote w:id="48">
    <w:p w:rsidR="00F376B1" w:rsidRDefault="00F376B1" w:rsidP="00F376B1">
      <w:pPr>
        <w:pStyle w:val="FootnoteText"/>
      </w:pPr>
      <w:r>
        <w:rPr>
          <w:rStyle w:val="FootnoteReference"/>
        </w:rPr>
        <w:footnoteRef/>
      </w:r>
      <w:r>
        <w:t xml:space="preserve"> Beth Yaaqov Yalkut Shimoni - </w:t>
      </w:r>
      <w:r w:rsidRPr="0093476D">
        <w:t>(</w:t>
      </w:r>
      <w:r w:rsidRPr="0093476D">
        <w:rPr>
          <w:rtl/>
          <w:lang w:bidi="ar-SA"/>
        </w:rPr>
        <w:t>בית יעקב מר' יעקב ז"ל הכהן טראב – מסולתן, ראב"ד ביירות, ועי' חיד"א, וילקוט שמעוני</w:t>
      </w:r>
      <w:r w:rsidRPr="0093476D">
        <w:t>)</w:t>
      </w:r>
    </w:p>
  </w:footnote>
  <w:footnote w:id="49">
    <w:p w:rsidR="00F376B1" w:rsidRDefault="00F376B1" w:rsidP="00F376B1">
      <w:pPr>
        <w:pStyle w:val="FootnoteText"/>
      </w:pPr>
      <w:r>
        <w:rPr>
          <w:rStyle w:val="FootnoteReference"/>
        </w:rPr>
        <w:footnoteRef/>
      </w:r>
      <w:r>
        <w:t xml:space="preserve"> Tehillim (Psalms) 118:15</w:t>
      </w:r>
    </w:p>
  </w:footnote>
  <w:footnote w:id="50">
    <w:p w:rsidR="00F376B1" w:rsidRDefault="00F376B1" w:rsidP="00F376B1">
      <w:pPr>
        <w:pStyle w:val="FootnoteText"/>
      </w:pPr>
      <w:r>
        <w:rPr>
          <w:rStyle w:val="FootnoteReference"/>
        </w:rPr>
        <w:footnoteRef/>
      </w:r>
      <w:r>
        <w:t xml:space="preserve"> Chida in </w:t>
      </w:r>
      <w:r w:rsidRPr="00622726">
        <w:rPr>
          <w:i/>
          <w:iCs/>
        </w:rPr>
        <w:t>Simcha</w:t>
      </w:r>
      <w:r>
        <w:rPr>
          <w:i/>
          <w:iCs/>
        </w:rPr>
        <w:t>t</w:t>
      </w:r>
      <w:r w:rsidRPr="00622726">
        <w:rPr>
          <w:i/>
          <w:iCs/>
        </w:rPr>
        <w:t xml:space="preserve"> Haregel </w:t>
      </w:r>
      <w:r w:rsidRPr="00622726">
        <w:rPr>
          <w:iCs/>
        </w:rPr>
        <w:t>(beginning note 7)</w:t>
      </w:r>
      <w:r>
        <w:rPr>
          <w:iCs/>
        </w:rPr>
        <w:t>.</w:t>
      </w:r>
    </w:p>
  </w:footnote>
  <w:footnote w:id="51">
    <w:p w:rsidR="00F376B1" w:rsidRDefault="00F376B1" w:rsidP="00F376B1">
      <w:pPr>
        <w:pStyle w:val="FootnoteText"/>
      </w:pPr>
      <w:r>
        <w:rPr>
          <w:rStyle w:val="FootnoteReference"/>
        </w:rPr>
        <w:footnoteRef/>
      </w:r>
      <w:r>
        <w:t xml:space="preserve"> In the sources, mention is made of two separate cemeteries, one for the stoned and burned, the other for those who die by the sword and strangulation, M. San. 6:5. </w:t>
      </w:r>
    </w:p>
  </w:footnote>
  <w:footnote w:id="52">
    <w:p w:rsidR="00F376B1" w:rsidRPr="002463D1" w:rsidRDefault="00F376B1" w:rsidP="00F376B1">
      <w:pPr>
        <w:rPr>
          <w:rFonts w:cs="Calibri"/>
          <w:sz w:val="18"/>
          <w:szCs w:val="18"/>
        </w:rPr>
      </w:pPr>
      <w:r w:rsidRPr="002463D1">
        <w:rPr>
          <w:rFonts w:cs="Calibri"/>
          <w:sz w:val="18"/>
          <w:szCs w:val="18"/>
          <w:vertAlign w:val="superscript"/>
        </w:rPr>
        <w:footnoteRef/>
      </w:r>
      <w:r w:rsidRPr="002463D1">
        <w:rPr>
          <w:rFonts w:cs="Calibri"/>
          <w:sz w:val="18"/>
          <w:szCs w:val="18"/>
        </w:rPr>
        <w:t xml:space="preserve"> “About eight days,” according to the Roman reckoning of a “week.” This brings us to the present translation, “</w:t>
      </w:r>
      <w:r w:rsidRPr="002463D1">
        <w:rPr>
          <w:rFonts w:cs="Calibri"/>
          <w:b/>
          <w:sz w:val="18"/>
          <w:szCs w:val="18"/>
          <w:lang w:val="x-none"/>
        </w:rPr>
        <w:t>Now it happened that</w:t>
      </w:r>
      <w:r w:rsidRPr="002463D1">
        <w:rPr>
          <w:rFonts w:cs="Calibri"/>
          <w:b/>
          <w:sz w:val="18"/>
          <w:szCs w:val="18"/>
        </w:rPr>
        <w:t xml:space="preserve"> after</w:t>
      </w:r>
      <w:r w:rsidRPr="002463D1">
        <w:rPr>
          <w:rFonts w:cs="Calibri"/>
          <w:b/>
          <w:sz w:val="18"/>
          <w:szCs w:val="18"/>
          <w:lang w:val="x-none"/>
        </w:rPr>
        <w:t xml:space="preserve"> about </w:t>
      </w:r>
      <w:r w:rsidRPr="002463D1">
        <w:rPr>
          <w:rFonts w:cs="Calibri"/>
          <w:b/>
          <w:sz w:val="18"/>
          <w:szCs w:val="18"/>
        </w:rPr>
        <w:t>a week.</w:t>
      </w:r>
      <w:r w:rsidRPr="002463D1">
        <w:rPr>
          <w:rFonts w:cs="Calibri"/>
          <w:sz w:val="18"/>
          <w:szCs w:val="18"/>
        </w:rPr>
        <w:t xml:space="preserve">” Reiling, J., &amp; Swellengrebel, J. L. (1993], c1971). </w:t>
      </w:r>
      <w:r w:rsidRPr="002463D1">
        <w:rPr>
          <w:rFonts w:cs="Calibri"/>
          <w:i/>
          <w:iCs/>
          <w:sz w:val="18"/>
          <w:szCs w:val="18"/>
        </w:rPr>
        <w:t>A handbook on the Gospel of Luke</w:t>
      </w:r>
      <w:r w:rsidRPr="002463D1">
        <w:rPr>
          <w:rFonts w:cs="Calibri"/>
          <w:sz w:val="18"/>
          <w:szCs w:val="18"/>
        </w:rPr>
        <w:t>. Originally published: A translator's handbook on the Gospel of Luke, 1971. UBS handbook series; Helps for translators. New York: United Bible Societies. p 380</w:t>
      </w:r>
    </w:p>
  </w:footnote>
  <w:footnote w:id="53">
    <w:p w:rsidR="00F376B1" w:rsidRPr="002463D1" w:rsidRDefault="00F376B1" w:rsidP="00F376B1">
      <w:pPr>
        <w:pStyle w:val="FootnoteText"/>
        <w:rPr>
          <w:rFonts w:cs="Calibri"/>
          <w:sz w:val="18"/>
          <w:szCs w:val="18"/>
        </w:rPr>
      </w:pPr>
      <w:r w:rsidRPr="002463D1">
        <w:rPr>
          <w:rStyle w:val="FootnoteReference"/>
          <w:rFonts w:cs="Calibri"/>
          <w:sz w:val="18"/>
          <w:szCs w:val="18"/>
        </w:rPr>
        <w:footnoteRef/>
      </w:r>
      <w:r w:rsidRPr="002463D1">
        <w:rPr>
          <w:rFonts w:cs="Calibri"/>
          <w:sz w:val="18"/>
          <w:szCs w:val="18"/>
        </w:rPr>
        <w:t xml:space="preserve"> Cf. Luqas 9.29</w:t>
      </w:r>
    </w:p>
  </w:footnote>
  <w:footnote w:id="54">
    <w:p w:rsidR="00F376B1" w:rsidRPr="002463D1" w:rsidRDefault="00F376B1" w:rsidP="00F376B1">
      <w:pPr>
        <w:pStyle w:val="FootnoteText"/>
        <w:rPr>
          <w:rFonts w:cs="Calibri"/>
          <w:sz w:val="18"/>
          <w:szCs w:val="18"/>
        </w:rPr>
      </w:pPr>
      <w:r w:rsidRPr="002463D1">
        <w:rPr>
          <w:rStyle w:val="FootnoteReference"/>
          <w:rFonts w:cs="Calibri"/>
          <w:sz w:val="18"/>
          <w:szCs w:val="18"/>
        </w:rPr>
        <w:footnoteRef/>
      </w:r>
      <w:r w:rsidRPr="002463D1">
        <w:rPr>
          <w:rFonts w:cs="Calibri"/>
          <w:sz w:val="18"/>
          <w:szCs w:val="18"/>
        </w:rPr>
        <w:t xml:space="preserve"> Cf. II Luqas (Acts) 9.31, thematically Mordechai (Mk) 9.2-3 </w:t>
      </w:r>
    </w:p>
  </w:footnote>
  <w:footnote w:id="55">
    <w:p w:rsidR="00F376B1" w:rsidRPr="002463D1" w:rsidRDefault="00F376B1" w:rsidP="00F376B1">
      <w:pPr>
        <w:pStyle w:val="FootnoteText"/>
        <w:rPr>
          <w:rFonts w:cs="Calibri"/>
          <w:sz w:val="18"/>
          <w:szCs w:val="18"/>
        </w:rPr>
      </w:pPr>
      <w:r w:rsidRPr="002463D1">
        <w:rPr>
          <w:rStyle w:val="FootnoteReference"/>
          <w:rFonts w:cs="Calibri"/>
          <w:sz w:val="18"/>
          <w:szCs w:val="18"/>
        </w:rPr>
        <w:footnoteRef/>
      </w:r>
      <w:r w:rsidRPr="002463D1">
        <w:rPr>
          <w:rFonts w:cs="Calibri"/>
          <w:sz w:val="18"/>
          <w:szCs w:val="18"/>
        </w:rPr>
        <w:t xml:space="preserve"> It is not the belief of these scholars that Hakham Shaul wrote the Luqan account. Therefore, we have interjected this into the commentary.</w:t>
      </w:r>
    </w:p>
  </w:footnote>
  <w:footnote w:id="56">
    <w:p w:rsidR="00F376B1" w:rsidRPr="002463D1" w:rsidRDefault="00F376B1" w:rsidP="00F376B1">
      <w:pPr>
        <w:pStyle w:val="FootnoteText"/>
        <w:rPr>
          <w:rFonts w:cs="Calibri"/>
          <w:sz w:val="18"/>
          <w:szCs w:val="18"/>
        </w:rPr>
      </w:pPr>
      <w:r w:rsidRPr="002463D1">
        <w:rPr>
          <w:rStyle w:val="FootnoteReference"/>
          <w:rFonts w:cs="Calibri"/>
          <w:sz w:val="18"/>
          <w:szCs w:val="18"/>
        </w:rPr>
        <w:footnoteRef/>
      </w:r>
      <w:r w:rsidRPr="002463D1">
        <w:rPr>
          <w:rFonts w:cs="Calibri"/>
          <w:sz w:val="18"/>
          <w:szCs w:val="18"/>
        </w:rPr>
        <w:t xml:space="preserve"> </w:t>
      </w:r>
      <w:r w:rsidRPr="002463D1">
        <w:rPr>
          <w:rFonts w:cs="Calibri"/>
          <w:i/>
          <w:iCs/>
          <w:sz w:val="18"/>
          <w:szCs w:val="18"/>
        </w:rPr>
        <w:t>The Gospel According to Luke: Introduction, Translation, and Notes</w:t>
      </w:r>
      <w:r w:rsidRPr="002463D1">
        <w:rPr>
          <w:rFonts w:cs="Calibri"/>
          <w:sz w:val="18"/>
          <w:szCs w:val="18"/>
        </w:rPr>
        <w:t>. 1st ed. The Anchor Bible v. 28-28A. Garden City, N.Y: Doubleday, 1981. p. 797</w:t>
      </w:r>
    </w:p>
  </w:footnote>
  <w:footnote w:id="57">
    <w:p w:rsidR="00F376B1" w:rsidRPr="002463D1" w:rsidRDefault="00F376B1" w:rsidP="00F376B1">
      <w:pPr>
        <w:pStyle w:val="FootnoteText"/>
        <w:rPr>
          <w:rFonts w:cs="Calibri"/>
          <w:sz w:val="18"/>
          <w:szCs w:val="18"/>
        </w:rPr>
      </w:pPr>
      <w:r w:rsidRPr="002463D1">
        <w:rPr>
          <w:rStyle w:val="FootnoteReference"/>
          <w:rFonts w:cs="Calibri"/>
          <w:sz w:val="18"/>
          <w:szCs w:val="18"/>
        </w:rPr>
        <w:footnoteRef/>
      </w:r>
      <w:r w:rsidRPr="002463D1">
        <w:rPr>
          <w:rFonts w:cs="Calibri"/>
          <w:sz w:val="18"/>
          <w:szCs w:val="18"/>
        </w:rPr>
        <w:t xml:space="preserve"> Cf 2 Tsefet (Pe) 1.18</w:t>
      </w:r>
    </w:p>
  </w:footnote>
  <w:footnote w:id="58">
    <w:p w:rsidR="00F376B1" w:rsidRPr="002463D1" w:rsidRDefault="00F376B1" w:rsidP="00F376B1">
      <w:pPr>
        <w:pStyle w:val="FootnoteText"/>
        <w:rPr>
          <w:rFonts w:cs="Calibri"/>
          <w:sz w:val="18"/>
          <w:szCs w:val="18"/>
        </w:rPr>
      </w:pPr>
      <w:r w:rsidRPr="002463D1">
        <w:rPr>
          <w:rStyle w:val="FootnoteReference"/>
          <w:rFonts w:cs="Calibri"/>
          <w:sz w:val="18"/>
          <w:szCs w:val="18"/>
        </w:rPr>
        <w:footnoteRef/>
      </w:r>
      <w:r w:rsidRPr="002463D1">
        <w:rPr>
          <w:rFonts w:cs="Calibri"/>
          <w:sz w:val="18"/>
          <w:szCs w:val="18"/>
        </w:rPr>
        <w:t xml:space="preserve"> Friberg, Timothy, Barbara Friberg, and Neva F. Miller. Analytical Lexicon to the Greek New Testament. Baker's Greek New Testament Library. Trafford Publishing, 2005 pg 119-120- “manifestation of light radiance, brightness, splendor,” an excellent reputation. Furthermore, the lexical information would suggest someone created (like Adam ha-rishon) in the image of G-d. </w:t>
      </w:r>
    </w:p>
    <w:p w:rsidR="00F376B1" w:rsidRPr="002463D1" w:rsidRDefault="00F376B1" w:rsidP="00F376B1">
      <w:pPr>
        <w:pStyle w:val="FootnoteText"/>
        <w:rPr>
          <w:rFonts w:cs="Calibri"/>
          <w:sz w:val="18"/>
          <w:szCs w:val="18"/>
        </w:rPr>
      </w:pPr>
      <w:r w:rsidRPr="002463D1">
        <w:rPr>
          <w:rFonts w:cs="Calibri"/>
          <w:b/>
          <w:sz w:val="18"/>
          <w:szCs w:val="18"/>
        </w:rPr>
        <w:t>Philo</w:t>
      </w:r>
      <w:r w:rsidRPr="002463D1">
        <w:rPr>
          <w:rFonts w:cs="Calibri"/>
          <w:sz w:val="18"/>
          <w:szCs w:val="18"/>
        </w:rPr>
        <w:t xml:space="preserve"> uses as follows…</w:t>
      </w:r>
    </w:p>
    <w:p w:rsidR="00F376B1" w:rsidRPr="002463D1" w:rsidRDefault="00F376B1" w:rsidP="00F376B1">
      <w:pPr>
        <w:pStyle w:val="FootnoteText"/>
        <w:ind w:left="180"/>
        <w:rPr>
          <w:rFonts w:cs="Calibri"/>
          <w:sz w:val="18"/>
          <w:szCs w:val="18"/>
        </w:rPr>
      </w:pPr>
      <w:r w:rsidRPr="002463D1">
        <w:rPr>
          <w:rFonts w:cs="Calibri"/>
          <w:b/>
          <w:sz w:val="18"/>
          <w:szCs w:val="18"/>
        </w:rPr>
        <w:t>Spe 1.45</w:t>
      </w:r>
      <w:r w:rsidRPr="002463D1">
        <w:rPr>
          <w:rFonts w:cs="Calibri"/>
          <w:sz w:val="18"/>
          <w:szCs w:val="18"/>
        </w:rPr>
        <w:t xml:space="preserve"> When Moses heard this he betook himself to a second supplication, and said, "I am persuaded by thy explanations that I should not have been able to receive the visible appearance of thy form. But I beseech thee that I may, at all events, </w:t>
      </w:r>
      <w:r w:rsidRPr="002463D1">
        <w:rPr>
          <w:rFonts w:cs="Calibri"/>
          <w:b/>
          <w:sz w:val="18"/>
          <w:szCs w:val="18"/>
        </w:rPr>
        <w:t>behold the glory that is around thee. And I look upon thy glory to be the powers which attend thee as thy guards</w:t>
      </w:r>
      <w:r w:rsidRPr="002463D1">
        <w:rPr>
          <w:rFonts w:cs="Calibri"/>
          <w:sz w:val="18"/>
          <w:szCs w:val="18"/>
        </w:rPr>
        <w:t xml:space="preserve">, the comprehension of which having escaped me up to the present time, worketh in me no slight desire of a thorough understanding of it." </w:t>
      </w:r>
      <w:r w:rsidRPr="002463D1">
        <w:rPr>
          <w:rFonts w:cs="Calibri"/>
          <w:sz w:val="18"/>
          <w:szCs w:val="18"/>
          <w:vertAlign w:val="superscript"/>
        </w:rPr>
        <w:t>(Spe 1:45 PHE)</w:t>
      </w:r>
    </w:p>
    <w:p w:rsidR="00F376B1" w:rsidRPr="002463D1" w:rsidRDefault="00F376B1" w:rsidP="00F376B1">
      <w:pPr>
        <w:pStyle w:val="FootnoteText"/>
        <w:spacing w:line="240" w:lineRule="exact"/>
        <w:ind w:left="180"/>
        <w:rPr>
          <w:rFonts w:cs="Calibri"/>
          <w:sz w:val="18"/>
          <w:szCs w:val="18"/>
          <w:vertAlign w:val="superscript"/>
        </w:rPr>
      </w:pPr>
      <w:r w:rsidRPr="002463D1">
        <w:rPr>
          <w:rFonts w:cs="Calibri"/>
          <w:b/>
          <w:sz w:val="18"/>
          <w:szCs w:val="18"/>
        </w:rPr>
        <w:t>Spe 1.45</w:t>
      </w:r>
      <w:r w:rsidRPr="002463D1">
        <w:rPr>
          <w:rFonts w:cs="Calibri"/>
          <w:sz w:val="18"/>
          <w:szCs w:val="18"/>
        </w:rPr>
        <w:t xml:space="preserve"> </w:t>
      </w:r>
      <w:r w:rsidRPr="002463D1">
        <w:rPr>
          <w:rFonts w:cs="Calibri"/>
          <w:sz w:val="18"/>
          <w:szCs w:val="18"/>
          <w:lang w:val="el-GR"/>
        </w:rPr>
        <w:t xml:space="preserve">ταῦτα ἀκούσας ἐπὶ δευτέραν ἱκεσίαν ἦλθε καί φησι· "πέπεισμαι μὲν ταῖς σαῖς ὑφηγήσεσιν, ὅτι οὐκ ἂν ἴσχυσα δέξασθαι τὸ τῆς σῆς φαντασίας ἐναργὲς εἶδος. ἱκετεύω δὲ τὴν γοῦν περὶ σὲ </w:t>
      </w:r>
      <w:r w:rsidRPr="002463D1">
        <w:rPr>
          <w:rFonts w:cs="Calibri"/>
          <w:b/>
          <w:sz w:val="18"/>
          <w:szCs w:val="18"/>
          <w:highlight w:val="yellow"/>
          <w:lang w:val="el-GR"/>
        </w:rPr>
        <w:t>δόξαν</w:t>
      </w:r>
      <w:r w:rsidRPr="002463D1">
        <w:rPr>
          <w:rFonts w:cs="Calibri"/>
          <w:sz w:val="18"/>
          <w:szCs w:val="18"/>
          <w:highlight w:val="yellow"/>
          <w:lang w:val="el-GR"/>
        </w:rPr>
        <w:t xml:space="preserve"> θεάσασθαι· δόξαν δὲ σὴν εἶναι νομίζω τὰς περὶ σὲ δορυφορούσας δυνάμεις</w:t>
      </w:r>
      <w:r w:rsidRPr="002463D1">
        <w:rPr>
          <w:rFonts w:cs="Calibri"/>
          <w:sz w:val="18"/>
          <w:szCs w:val="18"/>
          <w:lang w:val="el-GR"/>
        </w:rPr>
        <w:t>, ὧν διαφεύγουσα ἡ κατάληψις ἄχρι τοῦ παρόντος οὐ μικρὸν ἐνεργάζεταί μοι πόθον τῆς διαγνώσεως".</w:t>
      </w:r>
      <w:r w:rsidRPr="002463D1">
        <w:rPr>
          <w:rFonts w:cs="Calibri"/>
          <w:sz w:val="18"/>
          <w:szCs w:val="18"/>
        </w:rPr>
        <w:t xml:space="preserve"> </w:t>
      </w:r>
      <w:r w:rsidRPr="002463D1">
        <w:rPr>
          <w:rFonts w:cs="Calibri"/>
          <w:sz w:val="18"/>
          <w:szCs w:val="18"/>
          <w:vertAlign w:val="superscript"/>
        </w:rPr>
        <w:t>(Spe 1:45 PHI)</w:t>
      </w:r>
    </w:p>
    <w:p w:rsidR="00F376B1" w:rsidRPr="002463D1" w:rsidRDefault="00F376B1" w:rsidP="00F376B1">
      <w:pPr>
        <w:pStyle w:val="FootnoteText"/>
        <w:rPr>
          <w:rFonts w:cs="Calibri"/>
          <w:sz w:val="18"/>
          <w:szCs w:val="18"/>
        </w:rPr>
      </w:pPr>
      <w:r w:rsidRPr="002463D1">
        <w:rPr>
          <w:rFonts w:cs="Calibri"/>
          <w:sz w:val="18"/>
          <w:szCs w:val="18"/>
        </w:rPr>
        <w:t xml:space="preserve">It should be noted that </w:t>
      </w:r>
      <w:r w:rsidRPr="002463D1">
        <w:rPr>
          <w:rFonts w:cs="Calibri"/>
          <w:b/>
          <w:sz w:val="18"/>
          <w:szCs w:val="18"/>
          <w:lang w:val="el-GR"/>
        </w:rPr>
        <w:t>δόξαν</w:t>
      </w:r>
      <w:r w:rsidRPr="002463D1">
        <w:rPr>
          <w:rFonts w:cs="Calibri"/>
          <w:sz w:val="18"/>
          <w:szCs w:val="18"/>
        </w:rPr>
        <w:t xml:space="preserve"> is rooted in the thought of an opinion or what one thinks of something.  </w:t>
      </w:r>
    </w:p>
  </w:footnote>
  <w:footnote w:id="59">
    <w:p w:rsidR="00F376B1" w:rsidRPr="002463D1" w:rsidRDefault="00F376B1" w:rsidP="00F376B1">
      <w:pPr>
        <w:pStyle w:val="FootnoteText"/>
        <w:rPr>
          <w:rFonts w:cs="Calibri"/>
          <w:sz w:val="18"/>
          <w:szCs w:val="18"/>
        </w:rPr>
      </w:pPr>
      <w:r w:rsidRPr="002463D1">
        <w:rPr>
          <w:rStyle w:val="FootnoteReference"/>
          <w:rFonts w:cs="Calibri"/>
          <w:sz w:val="18"/>
          <w:szCs w:val="18"/>
        </w:rPr>
        <w:footnoteRef/>
      </w:r>
      <w:r w:rsidRPr="002463D1">
        <w:rPr>
          <w:rFonts w:cs="Calibri"/>
          <w:sz w:val="18"/>
          <w:szCs w:val="18"/>
        </w:rPr>
        <w:t xml:space="preserve">  Deissmann (BS, p. 104 ff.) has shown very fully how much force the technical use of this word and its cognates to denote legal guarantee. i.e. covenant (Torah)</w:t>
      </w:r>
    </w:p>
  </w:footnote>
  <w:footnote w:id="60">
    <w:p w:rsidR="00F376B1" w:rsidRPr="002463D1" w:rsidRDefault="00F376B1" w:rsidP="00F376B1">
      <w:pPr>
        <w:pStyle w:val="FootnoteText"/>
        <w:rPr>
          <w:rFonts w:cs="Calibri"/>
          <w:sz w:val="18"/>
          <w:szCs w:val="18"/>
        </w:rPr>
      </w:pPr>
      <w:r w:rsidRPr="002463D1">
        <w:rPr>
          <w:rStyle w:val="FootnoteReference"/>
          <w:rFonts w:cs="Calibri"/>
          <w:sz w:val="18"/>
          <w:szCs w:val="18"/>
        </w:rPr>
        <w:footnoteRef/>
      </w:r>
      <w:r w:rsidRPr="002463D1">
        <w:rPr>
          <w:rFonts w:cs="Calibri"/>
          <w:sz w:val="18"/>
          <w:szCs w:val="18"/>
        </w:rPr>
        <w:t xml:space="preserve"> Bath Kol (v. Glos.). Just as some part of the cedar is unaffected by the worm, surviving the ruin, so was the gift of the divine voice a remnant of God's grace, even after the destruction. V., however, Cant. Rab. VIII, 11</w:t>
      </w:r>
    </w:p>
  </w:footnote>
  <w:footnote w:id="61">
    <w:p w:rsidR="00F376B1" w:rsidRPr="002463D1" w:rsidRDefault="00F376B1" w:rsidP="00F376B1">
      <w:pPr>
        <w:pStyle w:val="FootnoteText"/>
        <w:rPr>
          <w:rFonts w:cs="Calibri"/>
          <w:sz w:val="18"/>
          <w:szCs w:val="18"/>
        </w:rPr>
      </w:pPr>
      <w:r w:rsidRPr="002463D1">
        <w:rPr>
          <w:rStyle w:val="FootnoteReference"/>
          <w:rFonts w:cs="Calibri"/>
          <w:sz w:val="18"/>
          <w:szCs w:val="18"/>
        </w:rPr>
        <w:footnoteRef/>
      </w:r>
      <w:r w:rsidRPr="002463D1">
        <w:rPr>
          <w:rFonts w:cs="Calibri"/>
          <w:sz w:val="18"/>
          <w:szCs w:val="18"/>
        </w:rPr>
        <w:t xml:space="preserve">  Of prophecy.</w:t>
      </w:r>
    </w:p>
  </w:footnote>
  <w:footnote w:id="62">
    <w:p w:rsidR="00F376B1" w:rsidRPr="002463D1" w:rsidRDefault="00F376B1" w:rsidP="00F376B1">
      <w:pPr>
        <w:pStyle w:val="FootnoteText"/>
        <w:rPr>
          <w:rFonts w:cs="Calibri"/>
          <w:sz w:val="18"/>
          <w:szCs w:val="18"/>
        </w:rPr>
      </w:pPr>
      <w:r w:rsidRPr="002463D1">
        <w:rPr>
          <w:rStyle w:val="FootnoteReference"/>
          <w:rFonts w:cs="Calibri"/>
          <w:sz w:val="18"/>
          <w:szCs w:val="18"/>
        </w:rPr>
        <w:footnoteRef/>
      </w:r>
      <w:r w:rsidRPr="002463D1">
        <w:rPr>
          <w:rFonts w:cs="Calibri"/>
          <w:sz w:val="18"/>
          <w:szCs w:val="18"/>
        </w:rPr>
        <w:t xml:space="preserve">  V. Sot. 48b.</w:t>
      </w:r>
    </w:p>
  </w:footnote>
  <w:footnote w:id="63">
    <w:p w:rsidR="00F376B1" w:rsidRPr="002463D1" w:rsidRDefault="00F376B1" w:rsidP="00F376B1">
      <w:pPr>
        <w:pStyle w:val="FootnoteText"/>
        <w:rPr>
          <w:rFonts w:cs="Calibri"/>
          <w:sz w:val="18"/>
          <w:szCs w:val="18"/>
        </w:rPr>
      </w:pPr>
      <w:r w:rsidRPr="002463D1">
        <w:rPr>
          <w:rStyle w:val="FootnoteReference"/>
          <w:rFonts w:cs="Calibri"/>
          <w:sz w:val="18"/>
          <w:szCs w:val="18"/>
        </w:rPr>
        <w:footnoteRef/>
      </w:r>
      <w:r w:rsidRPr="002463D1">
        <w:rPr>
          <w:rFonts w:cs="Calibri"/>
          <w:sz w:val="18"/>
          <w:szCs w:val="18"/>
        </w:rPr>
        <w:t xml:space="preserve"> Divine inspiration.</w:t>
      </w:r>
    </w:p>
  </w:footnote>
  <w:footnote w:id="64">
    <w:p w:rsidR="00F376B1" w:rsidRPr="002463D1" w:rsidRDefault="00F376B1" w:rsidP="00F376B1">
      <w:pPr>
        <w:pStyle w:val="FootnoteText"/>
        <w:rPr>
          <w:rFonts w:cs="Calibri"/>
          <w:sz w:val="18"/>
          <w:szCs w:val="18"/>
        </w:rPr>
      </w:pPr>
      <w:r w:rsidRPr="002463D1">
        <w:rPr>
          <w:rStyle w:val="FootnoteReference"/>
          <w:rFonts w:cs="Calibri"/>
          <w:sz w:val="18"/>
          <w:szCs w:val="18"/>
        </w:rPr>
        <w:footnoteRef/>
      </w:r>
      <w:r w:rsidRPr="002463D1">
        <w:rPr>
          <w:rFonts w:cs="Calibri"/>
          <w:sz w:val="18"/>
          <w:szCs w:val="18"/>
        </w:rPr>
        <w:t xml:space="preserve"> V. Gios.</w:t>
      </w:r>
    </w:p>
  </w:footnote>
  <w:footnote w:id="65">
    <w:p w:rsidR="00F376B1" w:rsidRPr="002463D1" w:rsidRDefault="00F376B1" w:rsidP="00F376B1">
      <w:pPr>
        <w:pStyle w:val="FootnoteText"/>
        <w:rPr>
          <w:rFonts w:cs="Calibri"/>
          <w:sz w:val="18"/>
          <w:szCs w:val="18"/>
        </w:rPr>
      </w:pPr>
      <w:r w:rsidRPr="002463D1">
        <w:rPr>
          <w:rStyle w:val="FootnoteReference"/>
          <w:rFonts w:cs="Calibri"/>
          <w:sz w:val="18"/>
          <w:szCs w:val="18"/>
        </w:rPr>
        <w:footnoteRef/>
      </w:r>
      <w:r w:rsidRPr="002463D1">
        <w:rPr>
          <w:rFonts w:cs="Calibri"/>
          <w:sz w:val="18"/>
          <w:szCs w:val="18"/>
        </w:rPr>
        <w:t xml:space="preserve">  A famous pupil of Hillel who died about a decade after the destruction of the second Temple.</w:t>
      </w:r>
    </w:p>
  </w:footnote>
  <w:footnote w:id="66">
    <w:p w:rsidR="00F376B1" w:rsidRPr="002463D1" w:rsidRDefault="00F376B1" w:rsidP="00F376B1">
      <w:pPr>
        <w:pStyle w:val="FootnoteText"/>
        <w:rPr>
          <w:rFonts w:cs="Calibri"/>
          <w:sz w:val="18"/>
          <w:szCs w:val="18"/>
        </w:rPr>
      </w:pPr>
      <w:r w:rsidRPr="002463D1">
        <w:rPr>
          <w:rStyle w:val="FootnoteReference"/>
          <w:rFonts w:cs="Calibri"/>
          <w:sz w:val="18"/>
          <w:szCs w:val="18"/>
        </w:rPr>
        <w:footnoteRef/>
      </w:r>
      <w:r w:rsidRPr="002463D1">
        <w:rPr>
          <w:rFonts w:cs="Calibri"/>
          <w:sz w:val="18"/>
          <w:szCs w:val="18"/>
        </w:rPr>
        <w:t xml:space="preserve">  Under the influence of the Holy Spirit.</w:t>
      </w:r>
    </w:p>
  </w:footnote>
  <w:footnote w:id="67">
    <w:p w:rsidR="00F376B1" w:rsidRPr="002463D1" w:rsidRDefault="00F376B1" w:rsidP="00F376B1">
      <w:pPr>
        <w:pStyle w:val="FootnoteText"/>
        <w:rPr>
          <w:rFonts w:cs="Calibri"/>
          <w:sz w:val="18"/>
          <w:szCs w:val="18"/>
        </w:rPr>
      </w:pPr>
      <w:r w:rsidRPr="002463D1">
        <w:rPr>
          <w:rStyle w:val="FootnoteReference"/>
          <w:rFonts w:cs="Calibri"/>
          <w:sz w:val="18"/>
          <w:szCs w:val="18"/>
        </w:rPr>
        <w:footnoteRef/>
      </w:r>
      <w:r w:rsidRPr="002463D1">
        <w:rPr>
          <w:rFonts w:cs="Calibri"/>
          <w:sz w:val="18"/>
          <w:szCs w:val="18"/>
        </w:rPr>
        <w:t xml:space="preserve">  Probably Simeon b. Gamaliel and Ishmael b. Elisha who were put to death after the capture of Jerusalem. See the full discussion in R.T. Herford, op. cit., pp. 129ff.</w:t>
      </w:r>
    </w:p>
  </w:footnote>
  <w:footnote w:id="68">
    <w:p w:rsidR="00F376B1" w:rsidRPr="002463D1" w:rsidRDefault="00F376B1" w:rsidP="00F376B1">
      <w:pPr>
        <w:pStyle w:val="FootnoteText"/>
        <w:rPr>
          <w:rFonts w:cs="Calibri"/>
          <w:sz w:val="18"/>
          <w:szCs w:val="18"/>
        </w:rPr>
      </w:pPr>
      <w:r w:rsidRPr="002463D1">
        <w:rPr>
          <w:rStyle w:val="FootnoteReference"/>
          <w:rFonts w:cs="Calibri"/>
          <w:sz w:val="18"/>
          <w:szCs w:val="18"/>
        </w:rPr>
        <w:footnoteRef/>
      </w:r>
      <w:r w:rsidRPr="002463D1">
        <w:rPr>
          <w:rFonts w:cs="Calibri"/>
          <w:sz w:val="18"/>
          <w:szCs w:val="18"/>
        </w:rPr>
        <w:t xml:space="preserve"> A victim of the Hadrianic Persecution. For further notes on this passage, v. Sanh. (Sonc. ed.) p. 46.</w:t>
      </w:r>
    </w:p>
  </w:footnote>
  <w:footnote w:id="69">
    <w:p w:rsidR="00F376B1" w:rsidRPr="002463D1" w:rsidRDefault="00F376B1" w:rsidP="00F376B1">
      <w:pPr>
        <w:pStyle w:val="FootnoteText"/>
        <w:rPr>
          <w:rFonts w:cs="Calibri"/>
          <w:sz w:val="18"/>
          <w:szCs w:val="18"/>
        </w:rPr>
      </w:pPr>
      <w:r w:rsidRPr="002463D1">
        <w:rPr>
          <w:rStyle w:val="FootnoteReference"/>
          <w:rFonts w:cs="Calibri"/>
          <w:sz w:val="18"/>
          <w:szCs w:val="18"/>
        </w:rPr>
        <w:footnoteRef/>
      </w:r>
      <w:r w:rsidRPr="002463D1">
        <w:rPr>
          <w:rFonts w:cs="Calibri"/>
          <w:sz w:val="18"/>
          <w:szCs w:val="18"/>
        </w:rPr>
        <w:t xml:space="preserve"> Culi, R. Y. (1979). </w:t>
      </w:r>
      <w:r w:rsidRPr="002463D1">
        <w:rPr>
          <w:rFonts w:cs="Calibri"/>
          <w:i/>
          <w:iCs/>
          <w:sz w:val="18"/>
          <w:szCs w:val="18"/>
        </w:rPr>
        <w:t>The Torah Anthology.</w:t>
      </w:r>
      <w:r w:rsidRPr="002463D1">
        <w:rPr>
          <w:rFonts w:cs="Calibri"/>
          <w:sz w:val="18"/>
          <w:szCs w:val="18"/>
        </w:rPr>
        <w:t xml:space="preserve"> (M. Lo'ez, Ed., &amp; R. A. Kaplan, Trans.) Brooklyn , New York: Moznaim Publishing Corp. Book 5 p. 213</w:t>
      </w:r>
    </w:p>
  </w:footnote>
  <w:footnote w:id="70">
    <w:p w:rsidR="00F376B1" w:rsidRPr="002463D1" w:rsidRDefault="00F376B1" w:rsidP="00F376B1">
      <w:pPr>
        <w:pStyle w:val="FootnoteText"/>
        <w:rPr>
          <w:rFonts w:cs="Calibri"/>
          <w:sz w:val="18"/>
          <w:szCs w:val="18"/>
        </w:rPr>
      </w:pPr>
      <w:r w:rsidRPr="002463D1">
        <w:rPr>
          <w:rStyle w:val="FootnoteReference"/>
          <w:rFonts w:cs="Calibri"/>
          <w:sz w:val="18"/>
          <w:szCs w:val="18"/>
        </w:rPr>
        <w:footnoteRef/>
      </w:r>
      <w:r w:rsidRPr="002463D1">
        <w:rPr>
          <w:rFonts w:cs="Calibri"/>
          <w:sz w:val="18"/>
          <w:szCs w:val="18"/>
        </w:rPr>
        <w:t xml:space="preserve"> </w:t>
      </w:r>
      <w:r w:rsidRPr="002463D1">
        <w:rPr>
          <w:rFonts w:cs="Calibri"/>
          <w:i/>
          <w:iCs/>
          <w:sz w:val="18"/>
          <w:szCs w:val="18"/>
        </w:rPr>
        <w:t>The Zohar = [Sefer Ha-Zohar]</w:t>
      </w:r>
      <w:r w:rsidRPr="002463D1">
        <w:rPr>
          <w:rFonts w:cs="Calibri"/>
          <w:sz w:val="18"/>
          <w:szCs w:val="18"/>
        </w:rPr>
        <w:t>. Pritzker ed. Stanford, Calif: Stanford University Press, 2004. p. 2</w:t>
      </w:r>
    </w:p>
  </w:footnote>
  <w:footnote w:id="71">
    <w:p w:rsidR="00F376B1" w:rsidRPr="0016011C" w:rsidRDefault="00F376B1" w:rsidP="00F376B1">
      <w:pPr>
        <w:pStyle w:val="FootnoteText"/>
        <w:widowControl w:val="0"/>
        <w:rPr>
          <w:rFonts w:asciiTheme="minorHAnsi" w:hAnsiTheme="minorHAnsi" w:cstheme="minorHAnsi"/>
          <w:sz w:val="18"/>
          <w:szCs w:val="18"/>
        </w:rPr>
      </w:pPr>
      <w:r w:rsidRPr="0016011C">
        <w:rPr>
          <w:rStyle w:val="FootnoteReference"/>
          <w:rFonts w:asciiTheme="minorHAnsi" w:hAnsiTheme="minorHAnsi" w:cstheme="minorHAnsi"/>
          <w:sz w:val="18"/>
          <w:szCs w:val="18"/>
        </w:rPr>
        <w:footnoteRef/>
      </w:r>
      <w:r w:rsidRPr="0016011C">
        <w:rPr>
          <w:rFonts w:asciiTheme="minorHAnsi" w:hAnsiTheme="minorHAnsi" w:cstheme="minorHAnsi"/>
          <w:sz w:val="18"/>
          <w:szCs w:val="18"/>
        </w:rPr>
        <w:t xml:space="preserve"> Hakham Shaul now makes a personal request.</w:t>
      </w:r>
    </w:p>
  </w:footnote>
  <w:footnote w:id="72">
    <w:p w:rsidR="00F376B1" w:rsidRPr="0016011C" w:rsidRDefault="00F376B1" w:rsidP="00F376B1">
      <w:pPr>
        <w:pStyle w:val="FootnoteText"/>
        <w:widowControl w:val="0"/>
        <w:rPr>
          <w:rFonts w:asciiTheme="minorHAnsi" w:hAnsiTheme="minorHAnsi" w:cstheme="minorHAnsi"/>
          <w:sz w:val="18"/>
          <w:szCs w:val="18"/>
        </w:rPr>
      </w:pPr>
      <w:r w:rsidRPr="0016011C">
        <w:rPr>
          <w:rStyle w:val="FootnoteReference"/>
          <w:rFonts w:asciiTheme="minorHAnsi" w:hAnsiTheme="minorHAnsi" w:cstheme="minorHAnsi"/>
          <w:sz w:val="18"/>
          <w:szCs w:val="18"/>
        </w:rPr>
        <w:footnoteRef/>
      </w:r>
      <w:r w:rsidRPr="0016011C">
        <w:rPr>
          <w:rFonts w:asciiTheme="minorHAnsi" w:hAnsiTheme="minorHAnsi" w:cstheme="minorHAnsi"/>
          <w:sz w:val="18"/>
          <w:szCs w:val="18"/>
        </w:rPr>
        <w:t xml:space="preserve"> </w:t>
      </w:r>
      <w:r w:rsidRPr="0016011C">
        <w:rPr>
          <w:rFonts w:asciiTheme="minorHAnsi" w:hAnsiTheme="minorHAnsi" w:cstheme="minorHAnsi"/>
          <w:b/>
          <w:bCs/>
          <w:sz w:val="18"/>
          <w:szCs w:val="18"/>
          <w:rtl/>
        </w:rPr>
        <w:t>פִי</w:t>
      </w:r>
      <w:r w:rsidRPr="0016011C">
        <w:rPr>
          <w:rFonts w:asciiTheme="minorHAnsi" w:hAnsiTheme="minorHAnsi" w:cstheme="minorHAnsi"/>
          <w:b/>
          <w:sz w:val="18"/>
          <w:szCs w:val="18"/>
          <w:rtl/>
        </w:rPr>
        <w:t xml:space="preserve"> </w:t>
      </w:r>
      <w:r w:rsidRPr="0016011C">
        <w:rPr>
          <w:rFonts w:asciiTheme="minorHAnsi" w:hAnsiTheme="minorHAnsi" w:cstheme="minorHAnsi"/>
          <w:b/>
          <w:bCs/>
          <w:sz w:val="18"/>
          <w:szCs w:val="18"/>
          <w:rtl/>
        </w:rPr>
        <w:t>בְּפִתְחִי</w:t>
      </w:r>
      <w:r w:rsidRPr="0016011C">
        <w:rPr>
          <w:rFonts w:asciiTheme="minorHAnsi" w:hAnsiTheme="minorHAnsi" w:cstheme="minorHAnsi"/>
          <w:b/>
          <w:sz w:val="18"/>
          <w:szCs w:val="18"/>
          <w:rtl/>
        </w:rPr>
        <w:t xml:space="preserve"> </w:t>
      </w:r>
      <w:r w:rsidRPr="0016011C">
        <w:rPr>
          <w:rFonts w:asciiTheme="minorHAnsi" w:hAnsiTheme="minorHAnsi" w:cstheme="minorHAnsi"/>
          <w:b/>
          <w:sz w:val="18"/>
          <w:szCs w:val="18"/>
        </w:rPr>
        <w:t xml:space="preserve">– </w:t>
      </w:r>
      <w:r w:rsidRPr="0016011C">
        <w:rPr>
          <w:rFonts w:asciiTheme="minorHAnsi" w:hAnsiTheme="minorHAnsi" w:cstheme="minorHAnsi"/>
          <w:sz w:val="18"/>
          <w:szCs w:val="18"/>
        </w:rPr>
        <w:t>we have an overwhelming similarity between the words of Hakham Shaul and Patach Eliyahu. These words sublimely incorporate the ideas (of Adam Kadmon) which is the key thought behind Patach Eliyahu. The Hebrew word for "opened" used is "</w:t>
      </w:r>
      <w:r w:rsidRPr="0016011C">
        <w:rPr>
          <w:rFonts w:asciiTheme="minorHAnsi" w:hAnsiTheme="minorHAnsi" w:cstheme="minorHAnsi"/>
          <w:i/>
          <w:iCs/>
          <w:sz w:val="18"/>
          <w:szCs w:val="18"/>
        </w:rPr>
        <w:t>patach</w:t>
      </w:r>
      <w:r w:rsidRPr="0016011C">
        <w:rPr>
          <w:rFonts w:asciiTheme="minorHAnsi" w:hAnsiTheme="minorHAnsi" w:cstheme="minorHAnsi"/>
          <w:sz w:val="18"/>
          <w:szCs w:val="18"/>
        </w:rPr>
        <w:t xml:space="preserve">", which implies a bilateral “opening:” </w:t>
      </w:r>
      <w:r w:rsidRPr="0016011C">
        <w:rPr>
          <w:rFonts w:asciiTheme="minorHAnsi" w:hAnsiTheme="minorHAnsi" w:cstheme="minorHAnsi"/>
          <w:i/>
          <w:sz w:val="18"/>
          <w:szCs w:val="18"/>
        </w:rPr>
        <w:t>Patach</w:t>
      </w:r>
      <w:r w:rsidRPr="0016011C">
        <w:rPr>
          <w:rFonts w:asciiTheme="minorHAnsi" w:hAnsiTheme="minorHAnsi" w:cstheme="minorHAnsi"/>
          <w:sz w:val="18"/>
          <w:szCs w:val="18"/>
        </w:rPr>
        <w:t xml:space="preserve"> is an opening to elevate one’s self through the incredible expanses on the heavens that lie beyond the confines of this telluric sphere, </w:t>
      </w:r>
      <w:r w:rsidRPr="0016011C">
        <w:rPr>
          <w:rFonts w:asciiTheme="minorHAnsi" w:hAnsiTheme="minorHAnsi" w:cstheme="minorHAnsi"/>
          <w:b/>
          <w:sz w:val="18"/>
          <w:szCs w:val="18"/>
          <w:u w:val="single"/>
        </w:rPr>
        <w:t>to stand</w:t>
      </w:r>
      <w:r w:rsidRPr="0016011C">
        <w:rPr>
          <w:rFonts w:asciiTheme="minorHAnsi" w:hAnsiTheme="minorHAnsi" w:cstheme="minorHAnsi"/>
          <w:sz w:val="18"/>
          <w:szCs w:val="18"/>
        </w:rPr>
        <w:t xml:space="preserve"> in the presence of the Holy One blessed be He. It is also an “Opening” to bring the heavenly light of </w:t>
      </w:r>
      <w:r w:rsidRPr="0016011C">
        <w:rPr>
          <w:rFonts w:asciiTheme="minorHAnsi" w:hAnsiTheme="minorHAnsi" w:cstheme="minorHAnsi"/>
          <w:i/>
          <w:iCs/>
          <w:sz w:val="18"/>
          <w:szCs w:val="18"/>
        </w:rPr>
        <w:t>Ein Sof</w:t>
      </w:r>
      <w:r w:rsidRPr="0016011C">
        <w:rPr>
          <w:rFonts w:asciiTheme="minorHAnsi" w:hAnsiTheme="minorHAnsi" w:cstheme="minorHAnsi"/>
          <w:sz w:val="18"/>
          <w:szCs w:val="18"/>
        </w:rPr>
        <w:t> down into our dark and unconscious world by revealing the exalted teachings of the Supernal Heavenly Torah. Elijah opened the "</w:t>
      </w:r>
      <w:r w:rsidRPr="0016011C">
        <w:rPr>
          <w:rFonts w:asciiTheme="minorHAnsi" w:hAnsiTheme="minorHAnsi" w:cstheme="minorHAnsi"/>
          <w:i/>
          <w:sz w:val="18"/>
          <w:szCs w:val="18"/>
        </w:rPr>
        <w:t>faucets</w:t>
      </w:r>
      <w:r w:rsidRPr="0016011C">
        <w:rPr>
          <w:rFonts w:asciiTheme="minorHAnsi" w:hAnsiTheme="minorHAnsi" w:cstheme="minorHAnsi"/>
          <w:sz w:val="18"/>
          <w:szCs w:val="18"/>
        </w:rPr>
        <w:t xml:space="preserve">" of the spiritual dimension to bring down Torah that had never been revealed before. (Rabbi Avraham Galanti, commentary on Introduction to the Zohar 1:1). Hakham Shaul would have been consciously aware of this idea. Therefore, the So’od meaning of </w:t>
      </w:r>
      <w:r w:rsidRPr="0016011C">
        <w:rPr>
          <w:rFonts w:asciiTheme="minorHAnsi" w:hAnsiTheme="minorHAnsi" w:cstheme="minorHAnsi"/>
          <w:i/>
          <w:sz w:val="18"/>
          <w:szCs w:val="18"/>
        </w:rPr>
        <w:t>patach</w:t>
      </w:r>
      <w:r w:rsidRPr="0016011C">
        <w:rPr>
          <w:rFonts w:asciiTheme="minorHAnsi" w:hAnsiTheme="minorHAnsi" w:cstheme="minorHAnsi"/>
          <w:sz w:val="18"/>
          <w:szCs w:val="18"/>
        </w:rPr>
        <w:t xml:space="preserve"> Eliyahu must have been known in the first century. We are not suggesting that “Patach Eliyahu” as we read in our Siddur is exactly what was known, However, there must have been some similitude of this thought/prayer in the first century.   </w:t>
      </w:r>
    </w:p>
  </w:footnote>
  <w:footnote w:id="73">
    <w:p w:rsidR="00F376B1" w:rsidRPr="0016011C" w:rsidRDefault="00F376B1" w:rsidP="00F376B1">
      <w:pPr>
        <w:pStyle w:val="FootnoteText"/>
        <w:widowControl w:val="0"/>
        <w:rPr>
          <w:rFonts w:asciiTheme="minorHAnsi" w:hAnsiTheme="minorHAnsi" w:cstheme="minorHAnsi"/>
          <w:sz w:val="18"/>
          <w:szCs w:val="18"/>
        </w:rPr>
      </w:pPr>
      <w:r w:rsidRPr="0016011C">
        <w:rPr>
          <w:rStyle w:val="FootnoteReference"/>
          <w:rFonts w:asciiTheme="minorHAnsi" w:hAnsiTheme="minorHAnsi" w:cstheme="minorHAnsi"/>
          <w:sz w:val="18"/>
          <w:szCs w:val="18"/>
        </w:rPr>
        <w:footnoteRef/>
      </w:r>
      <w:r w:rsidRPr="0016011C">
        <w:rPr>
          <w:rFonts w:asciiTheme="minorHAnsi" w:hAnsiTheme="minorHAnsi" w:cstheme="minorHAnsi"/>
          <w:sz w:val="18"/>
          <w:szCs w:val="18"/>
        </w:rPr>
        <w:t xml:space="preserve"> Hakham Shaul is speaking boldly (speaking freely) is juxtaposed with being imprisoned.</w:t>
      </w:r>
    </w:p>
  </w:footnote>
  <w:footnote w:id="74">
    <w:p w:rsidR="00F376B1" w:rsidRPr="0016011C" w:rsidRDefault="00F376B1" w:rsidP="00F376B1">
      <w:pPr>
        <w:pStyle w:val="FootnoteText"/>
        <w:widowControl w:val="0"/>
        <w:rPr>
          <w:rFonts w:asciiTheme="minorHAnsi" w:hAnsiTheme="minorHAnsi" w:cstheme="minorHAnsi"/>
          <w:sz w:val="18"/>
          <w:szCs w:val="18"/>
        </w:rPr>
      </w:pPr>
      <w:r w:rsidRPr="0016011C">
        <w:rPr>
          <w:rStyle w:val="FootnoteReference"/>
          <w:rFonts w:asciiTheme="minorHAnsi" w:hAnsiTheme="minorHAnsi" w:cstheme="minorHAnsi"/>
          <w:sz w:val="18"/>
          <w:szCs w:val="18"/>
        </w:rPr>
        <w:footnoteRef/>
      </w:r>
      <w:r w:rsidRPr="0016011C">
        <w:rPr>
          <w:rFonts w:asciiTheme="minorHAnsi" w:hAnsiTheme="minorHAnsi" w:cstheme="minorHAnsi"/>
          <w:sz w:val="18"/>
          <w:szCs w:val="18"/>
        </w:rPr>
        <w:t xml:space="preserve"> See Nisan 30 day 15 of the Omer</w:t>
      </w:r>
    </w:p>
  </w:footnote>
  <w:footnote w:id="75">
    <w:p w:rsidR="00F376B1" w:rsidRPr="0016011C" w:rsidRDefault="00F376B1" w:rsidP="00F376B1">
      <w:pPr>
        <w:pStyle w:val="FootnoteText"/>
        <w:widowControl w:val="0"/>
        <w:rPr>
          <w:rFonts w:asciiTheme="minorHAnsi" w:hAnsiTheme="minorHAnsi" w:cstheme="minorHAnsi"/>
          <w:sz w:val="18"/>
          <w:szCs w:val="18"/>
        </w:rPr>
      </w:pPr>
      <w:r w:rsidRPr="0016011C">
        <w:rPr>
          <w:rStyle w:val="FootnoteReference"/>
          <w:rFonts w:asciiTheme="minorHAnsi" w:hAnsiTheme="minorHAnsi" w:cstheme="minorHAnsi"/>
          <w:sz w:val="18"/>
          <w:szCs w:val="18"/>
        </w:rPr>
        <w:footnoteRef/>
      </w:r>
      <w:r w:rsidRPr="0016011C">
        <w:rPr>
          <w:rFonts w:asciiTheme="minorHAnsi" w:hAnsiTheme="minorHAnsi" w:cstheme="minorHAnsi"/>
          <w:sz w:val="18"/>
          <w:szCs w:val="18"/>
        </w:rPr>
        <w:t xml:space="preserve"> The allegorical “meaning of the secret of the Mesorah is “Messiah” (Adam Kadmon) the goal of the Oral Torah. We should also note that Hakham Shaul has been in the process of systematically revealing the “Secret (So’od) of Messiah (the Mesorah) through his quasi-mystical letter of “Ephesians.” We can also say that the allegorical meaning of the “mystery of the Mesorah” refers to the Seven Men of the Congregation who are the congregation’s attachment to the higher realms. Chesed [Loving-kindness], the Masoret. Gevurah [Might, severity], the Chazzan. Tiferet [Harmony], the Darshan. Netzach [Victory] the 1</w:t>
      </w:r>
      <w:r w:rsidRPr="0016011C">
        <w:rPr>
          <w:rFonts w:asciiTheme="minorHAnsi" w:hAnsiTheme="minorHAnsi" w:cstheme="minorHAnsi"/>
          <w:sz w:val="18"/>
          <w:szCs w:val="18"/>
          <w:vertAlign w:val="superscript"/>
        </w:rPr>
        <w:t>st</w:t>
      </w:r>
      <w:r w:rsidRPr="0016011C">
        <w:rPr>
          <w:rFonts w:asciiTheme="minorHAnsi" w:hAnsiTheme="minorHAnsi" w:cstheme="minorHAnsi"/>
          <w:sz w:val="18"/>
          <w:szCs w:val="18"/>
        </w:rPr>
        <w:t xml:space="preserve"> Parnas and Hod [Glory] the 2</w:t>
      </w:r>
      <w:r w:rsidRPr="0016011C">
        <w:rPr>
          <w:rFonts w:asciiTheme="minorHAnsi" w:hAnsiTheme="minorHAnsi" w:cstheme="minorHAnsi"/>
          <w:sz w:val="18"/>
          <w:szCs w:val="18"/>
          <w:vertAlign w:val="superscript"/>
        </w:rPr>
        <w:t>nd</w:t>
      </w:r>
      <w:r w:rsidRPr="0016011C">
        <w:rPr>
          <w:rFonts w:asciiTheme="minorHAnsi" w:hAnsiTheme="minorHAnsi" w:cstheme="minorHAnsi"/>
          <w:sz w:val="18"/>
          <w:szCs w:val="18"/>
        </w:rPr>
        <w:t xml:space="preserve"> Parnas. Yesod [Foundation, bonding], the 3</w:t>
      </w:r>
      <w:r w:rsidRPr="0016011C">
        <w:rPr>
          <w:rFonts w:asciiTheme="minorHAnsi" w:hAnsiTheme="minorHAnsi" w:cstheme="minorHAnsi"/>
          <w:sz w:val="18"/>
          <w:szCs w:val="18"/>
          <w:vertAlign w:val="superscript"/>
        </w:rPr>
        <w:t>rd</w:t>
      </w:r>
      <w:r w:rsidRPr="0016011C">
        <w:rPr>
          <w:rFonts w:asciiTheme="minorHAnsi" w:hAnsiTheme="minorHAnsi" w:cstheme="minorHAnsi"/>
          <w:sz w:val="18"/>
          <w:szCs w:val="18"/>
        </w:rPr>
        <w:t xml:space="preserve"> Parnas, the sign of the Holy Covenant [the circumcision]. Malchut [Kingship], the Moreh. In Patach Eliyahu these seven characteristics are detailed as the “body” of Adam Kadmon” the archetypical man i.e. Messiah. </w:t>
      </w:r>
    </w:p>
  </w:footnote>
  <w:footnote w:id="76">
    <w:p w:rsidR="00F376B1" w:rsidRPr="0016011C" w:rsidRDefault="00F376B1" w:rsidP="00F376B1">
      <w:pPr>
        <w:pStyle w:val="FootnoteText"/>
        <w:widowControl w:val="0"/>
        <w:rPr>
          <w:rFonts w:asciiTheme="minorHAnsi" w:hAnsiTheme="minorHAnsi" w:cstheme="minorHAnsi"/>
          <w:sz w:val="18"/>
          <w:szCs w:val="18"/>
        </w:rPr>
      </w:pPr>
      <w:r w:rsidRPr="0016011C">
        <w:rPr>
          <w:rStyle w:val="FootnoteReference"/>
          <w:rFonts w:asciiTheme="minorHAnsi" w:hAnsiTheme="minorHAnsi" w:cstheme="minorHAnsi"/>
          <w:sz w:val="18"/>
          <w:szCs w:val="18"/>
        </w:rPr>
        <w:footnoteRef/>
      </w:r>
      <w:r w:rsidRPr="0016011C">
        <w:rPr>
          <w:rFonts w:asciiTheme="minorHAnsi" w:hAnsiTheme="minorHAnsi" w:cstheme="minorHAnsi"/>
          <w:sz w:val="18"/>
          <w:szCs w:val="18"/>
        </w:rPr>
        <w:t xml:space="preserve"> Speaking “freely as I ought to speak” carries the connotation of finding a receptive ear. However, this is not just someone who will listen. This refers to someone who wants to learn and has the capacity for learning the deeper meanings of the Oral Torah/Mesorah.</w:t>
      </w:r>
    </w:p>
  </w:footnote>
  <w:footnote w:id="77">
    <w:p w:rsidR="00F376B1" w:rsidRPr="0016011C" w:rsidRDefault="00F376B1" w:rsidP="00F376B1">
      <w:pPr>
        <w:pStyle w:val="FootnoteText"/>
        <w:widowControl w:val="0"/>
        <w:rPr>
          <w:rFonts w:asciiTheme="minorHAnsi" w:hAnsiTheme="minorHAnsi" w:cstheme="minorHAnsi"/>
          <w:sz w:val="18"/>
          <w:szCs w:val="18"/>
        </w:rPr>
      </w:pPr>
      <w:r w:rsidRPr="0016011C">
        <w:rPr>
          <w:rStyle w:val="FootnoteReference"/>
          <w:rFonts w:asciiTheme="minorHAnsi" w:hAnsiTheme="minorHAnsi" w:cstheme="minorHAnsi"/>
          <w:sz w:val="18"/>
          <w:szCs w:val="18"/>
        </w:rPr>
        <w:footnoteRef/>
      </w:r>
      <w:r w:rsidRPr="0016011C">
        <w:rPr>
          <w:rFonts w:asciiTheme="minorHAnsi" w:hAnsiTheme="minorHAnsi" w:cstheme="minorHAnsi"/>
          <w:sz w:val="18"/>
          <w:szCs w:val="18"/>
        </w:rPr>
        <w:t xml:space="preserve"> Hakham Shaul’s wants his readers to “know,” be intimately acquainted with his teachings on the Mesorah. “</w:t>
      </w:r>
      <w:r w:rsidRPr="0016011C">
        <w:rPr>
          <w:rFonts w:asciiTheme="minorHAnsi" w:hAnsiTheme="minorHAnsi" w:cstheme="minorHAnsi"/>
          <w:b/>
          <w:sz w:val="18"/>
          <w:szCs w:val="18"/>
        </w:rPr>
        <w:t>Tychicus, a beloved brother and faithfully obedient servant in the Lord (God),</w:t>
      </w:r>
      <w:r w:rsidRPr="0016011C">
        <w:rPr>
          <w:rFonts w:asciiTheme="minorHAnsi" w:hAnsiTheme="minorHAnsi" w:cstheme="minorHAnsi"/>
          <w:sz w:val="18"/>
          <w:szCs w:val="18"/>
        </w:rPr>
        <w:t xml:space="preserve">” </w:t>
      </w:r>
    </w:p>
  </w:footnote>
  <w:footnote w:id="78">
    <w:p w:rsidR="00F376B1" w:rsidRPr="0016011C" w:rsidRDefault="00F376B1" w:rsidP="00F376B1">
      <w:pPr>
        <w:pStyle w:val="FootnoteText"/>
        <w:widowControl w:val="0"/>
        <w:rPr>
          <w:rFonts w:asciiTheme="minorHAnsi" w:hAnsiTheme="minorHAnsi" w:cstheme="minorHAnsi"/>
          <w:sz w:val="18"/>
          <w:szCs w:val="18"/>
        </w:rPr>
      </w:pPr>
      <w:r w:rsidRPr="0016011C">
        <w:rPr>
          <w:rStyle w:val="FootnoteReference"/>
          <w:rFonts w:asciiTheme="minorHAnsi" w:hAnsiTheme="minorHAnsi" w:cstheme="minorHAnsi"/>
          <w:sz w:val="18"/>
          <w:szCs w:val="18"/>
        </w:rPr>
        <w:footnoteRef/>
      </w:r>
      <w:r w:rsidRPr="0016011C">
        <w:rPr>
          <w:rFonts w:asciiTheme="minorHAnsi" w:hAnsiTheme="minorHAnsi" w:cstheme="minorHAnsi"/>
          <w:sz w:val="18"/>
          <w:szCs w:val="18"/>
        </w:rPr>
        <w:t xml:space="preserve"> We see from these words that “</w:t>
      </w:r>
      <w:r w:rsidRPr="0016011C">
        <w:rPr>
          <w:rFonts w:asciiTheme="minorHAnsi" w:hAnsiTheme="minorHAnsi" w:cstheme="minorHAnsi"/>
          <w:b/>
          <w:sz w:val="18"/>
          <w:szCs w:val="18"/>
        </w:rPr>
        <w:t>Tychicus, a beloved brother and faithfully obedient servant</w:t>
      </w:r>
      <w:r w:rsidRPr="0016011C">
        <w:rPr>
          <w:rFonts w:asciiTheme="minorHAnsi" w:hAnsiTheme="minorHAnsi" w:cstheme="minorHAnsi"/>
          <w:sz w:val="18"/>
          <w:szCs w:val="18"/>
        </w:rPr>
        <w:t>” is perfectly versed in the Mesorah and capable of expounding all levels to the “Ephesian” congregation. Or we might say that “</w:t>
      </w:r>
      <w:r w:rsidRPr="0016011C">
        <w:rPr>
          <w:rFonts w:asciiTheme="minorHAnsi" w:hAnsiTheme="minorHAnsi" w:cstheme="minorHAnsi"/>
          <w:b/>
          <w:sz w:val="18"/>
          <w:szCs w:val="18"/>
        </w:rPr>
        <w:t>Tychicus, a beloved brother and faithfully obedient servant</w:t>
      </w:r>
      <w:r w:rsidRPr="0016011C">
        <w:rPr>
          <w:rFonts w:asciiTheme="minorHAnsi" w:hAnsiTheme="minorHAnsi" w:cstheme="minorHAnsi"/>
          <w:sz w:val="18"/>
          <w:szCs w:val="18"/>
        </w:rPr>
        <w:t>” will systematically organize the Esnoga among the Ephesians. This is very much in line with the “ordered Mishnah.”</w:t>
      </w:r>
    </w:p>
  </w:footnote>
  <w:footnote w:id="79">
    <w:p w:rsidR="00F376B1" w:rsidRPr="0016011C" w:rsidRDefault="00F376B1" w:rsidP="00F376B1">
      <w:pPr>
        <w:pStyle w:val="FootnoteText"/>
        <w:widowControl w:val="0"/>
        <w:rPr>
          <w:rFonts w:asciiTheme="minorHAnsi" w:hAnsiTheme="minorHAnsi" w:cstheme="minorHAnsi"/>
          <w:sz w:val="18"/>
          <w:szCs w:val="18"/>
        </w:rPr>
      </w:pPr>
      <w:r w:rsidRPr="0016011C">
        <w:rPr>
          <w:rStyle w:val="FootnoteReference"/>
          <w:rFonts w:asciiTheme="minorHAnsi" w:hAnsiTheme="minorHAnsi" w:cstheme="minorHAnsi"/>
          <w:sz w:val="18"/>
          <w:szCs w:val="18"/>
        </w:rPr>
        <w:footnoteRef/>
      </w:r>
      <w:r w:rsidRPr="0016011C">
        <w:rPr>
          <w:rFonts w:asciiTheme="minorHAnsi" w:hAnsiTheme="minorHAnsi" w:cstheme="minorHAnsi"/>
          <w:sz w:val="18"/>
          <w:szCs w:val="18"/>
        </w:rPr>
        <w:t xml:space="preserve"> </w:t>
      </w:r>
      <w:r w:rsidRPr="0016011C">
        <w:rPr>
          <w:rFonts w:asciiTheme="minorHAnsi" w:hAnsiTheme="minorHAnsi" w:cstheme="minorHAnsi"/>
          <w:b/>
          <w:bCs/>
          <w:sz w:val="18"/>
          <w:szCs w:val="18"/>
          <w:rtl/>
        </w:rPr>
        <w:t>שְׁלַחְתִּיהוּ</w:t>
      </w:r>
      <w:r w:rsidRPr="0016011C">
        <w:rPr>
          <w:rFonts w:asciiTheme="minorHAnsi" w:hAnsiTheme="minorHAnsi" w:cstheme="minorHAnsi"/>
          <w:sz w:val="18"/>
          <w:szCs w:val="18"/>
          <w:rtl/>
        </w:rPr>
        <w:t xml:space="preserve"> </w:t>
      </w:r>
      <w:r w:rsidRPr="0016011C">
        <w:rPr>
          <w:rFonts w:asciiTheme="minorHAnsi" w:hAnsiTheme="minorHAnsi" w:cstheme="minorHAnsi"/>
          <w:sz w:val="18"/>
          <w:szCs w:val="18"/>
        </w:rPr>
        <w:t xml:space="preserve">– sent – apostle, sent as an emissary on Hakham Shaul’s behalf. </w:t>
      </w:r>
    </w:p>
  </w:footnote>
  <w:footnote w:id="80">
    <w:p w:rsidR="00F376B1" w:rsidRPr="0016011C" w:rsidRDefault="00F376B1" w:rsidP="00F376B1">
      <w:pPr>
        <w:pStyle w:val="FootnoteText"/>
        <w:widowControl w:val="0"/>
        <w:rPr>
          <w:rFonts w:asciiTheme="minorHAnsi" w:hAnsiTheme="minorHAnsi" w:cstheme="minorHAnsi"/>
          <w:sz w:val="18"/>
          <w:szCs w:val="18"/>
        </w:rPr>
      </w:pPr>
      <w:r w:rsidRPr="0016011C">
        <w:rPr>
          <w:rStyle w:val="FootnoteReference"/>
          <w:rFonts w:asciiTheme="minorHAnsi" w:hAnsiTheme="minorHAnsi" w:cstheme="minorHAnsi"/>
          <w:sz w:val="18"/>
          <w:szCs w:val="18"/>
        </w:rPr>
        <w:footnoteRef/>
      </w:r>
      <w:r w:rsidRPr="0016011C">
        <w:rPr>
          <w:rFonts w:asciiTheme="minorHAnsi" w:hAnsiTheme="minorHAnsi" w:cstheme="minorHAnsi"/>
          <w:sz w:val="18"/>
          <w:szCs w:val="18"/>
        </w:rPr>
        <w:t xml:space="preserve"> Shalom has the fullest connotation of referring to wholeness. His inference is that the structured congregation is a whole/complete congregation. This can only be that case when each officer takes his position and maximizes that office. </w:t>
      </w:r>
    </w:p>
  </w:footnote>
  <w:footnote w:id="81">
    <w:p w:rsidR="00F376B1" w:rsidRPr="0016011C" w:rsidRDefault="00F376B1" w:rsidP="00F376B1">
      <w:pPr>
        <w:pStyle w:val="FootnoteText"/>
        <w:widowControl w:val="0"/>
        <w:rPr>
          <w:rFonts w:asciiTheme="minorHAnsi" w:hAnsiTheme="minorHAnsi" w:cstheme="minorHAnsi"/>
          <w:sz w:val="18"/>
          <w:szCs w:val="18"/>
        </w:rPr>
      </w:pPr>
      <w:r w:rsidRPr="0016011C">
        <w:rPr>
          <w:rStyle w:val="FootnoteReference"/>
          <w:rFonts w:asciiTheme="minorHAnsi" w:hAnsiTheme="minorHAnsi" w:cstheme="minorHAnsi"/>
          <w:sz w:val="18"/>
          <w:szCs w:val="18"/>
        </w:rPr>
        <w:footnoteRef/>
      </w:r>
      <w:r w:rsidRPr="0016011C">
        <w:rPr>
          <w:rFonts w:asciiTheme="minorHAnsi" w:hAnsiTheme="minorHAnsi" w:cstheme="minorHAnsi"/>
          <w:sz w:val="18"/>
          <w:szCs w:val="18"/>
        </w:rPr>
        <w:t xml:space="preserve"> Unity and giving</w:t>
      </w:r>
    </w:p>
  </w:footnote>
  <w:footnote w:id="82">
    <w:p w:rsidR="00F376B1" w:rsidRPr="0016011C" w:rsidRDefault="00F376B1" w:rsidP="00F376B1">
      <w:pPr>
        <w:pStyle w:val="FootnoteText"/>
        <w:widowControl w:val="0"/>
        <w:rPr>
          <w:rFonts w:asciiTheme="minorHAnsi" w:hAnsiTheme="minorHAnsi" w:cstheme="minorHAnsi"/>
          <w:sz w:val="18"/>
          <w:szCs w:val="18"/>
        </w:rPr>
      </w:pPr>
      <w:r w:rsidRPr="0016011C">
        <w:rPr>
          <w:rStyle w:val="FootnoteReference"/>
          <w:rFonts w:asciiTheme="minorHAnsi" w:hAnsiTheme="minorHAnsi" w:cstheme="minorHAnsi"/>
          <w:sz w:val="18"/>
          <w:szCs w:val="18"/>
        </w:rPr>
        <w:footnoteRef/>
      </w:r>
      <w:r w:rsidRPr="0016011C">
        <w:rPr>
          <w:rFonts w:asciiTheme="minorHAnsi" w:hAnsiTheme="minorHAnsi" w:cstheme="minorHAnsi"/>
          <w:sz w:val="18"/>
          <w:szCs w:val="18"/>
        </w:rPr>
        <w:t xml:space="preserve"> At this conclusory statement, we see the “manifestation” of the “Will of Messiah.” Through the Seven officers of the Congregation, the congregation can come in full contact with the “will of Messiah.” This contact elevates the Esnoga to a level of intimate knowledge of Messiah (Adam Kadmon). By coming to an intimate knowledge (Da’at) of Messiah we are drawn back to Gan Eden, the Garden of Delight.</w:t>
      </w:r>
    </w:p>
  </w:footnote>
  <w:footnote w:id="83">
    <w:p w:rsidR="00F376B1" w:rsidRPr="0016011C" w:rsidRDefault="00F376B1" w:rsidP="00F376B1">
      <w:pPr>
        <w:pStyle w:val="FootnoteText"/>
        <w:widowControl w:val="0"/>
        <w:rPr>
          <w:rFonts w:asciiTheme="minorHAnsi" w:hAnsiTheme="minorHAnsi" w:cstheme="minorHAnsi"/>
          <w:sz w:val="18"/>
          <w:szCs w:val="18"/>
        </w:rPr>
      </w:pPr>
      <w:r w:rsidRPr="0016011C">
        <w:rPr>
          <w:rStyle w:val="FootnoteReference"/>
          <w:rFonts w:asciiTheme="minorHAnsi" w:hAnsiTheme="minorHAnsi" w:cstheme="minorHAnsi"/>
          <w:sz w:val="18"/>
          <w:szCs w:val="18"/>
        </w:rPr>
        <w:footnoteRef/>
      </w:r>
      <w:r w:rsidRPr="0016011C">
        <w:rPr>
          <w:rFonts w:asciiTheme="minorHAnsi" w:hAnsiTheme="minorHAnsi" w:cstheme="minorHAnsi"/>
          <w:sz w:val="18"/>
          <w:szCs w:val="18"/>
        </w:rPr>
        <w:t xml:space="preserve"> The Messiah is mentioned twice in Hakham Shaul’s closing. Herein we see that twice mentioned Messiah represents the achievement of maturity and all readiness to receive the Torah from Har Sinai.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A105A" w:rsidRPr="00E759B7" w:rsidRDefault="00000000" w:rsidP="00C850BD">
    <w:pPr>
      <w:tabs>
        <w:tab w:val="center" w:pos="4680"/>
        <w:tab w:val="right" w:pos="9360"/>
      </w:tabs>
      <w:jc w:val="right"/>
      <w:rPr>
        <w:rFonts w:asciiTheme="minorHAnsi" w:hAnsiTheme="minorHAnsi" w:cstheme="minorHAnsi"/>
        <w:b/>
        <w:bCs/>
        <w:sz w:val="16"/>
        <w:szCs w:val="16"/>
      </w:rPr>
    </w:pPr>
    <w:r w:rsidRPr="00E759B7">
      <w:rPr>
        <w:rFonts w:asciiTheme="minorHAnsi" w:hAnsiTheme="minorHAnsi" w:cstheme="minorHAnsi"/>
        <w:b/>
        <w:bCs/>
        <w:sz w:val="16"/>
        <w:szCs w:val="16"/>
      </w:rPr>
      <w:t>BS”D (B’Siyata D’Shamaya)</w:t>
    </w:r>
    <w:r w:rsidRPr="00E759B7">
      <w:rPr>
        <w:rFonts w:asciiTheme="minorHAnsi" w:hAnsiTheme="minorHAnsi" w:cstheme="minorHAnsi"/>
        <w:b/>
        <w:bCs/>
        <w:sz w:val="16"/>
        <w:szCs w:val="16"/>
        <w:cs/>
      </w:rPr>
      <w:t>‎</w:t>
    </w:r>
  </w:p>
  <w:p w:rsidR="00EA105A" w:rsidRPr="00E759B7" w:rsidRDefault="00000000" w:rsidP="00C850BD">
    <w:pPr>
      <w:tabs>
        <w:tab w:val="center" w:pos="4680"/>
        <w:tab w:val="right" w:pos="9360"/>
      </w:tabs>
      <w:jc w:val="right"/>
      <w:rPr>
        <w:rFonts w:asciiTheme="minorHAnsi" w:hAnsiTheme="minorHAnsi" w:cstheme="minorHAnsi"/>
        <w:b/>
        <w:bCs/>
        <w:sz w:val="16"/>
        <w:szCs w:val="16"/>
      </w:rPr>
    </w:pPr>
    <w:r w:rsidRPr="00E759B7">
      <w:rPr>
        <w:rFonts w:asciiTheme="minorHAnsi" w:hAnsiTheme="minorHAnsi" w:cstheme="minorHAnsi"/>
        <w:b/>
        <w:bCs/>
        <w:sz w:val="16"/>
        <w:szCs w:val="16"/>
      </w:rPr>
      <w:t>Aramaic: With the help of Heaven</w:t>
    </w:r>
  </w:p>
  <w:p w:rsidR="00EA105A" w:rsidRPr="00E759B7" w:rsidRDefault="00EA105A">
    <w:pPr>
      <w:pStyle w:val="Header"/>
      <w:rPr>
        <w:rFonts w:asciiTheme="minorHAnsi" w:hAnsiTheme="minorHAnsi"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AC0726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FE4BF3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2BA5D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900DA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E809E9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0144B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D541A9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B564A3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6E2C4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1A71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25E7F"/>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BE44BA"/>
    <w:multiLevelType w:val="hybridMultilevel"/>
    <w:tmpl w:val="CB44946C"/>
    <w:lvl w:ilvl="0" w:tplc="5DB080FA">
      <w:start w:val="1"/>
      <w:numFmt w:val="decimal"/>
      <w:lvlText w:val="%1"/>
      <w:lvlJc w:val="left"/>
      <w:pPr>
        <w:ind w:left="299" w:hanging="183"/>
      </w:pPr>
      <w:rPr>
        <w:rFonts w:ascii="Times New Roman" w:eastAsia="Times New Roman" w:hAnsi="Times New Roman" w:cs="Times New Roman" w:hint="default"/>
        <w:b/>
        <w:bCs/>
        <w:w w:val="100"/>
        <w:sz w:val="22"/>
        <w:szCs w:val="22"/>
      </w:rPr>
    </w:lvl>
    <w:lvl w:ilvl="1" w:tplc="9C841D6C">
      <w:numFmt w:val="bullet"/>
      <w:lvlText w:val="•"/>
      <w:lvlJc w:val="left"/>
      <w:pPr>
        <w:ind w:left="1262" w:hanging="183"/>
      </w:pPr>
      <w:rPr>
        <w:rFonts w:hint="default"/>
      </w:rPr>
    </w:lvl>
    <w:lvl w:ilvl="2" w:tplc="F9E0AC20">
      <w:numFmt w:val="bullet"/>
      <w:lvlText w:val="•"/>
      <w:lvlJc w:val="left"/>
      <w:pPr>
        <w:ind w:left="2224" w:hanging="183"/>
      </w:pPr>
      <w:rPr>
        <w:rFonts w:hint="default"/>
      </w:rPr>
    </w:lvl>
    <w:lvl w:ilvl="3" w:tplc="BB9037DC">
      <w:numFmt w:val="bullet"/>
      <w:lvlText w:val="•"/>
      <w:lvlJc w:val="left"/>
      <w:pPr>
        <w:ind w:left="3186" w:hanging="183"/>
      </w:pPr>
      <w:rPr>
        <w:rFonts w:hint="default"/>
      </w:rPr>
    </w:lvl>
    <w:lvl w:ilvl="4" w:tplc="76ECAB76">
      <w:numFmt w:val="bullet"/>
      <w:lvlText w:val="•"/>
      <w:lvlJc w:val="left"/>
      <w:pPr>
        <w:ind w:left="4148" w:hanging="183"/>
      </w:pPr>
      <w:rPr>
        <w:rFonts w:hint="default"/>
      </w:rPr>
    </w:lvl>
    <w:lvl w:ilvl="5" w:tplc="83DE4516">
      <w:numFmt w:val="bullet"/>
      <w:lvlText w:val="•"/>
      <w:lvlJc w:val="left"/>
      <w:pPr>
        <w:ind w:left="5110" w:hanging="183"/>
      </w:pPr>
      <w:rPr>
        <w:rFonts w:hint="default"/>
      </w:rPr>
    </w:lvl>
    <w:lvl w:ilvl="6" w:tplc="EE46A9C0">
      <w:numFmt w:val="bullet"/>
      <w:lvlText w:val="•"/>
      <w:lvlJc w:val="left"/>
      <w:pPr>
        <w:ind w:left="6072" w:hanging="183"/>
      </w:pPr>
      <w:rPr>
        <w:rFonts w:hint="default"/>
      </w:rPr>
    </w:lvl>
    <w:lvl w:ilvl="7" w:tplc="CB4250AE">
      <w:numFmt w:val="bullet"/>
      <w:lvlText w:val="•"/>
      <w:lvlJc w:val="left"/>
      <w:pPr>
        <w:ind w:left="7034" w:hanging="183"/>
      </w:pPr>
      <w:rPr>
        <w:rFonts w:hint="default"/>
      </w:rPr>
    </w:lvl>
    <w:lvl w:ilvl="8" w:tplc="756640E2">
      <w:numFmt w:val="bullet"/>
      <w:lvlText w:val="•"/>
      <w:lvlJc w:val="left"/>
      <w:pPr>
        <w:ind w:left="7996" w:hanging="183"/>
      </w:pPr>
      <w:rPr>
        <w:rFonts w:hint="default"/>
      </w:rPr>
    </w:lvl>
  </w:abstractNum>
  <w:abstractNum w:abstractNumId="12" w15:restartNumberingAfterBreak="0">
    <w:nsid w:val="1CB21181"/>
    <w:multiLevelType w:val="hybridMultilevel"/>
    <w:tmpl w:val="6E842C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27B037D8"/>
    <w:multiLevelType w:val="hybridMultilevel"/>
    <w:tmpl w:val="3544C4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28895B85"/>
    <w:multiLevelType w:val="hybridMultilevel"/>
    <w:tmpl w:val="7BA6FAA4"/>
    <w:lvl w:ilvl="0" w:tplc="F95CC6DC">
      <w:start w:val="9"/>
      <w:numFmt w:val="decimal"/>
      <w:lvlText w:val="%1"/>
      <w:lvlJc w:val="left"/>
      <w:pPr>
        <w:ind w:left="468" w:hanging="169"/>
      </w:pPr>
      <w:rPr>
        <w:rFonts w:ascii="Times New Roman" w:eastAsia="Times New Roman" w:hAnsi="Times New Roman" w:cs="Times New Roman" w:hint="default"/>
        <w:b/>
        <w:bCs/>
        <w:w w:val="100"/>
        <w:sz w:val="22"/>
        <w:szCs w:val="22"/>
      </w:rPr>
    </w:lvl>
    <w:lvl w:ilvl="1" w:tplc="8D4876AE">
      <w:numFmt w:val="bullet"/>
      <w:lvlText w:val="•"/>
      <w:lvlJc w:val="left"/>
      <w:pPr>
        <w:ind w:left="1406" w:hanging="169"/>
      </w:pPr>
      <w:rPr>
        <w:rFonts w:hint="default"/>
      </w:rPr>
    </w:lvl>
    <w:lvl w:ilvl="2" w:tplc="7242E604">
      <w:numFmt w:val="bullet"/>
      <w:lvlText w:val="•"/>
      <w:lvlJc w:val="left"/>
      <w:pPr>
        <w:ind w:left="2352" w:hanging="169"/>
      </w:pPr>
      <w:rPr>
        <w:rFonts w:hint="default"/>
      </w:rPr>
    </w:lvl>
    <w:lvl w:ilvl="3" w:tplc="B894A46C">
      <w:numFmt w:val="bullet"/>
      <w:lvlText w:val="•"/>
      <w:lvlJc w:val="left"/>
      <w:pPr>
        <w:ind w:left="3298" w:hanging="169"/>
      </w:pPr>
      <w:rPr>
        <w:rFonts w:hint="default"/>
      </w:rPr>
    </w:lvl>
    <w:lvl w:ilvl="4" w:tplc="2E3E7DC4">
      <w:numFmt w:val="bullet"/>
      <w:lvlText w:val="•"/>
      <w:lvlJc w:val="left"/>
      <w:pPr>
        <w:ind w:left="4244" w:hanging="169"/>
      </w:pPr>
      <w:rPr>
        <w:rFonts w:hint="default"/>
      </w:rPr>
    </w:lvl>
    <w:lvl w:ilvl="5" w:tplc="33CA3BBC">
      <w:numFmt w:val="bullet"/>
      <w:lvlText w:val="•"/>
      <w:lvlJc w:val="left"/>
      <w:pPr>
        <w:ind w:left="5190" w:hanging="169"/>
      </w:pPr>
      <w:rPr>
        <w:rFonts w:hint="default"/>
      </w:rPr>
    </w:lvl>
    <w:lvl w:ilvl="6" w:tplc="20E09F92">
      <w:numFmt w:val="bullet"/>
      <w:lvlText w:val="•"/>
      <w:lvlJc w:val="left"/>
      <w:pPr>
        <w:ind w:left="6136" w:hanging="169"/>
      </w:pPr>
      <w:rPr>
        <w:rFonts w:hint="default"/>
      </w:rPr>
    </w:lvl>
    <w:lvl w:ilvl="7" w:tplc="47808FFA">
      <w:numFmt w:val="bullet"/>
      <w:lvlText w:val="•"/>
      <w:lvlJc w:val="left"/>
      <w:pPr>
        <w:ind w:left="7082" w:hanging="169"/>
      </w:pPr>
      <w:rPr>
        <w:rFonts w:hint="default"/>
      </w:rPr>
    </w:lvl>
    <w:lvl w:ilvl="8" w:tplc="06847324">
      <w:numFmt w:val="bullet"/>
      <w:lvlText w:val="•"/>
      <w:lvlJc w:val="left"/>
      <w:pPr>
        <w:ind w:left="8028" w:hanging="169"/>
      </w:pPr>
      <w:rPr>
        <w:rFonts w:hint="default"/>
      </w:rPr>
    </w:lvl>
  </w:abstractNum>
  <w:abstractNum w:abstractNumId="15" w15:restartNumberingAfterBreak="0">
    <w:nsid w:val="2F2A0C4D"/>
    <w:multiLevelType w:val="hybridMultilevel"/>
    <w:tmpl w:val="A81CC37C"/>
    <w:lvl w:ilvl="0" w:tplc="1292B418">
      <w:start w:val="3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1B3B1F"/>
    <w:multiLevelType w:val="hybridMultilevel"/>
    <w:tmpl w:val="A98A8F7E"/>
    <w:lvl w:ilvl="0" w:tplc="5E5C543C">
      <w:start w:val="1"/>
      <w:numFmt w:val="decimal"/>
      <w:lvlText w:val="%1."/>
      <w:lvlJc w:val="left"/>
      <w:pPr>
        <w:ind w:left="1019" w:hanging="360"/>
      </w:pPr>
      <w:rPr>
        <w:rFonts w:ascii="Times New Roman" w:eastAsia="Times New Roman" w:hAnsi="Times New Roman" w:cs="Times New Roman" w:hint="default"/>
        <w:w w:val="100"/>
        <w:sz w:val="22"/>
        <w:szCs w:val="22"/>
      </w:rPr>
    </w:lvl>
    <w:lvl w:ilvl="1" w:tplc="00DC6736">
      <w:numFmt w:val="bullet"/>
      <w:lvlText w:val="•"/>
      <w:lvlJc w:val="left"/>
      <w:pPr>
        <w:ind w:left="1910" w:hanging="360"/>
      </w:pPr>
      <w:rPr>
        <w:rFonts w:hint="default"/>
      </w:rPr>
    </w:lvl>
    <w:lvl w:ilvl="2" w:tplc="22AC6570">
      <w:numFmt w:val="bullet"/>
      <w:lvlText w:val="•"/>
      <w:lvlJc w:val="left"/>
      <w:pPr>
        <w:ind w:left="2800" w:hanging="360"/>
      </w:pPr>
      <w:rPr>
        <w:rFonts w:hint="default"/>
      </w:rPr>
    </w:lvl>
    <w:lvl w:ilvl="3" w:tplc="0FB287B0">
      <w:numFmt w:val="bullet"/>
      <w:lvlText w:val="•"/>
      <w:lvlJc w:val="left"/>
      <w:pPr>
        <w:ind w:left="3690" w:hanging="360"/>
      </w:pPr>
      <w:rPr>
        <w:rFonts w:hint="default"/>
      </w:rPr>
    </w:lvl>
    <w:lvl w:ilvl="4" w:tplc="E2EADA92">
      <w:numFmt w:val="bullet"/>
      <w:lvlText w:val="•"/>
      <w:lvlJc w:val="left"/>
      <w:pPr>
        <w:ind w:left="4580" w:hanging="360"/>
      </w:pPr>
      <w:rPr>
        <w:rFonts w:hint="default"/>
      </w:rPr>
    </w:lvl>
    <w:lvl w:ilvl="5" w:tplc="A7248564">
      <w:numFmt w:val="bullet"/>
      <w:lvlText w:val="•"/>
      <w:lvlJc w:val="left"/>
      <w:pPr>
        <w:ind w:left="5470" w:hanging="360"/>
      </w:pPr>
      <w:rPr>
        <w:rFonts w:hint="default"/>
      </w:rPr>
    </w:lvl>
    <w:lvl w:ilvl="6" w:tplc="F7B09B68">
      <w:numFmt w:val="bullet"/>
      <w:lvlText w:val="•"/>
      <w:lvlJc w:val="left"/>
      <w:pPr>
        <w:ind w:left="6360" w:hanging="360"/>
      </w:pPr>
      <w:rPr>
        <w:rFonts w:hint="default"/>
      </w:rPr>
    </w:lvl>
    <w:lvl w:ilvl="7" w:tplc="69CAE0D0">
      <w:numFmt w:val="bullet"/>
      <w:lvlText w:val="•"/>
      <w:lvlJc w:val="left"/>
      <w:pPr>
        <w:ind w:left="7250" w:hanging="360"/>
      </w:pPr>
      <w:rPr>
        <w:rFonts w:hint="default"/>
      </w:rPr>
    </w:lvl>
    <w:lvl w:ilvl="8" w:tplc="5096E15E">
      <w:numFmt w:val="bullet"/>
      <w:lvlText w:val="•"/>
      <w:lvlJc w:val="left"/>
      <w:pPr>
        <w:ind w:left="8140" w:hanging="360"/>
      </w:pPr>
      <w:rPr>
        <w:rFonts w:hint="default"/>
      </w:rPr>
    </w:lvl>
  </w:abstractNum>
  <w:abstractNum w:abstractNumId="17" w15:restartNumberingAfterBreak="0">
    <w:nsid w:val="379812F4"/>
    <w:multiLevelType w:val="hybridMultilevel"/>
    <w:tmpl w:val="B8C884CE"/>
    <w:lvl w:ilvl="0" w:tplc="3656CB24">
      <w:start w:val="1"/>
      <w:numFmt w:val="decimal"/>
      <w:lvlText w:val="%1."/>
      <w:lvlJc w:val="left"/>
      <w:pPr>
        <w:ind w:left="300" w:hanging="274"/>
      </w:pPr>
      <w:rPr>
        <w:rFonts w:ascii="Times New Roman" w:eastAsia="Times New Roman" w:hAnsi="Times New Roman" w:cs="Times New Roman" w:hint="default"/>
        <w:b/>
        <w:bCs/>
        <w:w w:val="100"/>
        <w:sz w:val="22"/>
        <w:szCs w:val="22"/>
      </w:rPr>
    </w:lvl>
    <w:lvl w:ilvl="1" w:tplc="C63EC5AC">
      <w:numFmt w:val="bullet"/>
      <w:lvlText w:val="•"/>
      <w:lvlJc w:val="left"/>
      <w:pPr>
        <w:ind w:left="1262" w:hanging="274"/>
      </w:pPr>
      <w:rPr>
        <w:rFonts w:hint="default"/>
      </w:rPr>
    </w:lvl>
    <w:lvl w:ilvl="2" w:tplc="FBDA80E0">
      <w:numFmt w:val="bullet"/>
      <w:lvlText w:val="•"/>
      <w:lvlJc w:val="left"/>
      <w:pPr>
        <w:ind w:left="2224" w:hanging="274"/>
      </w:pPr>
      <w:rPr>
        <w:rFonts w:hint="default"/>
      </w:rPr>
    </w:lvl>
    <w:lvl w:ilvl="3" w:tplc="8B2C7CE2">
      <w:numFmt w:val="bullet"/>
      <w:lvlText w:val="•"/>
      <w:lvlJc w:val="left"/>
      <w:pPr>
        <w:ind w:left="3186" w:hanging="274"/>
      </w:pPr>
      <w:rPr>
        <w:rFonts w:hint="default"/>
      </w:rPr>
    </w:lvl>
    <w:lvl w:ilvl="4" w:tplc="5CAA7ADC">
      <w:numFmt w:val="bullet"/>
      <w:lvlText w:val="•"/>
      <w:lvlJc w:val="left"/>
      <w:pPr>
        <w:ind w:left="4148" w:hanging="274"/>
      </w:pPr>
      <w:rPr>
        <w:rFonts w:hint="default"/>
      </w:rPr>
    </w:lvl>
    <w:lvl w:ilvl="5" w:tplc="B9662E72">
      <w:numFmt w:val="bullet"/>
      <w:lvlText w:val="•"/>
      <w:lvlJc w:val="left"/>
      <w:pPr>
        <w:ind w:left="5110" w:hanging="274"/>
      </w:pPr>
      <w:rPr>
        <w:rFonts w:hint="default"/>
      </w:rPr>
    </w:lvl>
    <w:lvl w:ilvl="6" w:tplc="338E334A">
      <w:numFmt w:val="bullet"/>
      <w:lvlText w:val="•"/>
      <w:lvlJc w:val="left"/>
      <w:pPr>
        <w:ind w:left="6072" w:hanging="274"/>
      </w:pPr>
      <w:rPr>
        <w:rFonts w:hint="default"/>
      </w:rPr>
    </w:lvl>
    <w:lvl w:ilvl="7" w:tplc="1278E398">
      <w:numFmt w:val="bullet"/>
      <w:lvlText w:val="•"/>
      <w:lvlJc w:val="left"/>
      <w:pPr>
        <w:ind w:left="7034" w:hanging="274"/>
      </w:pPr>
      <w:rPr>
        <w:rFonts w:hint="default"/>
      </w:rPr>
    </w:lvl>
    <w:lvl w:ilvl="8" w:tplc="D0BC6588">
      <w:numFmt w:val="bullet"/>
      <w:lvlText w:val="•"/>
      <w:lvlJc w:val="left"/>
      <w:pPr>
        <w:ind w:left="7996" w:hanging="274"/>
      </w:pPr>
      <w:rPr>
        <w:rFonts w:hint="default"/>
      </w:rPr>
    </w:lvl>
  </w:abstractNum>
  <w:abstractNum w:abstractNumId="18" w15:restartNumberingAfterBreak="0">
    <w:nsid w:val="3B805888"/>
    <w:multiLevelType w:val="hybridMultilevel"/>
    <w:tmpl w:val="62F49BB8"/>
    <w:lvl w:ilvl="0" w:tplc="78DADAA8">
      <w:start w:val="29"/>
      <w:numFmt w:val="decimal"/>
      <w:lvlText w:val="%1"/>
      <w:lvlJc w:val="left"/>
      <w:pPr>
        <w:ind w:left="300" w:hanging="308"/>
      </w:pPr>
      <w:rPr>
        <w:rFonts w:ascii="Times New Roman" w:eastAsia="Times New Roman" w:hAnsi="Times New Roman" w:cs="Times New Roman" w:hint="default"/>
        <w:b/>
        <w:bCs/>
        <w:w w:val="100"/>
        <w:sz w:val="22"/>
        <w:szCs w:val="22"/>
      </w:rPr>
    </w:lvl>
    <w:lvl w:ilvl="1" w:tplc="15C45BF0">
      <w:numFmt w:val="bullet"/>
      <w:lvlText w:val="•"/>
      <w:lvlJc w:val="left"/>
      <w:pPr>
        <w:ind w:left="1262" w:hanging="308"/>
      </w:pPr>
      <w:rPr>
        <w:rFonts w:hint="default"/>
      </w:rPr>
    </w:lvl>
    <w:lvl w:ilvl="2" w:tplc="62EC9742">
      <w:numFmt w:val="bullet"/>
      <w:lvlText w:val="•"/>
      <w:lvlJc w:val="left"/>
      <w:pPr>
        <w:ind w:left="2224" w:hanging="308"/>
      </w:pPr>
      <w:rPr>
        <w:rFonts w:hint="default"/>
      </w:rPr>
    </w:lvl>
    <w:lvl w:ilvl="3" w:tplc="6D7A569A">
      <w:numFmt w:val="bullet"/>
      <w:lvlText w:val="•"/>
      <w:lvlJc w:val="left"/>
      <w:pPr>
        <w:ind w:left="3186" w:hanging="308"/>
      </w:pPr>
      <w:rPr>
        <w:rFonts w:hint="default"/>
      </w:rPr>
    </w:lvl>
    <w:lvl w:ilvl="4" w:tplc="D4F8B18A">
      <w:numFmt w:val="bullet"/>
      <w:lvlText w:val="•"/>
      <w:lvlJc w:val="left"/>
      <w:pPr>
        <w:ind w:left="4148" w:hanging="308"/>
      </w:pPr>
      <w:rPr>
        <w:rFonts w:hint="default"/>
      </w:rPr>
    </w:lvl>
    <w:lvl w:ilvl="5" w:tplc="ABD24094">
      <w:numFmt w:val="bullet"/>
      <w:lvlText w:val="•"/>
      <w:lvlJc w:val="left"/>
      <w:pPr>
        <w:ind w:left="5110" w:hanging="308"/>
      </w:pPr>
      <w:rPr>
        <w:rFonts w:hint="default"/>
      </w:rPr>
    </w:lvl>
    <w:lvl w:ilvl="6" w:tplc="F4BA2A5C">
      <w:numFmt w:val="bullet"/>
      <w:lvlText w:val="•"/>
      <w:lvlJc w:val="left"/>
      <w:pPr>
        <w:ind w:left="6072" w:hanging="308"/>
      </w:pPr>
      <w:rPr>
        <w:rFonts w:hint="default"/>
      </w:rPr>
    </w:lvl>
    <w:lvl w:ilvl="7" w:tplc="6050461C">
      <w:numFmt w:val="bullet"/>
      <w:lvlText w:val="•"/>
      <w:lvlJc w:val="left"/>
      <w:pPr>
        <w:ind w:left="7034" w:hanging="308"/>
      </w:pPr>
      <w:rPr>
        <w:rFonts w:hint="default"/>
      </w:rPr>
    </w:lvl>
    <w:lvl w:ilvl="8" w:tplc="EEC22F78">
      <w:numFmt w:val="bullet"/>
      <w:lvlText w:val="•"/>
      <w:lvlJc w:val="left"/>
      <w:pPr>
        <w:ind w:left="7996" w:hanging="308"/>
      </w:pPr>
      <w:rPr>
        <w:rFonts w:hint="default"/>
      </w:rPr>
    </w:lvl>
  </w:abstractNum>
  <w:abstractNum w:abstractNumId="19" w15:restartNumberingAfterBreak="0">
    <w:nsid w:val="3ED530A0"/>
    <w:multiLevelType w:val="hybridMultilevel"/>
    <w:tmpl w:val="5B30ADE8"/>
    <w:lvl w:ilvl="0" w:tplc="293649FC">
      <w:start w:val="34"/>
      <w:numFmt w:val="decimal"/>
      <w:lvlText w:val="%1"/>
      <w:lvlJc w:val="left"/>
      <w:pPr>
        <w:ind w:left="300" w:hanging="279"/>
      </w:pPr>
      <w:rPr>
        <w:rFonts w:ascii="Times New Roman" w:eastAsia="Times New Roman" w:hAnsi="Times New Roman" w:cs="Times New Roman" w:hint="default"/>
        <w:b/>
        <w:bCs/>
        <w:w w:val="100"/>
        <w:sz w:val="22"/>
        <w:szCs w:val="22"/>
      </w:rPr>
    </w:lvl>
    <w:lvl w:ilvl="1" w:tplc="B2CE05F0">
      <w:numFmt w:val="bullet"/>
      <w:lvlText w:val="•"/>
      <w:lvlJc w:val="left"/>
      <w:pPr>
        <w:ind w:left="1262" w:hanging="279"/>
      </w:pPr>
      <w:rPr>
        <w:rFonts w:hint="default"/>
      </w:rPr>
    </w:lvl>
    <w:lvl w:ilvl="2" w:tplc="1CAAF57C">
      <w:numFmt w:val="bullet"/>
      <w:lvlText w:val="•"/>
      <w:lvlJc w:val="left"/>
      <w:pPr>
        <w:ind w:left="2224" w:hanging="279"/>
      </w:pPr>
      <w:rPr>
        <w:rFonts w:hint="default"/>
      </w:rPr>
    </w:lvl>
    <w:lvl w:ilvl="3" w:tplc="2B6634D0">
      <w:numFmt w:val="bullet"/>
      <w:lvlText w:val="•"/>
      <w:lvlJc w:val="left"/>
      <w:pPr>
        <w:ind w:left="3186" w:hanging="279"/>
      </w:pPr>
      <w:rPr>
        <w:rFonts w:hint="default"/>
      </w:rPr>
    </w:lvl>
    <w:lvl w:ilvl="4" w:tplc="93CC8CB4">
      <w:numFmt w:val="bullet"/>
      <w:lvlText w:val="•"/>
      <w:lvlJc w:val="left"/>
      <w:pPr>
        <w:ind w:left="4148" w:hanging="279"/>
      </w:pPr>
      <w:rPr>
        <w:rFonts w:hint="default"/>
      </w:rPr>
    </w:lvl>
    <w:lvl w:ilvl="5" w:tplc="67F81B7C">
      <w:numFmt w:val="bullet"/>
      <w:lvlText w:val="•"/>
      <w:lvlJc w:val="left"/>
      <w:pPr>
        <w:ind w:left="5110" w:hanging="279"/>
      </w:pPr>
      <w:rPr>
        <w:rFonts w:hint="default"/>
      </w:rPr>
    </w:lvl>
    <w:lvl w:ilvl="6" w:tplc="B316E8D4">
      <w:numFmt w:val="bullet"/>
      <w:lvlText w:val="•"/>
      <w:lvlJc w:val="left"/>
      <w:pPr>
        <w:ind w:left="6072" w:hanging="279"/>
      </w:pPr>
      <w:rPr>
        <w:rFonts w:hint="default"/>
      </w:rPr>
    </w:lvl>
    <w:lvl w:ilvl="7" w:tplc="8C8C3C18">
      <w:numFmt w:val="bullet"/>
      <w:lvlText w:val="•"/>
      <w:lvlJc w:val="left"/>
      <w:pPr>
        <w:ind w:left="7034" w:hanging="279"/>
      </w:pPr>
      <w:rPr>
        <w:rFonts w:hint="default"/>
      </w:rPr>
    </w:lvl>
    <w:lvl w:ilvl="8" w:tplc="C4DE0DAA">
      <w:numFmt w:val="bullet"/>
      <w:lvlText w:val="•"/>
      <w:lvlJc w:val="left"/>
      <w:pPr>
        <w:ind w:left="7996" w:hanging="279"/>
      </w:pPr>
      <w:rPr>
        <w:rFonts w:hint="default"/>
      </w:rPr>
    </w:lvl>
  </w:abstractNum>
  <w:abstractNum w:abstractNumId="20" w15:restartNumberingAfterBreak="0">
    <w:nsid w:val="3FC77FB8"/>
    <w:multiLevelType w:val="hybridMultilevel"/>
    <w:tmpl w:val="0896B984"/>
    <w:lvl w:ilvl="0" w:tplc="745ED3EC">
      <w:start w:val="1"/>
      <w:numFmt w:val="decimal"/>
      <w:lvlText w:val="%1."/>
      <w:lvlJc w:val="left"/>
      <w:pPr>
        <w:ind w:left="1019" w:hanging="360"/>
      </w:pPr>
      <w:rPr>
        <w:rFonts w:ascii="Times New Roman" w:eastAsia="Times New Roman" w:hAnsi="Times New Roman" w:cs="Times New Roman" w:hint="default"/>
        <w:w w:val="100"/>
        <w:sz w:val="22"/>
        <w:szCs w:val="22"/>
      </w:rPr>
    </w:lvl>
    <w:lvl w:ilvl="1" w:tplc="94F60484">
      <w:numFmt w:val="bullet"/>
      <w:lvlText w:val="•"/>
      <w:lvlJc w:val="left"/>
      <w:pPr>
        <w:ind w:left="1910" w:hanging="360"/>
      </w:pPr>
      <w:rPr>
        <w:rFonts w:hint="default"/>
      </w:rPr>
    </w:lvl>
    <w:lvl w:ilvl="2" w:tplc="902A124C">
      <w:numFmt w:val="bullet"/>
      <w:lvlText w:val="•"/>
      <w:lvlJc w:val="left"/>
      <w:pPr>
        <w:ind w:left="2800" w:hanging="360"/>
      </w:pPr>
      <w:rPr>
        <w:rFonts w:hint="default"/>
      </w:rPr>
    </w:lvl>
    <w:lvl w:ilvl="3" w:tplc="60668E4A">
      <w:numFmt w:val="bullet"/>
      <w:lvlText w:val="•"/>
      <w:lvlJc w:val="left"/>
      <w:pPr>
        <w:ind w:left="3690" w:hanging="360"/>
      </w:pPr>
      <w:rPr>
        <w:rFonts w:hint="default"/>
      </w:rPr>
    </w:lvl>
    <w:lvl w:ilvl="4" w:tplc="314EDD56">
      <w:numFmt w:val="bullet"/>
      <w:lvlText w:val="•"/>
      <w:lvlJc w:val="left"/>
      <w:pPr>
        <w:ind w:left="4580" w:hanging="360"/>
      </w:pPr>
      <w:rPr>
        <w:rFonts w:hint="default"/>
      </w:rPr>
    </w:lvl>
    <w:lvl w:ilvl="5" w:tplc="C764D9A0">
      <w:numFmt w:val="bullet"/>
      <w:lvlText w:val="•"/>
      <w:lvlJc w:val="left"/>
      <w:pPr>
        <w:ind w:left="5470" w:hanging="360"/>
      </w:pPr>
      <w:rPr>
        <w:rFonts w:hint="default"/>
      </w:rPr>
    </w:lvl>
    <w:lvl w:ilvl="6" w:tplc="53262CC4">
      <w:numFmt w:val="bullet"/>
      <w:lvlText w:val="•"/>
      <w:lvlJc w:val="left"/>
      <w:pPr>
        <w:ind w:left="6360" w:hanging="360"/>
      </w:pPr>
      <w:rPr>
        <w:rFonts w:hint="default"/>
      </w:rPr>
    </w:lvl>
    <w:lvl w:ilvl="7" w:tplc="B6D826BC">
      <w:numFmt w:val="bullet"/>
      <w:lvlText w:val="•"/>
      <w:lvlJc w:val="left"/>
      <w:pPr>
        <w:ind w:left="7250" w:hanging="360"/>
      </w:pPr>
      <w:rPr>
        <w:rFonts w:hint="default"/>
      </w:rPr>
    </w:lvl>
    <w:lvl w:ilvl="8" w:tplc="676AC10A">
      <w:numFmt w:val="bullet"/>
      <w:lvlText w:val="•"/>
      <w:lvlJc w:val="left"/>
      <w:pPr>
        <w:ind w:left="8140" w:hanging="360"/>
      </w:pPr>
      <w:rPr>
        <w:rFonts w:hint="default"/>
      </w:rPr>
    </w:lvl>
  </w:abstractNum>
  <w:abstractNum w:abstractNumId="21" w15:restartNumberingAfterBreak="0">
    <w:nsid w:val="40B06D7A"/>
    <w:multiLevelType w:val="hybridMultilevel"/>
    <w:tmpl w:val="188E8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4162EB"/>
    <w:multiLevelType w:val="hybridMultilevel"/>
    <w:tmpl w:val="F99C7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A2147A"/>
    <w:multiLevelType w:val="hybridMultilevel"/>
    <w:tmpl w:val="6C86C0BC"/>
    <w:lvl w:ilvl="0" w:tplc="90DCECD8">
      <w:numFmt w:val="bullet"/>
      <w:lvlText w:val=""/>
      <w:lvlJc w:val="left"/>
      <w:pPr>
        <w:ind w:left="3540" w:hanging="361"/>
      </w:pPr>
      <w:rPr>
        <w:rFonts w:ascii="Symbol" w:eastAsia="Symbol" w:hAnsi="Symbol" w:cs="Symbol" w:hint="default"/>
        <w:w w:val="100"/>
        <w:sz w:val="22"/>
        <w:szCs w:val="22"/>
      </w:rPr>
    </w:lvl>
    <w:lvl w:ilvl="1" w:tplc="CEECB89C">
      <w:numFmt w:val="bullet"/>
      <w:lvlText w:val="•"/>
      <w:lvlJc w:val="left"/>
      <w:pPr>
        <w:ind w:left="4178" w:hanging="361"/>
      </w:pPr>
      <w:rPr>
        <w:rFonts w:hint="default"/>
      </w:rPr>
    </w:lvl>
    <w:lvl w:ilvl="2" w:tplc="DD8E0C80">
      <w:numFmt w:val="bullet"/>
      <w:lvlText w:val="•"/>
      <w:lvlJc w:val="left"/>
      <w:pPr>
        <w:ind w:left="4816" w:hanging="361"/>
      </w:pPr>
      <w:rPr>
        <w:rFonts w:hint="default"/>
      </w:rPr>
    </w:lvl>
    <w:lvl w:ilvl="3" w:tplc="C4BA8536">
      <w:numFmt w:val="bullet"/>
      <w:lvlText w:val="•"/>
      <w:lvlJc w:val="left"/>
      <w:pPr>
        <w:ind w:left="5454" w:hanging="361"/>
      </w:pPr>
      <w:rPr>
        <w:rFonts w:hint="default"/>
      </w:rPr>
    </w:lvl>
    <w:lvl w:ilvl="4" w:tplc="FA9CE44E">
      <w:numFmt w:val="bullet"/>
      <w:lvlText w:val="•"/>
      <w:lvlJc w:val="left"/>
      <w:pPr>
        <w:ind w:left="6092" w:hanging="361"/>
      </w:pPr>
      <w:rPr>
        <w:rFonts w:hint="default"/>
      </w:rPr>
    </w:lvl>
    <w:lvl w:ilvl="5" w:tplc="3B1636A2">
      <w:numFmt w:val="bullet"/>
      <w:lvlText w:val="•"/>
      <w:lvlJc w:val="left"/>
      <w:pPr>
        <w:ind w:left="6730" w:hanging="361"/>
      </w:pPr>
      <w:rPr>
        <w:rFonts w:hint="default"/>
      </w:rPr>
    </w:lvl>
    <w:lvl w:ilvl="6" w:tplc="47C0EECC">
      <w:numFmt w:val="bullet"/>
      <w:lvlText w:val="•"/>
      <w:lvlJc w:val="left"/>
      <w:pPr>
        <w:ind w:left="7368" w:hanging="361"/>
      </w:pPr>
      <w:rPr>
        <w:rFonts w:hint="default"/>
      </w:rPr>
    </w:lvl>
    <w:lvl w:ilvl="7" w:tplc="AFE8CA12">
      <w:numFmt w:val="bullet"/>
      <w:lvlText w:val="•"/>
      <w:lvlJc w:val="left"/>
      <w:pPr>
        <w:ind w:left="8006" w:hanging="361"/>
      </w:pPr>
      <w:rPr>
        <w:rFonts w:hint="default"/>
      </w:rPr>
    </w:lvl>
    <w:lvl w:ilvl="8" w:tplc="A7AC19C4">
      <w:numFmt w:val="bullet"/>
      <w:lvlText w:val="•"/>
      <w:lvlJc w:val="left"/>
      <w:pPr>
        <w:ind w:left="8644" w:hanging="361"/>
      </w:pPr>
      <w:rPr>
        <w:rFonts w:hint="default"/>
      </w:rPr>
    </w:lvl>
  </w:abstractNum>
  <w:abstractNum w:abstractNumId="24" w15:restartNumberingAfterBreak="0">
    <w:nsid w:val="4B6E05E7"/>
    <w:multiLevelType w:val="hybridMultilevel"/>
    <w:tmpl w:val="1B9A34E2"/>
    <w:lvl w:ilvl="0" w:tplc="21447E1A">
      <w:start w:val="17"/>
      <w:numFmt w:val="decimal"/>
      <w:lvlText w:val="%1"/>
      <w:lvlJc w:val="left"/>
      <w:pPr>
        <w:ind w:left="592" w:hanging="293"/>
      </w:pPr>
      <w:rPr>
        <w:rFonts w:ascii="Times New Roman" w:eastAsia="Times New Roman" w:hAnsi="Times New Roman" w:cs="Times New Roman" w:hint="default"/>
        <w:b/>
        <w:bCs/>
        <w:w w:val="100"/>
        <w:sz w:val="22"/>
        <w:szCs w:val="22"/>
      </w:rPr>
    </w:lvl>
    <w:lvl w:ilvl="1" w:tplc="167870AE">
      <w:numFmt w:val="bullet"/>
      <w:lvlText w:val="•"/>
      <w:lvlJc w:val="left"/>
      <w:pPr>
        <w:ind w:left="1532" w:hanging="293"/>
      </w:pPr>
      <w:rPr>
        <w:rFonts w:hint="default"/>
      </w:rPr>
    </w:lvl>
    <w:lvl w:ilvl="2" w:tplc="2056F53E">
      <w:numFmt w:val="bullet"/>
      <w:lvlText w:val="•"/>
      <w:lvlJc w:val="left"/>
      <w:pPr>
        <w:ind w:left="2464" w:hanging="293"/>
      </w:pPr>
      <w:rPr>
        <w:rFonts w:hint="default"/>
      </w:rPr>
    </w:lvl>
    <w:lvl w:ilvl="3" w:tplc="14D229AA">
      <w:numFmt w:val="bullet"/>
      <w:lvlText w:val="•"/>
      <w:lvlJc w:val="left"/>
      <w:pPr>
        <w:ind w:left="3396" w:hanging="293"/>
      </w:pPr>
      <w:rPr>
        <w:rFonts w:hint="default"/>
      </w:rPr>
    </w:lvl>
    <w:lvl w:ilvl="4" w:tplc="C61A7034">
      <w:numFmt w:val="bullet"/>
      <w:lvlText w:val="•"/>
      <w:lvlJc w:val="left"/>
      <w:pPr>
        <w:ind w:left="4328" w:hanging="293"/>
      </w:pPr>
      <w:rPr>
        <w:rFonts w:hint="default"/>
      </w:rPr>
    </w:lvl>
    <w:lvl w:ilvl="5" w:tplc="0F5A6BBC">
      <w:numFmt w:val="bullet"/>
      <w:lvlText w:val="•"/>
      <w:lvlJc w:val="left"/>
      <w:pPr>
        <w:ind w:left="5260" w:hanging="293"/>
      </w:pPr>
      <w:rPr>
        <w:rFonts w:hint="default"/>
      </w:rPr>
    </w:lvl>
    <w:lvl w:ilvl="6" w:tplc="9540572E">
      <w:numFmt w:val="bullet"/>
      <w:lvlText w:val="•"/>
      <w:lvlJc w:val="left"/>
      <w:pPr>
        <w:ind w:left="6192" w:hanging="293"/>
      </w:pPr>
      <w:rPr>
        <w:rFonts w:hint="default"/>
      </w:rPr>
    </w:lvl>
    <w:lvl w:ilvl="7" w:tplc="DDD86834">
      <w:numFmt w:val="bullet"/>
      <w:lvlText w:val="•"/>
      <w:lvlJc w:val="left"/>
      <w:pPr>
        <w:ind w:left="7124" w:hanging="293"/>
      </w:pPr>
      <w:rPr>
        <w:rFonts w:hint="default"/>
      </w:rPr>
    </w:lvl>
    <w:lvl w:ilvl="8" w:tplc="F87E7D2E">
      <w:numFmt w:val="bullet"/>
      <w:lvlText w:val="•"/>
      <w:lvlJc w:val="left"/>
      <w:pPr>
        <w:ind w:left="8056" w:hanging="293"/>
      </w:pPr>
      <w:rPr>
        <w:rFonts w:hint="default"/>
      </w:rPr>
    </w:lvl>
  </w:abstractNum>
  <w:abstractNum w:abstractNumId="25" w15:restartNumberingAfterBreak="0">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53F82B97"/>
    <w:multiLevelType w:val="hybridMultilevel"/>
    <w:tmpl w:val="6A721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A07E78"/>
    <w:multiLevelType w:val="hybridMultilevel"/>
    <w:tmpl w:val="420C32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57DB3894"/>
    <w:multiLevelType w:val="hybridMultilevel"/>
    <w:tmpl w:val="6B36645A"/>
    <w:lvl w:ilvl="0" w:tplc="4918AEA2">
      <w:start w:val="11"/>
      <w:numFmt w:val="decimal"/>
      <w:lvlText w:val="%1"/>
      <w:lvlJc w:val="left"/>
      <w:pPr>
        <w:ind w:left="578" w:hanging="279"/>
      </w:pPr>
      <w:rPr>
        <w:rFonts w:ascii="Times New Roman" w:eastAsia="Times New Roman" w:hAnsi="Times New Roman" w:cs="Times New Roman" w:hint="default"/>
        <w:b/>
        <w:bCs/>
        <w:w w:val="100"/>
        <w:sz w:val="22"/>
        <w:szCs w:val="22"/>
      </w:rPr>
    </w:lvl>
    <w:lvl w:ilvl="1" w:tplc="EE4EA404">
      <w:numFmt w:val="bullet"/>
      <w:lvlText w:val="•"/>
      <w:lvlJc w:val="left"/>
      <w:pPr>
        <w:ind w:left="1514" w:hanging="279"/>
      </w:pPr>
      <w:rPr>
        <w:rFonts w:hint="default"/>
      </w:rPr>
    </w:lvl>
    <w:lvl w:ilvl="2" w:tplc="CC5C6CEC">
      <w:numFmt w:val="bullet"/>
      <w:lvlText w:val="•"/>
      <w:lvlJc w:val="left"/>
      <w:pPr>
        <w:ind w:left="2448" w:hanging="279"/>
      </w:pPr>
      <w:rPr>
        <w:rFonts w:hint="default"/>
      </w:rPr>
    </w:lvl>
    <w:lvl w:ilvl="3" w:tplc="20BC3DAE">
      <w:numFmt w:val="bullet"/>
      <w:lvlText w:val="•"/>
      <w:lvlJc w:val="left"/>
      <w:pPr>
        <w:ind w:left="3382" w:hanging="279"/>
      </w:pPr>
      <w:rPr>
        <w:rFonts w:hint="default"/>
      </w:rPr>
    </w:lvl>
    <w:lvl w:ilvl="4" w:tplc="B358C702">
      <w:numFmt w:val="bullet"/>
      <w:lvlText w:val="•"/>
      <w:lvlJc w:val="left"/>
      <w:pPr>
        <w:ind w:left="4316" w:hanging="279"/>
      </w:pPr>
      <w:rPr>
        <w:rFonts w:hint="default"/>
      </w:rPr>
    </w:lvl>
    <w:lvl w:ilvl="5" w:tplc="39947188">
      <w:numFmt w:val="bullet"/>
      <w:lvlText w:val="•"/>
      <w:lvlJc w:val="left"/>
      <w:pPr>
        <w:ind w:left="5250" w:hanging="279"/>
      </w:pPr>
      <w:rPr>
        <w:rFonts w:hint="default"/>
      </w:rPr>
    </w:lvl>
    <w:lvl w:ilvl="6" w:tplc="130CF74A">
      <w:numFmt w:val="bullet"/>
      <w:lvlText w:val="•"/>
      <w:lvlJc w:val="left"/>
      <w:pPr>
        <w:ind w:left="6184" w:hanging="279"/>
      </w:pPr>
      <w:rPr>
        <w:rFonts w:hint="default"/>
      </w:rPr>
    </w:lvl>
    <w:lvl w:ilvl="7" w:tplc="89F02FE0">
      <w:numFmt w:val="bullet"/>
      <w:lvlText w:val="•"/>
      <w:lvlJc w:val="left"/>
      <w:pPr>
        <w:ind w:left="7118" w:hanging="279"/>
      </w:pPr>
      <w:rPr>
        <w:rFonts w:hint="default"/>
      </w:rPr>
    </w:lvl>
    <w:lvl w:ilvl="8" w:tplc="EF4E4922">
      <w:numFmt w:val="bullet"/>
      <w:lvlText w:val="•"/>
      <w:lvlJc w:val="left"/>
      <w:pPr>
        <w:ind w:left="8052" w:hanging="279"/>
      </w:pPr>
      <w:rPr>
        <w:rFonts w:hint="default"/>
      </w:rPr>
    </w:lvl>
  </w:abstractNum>
  <w:abstractNum w:abstractNumId="29" w15:restartNumberingAfterBreak="0">
    <w:nsid w:val="5BC84016"/>
    <w:multiLevelType w:val="hybridMultilevel"/>
    <w:tmpl w:val="B89492AA"/>
    <w:lvl w:ilvl="0" w:tplc="FC747EE6">
      <w:start w:val="1"/>
      <w:numFmt w:val="decimal"/>
      <w:lvlText w:val="%1."/>
      <w:lvlJc w:val="left"/>
      <w:pPr>
        <w:ind w:left="1019" w:hanging="360"/>
      </w:pPr>
      <w:rPr>
        <w:rFonts w:hint="default"/>
        <w:w w:val="100"/>
      </w:rPr>
    </w:lvl>
    <w:lvl w:ilvl="1" w:tplc="CEE4BC22">
      <w:numFmt w:val="bullet"/>
      <w:lvlText w:val="•"/>
      <w:lvlJc w:val="left"/>
      <w:pPr>
        <w:ind w:left="1910" w:hanging="360"/>
      </w:pPr>
      <w:rPr>
        <w:rFonts w:hint="default"/>
      </w:rPr>
    </w:lvl>
    <w:lvl w:ilvl="2" w:tplc="E2CC2682">
      <w:numFmt w:val="bullet"/>
      <w:lvlText w:val="•"/>
      <w:lvlJc w:val="left"/>
      <w:pPr>
        <w:ind w:left="2800" w:hanging="360"/>
      </w:pPr>
      <w:rPr>
        <w:rFonts w:hint="default"/>
      </w:rPr>
    </w:lvl>
    <w:lvl w:ilvl="3" w:tplc="AE1CDA72">
      <w:numFmt w:val="bullet"/>
      <w:lvlText w:val="•"/>
      <w:lvlJc w:val="left"/>
      <w:pPr>
        <w:ind w:left="3690" w:hanging="360"/>
      </w:pPr>
      <w:rPr>
        <w:rFonts w:hint="default"/>
      </w:rPr>
    </w:lvl>
    <w:lvl w:ilvl="4" w:tplc="CA2C74EE">
      <w:numFmt w:val="bullet"/>
      <w:lvlText w:val="•"/>
      <w:lvlJc w:val="left"/>
      <w:pPr>
        <w:ind w:left="4580" w:hanging="360"/>
      </w:pPr>
      <w:rPr>
        <w:rFonts w:hint="default"/>
      </w:rPr>
    </w:lvl>
    <w:lvl w:ilvl="5" w:tplc="6C00C3D0">
      <w:numFmt w:val="bullet"/>
      <w:lvlText w:val="•"/>
      <w:lvlJc w:val="left"/>
      <w:pPr>
        <w:ind w:left="5470" w:hanging="360"/>
      </w:pPr>
      <w:rPr>
        <w:rFonts w:hint="default"/>
      </w:rPr>
    </w:lvl>
    <w:lvl w:ilvl="6" w:tplc="A990738A">
      <w:numFmt w:val="bullet"/>
      <w:lvlText w:val="•"/>
      <w:lvlJc w:val="left"/>
      <w:pPr>
        <w:ind w:left="6360" w:hanging="360"/>
      </w:pPr>
      <w:rPr>
        <w:rFonts w:hint="default"/>
      </w:rPr>
    </w:lvl>
    <w:lvl w:ilvl="7" w:tplc="1292BCAE">
      <w:numFmt w:val="bullet"/>
      <w:lvlText w:val="•"/>
      <w:lvlJc w:val="left"/>
      <w:pPr>
        <w:ind w:left="7250" w:hanging="360"/>
      </w:pPr>
      <w:rPr>
        <w:rFonts w:hint="default"/>
      </w:rPr>
    </w:lvl>
    <w:lvl w:ilvl="8" w:tplc="123A7E2A">
      <w:numFmt w:val="bullet"/>
      <w:lvlText w:val="•"/>
      <w:lvlJc w:val="left"/>
      <w:pPr>
        <w:ind w:left="8140" w:hanging="360"/>
      </w:pPr>
      <w:rPr>
        <w:rFonts w:hint="default"/>
      </w:rPr>
    </w:lvl>
  </w:abstractNum>
  <w:abstractNum w:abstractNumId="30" w15:restartNumberingAfterBreak="0">
    <w:nsid w:val="5DFC5C13"/>
    <w:multiLevelType w:val="hybridMultilevel"/>
    <w:tmpl w:val="188E8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056918"/>
    <w:multiLevelType w:val="hybridMultilevel"/>
    <w:tmpl w:val="3D1CB174"/>
    <w:lvl w:ilvl="0" w:tplc="56FA28A6">
      <w:start w:val="26"/>
      <w:numFmt w:val="decimal"/>
      <w:lvlText w:val="%1"/>
      <w:lvlJc w:val="left"/>
      <w:pPr>
        <w:ind w:left="300" w:hanging="288"/>
      </w:pPr>
      <w:rPr>
        <w:rFonts w:ascii="Times New Roman" w:eastAsia="Times New Roman" w:hAnsi="Times New Roman" w:cs="Times New Roman" w:hint="default"/>
        <w:b/>
        <w:bCs/>
        <w:w w:val="100"/>
        <w:sz w:val="22"/>
        <w:szCs w:val="22"/>
      </w:rPr>
    </w:lvl>
    <w:lvl w:ilvl="1" w:tplc="BFBAF730">
      <w:numFmt w:val="bullet"/>
      <w:lvlText w:val="•"/>
      <w:lvlJc w:val="left"/>
      <w:pPr>
        <w:ind w:left="1262" w:hanging="288"/>
      </w:pPr>
      <w:rPr>
        <w:rFonts w:hint="default"/>
      </w:rPr>
    </w:lvl>
    <w:lvl w:ilvl="2" w:tplc="8DB0204E">
      <w:numFmt w:val="bullet"/>
      <w:lvlText w:val="•"/>
      <w:lvlJc w:val="left"/>
      <w:pPr>
        <w:ind w:left="2224" w:hanging="288"/>
      </w:pPr>
      <w:rPr>
        <w:rFonts w:hint="default"/>
      </w:rPr>
    </w:lvl>
    <w:lvl w:ilvl="3" w:tplc="AD80982E">
      <w:numFmt w:val="bullet"/>
      <w:lvlText w:val="•"/>
      <w:lvlJc w:val="left"/>
      <w:pPr>
        <w:ind w:left="3186" w:hanging="288"/>
      </w:pPr>
      <w:rPr>
        <w:rFonts w:hint="default"/>
      </w:rPr>
    </w:lvl>
    <w:lvl w:ilvl="4" w:tplc="C3DC488A">
      <w:numFmt w:val="bullet"/>
      <w:lvlText w:val="•"/>
      <w:lvlJc w:val="left"/>
      <w:pPr>
        <w:ind w:left="4148" w:hanging="288"/>
      </w:pPr>
      <w:rPr>
        <w:rFonts w:hint="default"/>
      </w:rPr>
    </w:lvl>
    <w:lvl w:ilvl="5" w:tplc="37B8DD7E">
      <w:numFmt w:val="bullet"/>
      <w:lvlText w:val="•"/>
      <w:lvlJc w:val="left"/>
      <w:pPr>
        <w:ind w:left="5110" w:hanging="288"/>
      </w:pPr>
      <w:rPr>
        <w:rFonts w:hint="default"/>
      </w:rPr>
    </w:lvl>
    <w:lvl w:ilvl="6" w:tplc="D5B89B74">
      <w:numFmt w:val="bullet"/>
      <w:lvlText w:val="•"/>
      <w:lvlJc w:val="left"/>
      <w:pPr>
        <w:ind w:left="6072" w:hanging="288"/>
      </w:pPr>
      <w:rPr>
        <w:rFonts w:hint="default"/>
      </w:rPr>
    </w:lvl>
    <w:lvl w:ilvl="7" w:tplc="433A68F8">
      <w:numFmt w:val="bullet"/>
      <w:lvlText w:val="•"/>
      <w:lvlJc w:val="left"/>
      <w:pPr>
        <w:ind w:left="7034" w:hanging="288"/>
      </w:pPr>
      <w:rPr>
        <w:rFonts w:hint="default"/>
      </w:rPr>
    </w:lvl>
    <w:lvl w:ilvl="8" w:tplc="8A7A1562">
      <w:numFmt w:val="bullet"/>
      <w:lvlText w:val="•"/>
      <w:lvlJc w:val="left"/>
      <w:pPr>
        <w:ind w:left="7996" w:hanging="288"/>
      </w:pPr>
      <w:rPr>
        <w:rFonts w:hint="default"/>
      </w:rPr>
    </w:lvl>
  </w:abstractNum>
  <w:abstractNum w:abstractNumId="32" w15:restartNumberingAfterBreak="0">
    <w:nsid w:val="659146CD"/>
    <w:multiLevelType w:val="hybridMultilevel"/>
    <w:tmpl w:val="B6BCF922"/>
    <w:lvl w:ilvl="0" w:tplc="3398CBEE">
      <w:start w:val="1"/>
      <w:numFmt w:val="decimal"/>
      <w:lvlText w:val="%1"/>
      <w:lvlJc w:val="left"/>
      <w:pPr>
        <w:ind w:left="300" w:hanging="169"/>
      </w:pPr>
      <w:rPr>
        <w:rFonts w:ascii="Times New Roman" w:eastAsia="Times New Roman" w:hAnsi="Times New Roman" w:cs="Times New Roman" w:hint="default"/>
        <w:b/>
        <w:bCs/>
        <w:w w:val="100"/>
        <w:sz w:val="22"/>
        <w:szCs w:val="22"/>
      </w:rPr>
    </w:lvl>
    <w:lvl w:ilvl="1" w:tplc="17A8DFBE">
      <w:numFmt w:val="bullet"/>
      <w:lvlText w:val="•"/>
      <w:lvlJc w:val="left"/>
      <w:pPr>
        <w:ind w:left="1262" w:hanging="169"/>
      </w:pPr>
      <w:rPr>
        <w:rFonts w:hint="default"/>
      </w:rPr>
    </w:lvl>
    <w:lvl w:ilvl="2" w:tplc="23CCAB3C">
      <w:numFmt w:val="bullet"/>
      <w:lvlText w:val="•"/>
      <w:lvlJc w:val="left"/>
      <w:pPr>
        <w:ind w:left="2224" w:hanging="169"/>
      </w:pPr>
      <w:rPr>
        <w:rFonts w:hint="default"/>
      </w:rPr>
    </w:lvl>
    <w:lvl w:ilvl="3" w:tplc="8DA2F3EE">
      <w:numFmt w:val="bullet"/>
      <w:lvlText w:val="•"/>
      <w:lvlJc w:val="left"/>
      <w:pPr>
        <w:ind w:left="3186" w:hanging="169"/>
      </w:pPr>
      <w:rPr>
        <w:rFonts w:hint="default"/>
      </w:rPr>
    </w:lvl>
    <w:lvl w:ilvl="4" w:tplc="8C1EF330">
      <w:numFmt w:val="bullet"/>
      <w:lvlText w:val="•"/>
      <w:lvlJc w:val="left"/>
      <w:pPr>
        <w:ind w:left="4148" w:hanging="169"/>
      </w:pPr>
      <w:rPr>
        <w:rFonts w:hint="default"/>
      </w:rPr>
    </w:lvl>
    <w:lvl w:ilvl="5" w:tplc="FABCAE58">
      <w:numFmt w:val="bullet"/>
      <w:lvlText w:val="•"/>
      <w:lvlJc w:val="left"/>
      <w:pPr>
        <w:ind w:left="5110" w:hanging="169"/>
      </w:pPr>
      <w:rPr>
        <w:rFonts w:hint="default"/>
      </w:rPr>
    </w:lvl>
    <w:lvl w:ilvl="6" w:tplc="DE423802">
      <w:numFmt w:val="bullet"/>
      <w:lvlText w:val="•"/>
      <w:lvlJc w:val="left"/>
      <w:pPr>
        <w:ind w:left="6072" w:hanging="169"/>
      </w:pPr>
      <w:rPr>
        <w:rFonts w:hint="default"/>
      </w:rPr>
    </w:lvl>
    <w:lvl w:ilvl="7" w:tplc="F0822DC8">
      <w:numFmt w:val="bullet"/>
      <w:lvlText w:val="•"/>
      <w:lvlJc w:val="left"/>
      <w:pPr>
        <w:ind w:left="7034" w:hanging="169"/>
      </w:pPr>
      <w:rPr>
        <w:rFonts w:hint="default"/>
      </w:rPr>
    </w:lvl>
    <w:lvl w:ilvl="8" w:tplc="C1C05992">
      <w:numFmt w:val="bullet"/>
      <w:lvlText w:val="•"/>
      <w:lvlJc w:val="left"/>
      <w:pPr>
        <w:ind w:left="7996" w:hanging="169"/>
      </w:pPr>
      <w:rPr>
        <w:rFonts w:hint="default"/>
      </w:rPr>
    </w:lvl>
  </w:abstractNum>
  <w:abstractNum w:abstractNumId="33" w15:restartNumberingAfterBreak="0">
    <w:nsid w:val="6C123E4D"/>
    <w:multiLevelType w:val="hybridMultilevel"/>
    <w:tmpl w:val="8E08500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4" w15:restartNumberingAfterBreak="0">
    <w:nsid w:val="6E0D3464"/>
    <w:multiLevelType w:val="hybridMultilevel"/>
    <w:tmpl w:val="39DAA8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7076202C"/>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DD0705"/>
    <w:multiLevelType w:val="hybridMultilevel"/>
    <w:tmpl w:val="75CEF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7911234">
    <w:abstractNumId w:val="35"/>
  </w:num>
  <w:num w:numId="2" w16cid:durableId="566888481">
    <w:abstractNumId w:val="9"/>
  </w:num>
  <w:num w:numId="3" w16cid:durableId="653024999">
    <w:abstractNumId w:val="7"/>
  </w:num>
  <w:num w:numId="4" w16cid:durableId="1059665554">
    <w:abstractNumId w:val="6"/>
  </w:num>
  <w:num w:numId="5" w16cid:durableId="1211265531">
    <w:abstractNumId w:val="5"/>
  </w:num>
  <w:num w:numId="6" w16cid:durableId="803043069">
    <w:abstractNumId w:val="4"/>
  </w:num>
  <w:num w:numId="7" w16cid:durableId="680015433">
    <w:abstractNumId w:val="8"/>
  </w:num>
  <w:num w:numId="8" w16cid:durableId="1186091156">
    <w:abstractNumId w:val="3"/>
  </w:num>
  <w:num w:numId="9" w16cid:durableId="878593618">
    <w:abstractNumId w:val="2"/>
  </w:num>
  <w:num w:numId="10" w16cid:durableId="1009865480">
    <w:abstractNumId w:val="1"/>
  </w:num>
  <w:num w:numId="11" w16cid:durableId="885607756">
    <w:abstractNumId w:val="0"/>
  </w:num>
  <w:num w:numId="12" w16cid:durableId="912203467">
    <w:abstractNumId w:val="10"/>
  </w:num>
  <w:num w:numId="13" w16cid:durableId="817916789">
    <w:abstractNumId w:val="33"/>
  </w:num>
  <w:num w:numId="14" w16cid:durableId="2732196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04868574">
    <w:abstractNumId w:val="13"/>
  </w:num>
  <w:num w:numId="16" w16cid:durableId="348409789">
    <w:abstractNumId w:val="34"/>
  </w:num>
  <w:num w:numId="17" w16cid:durableId="319237394">
    <w:abstractNumId w:val="27"/>
  </w:num>
  <w:num w:numId="18" w16cid:durableId="1533684775">
    <w:abstractNumId w:val="12"/>
  </w:num>
  <w:num w:numId="19" w16cid:durableId="1446121550">
    <w:abstractNumId w:val="26"/>
  </w:num>
  <w:num w:numId="20" w16cid:durableId="433551293">
    <w:abstractNumId w:val="23"/>
  </w:num>
  <w:num w:numId="21" w16cid:durableId="2002002563">
    <w:abstractNumId w:val="14"/>
  </w:num>
  <w:num w:numId="22" w16cid:durableId="728499263">
    <w:abstractNumId w:val="32"/>
  </w:num>
  <w:num w:numId="23" w16cid:durableId="1522235331">
    <w:abstractNumId w:val="22"/>
  </w:num>
  <w:num w:numId="24" w16cid:durableId="634526837">
    <w:abstractNumId w:val="36"/>
  </w:num>
  <w:num w:numId="25" w16cid:durableId="293602330">
    <w:abstractNumId w:val="19"/>
  </w:num>
  <w:num w:numId="26" w16cid:durableId="2017269597">
    <w:abstractNumId w:val="15"/>
  </w:num>
  <w:num w:numId="27" w16cid:durableId="1626348463">
    <w:abstractNumId w:val="29"/>
  </w:num>
  <w:num w:numId="28" w16cid:durableId="1708989126">
    <w:abstractNumId w:val="16"/>
  </w:num>
  <w:num w:numId="29" w16cid:durableId="1931616069">
    <w:abstractNumId w:val="20"/>
  </w:num>
  <w:num w:numId="30" w16cid:durableId="1619218016">
    <w:abstractNumId w:val="31"/>
  </w:num>
  <w:num w:numId="31" w16cid:durableId="151525053">
    <w:abstractNumId w:val="24"/>
  </w:num>
  <w:num w:numId="32" w16cid:durableId="1769228252">
    <w:abstractNumId w:val="28"/>
  </w:num>
  <w:num w:numId="33" w16cid:durableId="1402100783">
    <w:abstractNumId w:val="11"/>
  </w:num>
  <w:num w:numId="34" w16cid:durableId="760873712">
    <w:abstractNumId w:val="18"/>
  </w:num>
  <w:num w:numId="35" w16cid:durableId="814180542">
    <w:abstractNumId w:val="17"/>
  </w:num>
  <w:num w:numId="36" w16cid:durableId="6648168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727354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06981645">
    <w:abstractNumId w:val="30"/>
  </w:num>
  <w:num w:numId="39" w16cid:durableId="7296212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6B1"/>
    <w:rsid w:val="00024342"/>
    <w:rsid w:val="00062E2C"/>
    <w:rsid w:val="00082CD0"/>
    <w:rsid w:val="000A10DB"/>
    <w:rsid w:val="000B477F"/>
    <w:rsid w:val="000B5238"/>
    <w:rsid w:val="00113CDB"/>
    <w:rsid w:val="001158AF"/>
    <w:rsid w:val="00176F62"/>
    <w:rsid w:val="002062DD"/>
    <w:rsid w:val="002C01AD"/>
    <w:rsid w:val="002C2032"/>
    <w:rsid w:val="003147D2"/>
    <w:rsid w:val="00325C41"/>
    <w:rsid w:val="004442F0"/>
    <w:rsid w:val="004C741C"/>
    <w:rsid w:val="00694C0B"/>
    <w:rsid w:val="006B035D"/>
    <w:rsid w:val="006C0F0F"/>
    <w:rsid w:val="00772D20"/>
    <w:rsid w:val="007C2181"/>
    <w:rsid w:val="00813CCD"/>
    <w:rsid w:val="00921AAD"/>
    <w:rsid w:val="0092677C"/>
    <w:rsid w:val="0096208E"/>
    <w:rsid w:val="00A1346B"/>
    <w:rsid w:val="00A60220"/>
    <w:rsid w:val="00B81961"/>
    <w:rsid w:val="00C343D0"/>
    <w:rsid w:val="00C84E81"/>
    <w:rsid w:val="00CD3ABB"/>
    <w:rsid w:val="00D028B8"/>
    <w:rsid w:val="00D12C69"/>
    <w:rsid w:val="00E43154"/>
    <w:rsid w:val="00E814AE"/>
    <w:rsid w:val="00EA105A"/>
    <w:rsid w:val="00EF7ED9"/>
    <w:rsid w:val="00F376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AC5507-034D-4B98-B1E7-5D1AF9F5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77F"/>
    <w:pPr>
      <w:spacing w:after="0" w:line="240" w:lineRule="auto"/>
      <w:jc w:val="both"/>
    </w:pPr>
    <w:rPr>
      <w:rFonts w:ascii="Calibri" w:hAnsi="Calibri" w:cs="Times New Roman"/>
      <w:kern w:val="0"/>
      <w:szCs w:val="28"/>
      <w14:ligatures w14:val="none"/>
    </w:rPr>
  </w:style>
  <w:style w:type="paragraph" w:styleId="Heading1">
    <w:name w:val="heading 1"/>
    <w:basedOn w:val="Normal"/>
    <w:next w:val="Normal"/>
    <w:link w:val="Heading1Char"/>
    <w:uiPriority w:val="9"/>
    <w:qFormat/>
    <w:rsid w:val="00F376B1"/>
    <w:pPr>
      <w:keepNext/>
      <w:widowControl w:val="0"/>
      <w:outlineLvl w:val="0"/>
    </w:pPr>
    <w:rPr>
      <w:rFonts w:ascii="Cambria" w:eastAsia="Times New Roman" w:hAnsi="Cambria" w:cs="Calibri"/>
      <w:b/>
      <w:bCs/>
      <w:color w:val="000000"/>
      <w:sz w:val="28"/>
    </w:rPr>
  </w:style>
  <w:style w:type="paragraph" w:styleId="Heading2">
    <w:name w:val="heading 2"/>
    <w:basedOn w:val="Normal"/>
    <w:next w:val="Normal"/>
    <w:link w:val="Heading2Char"/>
    <w:uiPriority w:val="9"/>
    <w:qFormat/>
    <w:rsid w:val="00A60220"/>
    <w:pPr>
      <w:keepNext/>
      <w:outlineLvl w:val="1"/>
    </w:pPr>
    <w:rPr>
      <w:bCs/>
      <w:i/>
      <w:szCs w:val="24"/>
      <w:lang w:bidi="ar-SA"/>
    </w:rPr>
  </w:style>
  <w:style w:type="paragraph" w:styleId="Heading3">
    <w:name w:val="heading 3"/>
    <w:basedOn w:val="Normal"/>
    <w:next w:val="Normal"/>
    <w:link w:val="Heading3Char"/>
    <w:uiPriority w:val="9"/>
    <w:qFormat/>
    <w:rsid w:val="00176F62"/>
    <w:pPr>
      <w:autoSpaceDE w:val="0"/>
      <w:autoSpaceDN w:val="0"/>
      <w:adjustRightInd w:val="0"/>
      <w:outlineLvl w:val="2"/>
    </w:pPr>
    <w:rPr>
      <w:rFonts w:eastAsia="Times New Roman"/>
      <w:b/>
      <w:i/>
      <w:szCs w:val="20"/>
      <w:lang w:bidi="ar-SA"/>
    </w:rPr>
  </w:style>
  <w:style w:type="paragraph" w:styleId="Heading4">
    <w:name w:val="heading 4"/>
    <w:basedOn w:val="Normal"/>
    <w:next w:val="Normal"/>
    <w:link w:val="Heading4Char"/>
    <w:uiPriority w:val="9"/>
    <w:unhideWhenUsed/>
    <w:qFormat/>
    <w:rsid w:val="00F376B1"/>
    <w:pPr>
      <w:keepNext/>
      <w:widowControl w:val="0"/>
      <w:jc w:val="center"/>
      <w:outlineLvl w:val="3"/>
    </w:pPr>
    <w:rPr>
      <w:rFonts w:ascii="Times New Roman" w:hAnsi="Times New Roman"/>
      <w:b/>
      <w:bCs/>
      <w:sz w:val="24"/>
      <w:lang w:bidi="ar-SA"/>
    </w:rPr>
  </w:style>
  <w:style w:type="paragraph" w:styleId="Heading5">
    <w:name w:val="heading 5"/>
    <w:basedOn w:val="Normal"/>
    <w:next w:val="Normal"/>
    <w:link w:val="Heading5Char"/>
    <w:uiPriority w:val="9"/>
    <w:unhideWhenUsed/>
    <w:rsid w:val="00F376B1"/>
    <w:pPr>
      <w:keepNext/>
      <w:widowControl w:val="0"/>
      <w:outlineLvl w:val="4"/>
    </w:pPr>
    <w:rPr>
      <w:rFonts w:ascii="Algerian" w:eastAsia="Times New Roman" w:hAnsi="Algerian"/>
      <w:b/>
      <w:bCs/>
      <w:color w:val="000000"/>
      <w:sz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se">
    <w:name w:val="Verse"/>
    <w:basedOn w:val="Normal"/>
    <w:link w:val="VerseChar"/>
    <w:qFormat/>
    <w:rsid w:val="004442F0"/>
    <w:pPr>
      <w:ind w:left="288" w:right="288"/>
    </w:pPr>
    <w:rPr>
      <w:rFonts w:ascii="Times New Roman" w:hAnsi="Times New Roman"/>
      <w:bCs/>
      <w:i/>
      <w:kern w:val="2"/>
      <w:sz w:val="24"/>
      <w14:ligatures w14:val="standardContextual"/>
    </w:rPr>
  </w:style>
  <w:style w:type="paragraph" w:styleId="Title">
    <w:name w:val="Title"/>
    <w:basedOn w:val="Normal"/>
    <w:next w:val="Normal"/>
    <w:link w:val="TitleChar"/>
    <w:autoRedefine/>
    <w:uiPriority w:val="99"/>
    <w:qFormat/>
    <w:rsid w:val="00325C41"/>
    <w:pPr>
      <w:contextualSpacing/>
    </w:pPr>
    <w:rPr>
      <w:rFonts w:eastAsiaTheme="majorEastAsia"/>
      <w:b/>
      <w:kern w:val="28"/>
      <w:sz w:val="48"/>
      <w:szCs w:val="56"/>
    </w:rPr>
  </w:style>
  <w:style w:type="character" w:customStyle="1" w:styleId="TitleChar">
    <w:name w:val="Title Char"/>
    <w:basedOn w:val="DefaultParagraphFont"/>
    <w:link w:val="Title"/>
    <w:uiPriority w:val="99"/>
    <w:rsid w:val="00325C41"/>
    <w:rPr>
      <w:rFonts w:eastAsiaTheme="majorEastAsia"/>
      <w:b/>
      <w:kern w:val="28"/>
      <w:sz w:val="48"/>
      <w:szCs w:val="56"/>
    </w:rPr>
  </w:style>
  <w:style w:type="character" w:customStyle="1" w:styleId="VerseChar">
    <w:name w:val="Verse Char"/>
    <w:basedOn w:val="DefaultParagraphFont"/>
    <w:link w:val="Verse"/>
    <w:rsid w:val="004442F0"/>
    <w:rPr>
      <w:rFonts w:ascii="Times New Roman" w:hAnsi="Times New Roman" w:cs="Times New Roman"/>
      <w:bCs/>
      <w:i/>
      <w:sz w:val="24"/>
    </w:rPr>
  </w:style>
  <w:style w:type="character" w:customStyle="1" w:styleId="Heading2Char">
    <w:name w:val="Heading 2 Char"/>
    <w:link w:val="Heading2"/>
    <w:uiPriority w:val="9"/>
    <w:rsid w:val="00A60220"/>
    <w:rPr>
      <w:bCs/>
      <w:i/>
      <w:sz w:val="24"/>
      <w:szCs w:val="24"/>
      <w:lang w:bidi="ar-SA"/>
    </w:rPr>
  </w:style>
  <w:style w:type="character" w:customStyle="1" w:styleId="Heading3Char">
    <w:name w:val="Heading 3 Char"/>
    <w:basedOn w:val="DefaultParagraphFont"/>
    <w:link w:val="Heading3"/>
    <w:uiPriority w:val="9"/>
    <w:rsid w:val="00176F62"/>
    <w:rPr>
      <w:rFonts w:ascii="Times New Roman" w:eastAsia="Times New Roman" w:hAnsi="Times New Roman" w:cs="Times New Roman"/>
      <w:b/>
      <w:i/>
      <w:kern w:val="0"/>
      <w:sz w:val="24"/>
      <w:szCs w:val="20"/>
      <w:lang w:bidi="ar-SA"/>
      <w14:ligatures w14:val="none"/>
    </w:rPr>
  </w:style>
  <w:style w:type="character" w:styleId="Strong">
    <w:name w:val="Strong"/>
    <w:basedOn w:val="DefaultParagraphFont"/>
    <w:uiPriority w:val="22"/>
    <w:qFormat/>
    <w:rsid w:val="001158AF"/>
    <w:rPr>
      <w:rFonts w:ascii="Cambria" w:hAnsi="Cambria"/>
      <w:b w:val="0"/>
      <w:bCs/>
      <w:sz w:val="28"/>
    </w:rPr>
  </w:style>
  <w:style w:type="character" w:customStyle="1" w:styleId="Heading1Char">
    <w:name w:val="Heading 1 Char"/>
    <w:basedOn w:val="DefaultParagraphFont"/>
    <w:link w:val="Heading1"/>
    <w:uiPriority w:val="9"/>
    <w:rsid w:val="00F376B1"/>
    <w:rPr>
      <w:rFonts w:ascii="Cambria" w:eastAsia="Times New Roman" w:hAnsi="Cambria" w:cs="Calibri"/>
      <w:b/>
      <w:bCs/>
      <w:color w:val="000000"/>
      <w:kern w:val="0"/>
      <w:sz w:val="28"/>
      <w:szCs w:val="28"/>
      <w14:ligatures w14:val="none"/>
    </w:rPr>
  </w:style>
  <w:style w:type="character" w:customStyle="1" w:styleId="Heading4Char">
    <w:name w:val="Heading 4 Char"/>
    <w:basedOn w:val="DefaultParagraphFont"/>
    <w:link w:val="Heading4"/>
    <w:uiPriority w:val="9"/>
    <w:rsid w:val="00F376B1"/>
    <w:rPr>
      <w:rFonts w:ascii="Times New Roman" w:hAnsi="Times New Roman" w:cs="Times New Roman"/>
      <w:b/>
      <w:bCs/>
      <w:kern w:val="0"/>
      <w:sz w:val="24"/>
      <w:szCs w:val="28"/>
      <w:lang w:bidi="ar-SA"/>
      <w14:ligatures w14:val="none"/>
    </w:rPr>
  </w:style>
  <w:style w:type="character" w:customStyle="1" w:styleId="Heading5Char">
    <w:name w:val="Heading 5 Char"/>
    <w:basedOn w:val="DefaultParagraphFont"/>
    <w:link w:val="Heading5"/>
    <w:uiPriority w:val="9"/>
    <w:rsid w:val="00F376B1"/>
    <w:rPr>
      <w:rFonts w:ascii="Algerian" w:eastAsia="Times New Roman" w:hAnsi="Algerian" w:cs="Times New Roman"/>
      <w:b/>
      <w:bCs/>
      <w:color w:val="000000"/>
      <w:kern w:val="0"/>
      <w:sz w:val="28"/>
      <w:szCs w:val="28"/>
      <w:lang w:val="en-AU"/>
      <w14:ligatures w14:val="none"/>
    </w:rPr>
  </w:style>
  <w:style w:type="character" w:styleId="Hyperlink">
    <w:name w:val="Hyperlink"/>
    <w:basedOn w:val="DefaultParagraphFont"/>
    <w:uiPriority w:val="99"/>
    <w:unhideWhenUsed/>
    <w:rsid w:val="00F376B1"/>
    <w:rPr>
      <w:color w:val="0000FF"/>
      <w:u w:val="single"/>
    </w:rPr>
  </w:style>
  <w:style w:type="paragraph" w:styleId="Header">
    <w:name w:val="header"/>
    <w:basedOn w:val="Normal"/>
    <w:link w:val="HeaderChar"/>
    <w:uiPriority w:val="99"/>
    <w:unhideWhenUsed/>
    <w:rsid w:val="00F376B1"/>
    <w:pPr>
      <w:tabs>
        <w:tab w:val="center" w:pos="4680"/>
        <w:tab w:val="right" w:pos="9360"/>
      </w:tabs>
    </w:pPr>
  </w:style>
  <w:style w:type="character" w:customStyle="1" w:styleId="HeaderChar">
    <w:name w:val="Header Char"/>
    <w:basedOn w:val="DefaultParagraphFont"/>
    <w:link w:val="Header"/>
    <w:uiPriority w:val="99"/>
    <w:rsid w:val="00F376B1"/>
    <w:rPr>
      <w:rFonts w:ascii="Calibri" w:hAnsi="Calibri" w:cs="Times New Roman"/>
      <w:kern w:val="0"/>
      <w:szCs w:val="28"/>
      <w14:ligatures w14:val="none"/>
    </w:rPr>
  </w:style>
  <w:style w:type="paragraph" w:styleId="NormalWeb">
    <w:name w:val="Normal (Web)"/>
    <w:basedOn w:val="Normal"/>
    <w:uiPriority w:val="99"/>
    <w:semiHidden/>
    <w:unhideWhenUsed/>
    <w:rsid w:val="00F376B1"/>
    <w:pPr>
      <w:spacing w:before="100" w:beforeAutospacing="1" w:after="100" w:afterAutospacing="1"/>
      <w:jc w:val="left"/>
    </w:pPr>
    <w:rPr>
      <w:rFonts w:ascii="Times New Roman" w:eastAsia="Times New Roman" w:hAnsi="Times New Roman"/>
      <w:sz w:val="24"/>
      <w:szCs w:val="24"/>
    </w:rPr>
  </w:style>
  <w:style w:type="paragraph" w:styleId="Footer">
    <w:name w:val="footer"/>
    <w:basedOn w:val="Normal"/>
    <w:link w:val="FooterChar"/>
    <w:uiPriority w:val="99"/>
    <w:unhideWhenUsed/>
    <w:rsid w:val="00F376B1"/>
    <w:pPr>
      <w:tabs>
        <w:tab w:val="center" w:pos="4680"/>
        <w:tab w:val="right" w:pos="9360"/>
      </w:tabs>
    </w:pPr>
  </w:style>
  <w:style w:type="character" w:customStyle="1" w:styleId="FooterChar">
    <w:name w:val="Footer Char"/>
    <w:basedOn w:val="DefaultParagraphFont"/>
    <w:link w:val="Footer"/>
    <w:uiPriority w:val="99"/>
    <w:rsid w:val="00F376B1"/>
    <w:rPr>
      <w:rFonts w:ascii="Calibri" w:hAnsi="Calibri" w:cs="Times New Roman"/>
      <w:kern w:val="0"/>
      <w:szCs w:val="28"/>
      <w14:ligatures w14:val="none"/>
    </w:rPr>
  </w:style>
  <w:style w:type="paragraph" w:styleId="FootnoteText">
    <w:name w:val="footnote text"/>
    <w:basedOn w:val="Normal"/>
    <w:link w:val="FootnoteTextChar"/>
    <w:unhideWhenUsed/>
    <w:qFormat/>
    <w:rsid w:val="00F376B1"/>
    <w:rPr>
      <w:sz w:val="20"/>
      <w:szCs w:val="20"/>
    </w:rPr>
  </w:style>
  <w:style w:type="character" w:customStyle="1" w:styleId="FootnoteTextChar">
    <w:name w:val="Footnote Text Char"/>
    <w:basedOn w:val="DefaultParagraphFont"/>
    <w:link w:val="FootnoteText"/>
    <w:rsid w:val="00F376B1"/>
    <w:rPr>
      <w:rFonts w:ascii="Calibri" w:hAnsi="Calibri" w:cs="Times New Roman"/>
      <w:kern w:val="0"/>
      <w:sz w:val="20"/>
      <w:szCs w:val="20"/>
      <w14:ligatures w14:val="none"/>
    </w:rPr>
  </w:style>
  <w:style w:type="character" w:styleId="FootnoteReference">
    <w:name w:val="footnote reference"/>
    <w:unhideWhenUsed/>
    <w:qFormat/>
    <w:rsid w:val="00F376B1"/>
    <w:rPr>
      <w:vertAlign w:val="superscript"/>
    </w:rPr>
  </w:style>
  <w:style w:type="numbering" w:customStyle="1" w:styleId="NoList1">
    <w:name w:val="No List1"/>
    <w:next w:val="NoList"/>
    <w:uiPriority w:val="99"/>
    <w:semiHidden/>
    <w:unhideWhenUsed/>
    <w:rsid w:val="00F376B1"/>
  </w:style>
  <w:style w:type="character" w:customStyle="1" w:styleId="apple-converted-space">
    <w:name w:val="apple-converted-space"/>
    <w:rsid w:val="00F376B1"/>
  </w:style>
  <w:style w:type="table" w:styleId="TableGrid">
    <w:name w:val="Table Grid"/>
    <w:basedOn w:val="TableNormal"/>
    <w:uiPriority w:val="59"/>
    <w:rsid w:val="00F376B1"/>
    <w:pPr>
      <w:spacing w:after="0" w:line="240" w:lineRule="auto"/>
    </w:pPr>
    <w:rPr>
      <w:rFonts w:ascii="Calibri" w:hAnsi="Calibri" w:cs="Arial"/>
      <w:kern w:val="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F376B1"/>
    <w:pPr>
      <w:spacing w:after="0" w:line="240" w:lineRule="auto"/>
      <w:ind w:firstLine="360"/>
    </w:pPr>
    <w:rPr>
      <w:rFonts w:ascii="Calibri" w:hAnsi="Calibri" w:cs="Arial"/>
      <w:kern w:val="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F376B1"/>
    <w:pPr>
      <w:spacing w:after="0" w:line="240" w:lineRule="auto"/>
      <w:ind w:firstLine="360"/>
    </w:pPr>
    <w:rPr>
      <w:rFonts w:ascii="Calibri" w:hAnsi="Calibri" w:cs="Arial"/>
      <w:kern w:val="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F376B1"/>
    <w:pPr>
      <w:spacing w:after="0" w:line="240" w:lineRule="auto"/>
      <w:ind w:firstLine="360"/>
    </w:pPr>
    <w:rPr>
      <w:rFonts w:ascii="Calibri" w:hAnsi="Calibri" w:cs="Arial"/>
      <w:kern w:val="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376B1"/>
  </w:style>
  <w:style w:type="character" w:styleId="FollowedHyperlink">
    <w:name w:val="FollowedHyperlink"/>
    <w:uiPriority w:val="99"/>
    <w:semiHidden/>
    <w:unhideWhenUsed/>
    <w:rsid w:val="00F376B1"/>
    <w:rPr>
      <w:color w:val="954F72"/>
      <w:u w:val="single"/>
    </w:rPr>
  </w:style>
  <w:style w:type="paragraph" w:customStyle="1" w:styleId="msonormal0">
    <w:name w:val="msonormal"/>
    <w:basedOn w:val="Normal"/>
    <w:rsid w:val="00F376B1"/>
    <w:pPr>
      <w:spacing w:before="100" w:beforeAutospacing="1" w:after="100" w:afterAutospacing="1"/>
      <w:jc w:val="left"/>
    </w:pPr>
    <w:rPr>
      <w:rFonts w:ascii="Times New Roman" w:eastAsia="Times New Roman" w:hAnsi="Times New Roman"/>
      <w:sz w:val="24"/>
      <w:szCs w:val="24"/>
    </w:rPr>
  </w:style>
  <w:style w:type="paragraph" w:customStyle="1" w:styleId="xl65">
    <w:name w:val="xl65"/>
    <w:basedOn w:val="Normal"/>
    <w:rsid w:val="00F376B1"/>
    <w:pPr>
      <w:shd w:val="clear" w:color="000000" w:fill="C6E0B4"/>
      <w:spacing w:before="100" w:beforeAutospacing="1" w:after="100" w:afterAutospacing="1"/>
      <w:jc w:val="center"/>
      <w:textAlignment w:val="center"/>
    </w:pPr>
    <w:rPr>
      <w:rFonts w:ascii="Arial Narrow" w:eastAsia="Times New Roman" w:hAnsi="Arial Narrow"/>
      <w:sz w:val="20"/>
      <w:szCs w:val="20"/>
    </w:rPr>
  </w:style>
  <w:style w:type="paragraph" w:customStyle="1" w:styleId="xl66">
    <w:name w:val="xl66"/>
    <w:basedOn w:val="Normal"/>
    <w:rsid w:val="00F376B1"/>
    <w:pPr>
      <w:shd w:val="clear" w:color="000000" w:fill="C6E0B4"/>
      <w:spacing w:before="100" w:beforeAutospacing="1" w:after="100" w:afterAutospacing="1"/>
      <w:jc w:val="left"/>
    </w:pPr>
    <w:rPr>
      <w:rFonts w:ascii="Arial Narrow" w:eastAsia="Times New Roman" w:hAnsi="Arial Narrow"/>
      <w:sz w:val="20"/>
      <w:szCs w:val="20"/>
    </w:rPr>
  </w:style>
  <w:style w:type="paragraph" w:customStyle="1" w:styleId="xl67">
    <w:name w:val="xl67"/>
    <w:basedOn w:val="Normal"/>
    <w:rsid w:val="00F376B1"/>
    <w:pPr>
      <w:shd w:val="clear" w:color="000000" w:fill="C6E0B4"/>
      <w:spacing w:before="100" w:beforeAutospacing="1" w:after="100" w:afterAutospacing="1"/>
      <w:jc w:val="left"/>
    </w:pPr>
    <w:rPr>
      <w:rFonts w:ascii="Arial Narrow" w:eastAsia="Times New Roman" w:hAnsi="Arial Narrow"/>
      <w:sz w:val="20"/>
      <w:szCs w:val="20"/>
    </w:rPr>
  </w:style>
  <w:style w:type="paragraph" w:customStyle="1" w:styleId="xl68">
    <w:name w:val="xl68"/>
    <w:basedOn w:val="Normal"/>
    <w:rsid w:val="00F376B1"/>
    <w:pPr>
      <w:shd w:val="clear" w:color="000000" w:fill="C6E0B4"/>
      <w:spacing w:before="100" w:beforeAutospacing="1" w:after="100" w:afterAutospacing="1"/>
      <w:jc w:val="center"/>
    </w:pPr>
    <w:rPr>
      <w:rFonts w:ascii="Arial Narrow" w:eastAsia="Times New Roman" w:hAnsi="Arial Narrow"/>
      <w:sz w:val="20"/>
      <w:szCs w:val="20"/>
    </w:rPr>
  </w:style>
  <w:style w:type="paragraph" w:customStyle="1" w:styleId="xl69">
    <w:name w:val="xl69"/>
    <w:basedOn w:val="Normal"/>
    <w:rsid w:val="00F376B1"/>
    <w:pPr>
      <w:shd w:val="clear" w:color="000000" w:fill="C6E0B4"/>
      <w:spacing w:before="100" w:beforeAutospacing="1" w:after="100" w:afterAutospacing="1"/>
      <w:jc w:val="center"/>
      <w:textAlignment w:val="center"/>
    </w:pPr>
    <w:rPr>
      <w:rFonts w:ascii="Arial Narrow" w:eastAsia="Times New Roman" w:hAnsi="Arial Narrow"/>
      <w:sz w:val="20"/>
      <w:szCs w:val="20"/>
    </w:rPr>
  </w:style>
  <w:style w:type="paragraph" w:customStyle="1" w:styleId="xl70">
    <w:name w:val="xl70"/>
    <w:basedOn w:val="Normal"/>
    <w:rsid w:val="00F376B1"/>
    <w:pPr>
      <w:spacing w:before="100" w:beforeAutospacing="1" w:after="100" w:afterAutospacing="1"/>
      <w:jc w:val="left"/>
    </w:pPr>
    <w:rPr>
      <w:rFonts w:ascii="Times New Roman" w:eastAsia="Times New Roman" w:hAnsi="Times New Roman"/>
      <w:sz w:val="24"/>
      <w:szCs w:val="24"/>
    </w:rPr>
  </w:style>
  <w:style w:type="paragraph" w:customStyle="1" w:styleId="xl71">
    <w:name w:val="xl71"/>
    <w:basedOn w:val="Normal"/>
    <w:rsid w:val="00F376B1"/>
    <w:pPr>
      <w:spacing w:before="100" w:beforeAutospacing="1" w:after="100" w:afterAutospacing="1"/>
      <w:jc w:val="left"/>
      <w:textAlignment w:val="top"/>
    </w:pPr>
    <w:rPr>
      <w:rFonts w:ascii="Arial Narrow" w:eastAsia="Times New Roman" w:hAnsi="Arial Narrow"/>
      <w:sz w:val="18"/>
      <w:szCs w:val="18"/>
    </w:rPr>
  </w:style>
  <w:style w:type="paragraph" w:customStyle="1" w:styleId="xl72">
    <w:name w:val="xl72"/>
    <w:basedOn w:val="Normal"/>
    <w:rsid w:val="00F376B1"/>
    <w:pPr>
      <w:spacing w:before="100" w:beforeAutospacing="1" w:after="100" w:afterAutospacing="1"/>
      <w:jc w:val="left"/>
      <w:textAlignment w:val="top"/>
    </w:pPr>
    <w:rPr>
      <w:rFonts w:ascii="Arial Narrow" w:eastAsia="Times New Roman" w:hAnsi="Arial Narrow"/>
      <w:sz w:val="18"/>
      <w:szCs w:val="18"/>
    </w:rPr>
  </w:style>
  <w:style w:type="paragraph" w:customStyle="1" w:styleId="xl73">
    <w:name w:val="xl73"/>
    <w:basedOn w:val="Normal"/>
    <w:rsid w:val="00F376B1"/>
    <w:pPr>
      <w:spacing w:before="100" w:beforeAutospacing="1" w:after="100" w:afterAutospacing="1"/>
      <w:jc w:val="left"/>
      <w:textAlignment w:val="top"/>
    </w:pPr>
    <w:rPr>
      <w:rFonts w:ascii="Arial Narrow" w:eastAsia="Times New Roman" w:hAnsi="Arial Narrow"/>
      <w:sz w:val="18"/>
      <w:szCs w:val="18"/>
    </w:rPr>
  </w:style>
  <w:style w:type="paragraph" w:customStyle="1" w:styleId="xl74">
    <w:name w:val="xl74"/>
    <w:basedOn w:val="Normal"/>
    <w:rsid w:val="00F376B1"/>
    <w:pPr>
      <w:spacing w:before="100" w:beforeAutospacing="1" w:after="100" w:afterAutospacing="1"/>
      <w:jc w:val="left"/>
      <w:textAlignment w:val="top"/>
    </w:pPr>
    <w:rPr>
      <w:rFonts w:ascii="Arial Narrow" w:eastAsia="Times New Roman" w:hAnsi="Arial Narrow"/>
      <w:sz w:val="18"/>
      <w:szCs w:val="18"/>
    </w:rPr>
  </w:style>
  <w:style w:type="paragraph" w:customStyle="1" w:styleId="xl75">
    <w:name w:val="xl75"/>
    <w:basedOn w:val="Normal"/>
    <w:rsid w:val="00F376B1"/>
    <w:pPr>
      <w:spacing w:before="100" w:beforeAutospacing="1" w:after="100" w:afterAutospacing="1"/>
      <w:jc w:val="left"/>
      <w:textAlignment w:val="top"/>
    </w:pPr>
    <w:rPr>
      <w:rFonts w:ascii="Arial Narrow" w:eastAsia="Times New Roman" w:hAnsi="Arial Narrow"/>
      <w:sz w:val="18"/>
      <w:szCs w:val="18"/>
    </w:rPr>
  </w:style>
  <w:style w:type="paragraph" w:customStyle="1" w:styleId="xl76">
    <w:name w:val="xl76"/>
    <w:basedOn w:val="Normal"/>
    <w:rsid w:val="00F376B1"/>
    <w:pPr>
      <w:spacing w:before="100" w:beforeAutospacing="1" w:after="100" w:afterAutospacing="1"/>
      <w:jc w:val="left"/>
      <w:textAlignment w:val="top"/>
    </w:pPr>
    <w:rPr>
      <w:rFonts w:ascii="Times New Roman" w:eastAsia="Times New Roman" w:hAnsi="Times New Roman"/>
      <w:sz w:val="24"/>
      <w:szCs w:val="24"/>
    </w:rPr>
  </w:style>
  <w:style w:type="paragraph" w:customStyle="1" w:styleId="xl77">
    <w:name w:val="xl77"/>
    <w:basedOn w:val="Normal"/>
    <w:rsid w:val="00F376B1"/>
    <w:pPr>
      <w:shd w:val="clear" w:color="000000" w:fill="FFFF00"/>
      <w:spacing w:before="100" w:beforeAutospacing="1" w:after="100" w:afterAutospacing="1"/>
      <w:jc w:val="left"/>
      <w:textAlignment w:val="top"/>
    </w:pPr>
    <w:rPr>
      <w:rFonts w:ascii="Arial Narrow" w:eastAsia="Times New Roman" w:hAnsi="Arial Narrow"/>
      <w:sz w:val="18"/>
      <w:szCs w:val="18"/>
    </w:rPr>
  </w:style>
  <w:style w:type="paragraph" w:customStyle="1" w:styleId="xl78">
    <w:name w:val="xl78"/>
    <w:basedOn w:val="Normal"/>
    <w:rsid w:val="00F376B1"/>
    <w:pPr>
      <w:shd w:val="clear" w:color="000000" w:fill="FFFF00"/>
      <w:spacing w:before="100" w:beforeAutospacing="1" w:after="100" w:afterAutospacing="1"/>
      <w:jc w:val="left"/>
      <w:textAlignment w:val="top"/>
    </w:pPr>
    <w:rPr>
      <w:rFonts w:ascii="Times New Roman" w:eastAsia="Times New Roman" w:hAnsi="Times New Roman"/>
      <w:sz w:val="24"/>
      <w:szCs w:val="24"/>
    </w:rPr>
  </w:style>
  <w:style w:type="paragraph" w:customStyle="1" w:styleId="xl79">
    <w:name w:val="xl79"/>
    <w:basedOn w:val="Normal"/>
    <w:rsid w:val="00F376B1"/>
    <w:pPr>
      <w:shd w:val="clear" w:color="000000" w:fill="A9D08E"/>
      <w:spacing w:before="100" w:beforeAutospacing="1" w:after="100" w:afterAutospacing="1"/>
      <w:jc w:val="left"/>
      <w:textAlignment w:val="top"/>
    </w:pPr>
    <w:rPr>
      <w:rFonts w:ascii="Arial Narrow" w:eastAsia="Times New Roman" w:hAnsi="Arial Narrow"/>
      <w:sz w:val="18"/>
      <w:szCs w:val="18"/>
    </w:rPr>
  </w:style>
  <w:style w:type="paragraph" w:customStyle="1" w:styleId="xl80">
    <w:name w:val="xl80"/>
    <w:basedOn w:val="Normal"/>
    <w:rsid w:val="00F376B1"/>
    <w:pPr>
      <w:shd w:val="clear" w:color="000000" w:fill="FFFF00"/>
      <w:spacing w:before="100" w:beforeAutospacing="1" w:after="100" w:afterAutospacing="1"/>
      <w:jc w:val="left"/>
    </w:pPr>
    <w:rPr>
      <w:rFonts w:ascii="Arial Narrow" w:eastAsia="Times New Roman" w:hAnsi="Arial Narrow"/>
      <w:sz w:val="18"/>
      <w:szCs w:val="18"/>
    </w:rPr>
  </w:style>
  <w:style w:type="paragraph" w:customStyle="1" w:styleId="xl81">
    <w:name w:val="xl81"/>
    <w:basedOn w:val="Normal"/>
    <w:rsid w:val="00F376B1"/>
    <w:pPr>
      <w:shd w:val="clear" w:color="000000" w:fill="FFFF00"/>
      <w:spacing w:before="100" w:beforeAutospacing="1" w:after="100" w:afterAutospacing="1"/>
      <w:jc w:val="left"/>
      <w:textAlignment w:val="top"/>
    </w:pPr>
    <w:rPr>
      <w:rFonts w:ascii="Arial Narrow" w:eastAsia="Times New Roman" w:hAnsi="Arial Narrow"/>
      <w:sz w:val="18"/>
      <w:szCs w:val="18"/>
    </w:rPr>
  </w:style>
  <w:style w:type="paragraph" w:styleId="BalloonText">
    <w:name w:val="Balloon Text"/>
    <w:basedOn w:val="Normal"/>
    <w:link w:val="BalloonTextChar"/>
    <w:uiPriority w:val="99"/>
    <w:semiHidden/>
    <w:unhideWhenUsed/>
    <w:rsid w:val="00F376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6B1"/>
    <w:rPr>
      <w:rFonts w:ascii="Segoe UI" w:hAnsi="Segoe UI" w:cs="Segoe UI"/>
      <w:kern w:val="0"/>
      <w:sz w:val="18"/>
      <w:szCs w:val="18"/>
      <w14:ligatures w14:val="none"/>
    </w:rPr>
  </w:style>
  <w:style w:type="character" w:styleId="UnresolvedMention">
    <w:name w:val="Unresolved Mention"/>
    <w:basedOn w:val="DefaultParagraphFont"/>
    <w:uiPriority w:val="99"/>
    <w:semiHidden/>
    <w:unhideWhenUsed/>
    <w:rsid w:val="00F376B1"/>
    <w:rPr>
      <w:color w:val="605E5C"/>
      <w:shd w:val="clear" w:color="auto" w:fill="E1DFDD"/>
    </w:rPr>
  </w:style>
  <w:style w:type="table" w:customStyle="1" w:styleId="TableGrid312">
    <w:name w:val="Table Grid312"/>
    <w:basedOn w:val="TableNormal"/>
    <w:uiPriority w:val="59"/>
    <w:rsid w:val="00F376B1"/>
    <w:pPr>
      <w:spacing w:after="0" w:line="240" w:lineRule="auto"/>
      <w:jc w:val="both"/>
    </w:pPr>
    <w:rPr>
      <w:rFonts w:ascii="Calibri" w:hAnsi="Calibri" w:cs="Arial"/>
      <w:kern w:val="0"/>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376B1"/>
    <w:pPr>
      <w:jc w:val="center"/>
    </w:pPr>
    <w:rPr>
      <w:rFonts w:ascii="Times New Roman" w:eastAsia="Times New Roman" w:hAnsi="Times New Roman"/>
      <w:sz w:val="24"/>
      <w:szCs w:val="20"/>
    </w:rPr>
  </w:style>
  <w:style w:type="character" w:customStyle="1" w:styleId="BodyTextChar">
    <w:name w:val="Body Text Char"/>
    <w:basedOn w:val="DefaultParagraphFont"/>
    <w:link w:val="BodyText"/>
    <w:uiPriority w:val="1"/>
    <w:rsid w:val="00F376B1"/>
    <w:rPr>
      <w:rFonts w:ascii="Times New Roman" w:eastAsia="Times New Roman" w:hAnsi="Times New Roman" w:cs="Times New Roman"/>
      <w:kern w:val="0"/>
      <w:sz w:val="24"/>
      <w:szCs w:val="20"/>
      <w14:ligatures w14:val="none"/>
    </w:rPr>
  </w:style>
  <w:style w:type="paragraph" w:styleId="ListParagraph">
    <w:name w:val="List Paragraph"/>
    <w:basedOn w:val="Normal"/>
    <w:uiPriority w:val="1"/>
    <w:qFormat/>
    <w:rsid w:val="00F376B1"/>
    <w:pPr>
      <w:ind w:left="720"/>
      <w:contextualSpacing/>
    </w:pPr>
    <w:rPr>
      <w:rFonts w:ascii="Times New Roman" w:hAnsi="Times New Roman"/>
      <w:sz w:val="24"/>
      <w:lang w:bidi="ar-SA"/>
    </w:rPr>
  </w:style>
  <w:style w:type="paragraph" w:customStyle="1" w:styleId="TableParagraph">
    <w:name w:val="Table Paragraph"/>
    <w:basedOn w:val="Normal"/>
    <w:uiPriority w:val="1"/>
    <w:qFormat/>
    <w:rsid w:val="00F376B1"/>
    <w:pPr>
      <w:widowControl w:val="0"/>
      <w:autoSpaceDE w:val="0"/>
      <w:autoSpaceDN w:val="0"/>
      <w:ind w:left="105"/>
      <w:jc w:val="left"/>
    </w:pPr>
    <w:rPr>
      <w:rFonts w:ascii="Times New Roman" w:eastAsia="Times New Roman" w:hAnsi="Times New Roman"/>
      <w:lang w:bidi="ar-SA"/>
    </w:rPr>
  </w:style>
  <w:style w:type="table" w:customStyle="1" w:styleId="TableGrid1">
    <w:name w:val="Table Grid1"/>
    <w:basedOn w:val="TableNormal"/>
    <w:next w:val="TableGrid"/>
    <w:uiPriority w:val="59"/>
    <w:rsid w:val="00F376B1"/>
    <w:pPr>
      <w:spacing w:after="0" w:line="240" w:lineRule="auto"/>
      <w:jc w:val="both"/>
    </w:pPr>
    <w:rPr>
      <w:rFonts w:ascii="Calibri" w:eastAsiaTheme="minorHAnsi" w:hAnsi="Calibri" w:cs="Arial"/>
      <w:kern w:val="0"/>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376B1"/>
    <w:pPr>
      <w:spacing w:after="0" w:line="240" w:lineRule="auto"/>
      <w:ind w:firstLine="360"/>
    </w:pPr>
    <w:rPr>
      <w:rFonts w:ascii="Calibri" w:eastAsiaTheme="minorHAnsi" w:hAnsi="Calibri" w:cs="Arial"/>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mailto:gkilli@aol.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betemunah.org/" TargetMode="External"/><Relationship Id="rId12" Type="http://schemas.openxmlformats.org/officeDocument/2006/relationships/hyperlink" Target="https://www.chabad.org/calendar/candlelighting.htm" TargetMode="External"/><Relationship Id="rId17" Type="http://schemas.openxmlformats.org/officeDocument/2006/relationships/hyperlink" Target="https://www.betemunah.org/freedom.html" TargetMode="External"/><Relationship Id="rId2" Type="http://schemas.openxmlformats.org/officeDocument/2006/relationships/styles" Target="styles.xml"/><Relationship Id="rId16" Type="http://schemas.openxmlformats.org/officeDocument/2006/relationships/hyperlink" Target="https://www.betemunah.org/shavuot.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s://torahfocus.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17548</Words>
  <Characters>100024</Characters>
  <Application>Microsoft Office Word</Application>
  <DocSecurity>0</DocSecurity>
  <Lines>833</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Killian</dc:creator>
  <cp:keywords/>
  <dc:description/>
  <cp:lastModifiedBy>Greg Killian</cp:lastModifiedBy>
  <cp:revision>2</cp:revision>
  <cp:lastPrinted>2024-06-07T18:12:00Z</cp:lastPrinted>
  <dcterms:created xsi:type="dcterms:W3CDTF">2024-06-14T14:16:00Z</dcterms:created>
  <dcterms:modified xsi:type="dcterms:W3CDTF">2024-06-14T14:16:00Z</dcterms:modified>
</cp:coreProperties>
</file>