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7E2B3A" w:rsidRPr="00682250" w14:paraId="21EA335A" w14:textId="77777777" w:rsidTr="00045384">
        <w:trPr>
          <w:jc w:val="center"/>
        </w:trPr>
        <w:tc>
          <w:tcPr>
            <w:tcW w:w="3780" w:type="dxa"/>
            <w:hideMark/>
          </w:tcPr>
          <w:p w14:paraId="247652FE" w14:textId="77777777" w:rsidR="007E2B3A" w:rsidRPr="00292408" w:rsidRDefault="007E2B3A" w:rsidP="008002C0">
            <w:pPr>
              <w:tabs>
                <w:tab w:val="center" w:pos="4320"/>
                <w:tab w:val="right" w:pos="8640"/>
              </w:tabs>
              <w:jc w:val="center"/>
              <w:rPr>
                <w:rFonts w:ascii="Cambria" w:eastAsia="Times New Roman" w:hAnsi="Cambria" w:cs="Times New Roman"/>
                <w:b/>
                <w:kern w:val="16"/>
                <w:sz w:val="22"/>
                <w:lang w:val="en-AU" w:eastAsia="en-AU" w:bidi="he-IL"/>
              </w:rPr>
            </w:pPr>
            <w:r w:rsidRPr="00292408">
              <w:rPr>
                <w:rFonts w:ascii="Cambria" w:eastAsia="Times New Roman" w:hAnsi="Cambria" w:cs="Times New Roman"/>
                <w:b/>
                <w:kern w:val="16"/>
                <w:sz w:val="32"/>
                <w:szCs w:val="32"/>
                <w:lang w:val="en-AU" w:eastAsia="en-AU" w:bidi="he-IL"/>
              </w:rPr>
              <w:t>Esnoga Bet Emunah</w:t>
            </w:r>
          </w:p>
          <w:p w14:paraId="6A5AA832" w14:textId="77777777" w:rsidR="007E2B3A" w:rsidRPr="00292408" w:rsidRDefault="007E2B3A" w:rsidP="008002C0">
            <w:pPr>
              <w:tabs>
                <w:tab w:val="center" w:pos="4320"/>
                <w:tab w:val="right" w:pos="8640"/>
              </w:tabs>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12210 Luckey Summit</w:t>
            </w:r>
          </w:p>
          <w:p w14:paraId="32F382C5" w14:textId="77777777" w:rsidR="007E2B3A" w:rsidRPr="00292408" w:rsidRDefault="007E2B3A" w:rsidP="008002C0">
            <w:pPr>
              <w:tabs>
                <w:tab w:val="center" w:pos="4320"/>
                <w:tab w:val="right" w:pos="8640"/>
              </w:tabs>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San Antonio, TX 78252</w:t>
            </w:r>
          </w:p>
          <w:p w14:paraId="42EC9C07" w14:textId="77777777" w:rsidR="007E2B3A" w:rsidRPr="00292408" w:rsidRDefault="007E2B3A" w:rsidP="008002C0">
            <w:pPr>
              <w:tabs>
                <w:tab w:val="center" w:pos="4320"/>
                <w:tab w:val="right" w:pos="8640"/>
              </w:tabs>
              <w:jc w:val="center"/>
              <w:rPr>
                <w:rFonts w:ascii="Cambria" w:eastAsia="Times New Roman" w:hAnsi="Cambria" w:cs="Times New Roman"/>
                <w:b/>
                <w:bCs/>
                <w:kern w:val="2"/>
                <w:sz w:val="22"/>
                <w:lang w:val="en-AU" w:eastAsia="en-AU" w:bidi="he-IL"/>
              </w:rPr>
            </w:pPr>
            <w:r w:rsidRPr="00292408">
              <w:rPr>
                <w:rFonts w:ascii="Cambria" w:eastAsia="Times New Roman" w:hAnsi="Cambria" w:cs="Times New Roman"/>
                <w:b/>
                <w:bCs/>
                <w:kern w:val="2"/>
                <w:sz w:val="22"/>
                <w:lang w:val="en-AU" w:eastAsia="en-AU" w:bidi="he-IL"/>
              </w:rPr>
              <w:t>United States of America</w:t>
            </w:r>
          </w:p>
          <w:p w14:paraId="0A2A97EE" w14:textId="7A45BDD9" w:rsidR="007E2B3A" w:rsidRPr="00682250" w:rsidRDefault="007E2B3A" w:rsidP="008002C0">
            <w:pPr>
              <w:tabs>
                <w:tab w:val="center" w:pos="4320"/>
                <w:tab w:val="right" w:pos="8640"/>
              </w:tabs>
              <w:jc w:val="center"/>
              <w:rPr>
                <w:rFonts w:eastAsia="Times New Roman" w:cs="Times New Roman"/>
                <w:b/>
                <w:kern w:val="16"/>
                <w:sz w:val="22"/>
                <w:lang w:val="en-AU" w:eastAsia="en-AU" w:bidi="he-IL"/>
              </w:rPr>
            </w:pPr>
            <w:r w:rsidRPr="00292408">
              <w:rPr>
                <w:rFonts w:ascii="Cambria" w:eastAsia="Times New Roman" w:hAnsi="Cambria" w:cs="Times New Roman"/>
                <w:b/>
                <w:bCs/>
                <w:kern w:val="2"/>
                <w:sz w:val="22"/>
                <w:lang w:val="en-AU" w:eastAsia="en-AU" w:bidi="he-IL"/>
              </w:rPr>
              <w:t>© 202</w:t>
            </w:r>
            <w:r w:rsidR="00B33265">
              <w:rPr>
                <w:rFonts w:ascii="Cambria" w:eastAsia="Times New Roman" w:hAnsi="Cambria" w:cs="Times New Roman"/>
                <w:b/>
                <w:bCs/>
                <w:kern w:val="2"/>
                <w:sz w:val="22"/>
                <w:lang w:val="en-AU" w:eastAsia="en-AU" w:bidi="he-IL"/>
              </w:rPr>
              <w:t>3</w:t>
            </w:r>
          </w:p>
          <w:p w14:paraId="1F1341B5" w14:textId="77777777" w:rsidR="007E2B3A" w:rsidRPr="00682250" w:rsidRDefault="00000000" w:rsidP="008002C0">
            <w:pPr>
              <w:tabs>
                <w:tab w:val="center" w:pos="4320"/>
                <w:tab w:val="right" w:pos="8640"/>
              </w:tabs>
              <w:jc w:val="center"/>
              <w:rPr>
                <w:rFonts w:eastAsia="Times New Roman" w:cs="Times New Roman"/>
                <w:b/>
                <w:bCs/>
                <w:kern w:val="16"/>
                <w:sz w:val="22"/>
                <w:lang w:val="en-AU" w:eastAsia="en-AU" w:bidi="he-IL"/>
              </w:rPr>
            </w:pPr>
            <w:hyperlink r:id="rId8" w:history="1">
              <w:r w:rsidR="007E2B3A" w:rsidRPr="00682250">
                <w:rPr>
                  <w:rFonts w:eastAsia="Times New Roman" w:cs="Times New Roman"/>
                  <w:b/>
                  <w:bCs/>
                  <w:color w:val="0563C1" w:themeColor="hyperlink"/>
                  <w:kern w:val="16"/>
                  <w:sz w:val="22"/>
                  <w:u w:val="single"/>
                  <w:lang w:val="en-AU" w:eastAsia="en-AU" w:bidi="he-IL"/>
                </w:rPr>
                <w:t>https://www.betemunah.org/</w:t>
              </w:r>
            </w:hyperlink>
          </w:p>
          <w:p w14:paraId="40CC71BA" w14:textId="77777777" w:rsidR="007E2B3A" w:rsidRPr="00682250" w:rsidRDefault="007E2B3A" w:rsidP="008002C0">
            <w:pPr>
              <w:tabs>
                <w:tab w:val="center" w:pos="4320"/>
                <w:tab w:val="right" w:pos="8640"/>
              </w:tabs>
              <w:jc w:val="center"/>
              <w:rPr>
                <w:rFonts w:eastAsia="Times New Roman" w:cs="Times New Roman"/>
                <w:b/>
                <w:kern w:val="16"/>
                <w:sz w:val="22"/>
                <w:lang w:val="en-AU" w:eastAsia="en-AU" w:bidi="he-IL"/>
              </w:rPr>
            </w:pPr>
            <w:r w:rsidRPr="00682250">
              <w:rPr>
                <w:rFonts w:eastAsia="Times New Roman" w:cs="Times New Roman"/>
                <w:b/>
                <w:bCs/>
                <w:kern w:val="16"/>
                <w:sz w:val="22"/>
                <w:lang w:eastAsia="en-AU" w:bidi="he-IL"/>
              </w:rPr>
              <w:t xml:space="preserve">E-Mail: </w:t>
            </w:r>
            <w:hyperlink r:id="rId9" w:history="1">
              <w:r w:rsidRPr="00682250">
                <w:rPr>
                  <w:rFonts w:eastAsia="Times New Roman" w:cs="Times New Roman"/>
                  <w:b/>
                  <w:bCs/>
                  <w:color w:val="0000FF"/>
                  <w:kern w:val="16"/>
                  <w:sz w:val="22"/>
                  <w:u w:val="single"/>
                  <w:lang w:eastAsia="en-AU" w:bidi="he-IL"/>
                </w:rPr>
                <w:t>gkilli@aol.com</w:t>
              </w:r>
            </w:hyperlink>
          </w:p>
        </w:tc>
        <w:tc>
          <w:tcPr>
            <w:tcW w:w="2970" w:type="dxa"/>
            <w:hideMark/>
          </w:tcPr>
          <w:p w14:paraId="7E33D684" w14:textId="77777777" w:rsidR="007E2B3A" w:rsidRPr="00682250" w:rsidRDefault="007E2B3A" w:rsidP="008002C0">
            <w:pPr>
              <w:tabs>
                <w:tab w:val="center" w:pos="4320"/>
                <w:tab w:val="right" w:pos="8640"/>
              </w:tabs>
              <w:jc w:val="center"/>
              <w:rPr>
                <w:rFonts w:eastAsia="Times New Roman" w:cs="Times New Roman"/>
                <w:b/>
                <w:kern w:val="16"/>
                <w:sz w:val="32"/>
                <w:szCs w:val="32"/>
                <w:lang w:val="es-ES" w:eastAsia="en-AU" w:bidi="he-IL"/>
              </w:rPr>
            </w:pPr>
            <w:r w:rsidRPr="00682250">
              <w:rPr>
                <w:rFonts w:eastAsia="Times New Roman" w:cs="Times New Roman"/>
                <w:b/>
                <w:kern w:val="16"/>
                <w:sz w:val="32"/>
                <w:szCs w:val="32"/>
                <w:lang w:val="es-ES" w:eastAsia="en-AU" w:bidi="he-IL"/>
              </w:rPr>
              <w:t xml:space="preserve"> </w:t>
            </w:r>
            <w:r w:rsidRPr="00682250">
              <w:rPr>
                <w:rFonts w:eastAsia="Times New Roman" w:cs="Times New Roman"/>
                <w:b/>
                <w:noProof/>
                <w:kern w:val="16"/>
                <w:sz w:val="32"/>
                <w:szCs w:val="32"/>
                <w:lang w:bidi="he-IL"/>
              </w:rPr>
              <w:drawing>
                <wp:inline distT="0" distB="0" distL="0" distR="0" wp14:anchorId="4D9118F9" wp14:editId="5277D9F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5B98003" w14:textId="77777777" w:rsidR="007E2B3A" w:rsidRPr="00292408" w:rsidRDefault="007E2B3A" w:rsidP="008002C0">
            <w:pPr>
              <w:tabs>
                <w:tab w:val="center" w:pos="4320"/>
                <w:tab w:val="right" w:pos="8640"/>
              </w:tabs>
              <w:jc w:val="center"/>
              <w:rPr>
                <w:rFonts w:ascii="Cambria" w:eastAsia="Times New Roman" w:hAnsi="Cambria" w:cs="Times New Roman"/>
                <w:b/>
                <w:kern w:val="16"/>
                <w:sz w:val="22"/>
                <w:lang w:val="en-AU" w:eastAsia="en-AU" w:bidi="he-IL"/>
              </w:rPr>
            </w:pPr>
            <w:r w:rsidRPr="00292408">
              <w:rPr>
                <w:rFonts w:ascii="Cambria" w:eastAsia="Times New Roman" w:hAnsi="Cambria" w:cs="Times New Roman"/>
                <w:b/>
                <w:kern w:val="16"/>
                <w:sz w:val="32"/>
                <w:szCs w:val="32"/>
                <w:lang w:val="en-AU" w:eastAsia="en-AU" w:bidi="he-IL"/>
              </w:rPr>
              <w:t>Esnoga Bet El</w:t>
            </w:r>
          </w:p>
          <w:p w14:paraId="5870C8E2" w14:textId="77777777" w:rsidR="007E2B3A" w:rsidRPr="00292408" w:rsidRDefault="007E2B3A" w:rsidP="008002C0">
            <w:pPr>
              <w:tabs>
                <w:tab w:val="center" w:pos="4320"/>
                <w:tab w:val="right" w:pos="8640"/>
              </w:tabs>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102 Broken Arrow Dr.</w:t>
            </w:r>
          </w:p>
          <w:p w14:paraId="79D75F1D" w14:textId="77777777" w:rsidR="007E2B3A" w:rsidRPr="00292408" w:rsidRDefault="007E2B3A" w:rsidP="008002C0">
            <w:pPr>
              <w:tabs>
                <w:tab w:val="center" w:pos="4320"/>
                <w:tab w:val="right" w:pos="8640"/>
              </w:tabs>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Paris TN 38242</w:t>
            </w:r>
          </w:p>
          <w:p w14:paraId="5668D3A5" w14:textId="77777777" w:rsidR="007E2B3A" w:rsidRPr="00292408" w:rsidRDefault="007E2B3A" w:rsidP="008002C0">
            <w:pPr>
              <w:tabs>
                <w:tab w:val="center" w:pos="4320"/>
                <w:tab w:val="right" w:pos="8640"/>
              </w:tabs>
              <w:jc w:val="center"/>
              <w:rPr>
                <w:rFonts w:ascii="Cambria" w:eastAsia="Times New Roman" w:hAnsi="Cambria" w:cs="Times New Roman"/>
                <w:b/>
                <w:bCs/>
                <w:kern w:val="16"/>
                <w:sz w:val="22"/>
                <w:lang w:val="en-AU" w:eastAsia="en-AU" w:bidi="he-IL"/>
              </w:rPr>
            </w:pPr>
            <w:r w:rsidRPr="00292408">
              <w:rPr>
                <w:rFonts w:ascii="Cambria" w:eastAsia="Times New Roman" w:hAnsi="Cambria" w:cs="Times New Roman"/>
                <w:b/>
                <w:bCs/>
                <w:kern w:val="16"/>
                <w:sz w:val="22"/>
                <w:lang w:val="en-AU" w:eastAsia="en-AU" w:bidi="he-IL"/>
              </w:rPr>
              <w:t>United States of America</w:t>
            </w:r>
          </w:p>
          <w:p w14:paraId="0E8C4161" w14:textId="39D9E0E3" w:rsidR="007E2B3A" w:rsidRPr="00682250" w:rsidRDefault="007E2B3A" w:rsidP="008002C0">
            <w:pPr>
              <w:tabs>
                <w:tab w:val="center" w:pos="4320"/>
                <w:tab w:val="right" w:pos="8640"/>
              </w:tabs>
              <w:jc w:val="center"/>
              <w:rPr>
                <w:rFonts w:eastAsia="Times New Roman" w:cs="Times New Roman"/>
                <w:b/>
                <w:kern w:val="16"/>
                <w:sz w:val="22"/>
                <w:lang w:val="en-AU" w:eastAsia="en-AU" w:bidi="he-IL"/>
              </w:rPr>
            </w:pPr>
            <w:r w:rsidRPr="00682250">
              <w:rPr>
                <w:rFonts w:eastAsia="Times New Roman" w:cs="Times New Roman"/>
                <w:b/>
                <w:bCs/>
                <w:kern w:val="16"/>
                <w:sz w:val="22"/>
                <w:lang w:val="en-AU" w:eastAsia="en-AU" w:bidi="he-IL"/>
              </w:rPr>
              <w:t>© 202</w:t>
            </w:r>
            <w:r w:rsidR="00B33265">
              <w:rPr>
                <w:rFonts w:eastAsia="Times New Roman" w:cs="Times New Roman"/>
                <w:b/>
                <w:bCs/>
                <w:kern w:val="16"/>
                <w:sz w:val="22"/>
                <w:lang w:val="en-AU" w:eastAsia="en-AU" w:bidi="he-IL"/>
              </w:rPr>
              <w:t>3</w:t>
            </w:r>
          </w:p>
          <w:p w14:paraId="35B4D0F3" w14:textId="77777777" w:rsidR="007E2B3A" w:rsidRPr="00682250" w:rsidRDefault="00000000" w:rsidP="008002C0">
            <w:pPr>
              <w:tabs>
                <w:tab w:val="center" w:pos="4320"/>
                <w:tab w:val="right" w:pos="8640"/>
              </w:tabs>
              <w:jc w:val="center"/>
              <w:rPr>
                <w:rFonts w:eastAsia="Times New Roman" w:cs="Times New Roman"/>
                <w:b/>
                <w:bCs/>
                <w:kern w:val="16"/>
                <w:sz w:val="22"/>
                <w:lang w:val="en-AU" w:eastAsia="en-AU" w:bidi="he-IL"/>
              </w:rPr>
            </w:pPr>
            <w:hyperlink r:id="rId11" w:history="1">
              <w:r w:rsidR="007E2B3A" w:rsidRPr="00682250">
                <w:rPr>
                  <w:rFonts w:eastAsia="Times New Roman" w:cs="Times New Roman"/>
                  <w:b/>
                  <w:bCs/>
                  <w:color w:val="0563C1" w:themeColor="hyperlink"/>
                  <w:kern w:val="16"/>
                  <w:sz w:val="22"/>
                  <w:u w:val="single"/>
                  <w:lang w:val="en-AU" w:eastAsia="en-AU" w:bidi="he-IL"/>
                </w:rPr>
                <w:t>https://torahfocus.com/</w:t>
              </w:r>
            </w:hyperlink>
          </w:p>
          <w:p w14:paraId="74C0C248" w14:textId="77777777" w:rsidR="007E2B3A" w:rsidRPr="00682250" w:rsidRDefault="007E2B3A" w:rsidP="008002C0">
            <w:pPr>
              <w:tabs>
                <w:tab w:val="center" w:pos="4320"/>
                <w:tab w:val="right" w:pos="8640"/>
              </w:tabs>
              <w:jc w:val="center"/>
              <w:rPr>
                <w:rFonts w:eastAsia="Times New Roman" w:cs="Times New Roman"/>
                <w:b/>
                <w:kern w:val="16"/>
                <w:sz w:val="22"/>
                <w:lang w:val="en-AU" w:eastAsia="en-AU" w:bidi="he-IL"/>
              </w:rPr>
            </w:pPr>
            <w:r w:rsidRPr="00682250">
              <w:rPr>
                <w:rFonts w:eastAsia="Times New Roman" w:cs="Times New Roman"/>
                <w:b/>
                <w:bCs/>
                <w:kern w:val="16"/>
                <w:sz w:val="22"/>
                <w:lang w:val="en-AU" w:eastAsia="en-AU" w:bidi="he-IL"/>
              </w:rPr>
              <w:t>E-Mail:</w:t>
            </w:r>
            <w:r w:rsidRPr="00682250">
              <w:rPr>
                <w:rFonts w:eastAsia="Calibri" w:cs="Times New Roman"/>
                <w:kern w:val="16"/>
                <w:sz w:val="22"/>
                <w:lang w:val="en-AU" w:bidi="he-IL"/>
              </w:rPr>
              <w:t xml:space="preserve"> </w:t>
            </w:r>
            <w:hyperlink r:id="rId12" w:history="1">
              <w:r w:rsidRPr="00682250">
                <w:rPr>
                  <w:rFonts w:eastAsia="Times New Roman" w:cs="Times New Roman"/>
                  <w:b/>
                  <w:bCs/>
                  <w:color w:val="0000FF"/>
                  <w:kern w:val="16"/>
                  <w:sz w:val="22"/>
                  <w:u w:val="single"/>
                  <w:lang w:val="en-AU" w:eastAsia="en-AU" w:bidi="he-IL"/>
                </w:rPr>
                <w:t>waltoakley@charter.net</w:t>
              </w:r>
            </w:hyperlink>
          </w:p>
        </w:tc>
      </w:tr>
    </w:tbl>
    <w:p w14:paraId="30C0CC74" w14:textId="77777777" w:rsidR="007E2B3A" w:rsidRPr="00682250" w:rsidRDefault="007E2B3A" w:rsidP="008002C0">
      <w:pPr>
        <w:tabs>
          <w:tab w:val="center" w:pos="4320"/>
          <w:tab w:val="right" w:pos="8640"/>
        </w:tabs>
        <w:rPr>
          <w:rFonts w:eastAsia="Times New Roman" w:cs="Times New Roman"/>
          <w:b/>
          <w:bCs/>
          <w:kern w:val="16"/>
          <w:sz w:val="22"/>
          <w:lang w:eastAsia="en-AU" w:bidi="he-IL"/>
        </w:rPr>
      </w:pPr>
    </w:p>
    <w:p w14:paraId="6F703FED" w14:textId="77777777" w:rsidR="007E2B3A" w:rsidRPr="0073262A" w:rsidRDefault="007E2B3A" w:rsidP="008002C0">
      <w:pPr>
        <w:tabs>
          <w:tab w:val="center" w:pos="4320"/>
          <w:tab w:val="right" w:pos="8640"/>
        </w:tabs>
        <w:jc w:val="center"/>
        <w:rPr>
          <w:rFonts w:ascii="Cambria" w:eastAsia="Times New Roman" w:hAnsi="Cambria" w:cs="Times New Roman"/>
          <w:b/>
          <w:color w:val="CC0000"/>
          <w:kern w:val="16"/>
          <w:sz w:val="24"/>
          <w:szCs w:val="24"/>
          <w:lang w:eastAsia="en-AU" w:bidi="he-IL"/>
        </w:rPr>
      </w:pPr>
      <w:r w:rsidRPr="0073262A">
        <w:rPr>
          <w:rFonts w:ascii="Cambria" w:eastAsia="Times New Roman" w:hAnsi="Cambria" w:cs="Times New Roman"/>
          <w:b/>
          <w:color w:val="CC0000"/>
          <w:kern w:val="16"/>
          <w:sz w:val="24"/>
          <w:szCs w:val="24"/>
          <w:lang w:eastAsia="en-AU" w:bidi="he-IL"/>
        </w:rPr>
        <w:t>Triennial Cycle (Triennial Torah Cycle) / Septennial Cycle (Septennial Torah Cycle)</w:t>
      </w:r>
    </w:p>
    <w:p w14:paraId="4051535F" w14:textId="77777777" w:rsidR="007E2B3A" w:rsidRPr="00682250" w:rsidRDefault="007E2B3A" w:rsidP="008002C0">
      <w:pPr>
        <w:tabs>
          <w:tab w:val="center" w:pos="4320"/>
          <w:tab w:val="right" w:pos="8640"/>
        </w:tabs>
        <w:rPr>
          <w:rFonts w:eastAsia="Times New Roman" w:cs="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E2B3A" w:rsidRPr="00682250" w14:paraId="71EA7C0E" w14:textId="77777777" w:rsidTr="00045384">
        <w:trPr>
          <w:jc w:val="center"/>
        </w:trPr>
        <w:tc>
          <w:tcPr>
            <w:tcW w:w="4627" w:type="dxa"/>
            <w:tcBorders>
              <w:top w:val="single" w:sz="4" w:space="0" w:color="auto"/>
              <w:left w:val="single" w:sz="4" w:space="0" w:color="auto"/>
              <w:bottom w:val="single" w:sz="4" w:space="0" w:color="auto"/>
              <w:right w:val="single" w:sz="4" w:space="0" w:color="auto"/>
            </w:tcBorders>
            <w:hideMark/>
          </w:tcPr>
          <w:p w14:paraId="0AF82920" w14:textId="77777777" w:rsidR="007E2B3A" w:rsidRPr="0073262A" w:rsidRDefault="007E2B3A" w:rsidP="008002C0">
            <w:pPr>
              <w:tabs>
                <w:tab w:val="center" w:pos="4320"/>
                <w:tab w:val="right" w:pos="8640"/>
              </w:tabs>
              <w:jc w:val="center"/>
              <w:rPr>
                <w:rFonts w:ascii="Cambria" w:eastAsia="Times New Roman" w:hAnsi="Cambria" w:cs="Times New Roman"/>
                <w:b/>
                <w:bCs/>
                <w:kern w:val="16"/>
                <w:sz w:val="22"/>
                <w:lang w:val="en-AU" w:eastAsia="en-AU" w:bidi="he-IL"/>
              </w:rPr>
            </w:pPr>
            <w:proofErr w:type="gramStart"/>
            <w:r w:rsidRPr="0073262A">
              <w:rPr>
                <w:rFonts w:ascii="Cambria" w:eastAsia="Times New Roman" w:hAnsi="Cambria" w:cs="Times New Roman"/>
                <w:b/>
                <w:bCs/>
                <w:kern w:val="16"/>
                <w:sz w:val="22"/>
                <w:lang w:val="en-AU" w:eastAsia="en-AU" w:bidi="he-IL"/>
              </w:rPr>
              <w:t>Three and 1/2 year</w:t>
            </w:r>
            <w:proofErr w:type="gramEnd"/>
            <w:r w:rsidRPr="0073262A">
              <w:rPr>
                <w:rFonts w:ascii="Cambria" w:eastAsia="Times New Roman" w:hAnsi="Cambria" w:cs="Times New Roman"/>
                <w:b/>
                <w:bCs/>
                <w:kern w:val="16"/>
                <w:sz w:val="22"/>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D4E5A48" w14:textId="77777777" w:rsidR="007E2B3A" w:rsidRPr="0073262A" w:rsidRDefault="007E2B3A" w:rsidP="008002C0">
            <w:pPr>
              <w:jc w:val="center"/>
              <w:rPr>
                <w:rFonts w:ascii="Cambria" w:eastAsia="Times New Roman" w:hAnsi="Cambria" w:cs="Times New Roman"/>
                <w:b/>
                <w:kern w:val="16"/>
                <w:sz w:val="22"/>
                <w:lang w:val="en-AU" w:eastAsia="en-AU" w:bidi="he-IL"/>
              </w:rPr>
            </w:pPr>
            <w:r w:rsidRPr="0073262A">
              <w:rPr>
                <w:rFonts w:ascii="Cambria" w:eastAsia="Times New Roman" w:hAnsi="Cambria" w:cs="Times New Roman"/>
                <w:b/>
                <w:sz w:val="22"/>
                <w:lang w:val="en-AU" w:eastAsia="en-AU" w:bidi="he-IL"/>
              </w:rPr>
              <w:t>First Year of the Triennial Reading Cycle</w:t>
            </w:r>
          </w:p>
        </w:tc>
      </w:tr>
      <w:tr w:rsidR="007E2B3A" w:rsidRPr="00682250" w14:paraId="71D59258" w14:textId="77777777" w:rsidTr="00B33265">
        <w:trPr>
          <w:jc w:val="center"/>
        </w:trPr>
        <w:tc>
          <w:tcPr>
            <w:tcW w:w="4627" w:type="dxa"/>
            <w:tcBorders>
              <w:top w:val="single" w:sz="4" w:space="0" w:color="auto"/>
              <w:left w:val="single" w:sz="4" w:space="0" w:color="auto"/>
              <w:bottom w:val="single" w:sz="4" w:space="0" w:color="auto"/>
              <w:right w:val="single" w:sz="4" w:space="0" w:color="auto"/>
            </w:tcBorders>
          </w:tcPr>
          <w:p w14:paraId="4BA627B0" w14:textId="6D314806" w:rsidR="007E2B3A" w:rsidRPr="0073262A" w:rsidRDefault="0016129C" w:rsidP="008002C0">
            <w:pPr>
              <w:jc w:val="center"/>
              <w:rPr>
                <w:rFonts w:ascii="Cambria" w:eastAsia="Times New Roman" w:hAnsi="Cambria" w:cs="Times New Roman"/>
                <w:b/>
                <w:kern w:val="16"/>
                <w:sz w:val="22"/>
                <w:lang w:eastAsia="en-AU" w:bidi="he-IL"/>
              </w:rPr>
            </w:pPr>
            <w:r>
              <w:rPr>
                <w:rFonts w:ascii="Cambria" w:eastAsia="Times New Roman" w:hAnsi="Cambria" w:cs="Times New Roman"/>
                <w:b/>
                <w:kern w:val="16"/>
                <w:sz w:val="22"/>
                <w:lang w:eastAsia="en-AU" w:bidi="he-IL"/>
              </w:rPr>
              <w:t>Tammuz</w:t>
            </w:r>
            <w:r w:rsidRPr="0016129C">
              <w:rPr>
                <w:rFonts w:ascii="Cambria" w:eastAsia="Times New Roman" w:hAnsi="Cambria" w:cs="Times New Roman"/>
                <w:b/>
                <w:kern w:val="16"/>
                <w:sz w:val="22"/>
                <w:lang w:eastAsia="en-AU" w:bidi="he-IL"/>
              </w:rPr>
              <w:t xml:space="preserve"> </w:t>
            </w:r>
            <w:r w:rsidR="00717C24">
              <w:rPr>
                <w:rFonts w:ascii="Cambria" w:eastAsia="Times New Roman" w:hAnsi="Cambria" w:cs="Times New Roman"/>
                <w:b/>
                <w:kern w:val="16"/>
                <w:sz w:val="22"/>
                <w:lang w:eastAsia="en-AU" w:bidi="he-IL"/>
              </w:rPr>
              <w:t>12</w:t>
            </w:r>
            <w:r w:rsidRPr="0016129C">
              <w:rPr>
                <w:rFonts w:ascii="Cambria" w:eastAsia="Times New Roman" w:hAnsi="Cambria" w:cs="Times New Roman"/>
                <w:b/>
                <w:kern w:val="16"/>
                <w:sz w:val="22"/>
                <w:lang w:eastAsia="en-AU" w:bidi="he-IL"/>
              </w:rPr>
              <w:t xml:space="preserve">, 5783 – June </w:t>
            </w:r>
            <w:r w:rsidR="00717C24">
              <w:rPr>
                <w:rFonts w:ascii="Cambria" w:eastAsia="Times New Roman" w:hAnsi="Cambria" w:cs="Times New Roman"/>
                <w:b/>
                <w:kern w:val="16"/>
                <w:sz w:val="22"/>
                <w:lang w:eastAsia="en-AU" w:bidi="he-IL"/>
              </w:rPr>
              <w:t>30</w:t>
            </w:r>
            <w:r>
              <w:rPr>
                <w:rFonts w:ascii="Cambria" w:eastAsia="Times New Roman" w:hAnsi="Cambria" w:cs="Times New Roman"/>
                <w:b/>
                <w:kern w:val="16"/>
                <w:sz w:val="22"/>
                <w:lang w:eastAsia="en-AU" w:bidi="he-IL"/>
              </w:rPr>
              <w:t>/</w:t>
            </w:r>
            <w:r w:rsidR="00717C24">
              <w:rPr>
                <w:rFonts w:ascii="Cambria" w:eastAsia="Times New Roman" w:hAnsi="Cambria" w:cs="Times New Roman"/>
                <w:b/>
                <w:kern w:val="16"/>
                <w:sz w:val="22"/>
                <w:lang w:eastAsia="en-AU" w:bidi="he-IL"/>
              </w:rPr>
              <w:t>July 1</w:t>
            </w:r>
            <w:r w:rsidRPr="0016129C">
              <w:rPr>
                <w:rFonts w:ascii="Cambria" w:eastAsia="Times New Roman" w:hAnsi="Cambria" w:cs="Times New Roman"/>
                <w:b/>
                <w:kern w:val="16"/>
                <w:sz w:val="22"/>
                <w:lang w:eastAsia="en-AU" w:bidi="he-IL"/>
              </w:rPr>
              <w:t>, 2023</w:t>
            </w:r>
          </w:p>
        </w:tc>
        <w:tc>
          <w:tcPr>
            <w:tcW w:w="4615" w:type="dxa"/>
            <w:tcBorders>
              <w:top w:val="single" w:sz="4" w:space="0" w:color="auto"/>
              <w:left w:val="single" w:sz="4" w:space="0" w:color="auto"/>
              <w:bottom w:val="single" w:sz="4" w:space="0" w:color="auto"/>
              <w:right w:val="single" w:sz="4" w:space="0" w:color="auto"/>
            </w:tcBorders>
            <w:hideMark/>
          </w:tcPr>
          <w:p w14:paraId="404D557E" w14:textId="77777777" w:rsidR="007E2B3A" w:rsidRPr="0073262A" w:rsidRDefault="007E2B3A" w:rsidP="008002C0">
            <w:pPr>
              <w:jc w:val="center"/>
              <w:rPr>
                <w:rFonts w:ascii="Cambria" w:eastAsia="Times New Roman" w:hAnsi="Cambria" w:cs="Times New Roman"/>
                <w:b/>
                <w:bCs/>
                <w:kern w:val="16"/>
                <w:sz w:val="22"/>
                <w:lang w:val="en-AU" w:eastAsia="en-AU" w:bidi="he-IL"/>
              </w:rPr>
            </w:pPr>
            <w:r w:rsidRPr="0073262A">
              <w:rPr>
                <w:rFonts w:ascii="Cambria" w:eastAsia="Times New Roman" w:hAnsi="Cambria" w:cs="Times New Roman"/>
                <w:b/>
                <w:kern w:val="16"/>
                <w:sz w:val="22"/>
                <w:lang w:val="en-AU" w:eastAsia="en-AU" w:bidi="he-IL"/>
              </w:rPr>
              <w:t>First Year of the Shmita Cycle</w:t>
            </w:r>
          </w:p>
        </w:tc>
      </w:tr>
    </w:tbl>
    <w:p w14:paraId="295C366D" w14:textId="77777777" w:rsidR="007E2B3A" w:rsidRDefault="007E2B3A" w:rsidP="008002C0">
      <w:pPr>
        <w:jc w:val="center"/>
        <w:rPr>
          <w:rFonts w:eastAsia="Calibri" w:cs="Times New Roman"/>
          <w:b/>
          <w:bCs/>
          <w:kern w:val="16"/>
          <w:sz w:val="24"/>
          <w:szCs w:val="24"/>
          <w:u w:val="single"/>
          <w:lang w:bidi="he-IL"/>
        </w:rPr>
      </w:pPr>
    </w:p>
    <w:p w14:paraId="51A0C232" w14:textId="77777777" w:rsidR="007E2B3A" w:rsidRPr="0073262A" w:rsidRDefault="007E2B3A" w:rsidP="008002C0">
      <w:pPr>
        <w:jc w:val="center"/>
        <w:rPr>
          <w:rFonts w:asciiTheme="minorHAnsi" w:eastAsia="Calibri" w:hAnsiTheme="minorHAnsi" w:cstheme="minorHAnsi"/>
          <w:kern w:val="16"/>
          <w:sz w:val="22"/>
          <w:lang w:val="en-AU" w:bidi="he-IL"/>
        </w:rPr>
      </w:pPr>
      <w:r w:rsidRPr="0073262A">
        <w:rPr>
          <w:rFonts w:asciiTheme="minorHAnsi" w:eastAsia="Calibri" w:hAnsiTheme="minorHAnsi" w:cstheme="minorHAnsi"/>
          <w:b/>
          <w:bCs/>
          <w:kern w:val="16"/>
          <w:sz w:val="24"/>
          <w:szCs w:val="24"/>
          <w:u w:val="single"/>
          <w:lang w:bidi="he-IL"/>
        </w:rPr>
        <w:t>Candle Lighting and Habdalah Times</w:t>
      </w:r>
      <w:r w:rsidRPr="0073262A">
        <w:rPr>
          <w:rFonts w:asciiTheme="minorHAnsi" w:eastAsia="Calibri" w:hAnsiTheme="minorHAnsi" w:cstheme="minorHAnsi"/>
          <w:b/>
          <w:bCs/>
          <w:kern w:val="16"/>
          <w:sz w:val="24"/>
          <w:szCs w:val="24"/>
          <w:lang w:bidi="he-IL"/>
        </w:rPr>
        <w:t xml:space="preserve">: </w:t>
      </w:r>
      <w:hyperlink r:id="rId13" w:history="1">
        <w:r w:rsidRPr="0073262A">
          <w:rPr>
            <w:rFonts w:asciiTheme="minorHAnsi" w:eastAsia="Calibri" w:hAnsiTheme="minorHAnsi" w:cstheme="minorHAnsi"/>
            <w:b/>
            <w:bCs/>
            <w:color w:val="0563C1" w:themeColor="hyperlink"/>
            <w:kern w:val="16"/>
            <w:sz w:val="22"/>
            <w:u w:val="single"/>
            <w:lang w:bidi="he-IL"/>
          </w:rPr>
          <w:t>https://www.chabad.org/calendar/candlelighting.htm</w:t>
        </w:r>
      </w:hyperlink>
      <w:r w:rsidRPr="0073262A">
        <w:rPr>
          <w:rFonts w:asciiTheme="minorHAnsi" w:eastAsia="Calibri" w:hAnsiTheme="minorHAnsi" w:cstheme="minorHAnsi"/>
          <w:b/>
          <w:bCs/>
          <w:kern w:val="16"/>
          <w:sz w:val="22"/>
          <w:lang w:bidi="he-IL"/>
        </w:rPr>
        <w:t xml:space="preserve"> </w:t>
      </w:r>
    </w:p>
    <w:p w14:paraId="1F46E6C3" w14:textId="77777777" w:rsidR="007E2B3A" w:rsidRPr="00682250" w:rsidRDefault="007E2B3A" w:rsidP="008002C0">
      <w:pPr>
        <w:pBdr>
          <w:bottom w:val="double" w:sz="6" w:space="1" w:color="auto"/>
        </w:pBdr>
        <w:rPr>
          <w:rFonts w:eastAsia="Calibri" w:cs="Times New Roman"/>
          <w:b/>
          <w:kern w:val="16"/>
          <w:sz w:val="22"/>
          <w:lang w:bidi="he-IL"/>
        </w:rPr>
      </w:pPr>
    </w:p>
    <w:p w14:paraId="7E0F7E35" w14:textId="77777777" w:rsidR="007E2B3A" w:rsidRPr="00F02F6E" w:rsidRDefault="007E2B3A" w:rsidP="008002C0">
      <w:pPr>
        <w:jc w:val="center"/>
        <w:rPr>
          <w:rFonts w:ascii="Cambria" w:eastAsia="Calibri" w:hAnsi="Cambria" w:cs="Times New Roman"/>
          <w:b/>
          <w:kern w:val="16"/>
          <w:sz w:val="28"/>
          <w:szCs w:val="28"/>
          <w:lang w:bidi="he-IL"/>
        </w:rPr>
      </w:pPr>
      <w:r w:rsidRPr="00F02F6E">
        <w:rPr>
          <w:rFonts w:ascii="Cambria" w:eastAsia="Calibri" w:hAnsi="Cambria" w:cs="Times New Roman"/>
          <w:b/>
          <w:kern w:val="16"/>
          <w:sz w:val="28"/>
          <w:szCs w:val="28"/>
          <w:lang w:bidi="he-IL"/>
        </w:rPr>
        <w:t>Roll of Honor:</w:t>
      </w:r>
    </w:p>
    <w:p w14:paraId="3369C060"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This Commentary comes out weekly and on the festivals thanks to the great generosity of:</w:t>
      </w:r>
    </w:p>
    <w:p w14:paraId="7B05E5EF"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 xml:space="preserve"> </w:t>
      </w:r>
    </w:p>
    <w:p w14:paraId="2C52F178"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Eminence Rabbi Dr. Hillel ben David and beloved wife HH Giberet Batsheva bat Sarah</w:t>
      </w:r>
    </w:p>
    <w:p w14:paraId="050654F3"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Eminence Rabbi Dr. Eliyahu ben Abraham and beloved wife HH Giberet Dr. Elisheba bat Sarah</w:t>
      </w:r>
    </w:p>
    <w:p w14:paraId="5EF5A546"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Honor Paqid Adon David ben Abraham</w:t>
      </w:r>
    </w:p>
    <w:p w14:paraId="10D254B6"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Honor Paqid Adon Ezra ben Abraham and beloved wife HH Giberet Karmela bat Sarah</w:t>
      </w:r>
    </w:p>
    <w:p w14:paraId="70087B44"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Excellency Adon Luqas Nelson</w:t>
      </w:r>
    </w:p>
    <w:p w14:paraId="106DE5E7"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Honor Paqid Adon Tsuriel ben Abraham and beloved wife HH Giberet Gibora bat Sarah</w:t>
      </w:r>
    </w:p>
    <w:p w14:paraId="63198EAE"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Her Excellency Giberet Sarai bat Sarah &amp; beloved family</w:t>
      </w:r>
    </w:p>
    <w:p w14:paraId="66839927"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Excellency Adon Barth Lindemann &amp; beloved family</w:t>
      </w:r>
    </w:p>
    <w:p w14:paraId="6197553E"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Excellency Adon John Batchelor &amp; beloved wife</w:t>
      </w:r>
    </w:p>
    <w:p w14:paraId="01C85EAD"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Excellency Adon Yehoshua ben Abraham and beloved wife HE Giberet Rut bat Sarah</w:t>
      </w:r>
    </w:p>
    <w:p w14:paraId="7EE4B529"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Excellency Adon Michael ben Yosef and beloved wife HE Giberet Sheba bat Sarah</w:t>
      </w:r>
    </w:p>
    <w:p w14:paraId="2706ED72"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Her Excellency Giberet Prof. Dr. Emunah bat Sarah &amp; beloved family</w:t>
      </w:r>
    </w:p>
    <w:p w14:paraId="4FCFE915"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Excellency Adon Robert Dick &amp; beloved wife HE Giberet Cobena Dick</w:t>
      </w:r>
    </w:p>
    <w:p w14:paraId="5155F264"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Excellency Adon Ovadya ben Abraham and beloved wife HE Giberet Mirit bat Sarah</w:t>
      </w:r>
    </w:p>
    <w:p w14:paraId="6940D897"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Excellency Adon Brad Gaskill and beloved wife Cynthia Gaskill</w:t>
      </w:r>
    </w:p>
    <w:p w14:paraId="77C21921"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Excellency Adon Shlomoh ben Abraham</w:t>
      </w:r>
    </w:p>
    <w:p w14:paraId="6C4B05FD" w14:textId="77777777" w:rsidR="007E2B3A" w:rsidRPr="00F02F6E" w:rsidRDefault="007E2B3A" w:rsidP="008002C0">
      <w:pPr>
        <w:jc w:val="center"/>
        <w:rPr>
          <w:rFonts w:ascii="Calibri" w:eastAsia="Calibri" w:hAnsi="Calibri" w:cs="Times New Roman"/>
          <w:kern w:val="16"/>
          <w:sz w:val="22"/>
          <w:lang w:bidi="he-IL"/>
        </w:rPr>
      </w:pPr>
      <w:r w:rsidRPr="00F02F6E">
        <w:rPr>
          <w:rFonts w:ascii="Calibri" w:eastAsia="Calibri" w:hAnsi="Calibri" w:cs="Times New Roman"/>
          <w:kern w:val="16"/>
          <w:sz w:val="22"/>
          <w:lang w:bidi="he-IL"/>
        </w:rPr>
        <w:t>His Excellency Adon Ya’aqob ben David</w:t>
      </w:r>
    </w:p>
    <w:p w14:paraId="1531B69F" w14:textId="77777777" w:rsidR="007E2B3A" w:rsidRPr="00682250" w:rsidRDefault="007E2B3A" w:rsidP="008002C0">
      <w:pPr>
        <w:jc w:val="center"/>
        <w:rPr>
          <w:rFonts w:eastAsia="Calibri" w:cs="Times New Roman"/>
          <w:kern w:val="16"/>
          <w:sz w:val="22"/>
          <w:lang w:bidi="he-IL"/>
        </w:rPr>
      </w:pPr>
    </w:p>
    <w:p w14:paraId="20D46347" w14:textId="77777777" w:rsidR="00AC1B1A" w:rsidRPr="00AC1B1A" w:rsidRDefault="00AC1B1A" w:rsidP="008002C0">
      <w:pPr>
        <w:rPr>
          <w:rFonts w:ascii="Calibri" w:eastAsia="Calibri" w:hAnsi="Calibri" w:cs="Calibri"/>
          <w:b/>
          <w:bCs/>
          <w:kern w:val="16"/>
          <w:sz w:val="22"/>
          <w:lang w:bidi="he-IL"/>
        </w:rPr>
      </w:pPr>
      <w:r w:rsidRPr="00AC1B1A">
        <w:rPr>
          <w:rFonts w:ascii="Calibri" w:eastAsia="Calibri" w:hAnsi="Calibri" w:cs="Calibri"/>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0EF15564" w14:textId="77777777" w:rsidR="00AC1B1A" w:rsidRPr="00AC1B1A" w:rsidRDefault="00AC1B1A" w:rsidP="008002C0">
      <w:pPr>
        <w:rPr>
          <w:rFonts w:ascii="Calibri" w:eastAsia="Calibri" w:hAnsi="Calibri" w:cs="Calibri"/>
          <w:kern w:val="16"/>
          <w:sz w:val="22"/>
          <w:lang w:bidi="he-IL"/>
        </w:rPr>
      </w:pPr>
      <w:r w:rsidRPr="00AC1B1A">
        <w:rPr>
          <w:rFonts w:ascii="Calibri" w:eastAsia="Calibri" w:hAnsi="Calibri" w:cs="Calibri"/>
          <w:b/>
          <w:bCs/>
          <w:kern w:val="16"/>
          <w:sz w:val="22"/>
          <w:u w:val="single"/>
          <w:lang w:bidi="he-IL"/>
        </w:rPr>
        <w:t>Also, a great thank you and great blessings be upon all who send comments to the list about the contents and commentary of the weekly Torah Seder and allied topics</w:t>
      </w:r>
      <w:r w:rsidRPr="00AC1B1A">
        <w:rPr>
          <w:rFonts w:ascii="Calibri" w:eastAsia="Calibri" w:hAnsi="Calibri" w:cs="Calibri"/>
          <w:kern w:val="16"/>
          <w:sz w:val="22"/>
          <w:lang w:bidi="he-IL"/>
        </w:rPr>
        <w:t>.</w:t>
      </w:r>
    </w:p>
    <w:p w14:paraId="5B659273" w14:textId="77777777" w:rsidR="00AC1B1A" w:rsidRPr="00AC1B1A" w:rsidRDefault="00AC1B1A" w:rsidP="008002C0">
      <w:pPr>
        <w:rPr>
          <w:rFonts w:ascii="Calibri" w:eastAsia="Calibri" w:hAnsi="Calibri" w:cs="Calibri"/>
          <w:kern w:val="16"/>
          <w:sz w:val="22"/>
          <w:lang w:bidi="he-IL"/>
        </w:rPr>
      </w:pPr>
    </w:p>
    <w:p w14:paraId="62B03DA9" w14:textId="77777777" w:rsidR="00AC1B1A" w:rsidRDefault="00AC1B1A" w:rsidP="008002C0">
      <w:pPr>
        <w:pBdr>
          <w:bottom w:val="double" w:sz="6" w:space="1" w:color="auto"/>
        </w:pBdr>
        <w:rPr>
          <w:rFonts w:ascii="Calibri" w:eastAsia="Calibri" w:hAnsi="Calibri" w:cs="Calibri"/>
          <w:b/>
          <w:bCs/>
          <w:kern w:val="16"/>
          <w:sz w:val="22"/>
          <w:lang w:bidi="he-IL"/>
        </w:rPr>
      </w:pPr>
      <w:r w:rsidRPr="00AC1B1A">
        <w:rPr>
          <w:rFonts w:ascii="Calibri" w:eastAsia="Calibri" w:hAnsi="Calibri" w:cs="Calibri"/>
          <w:b/>
          <w:bCs/>
          <w:kern w:val="16"/>
          <w:sz w:val="22"/>
          <w:lang w:bidi="he-IL"/>
        </w:rPr>
        <w:t xml:space="preserve">If you want to subscribe to our list and ensure that you never lose any of our commentaries, or would like your friends also to receive this commentary, please do send me an E-Mail to </w:t>
      </w:r>
      <w:hyperlink r:id="rId14" w:history="1">
        <w:r w:rsidRPr="00AC1B1A">
          <w:rPr>
            <w:rFonts w:ascii="Calibri" w:eastAsia="Calibri" w:hAnsi="Calibri" w:cs="Calibri"/>
            <w:color w:val="0000FF"/>
            <w:sz w:val="22"/>
            <w:u w:val="single"/>
            <w:lang w:bidi="he-IL"/>
          </w:rPr>
          <w:t xml:space="preserve">gkilli@aol.com </w:t>
        </w:r>
      </w:hyperlink>
      <w:r w:rsidRPr="00AC1B1A">
        <w:rPr>
          <w:rFonts w:ascii="Calibri" w:eastAsia="Calibri" w:hAnsi="Calibri" w:cs="Calibri"/>
          <w:b/>
          <w:bCs/>
          <w:kern w:val="16"/>
          <w:sz w:val="22"/>
          <w:lang w:bidi="he-IL"/>
        </w:rPr>
        <w:t>with your E-Mail or the E-Mail addresses of your friends. Toda Rabba!</w:t>
      </w:r>
    </w:p>
    <w:p w14:paraId="27508364" w14:textId="77777777" w:rsidR="008002C0" w:rsidRPr="00AC1B1A" w:rsidRDefault="008002C0" w:rsidP="008002C0">
      <w:pPr>
        <w:pBdr>
          <w:bottom w:val="double" w:sz="6" w:space="1" w:color="auto"/>
        </w:pBdr>
        <w:rPr>
          <w:rFonts w:ascii="Calibri" w:eastAsia="Calibri" w:hAnsi="Calibri" w:cs="Calibri"/>
          <w:b/>
          <w:bCs/>
          <w:color w:val="0563C1"/>
          <w:kern w:val="16"/>
          <w:sz w:val="22"/>
          <w:u w:val="single"/>
          <w:lang w:bidi="he-IL"/>
        </w:rPr>
      </w:pPr>
    </w:p>
    <w:p w14:paraId="56F6C6D3" w14:textId="77777777" w:rsidR="008E2E08" w:rsidRDefault="008E2E08" w:rsidP="008002C0">
      <w:pPr>
        <w:jc w:val="center"/>
        <w:rPr>
          <w:rFonts w:ascii="Cambria" w:eastAsia="Calibri" w:hAnsi="Cambria" w:cs="Times New Roman"/>
          <w:b/>
          <w:bCs/>
          <w:w w:val="90"/>
          <w:kern w:val="16"/>
          <w:sz w:val="28"/>
          <w:szCs w:val="28"/>
          <w:lang w:bidi="he-IL"/>
          <w14:ligatures w14:val="all"/>
        </w:rPr>
      </w:pPr>
    </w:p>
    <w:p w14:paraId="49623AC7" w14:textId="77777777" w:rsidR="008E2E08" w:rsidRDefault="008E2E08" w:rsidP="008002C0">
      <w:pPr>
        <w:jc w:val="center"/>
        <w:rPr>
          <w:rFonts w:ascii="Cambria" w:eastAsia="Calibri" w:hAnsi="Cambria" w:cs="Times New Roman"/>
          <w:b/>
          <w:bCs/>
          <w:w w:val="90"/>
          <w:kern w:val="16"/>
          <w:sz w:val="28"/>
          <w:szCs w:val="28"/>
          <w:lang w:bidi="he-IL"/>
          <w14:ligatures w14:val="all"/>
        </w:rPr>
      </w:pPr>
    </w:p>
    <w:p w14:paraId="2B078F13" w14:textId="2C287B7D" w:rsidR="008E2E08" w:rsidRPr="008002C0" w:rsidRDefault="008E2E08" w:rsidP="008002C0">
      <w:pPr>
        <w:jc w:val="center"/>
        <w:rPr>
          <w:rFonts w:ascii="Cambria" w:eastAsia="Calibri" w:hAnsi="Cambria" w:cs="Times New Roman"/>
          <w:b/>
          <w:bCs/>
          <w:w w:val="90"/>
          <w:kern w:val="16"/>
          <w:sz w:val="28"/>
          <w:szCs w:val="28"/>
          <w:lang w:bidi="he-IL"/>
        </w:rPr>
      </w:pPr>
      <w:r w:rsidRPr="008002C0">
        <w:rPr>
          <w:rFonts w:ascii="Cambria" w:eastAsia="Calibri" w:hAnsi="Cambria" w:cs="Times New Roman"/>
          <w:b/>
          <w:bCs/>
          <w:w w:val="90"/>
          <w:kern w:val="16"/>
          <w:sz w:val="28"/>
          <w:szCs w:val="28"/>
          <w:lang w:bidi="he-IL"/>
        </w:rPr>
        <w:lastRenderedPageBreak/>
        <w:t>Blessings Before Torah Study</w:t>
      </w:r>
    </w:p>
    <w:p w14:paraId="5C089CD3" w14:textId="77777777" w:rsidR="008E2E08" w:rsidRPr="008002C0" w:rsidRDefault="008E2E08" w:rsidP="008002C0">
      <w:pPr>
        <w:rPr>
          <w:sz w:val="16"/>
          <w:szCs w:val="16"/>
        </w:rPr>
      </w:pPr>
    </w:p>
    <w:p w14:paraId="51752B16" w14:textId="77777777" w:rsidR="008E2E08" w:rsidRPr="008002C0" w:rsidRDefault="008E2E08" w:rsidP="008002C0">
      <w:pPr>
        <w:rPr>
          <w:rFonts w:ascii="Calibri" w:eastAsia="Calibri" w:hAnsi="Calibri" w:cs="Calibri"/>
          <w:b/>
          <w:bCs/>
          <w:kern w:val="16"/>
          <w:sz w:val="22"/>
          <w:lang w:bidi="he-IL"/>
        </w:rPr>
      </w:pPr>
      <w:r w:rsidRPr="008002C0">
        <w:rPr>
          <w:rFonts w:ascii="Calibri" w:eastAsia="Calibri" w:hAnsi="Calibri" w:cs="Calibri"/>
          <w:b/>
          <w:bCs/>
          <w:kern w:val="16"/>
          <w:sz w:val="22"/>
          <w:lang w:bidi="he-IL"/>
        </w:rPr>
        <w:t>Blessed are You, Ha-Shem our GOD, King of the universe, Who has sanctified us through Your commandments, and commanded us to actively study Torah. Amen!</w:t>
      </w:r>
    </w:p>
    <w:p w14:paraId="1702BC11" w14:textId="77777777" w:rsidR="008E2E08" w:rsidRPr="008002C0" w:rsidRDefault="008E2E08" w:rsidP="008002C0">
      <w:pPr>
        <w:rPr>
          <w:rFonts w:ascii="Calibri" w:eastAsia="Calibri" w:hAnsi="Calibri" w:cs="Calibri"/>
          <w:b/>
          <w:bCs/>
          <w:kern w:val="16"/>
          <w:sz w:val="16"/>
          <w:szCs w:val="16"/>
          <w:lang w:bidi="he-IL"/>
        </w:rPr>
      </w:pPr>
    </w:p>
    <w:p w14:paraId="5EF5A02E" w14:textId="77777777" w:rsidR="008E2E08" w:rsidRPr="008002C0" w:rsidRDefault="008E2E08" w:rsidP="008002C0">
      <w:pPr>
        <w:rPr>
          <w:rFonts w:ascii="Calibri" w:eastAsia="Calibri" w:hAnsi="Calibri" w:cs="Calibri"/>
          <w:b/>
          <w:bCs/>
          <w:kern w:val="16"/>
          <w:sz w:val="22"/>
          <w:lang w:bidi="he-IL"/>
        </w:rPr>
      </w:pPr>
      <w:r w:rsidRPr="008002C0">
        <w:rPr>
          <w:rFonts w:ascii="Calibri" w:eastAsia="Calibri" w:hAnsi="Calibri" w:cs="Calibri"/>
          <w:b/>
          <w:bCs/>
          <w:kern w:val="16"/>
          <w:sz w:val="22"/>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00EF3E8" w14:textId="77777777" w:rsidR="008E2E08" w:rsidRPr="008002C0" w:rsidRDefault="008E2E08" w:rsidP="008002C0">
      <w:pPr>
        <w:rPr>
          <w:rFonts w:ascii="Calibri" w:eastAsia="Calibri" w:hAnsi="Calibri" w:cs="Calibri"/>
          <w:b/>
          <w:bCs/>
          <w:kern w:val="16"/>
          <w:sz w:val="16"/>
          <w:szCs w:val="16"/>
          <w:lang w:bidi="he-IL"/>
        </w:rPr>
      </w:pPr>
    </w:p>
    <w:p w14:paraId="28AFD40A" w14:textId="77777777" w:rsidR="008E2E08" w:rsidRPr="008002C0" w:rsidRDefault="008E2E08" w:rsidP="008002C0">
      <w:pPr>
        <w:rPr>
          <w:rFonts w:ascii="Calibri" w:eastAsia="Calibri" w:hAnsi="Calibri" w:cs="Calibri"/>
          <w:b/>
          <w:bCs/>
          <w:kern w:val="16"/>
          <w:sz w:val="22"/>
          <w:lang w:bidi="he-IL"/>
        </w:rPr>
      </w:pPr>
      <w:r w:rsidRPr="008002C0">
        <w:rPr>
          <w:rFonts w:ascii="Calibri" w:eastAsia="Calibri" w:hAnsi="Calibri" w:cs="Calibri"/>
          <w:b/>
          <w:bCs/>
          <w:kern w:val="16"/>
          <w:sz w:val="22"/>
          <w:lang w:bidi="he-IL"/>
        </w:rPr>
        <w:t>Blessed are You, Ha-Shem our GOD, King of the universe, Who chose us from all the nations, and gave us the Torah. Blessed are You, Ha-Shem, Giver of the Torah. Amen!</w:t>
      </w:r>
    </w:p>
    <w:p w14:paraId="7C66456B" w14:textId="77777777" w:rsidR="008E2E08" w:rsidRPr="008002C0" w:rsidRDefault="008E2E08" w:rsidP="008002C0">
      <w:pPr>
        <w:rPr>
          <w:rFonts w:ascii="Calibri" w:eastAsia="Calibri" w:hAnsi="Calibri" w:cs="Calibri"/>
          <w:b/>
          <w:bCs/>
          <w:kern w:val="16"/>
          <w:sz w:val="16"/>
          <w:szCs w:val="16"/>
          <w:lang w:bidi="he-IL"/>
        </w:rPr>
      </w:pPr>
    </w:p>
    <w:p w14:paraId="7A820624" w14:textId="77777777" w:rsidR="008E2E08" w:rsidRPr="008002C0" w:rsidRDefault="008E2E08" w:rsidP="008002C0">
      <w:pPr>
        <w:rPr>
          <w:rFonts w:ascii="Calibri" w:eastAsia="Calibri" w:hAnsi="Calibri" w:cs="Calibri"/>
          <w:b/>
          <w:bCs/>
          <w:kern w:val="16"/>
          <w:sz w:val="22"/>
          <w:lang w:bidi="he-IL"/>
        </w:rPr>
      </w:pPr>
      <w:r w:rsidRPr="008002C0">
        <w:rPr>
          <w:rFonts w:ascii="Calibri" w:eastAsia="Calibri" w:hAnsi="Calibri" w:cs="Calibri"/>
          <w:b/>
          <w:bCs/>
          <w:kern w:val="16"/>
          <w:sz w:val="22"/>
          <w:lang w:bidi="he-IL"/>
        </w:rPr>
        <w:t>Ha-Shem spoke to Moses, explaining a Commandment. "Speak to Aaron and his sons, and teach them the following Commandment: This is how you should bless the Children of Israel. Say to the Children of Israel:</w:t>
      </w:r>
    </w:p>
    <w:p w14:paraId="69327F0C" w14:textId="77777777" w:rsidR="008E2E08" w:rsidRPr="008002C0" w:rsidRDefault="008E2E08" w:rsidP="008002C0">
      <w:pPr>
        <w:rPr>
          <w:rFonts w:ascii="Calibri" w:eastAsia="Calibri" w:hAnsi="Calibri" w:cs="Calibri"/>
          <w:b/>
          <w:bCs/>
          <w:kern w:val="16"/>
          <w:sz w:val="16"/>
          <w:szCs w:val="16"/>
          <w:lang w:bidi="he-IL"/>
        </w:rPr>
      </w:pPr>
    </w:p>
    <w:p w14:paraId="5140E5D2" w14:textId="77777777" w:rsidR="008E2E08" w:rsidRPr="008002C0" w:rsidRDefault="008E2E08" w:rsidP="008002C0">
      <w:pPr>
        <w:ind w:left="720" w:firstLine="720"/>
        <w:rPr>
          <w:rFonts w:ascii="Calibri" w:eastAsia="Calibri" w:hAnsi="Calibri" w:cs="Calibri"/>
          <w:b/>
          <w:bCs/>
          <w:kern w:val="16"/>
          <w:sz w:val="22"/>
          <w:lang w:bidi="he-IL"/>
        </w:rPr>
      </w:pPr>
      <w:r w:rsidRPr="008002C0">
        <w:rPr>
          <w:rFonts w:ascii="Calibri" w:eastAsia="Calibri" w:hAnsi="Calibri" w:cs="Calibri"/>
          <w:b/>
          <w:bCs/>
          <w:kern w:val="16"/>
          <w:sz w:val="22"/>
          <w:lang w:bidi="he-IL"/>
        </w:rPr>
        <w:t>May Ha-Shem bless you and keep watch over you; - Amen!</w:t>
      </w:r>
    </w:p>
    <w:p w14:paraId="41BD89CC" w14:textId="77777777" w:rsidR="008E2E08" w:rsidRPr="008002C0" w:rsidRDefault="008E2E08" w:rsidP="008002C0">
      <w:pPr>
        <w:ind w:left="720" w:firstLine="720"/>
        <w:rPr>
          <w:rFonts w:ascii="Calibri" w:eastAsia="Calibri" w:hAnsi="Calibri" w:cs="Calibri"/>
          <w:b/>
          <w:bCs/>
          <w:kern w:val="16"/>
          <w:sz w:val="22"/>
          <w:lang w:bidi="he-IL"/>
        </w:rPr>
      </w:pPr>
      <w:r w:rsidRPr="008002C0">
        <w:rPr>
          <w:rFonts w:ascii="Calibri" w:eastAsia="Calibri" w:hAnsi="Calibri" w:cs="Calibri"/>
          <w:b/>
          <w:bCs/>
          <w:kern w:val="16"/>
          <w:sz w:val="22"/>
          <w:lang w:bidi="he-IL"/>
        </w:rPr>
        <w:t>May Ha-Shem make His Presence enlighten you, and may He be kind to you; - Amen!</w:t>
      </w:r>
    </w:p>
    <w:p w14:paraId="1F5C2F27" w14:textId="77777777" w:rsidR="008E2E08" w:rsidRPr="008002C0" w:rsidRDefault="008E2E08" w:rsidP="008002C0">
      <w:pPr>
        <w:ind w:left="720" w:firstLine="720"/>
        <w:rPr>
          <w:rFonts w:ascii="Calibri" w:eastAsia="Calibri" w:hAnsi="Calibri" w:cs="Calibri"/>
          <w:b/>
          <w:bCs/>
          <w:kern w:val="16"/>
          <w:sz w:val="22"/>
          <w:lang w:bidi="he-IL"/>
        </w:rPr>
      </w:pPr>
      <w:r w:rsidRPr="008002C0">
        <w:rPr>
          <w:rFonts w:ascii="Calibri" w:eastAsia="Calibri" w:hAnsi="Calibri" w:cs="Calibri"/>
          <w:b/>
          <w:bCs/>
          <w:kern w:val="16"/>
          <w:sz w:val="22"/>
          <w:lang w:bidi="he-IL"/>
        </w:rPr>
        <w:t>May Ha-Shem bestow favor on you and grant you peace. – Amen!</w:t>
      </w:r>
    </w:p>
    <w:p w14:paraId="2E89AF0E" w14:textId="77777777" w:rsidR="008E2E08" w:rsidRPr="008002C0" w:rsidRDefault="008E2E08" w:rsidP="008002C0">
      <w:pPr>
        <w:rPr>
          <w:rFonts w:ascii="Calibri" w:eastAsia="Calibri" w:hAnsi="Calibri" w:cs="Calibri"/>
          <w:b/>
          <w:bCs/>
          <w:kern w:val="16"/>
          <w:sz w:val="16"/>
          <w:szCs w:val="16"/>
          <w:lang w:bidi="he-IL"/>
        </w:rPr>
      </w:pPr>
    </w:p>
    <w:p w14:paraId="730D754A" w14:textId="77777777" w:rsidR="008E2E08" w:rsidRPr="008002C0" w:rsidRDefault="008E2E08" w:rsidP="008002C0">
      <w:pPr>
        <w:rPr>
          <w:rFonts w:ascii="Calibri" w:eastAsia="Calibri" w:hAnsi="Calibri" w:cs="Calibri"/>
          <w:b/>
          <w:bCs/>
          <w:kern w:val="16"/>
          <w:sz w:val="22"/>
          <w:lang w:bidi="he-IL"/>
        </w:rPr>
      </w:pPr>
      <w:r w:rsidRPr="008002C0">
        <w:rPr>
          <w:rFonts w:ascii="Calibri" w:eastAsia="Calibri" w:hAnsi="Calibri" w:cs="Calibri"/>
          <w:b/>
          <w:bCs/>
          <w:kern w:val="16"/>
          <w:sz w:val="22"/>
          <w:lang w:bidi="he-IL"/>
        </w:rPr>
        <w:t>This way, the priests will link My Name with the Israelites, and I will bless them."</w:t>
      </w:r>
    </w:p>
    <w:p w14:paraId="6659837A" w14:textId="77777777" w:rsidR="008E2E08" w:rsidRPr="008002C0" w:rsidRDefault="008E2E08" w:rsidP="008002C0">
      <w:pPr>
        <w:rPr>
          <w:rFonts w:ascii="Calibri" w:eastAsia="Calibri" w:hAnsi="Calibri" w:cs="Calibri"/>
          <w:b/>
          <w:bCs/>
          <w:kern w:val="16"/>
          <w:sz w:val="22"/>
          <w:lang w:bidi="he-IL"/>
        </w:rPr>
      </w:pPr>
    </w:p>
    <w:p w14:paraId="1315D93B" w14:textId="77777777" w:rsidR="008E2E08" w:rsidRPr="008002C0" w:rsidRDefault="008E2E08" w:rsidP="008002C0">
      <w:pPr>
        <w:rPr>
          <w:rFonts w:ascii="Calibri" w:eastAsia="Calibri" w:hAnsi="Calibri" w:cs="Calibri"/>
          <w:b/>
          <w:bCs/>
          <w:kern w:val="16"/>
          <w:sz w:val="22"/>
          <w:lang w:bidi="he-IL"/>
        </w:rPr>
      </w:pPr>
      <w:r w:rsidRPr="008002C0">
        <w:rPr>
          <w:rFonts w:ascii="Calibri" w:eastAsia="Calibri" w:hAnsi="Calibri" w:cs="Calibri"/>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483B7437" w14:textId="77777777" w:rsidR="008E2E08" w:rsidRPr="008002C0" w:rsidRDefault="008E2E08" w:rsidP="008002C0">
      <w:pPr>
        <w:rPr>
          <w:rFonts w:ascii="Calibri" w:eastAsia="Calibri" w:hAnsi="Calibri" w:cs="Calibri"/>
          <w:b/>
          <w:bCs/>
          <w:kern w:val="16"/>
          <w:sz w:val="22"/>
          <w:lang w:bidi="he-IL"/>
        </w:rPr>
      </w:pPr>
    </w:p>
    <w:p w14:paraId="2BE63C45" w14:textId="77777777" w:rsidR="008E2E08" w:rsidRPr="008002C0" w:rsidRDefault="008E2E08" w:rsidP="008002C0">
      <w:pPr>
        <w:rPr>
          <w:rFonts w:ascii="Calibri" w:eastAsia="Calibri" w:hAnsi="Calibri" w:cs="Calibri"/>
          <w:b/>
          <w:bCs/>
          <w:kern w:val="16"/>
          <w:sz w:val="22"/>
          <w:lang w:bidi="he-IL"/>
        </w:rPr>
      </w:pPr>
      <w:r w:rsidRPr="008002C0">
        <w:rPr>
          <w:rFonts w:ascii="Calibri" w:eastAsia="Calibri" w:hAnsi="Calibri" w:cs="Calibri"/>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AA2F830" w14:textId="77777777" w:rsidR="008E2E08" w:rsidRPr="008002C0" w:rsidRDefault="008E2E08" w:rsidP="008002C0">
      <w:pPr>
        <w:pBdr>
          <w:bottom w:val="double" w:sz="6" w:space="1" w:color="auto"/>
        </w:pBdr>
        <w:rPr>
          <w:rFonts w:ascii="Calibri" w:eastAsia="Calibri" w:hAnsi="Calibri" w:cs="Calibri"/>
          <w:b/>
          <w:bCs/>
          <w:kern w:val="16"/>
          <w:sz w:val="22"/>
          <w:lang w:bidi="he-IL"/>
        </w:rPr>
      </w:pPr>
    </w:p>
    <w:p w14:paraId="374B58B0" w14:textId="77777777" w:rsidR="008E2E08" w:rsidRDefault="008E2E08" w:rsidP="008002C0">
      <w:pPr>
        <w:jc w:val="center"/>
        <w:rPr>
          <w:rFonts w:eastAsia="Calibri" w:cs="Times New Roman"/>
          <w:b/>
          <w:bCs/>
          <w:kern w:val="16"/>
          <w:sz w:val="22"/>
          <w:lang w:bidi="he-IL"/>
          <w14:ligatures w14:val="all"/>
        </w:rPr>
      </w:pPr>
    </w:p>
    <w:p w14:paraId="798A3360" w14:textId="5875B91C" w:rsidR="00F81793" w:rsidRPr="00FA760F" w:rsidRDefault="00F81793" w:rsidP="008002C0">
      <w:pPr>
        <w:jc w:val="center"/>
        <w:rPr>
          <w:rFonts w:ascii="Cambria" w:eastAsia="Calibri" w:hAnsi="Cambria" w:cs="Times New Roman"/>
          <w:b/>
          <w:bCs/>
          <w:kern w:val="16"/>
          <w:sz w:val="28"/>
          <w:szCs w:val="28"/>
          <w:lang w:bidi="he-IL"/>
          <w14:ligatures w14:val="all"/>
        </w:rPr>
      </w:pPr>
      <w:r w:rsidRPr="00FA760F">
        <w:rPr>
          <w:rFonts w:ascii="Cambria" w:eastAsia="Calibri" w:hAnsi="Cambria" w:cs="Times New Roman"/>
          <w:b/>
          <w:bCs/>
          <w:kern w:val="16"/>
          <w:sz w:val="28"/>
          <w:szCs w:val="28"/>
          <w:lang w:bidi="he-IL"/>
          <w14:ligatures w14:val="all"/>
        </w:rPr>
        <w:t>A Prayer for Israel</w:t>
      </w:r>
    </w:p>
    <w:p w14:paraId="45E1D446" w14:textId="77777777" w:rsidR="00F81793" w:rsidRPr="006E41FD" w:rsidRDefault="00F81793" w:rsidP="008002C0">
      <w:pPr>
        <w:rPr>
          <w:rFonts w:ascii="Cambria" w:eastAsia="Calibri" w:hAnsi="Cambria" w:cs="Times New Roman"/>
          <w:b/>
          <w:bCs/>
          <w:kern w:val="16"/>
          <w:sz w:val="22"/>
          <w:lang w:bidi="he-IL"/>
          <w14:ligatures w14:val="all"/>
        </w:rPr>
      </w:pPr>
    </w:p>
    <w:p w14:paraId="03995893" w14:textId="77777777" w:rsidR="00F81793" w:rsidRPr="006E41FD" w:rsidRDefault="00F81793" w:rsidP="008002C0">
      <w:pPr>
        <w:rPr>
          <w:rFonts w:ascii="Calibri" w:eastAsia="Calibri" w:hAnsi="Calibri" w:cs="Calibri"/>
          <w:kern w:val="16"/>
          <w:sz w:val="22"/>
          <w:lang w:bidi="he-IL"/>
          <w14:ligatures w14:val="all"/>
        </w:rPr>
      </w:pPr>
      <w:r w:rsidRPr="006E41FD">
        <w:rPr>
          <w:rFonts w:ascii="Calibri" w:eastAsia="Calibri" w:hAnsi="Calibri" w:cs="Calibri"/>
          <w:kern w:val="16"/>
          <w:sz w:val="22"/>
          <w:lang w:bidi="he-IL"/>
          <w14:ligatures w14:val="al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2CE7BC65" w14:textId="77777777" w:rsidR="00F81793" w:rsidRPr="006E41FD" w:rsidRDefault="00F81793" w:rsidP="008002C0">
      <w:pPr>
        <w:rPr>
          <w:rFonts w:ascii="Calibri" w:eastAsia="Calibri" w:hAnsi="Calibri" w:cs="Calibri"/>
          <w:kern w:val="16"/>
          <w:sz w:val="22"/>
          <w:lang w:bidi="he-IL"/>
          <w14:ligatures w14:val="all"/>
        </w:rPr>
      </w:pPr>
    </w:p>
    <w:p w14:paraId="55D4B7E1" w14:textId="40BF5DA4" w:rsidR="00F81793" w:rsidRPr="00CB688A" w:rsidRDefault="00F81793" w:rsidP="008002C0">
      <w:pPr>
        <w:rPr>
          <w:rFonts w:ascii="Calibri" w:eastAsia="Calibri" w:hAnsi="Calibri" w:cs="Calibri"/>
          <w:kern w:val="16"/>
          <w:sz w:val="22"/>
          <w:lang w:bidi="he-IL"/>
          <w14:ligatures w14:val="all"/>
        </w:rPr>
      </w:pPr>
      <w:r w:rsidRPr="006E41FD">
        <w:rPr>
          <w:rFonts w:ascii="Calibri" w:eastAsia="Calibri" w:hAnsi="Calibri" w:cs="Calibri"/>
          <w:kern w:val="16"/>
          <w:sz w:val="22"/>
          <w:lang w:bidi="he-IL"/>
          <w14:ligatures w14:val="al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D03BC90" w14:textId="77777777" w:rsidR="000E6684" w:rsidRPr="000E6684" w:rsidRDefault="000E6684" w:rsidP="008002C0">
      <w:pPr>
        <w:keepNext/>
        <w:widowControl w:val="0"/>
        <w:pBdr>
          <w:bottom w:val="double" w:sz="6" w:space="1" w:color="auto"/>
        </w:pBdr>
        <w:rPr>
          <w:rFonts w:eastAsia="Times New Roman" w:cs="Times New Roman"/>
          <w:color w:val="000000"/>
          <w:sz w:val="22"/>
          <w:lang w:val="en-AU" w:bidi="he-IL"/>
        </w:rPr>
      </w:pPr>
    </w:p>
    <w:p w14:paraId="2365CC23" w14:textId="77777777" w:rsidR="000E6684" w:rsidRPr="000E6684" w:rsidRDefault="000E6684" w:rsidP="008002C0">
      <w:pPr>
        <w:jc w:val="center"/>
        <w:rPr>
          <w:rFonts w:ascii="Cambria" w:eastAsia="Calibri" w:hAnsi="Cambria" w:cs="Calibri"/>
          <w:b/>
          <w:bCs/>
          <w:kern w:val="16"/>
          <w:sz w:val="16"/>
          <w:szCs w:val="16"/>
          <w:lang w:bidi="he-IL"/>
        </w:rPr>
      </w:pPr>
    </w:p>
    <w:p w14:paraId="13551CCE" w14:textId="77777777" w:rsidR="000E6684" w:rsidRPr="000E6684" w:rsidRDefault="000E6684" w:rsidP="008002C0">
      <w:pPr>
        <w:jc w:val="center"/>
        <w:rPr>
          <w:rFonts w:ascii="Cambria" w:eastAsia="Calibri" w:hAnsi="Cambria" w:cs="Calibri"/>
          <w:b/>
          <w:bCs/>
          <w:kern w:val="16"/>
          <w:sz w:val="28"/>
          <w:szCs w:val="28"/>
          <w:lang w:bidi="he-IL"/>
        </w:rPr>
      </w:pPr>
      <w:r w:rsidRPr="000E6684">
        <w:rPr>
          <w:rFonts w:ascii="Cambria" w:eastAsia="Calibri" w:hAnsi="Cambria" w:cs="Calibri"/>
          <w:b/>
          <w:bCs/>
          <w:kern w:val="16"/>
          <w:sz w:val="28"/>
          <w:szCs w:val="28"/>
          <w:lang w:bidi="he-IL"/>
        </w:rPr>
        <w:lastRenderedPageBreak/>
        <w:t>A Prayer for our Beloved Hakhamim</w:t>
      </w:r>
    </w:p>
    <w:p w14:paraId="433EC641" w14:textId="77777777" w:rsidR="000E6684" w:rsidRPr="000E6684" w:rsidRDefault="000E6684" w:rsidP="008002C0">
      <w:pPr>
        <w:rPr>
          <w:rFonts w:ascii="Calibri" w:eastAsia="Calibri" w:hAnsi="Calibri" w:cs="Calibri"/>
          <w:sz w:val="22"/>
          <w:lang w:bidi="he-IL"/>
        </w:rPr>
      </w:pPr>
    </w:p>
    <w:p w14:paraId="5A488706" w14:textId="77777777" w:rsidR="000E6684" w:rsidRPr="000E6684" w:rsidRDefault="000E6684" w:rsidP="008002C0">
      <w:pPr>
        <w:widowControl w:val="0"/>
        <w:rPr>
          <w:rFonts w:ascii="Calibri" w:eastAsia="Calibri" w:hAnsi="Calibri" w:cs="Calibri"/>
          <w:sz w:val="22"/>
          <w:lang w:bidi="he-IL"/>
        </w:rPr>
      </w:pPr>
      <w:r w:rsidRPr="000E6684">
        <w:rPr>
          <w:rFonts w:ascii="Calibri" w:eastAsia="Calibri" w:hAnsi="Calibri" w:cs="Calibri"/>
          <w:sz w:val="22"/>
          <w:lang w:bidi="he-IL"/>
        </w:rPr>
        <w:t xml:space="preserve">We would like to ask for prayers on behalf of our three </w:t>
      </w:r>
      <w:bookmarkStart w:id="0" w:name="_Hlk130401144"/>
      <w:r w:rsidRPr="000E6684">
        <w:rPr>
          <w:rFonts w:ascii="Calibri" w:eastAsia="Calibri" w:hAnsi="Calibri" w:cs="Calibri"/>
          <w:sz w:val="22"/>
          <w:lang w:bidi="he-IL"/>
        </w:rPr>
        <w:t>Hakhamim</w:t>
      </w:r>
      <w:bookmarkEnd w:id="0"/>
      <w:r w:rsidRPr="000E6684">
        <w:rPr>
          <w:rFonts w:ascii="Calibri" w:eastAsia="Calibri" w:hAnsi="Calibri" w:cs="Calibri"/>
          <w:sz w:val="22"/>
          <w:lang w:bidi="he-IL"/>
        </w:rPr>
        <w:t>, Hakham Dr. Yoseph ben Haggai, Rabbi Dr. Hillel ben David, and Rabbi Dr. Eliyahu ben Abraham for their health, as well as for this work, that it may prosper, be of great benefit to all, and that it may be well supported, and we all say, Amen ve Amen!</w:t>
      </w:r>
    </w:p>
    <w:p w14:paraId="2B70E219" w14:textId="77777777" w:rsidR="000E6684" w:rsidRPr="000E6684" w:rsidRDefault="000E6684" w:rsidP="008002C0">
      <w:pPr>
        <w:pBdr>
          <w:bottom w:val="double" w:sz="6" w:space="1" w:color="auto"/>
        </w:pBdr>
        <w:rPr>
          <w:rFonts w:eastAsia="Calibri" w:cs="Times New Roman"/>
          <w:sz w:val="22"/>
          <w:lang w:bidi="he-IL"/>
        </w:rPr>
      </w:pPr>
    </w:p>
    <w:p w14:paraId="19B6860A" w14:textId="77777777" w:rsidR="0016129C" w:rsidRPr="0016129C" w:rsidRDefault="0016129C" w:rsidP="008002C0">
      <w:pPr>
        <w:pBdr>
          <w:bottom w:val="double" w:sz="6" w:space="1" w:color="auto"/>
        </w:pBdr>
        <w:rPr>
          <w:rFonts w:ascii="Calibri" w:eastAsia="Calibri" w:hAnsi="Calibri" w:cs="Calibri"/>
          <w:b/>
          <w:bCs/>
          <w:kern w:val="16"/>
          <w:sz w:val="22"/>
          <w:lang w:bidi="he-IL"/>
        </w:rPr>
      </w:pPr>
      <w:r w:rsidRPr="0016129C">
        <w:rPr>
          <w:rFonts w:ascii="Calibri" w:eastAsia="Calibri" w:hAnsi="Calibri" w:cs="Calibri"/>
          <w:b/>
          <w:bCs/>
          <w:kern w:val="16"/>
          <w:sz w:val="22"/>
          <w:lang w:bidi="he-IL"/>
        </w:rPr>
        <w:t xml:space="preserve">We pray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1B2EA3D6" w14:textId="77777777" w:rsidR="007E2B3A" w:rsidRDefault="007E2B3A" w:rsidP="008002C0">
      <w:pPr>
        <w:pBdr>
          <w:bottom w:val="double" w:sz="6" w:space="1" w:color="auto"/>
        </w:pBdr>
        <w:rPr>
          <w:rFonts w:eastAsia="Calibri" w:cs="Times New Roman"/>
          <w:b/>
          <w:bCs/>
          <w:kern w:val="16"/>
          <w:sz w:val="22"/>
          <w:lang w:bidi="he-IL"/>
        </w:rPr>
      </w:pPr>
    </w:p>
    <w:p w14:paraId="6F7F9BAF" w14:textId="77777777" w:rsidR="00717C24" w:rsidRDefault="00717C24" w:rsidP="008002C0">
      <w:pPr>
        <w:jc w:val="center"/>
        <w:rPr>
          <w:rFonts w:ascii="Cambria" w:eastAsia="Times New Roman" w:hAnsi="Cambria" w:cs="Times New Roman"/>
          <w:b/>
          <w:bCs/>
          <w:color w:val="000000"/>
          <w:sz w:val="28"/>
          <w:szCs w:val="28"/>
          <w:lang w:val="en-AU" w:bidi="he-IL"/>
        </w:rPr>
      </w:pPr>
      <w:bookmarkStart w:id="1" w:name="_Hlk77651036"/>
    </w:p>
    <w:p w14:paraId="1801A71C" w14:textId="4C2CD8A2" w:rsidR="00717C24" w:rsidRPr="00DA1CF1" w:rsidRDefault="00717C24" w:rsidP="008002C0">
      <w:pPr>
        <w:jc w:val="center"/>
        <w:rPr>
          <w:rFonts w:ascii="Cambria" w:eastAsia="Times New Roman" w:hAnsi="Cambria" w:cs="Times New Roman"/>
          <w:b/>
          <w:bCs/>
          <w:color w:val="000000"/>
          <w:sz w:val="28"/>
          <w:szCs w:val="28"/>
          <w:lang w:val="en-AU" w:bidi="he-IL"/>
        </w:rPr>
      </w:pPr>
      <w:r w:rsidRPr="00DA1CF1">
        <w:rPr>
          <w:rFonts w:ascii="Cambria" w:eastAsia="Times New Roman" w:hAnsi="Cambria" w:cs="Times New Roman"/>
          <w:b/>
          <w:bCs/>
          <w:color w:val="000000"/>
          <w:sz w:val="28"/>
          <w:szCs w:val="28"/>
          <w:lang w:val="en-AU" w:bidi="he-IL"/>
        </w:rPr>
        <w:t>Shabbat: “VeYosef” - “</w:t>
      </w:r>
      <w:r w:rsidRPr="00DA1CF1">
        <w:rPr>
          <w:rFonts w:ascii="Cambria" w:eastAsia="Times New Roman" w:hAnsi="Cambria" w:cs="Times New Roman"/>
          <w:b/>
          <w:bCs/>
          <w:color w:val="000000"/>
          <w:sz w:val="28"/>
          <w:szCs w:val="28"/>
          <w:lang w:bidi="he-IL"/>
        </w:rPr>
        <w:t>And Joseph</w:t>
      </w:r>
      <w:r w:rsidRPr="00DA1CF1">
        <w:rPr>
          <w:rFonts w:ascii="Cambria" w:eastAsia="Times New Roman" w:hAnsi="Cambria" w:cs="Times New Roman"/>
          <w:b/>
          <w:bCs/>
          <w:color w:val="000000"/>
          <w:sz w:val="28"/>
          <w:szCs w:val="28"/>
          <w:lang w:val="en-AU" w:bidi="he-IL"/>
        </w:rPr>
        <w:t>”</w:t>
      </w:r>
    </w:p>
    <w:p w14:paraId="1274A5DB" w14:textId="77777777" w:rsidR="00717C24" w:rsidRPr="00DA1CF1" w:rsidRDefault="00717C24" w:rsidP="008002C0">
      <w:pPr>
        <w:jc w:val="center"/>
        <w:rPr>
          <w:rFonts w:ascii="Cambria" w:eastAsia="Times New Roman" w:hAnsi="Cambria" w:cs="Times New Roman"/>
          <w:color w:val="000000"/>
          <w:sz w:val="22"/>
          <w:lang w:bidi="he-IL"/>
        </w:rPr>
      </w:pPr>
      <w:r w:rsidRPr="00DA1CF1">
        <w:rPr>
          <w:rFonts w:ascii="Cambria" w:eastAsia="Times New Roman" w:hAnsi="Cambria" w:cs="Times New Roman"/>
          <w:b/>
          <w:bCs/>
          <w:color w:val="000000"/>
          <w:sz w:val="28"/>
          <w:szCs w:val="28"/>
          <w:lang w:val="en-AU" w:bidi="he-IL"/>
        </w:rPr>
        <w:t>Tammuz 12, 5783 – June 30th/July 1st, 2023</w:t>
      </w:r>
    </w:p>
    <w:p w14:paraId="200B7D61" w14:textId="77777777" w:rsidR="00717C24" w:rsidRPr="00DA1CF1" w:rsidRDefault="00717C24" w:rsidP="008002C0">
      <w:pPr>
        <w:rPr>
          <w:rFonts w:ascii="Calibri" w:eastAsia="Times New Roman" w:hAnsi="Calibri" w:cs="Times New Roman"/>
          <w:color w:val="000000"/>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3"/>
        <w:gridCol w:w="2923"/>
        <w:gridCol w:w="3232"/>
      </w:tblGrid>
      <w:tr w:rsidR="00717C24" w:rsidRPr="00DA1CF1" w14:paraId="0D629D15" w14:textId="77777777" w:rsidTr="00AB1B31">
        <w:trPr>
          <w:trHeight w:val="287"/>
          <w:jc w:val="center"/>
        </w:trPr>
        <w:tc>
          <w:tcPr>
            <w:tcW w:w="0" w:type="auto"/>
            <w:tcMar>
              <w:top w:w="0" w:type="dxa"/>
              <w:left w:w="108" w:type="dxa"/>
              <w:bottom w:w="0" w:type="dxa"/>
              <w:right w:w="108" w:type="dxa"/>
            </w:tcMar>
            <w:vAlign w:val="center"/>
            <w:hideMark/>
          </w:tcPr>
          <w:p w14:paraId="73D5BC44" w14:textId="77777777" w:rsidR="00717C24" w:rsidRPr="00DA1CF1" w:rsidRDefault="00717C24" w:rsidP="008002C0">
            <w:pPr>
              <w:jc w:val="center"/>
              <w:rPr>
                <w:rFonts w:ascii="Calibri" w:eastAsia="Times New Roman" w:hAnsi="Calibri" w:cs="Calibri"/>
                <w:sz w:val="22"/>
                <w:lang w:bidi="he-IL"/>
              </w:rPr>
            </w:pPr>
            <w:r w:rsidRPr="00DA1CF1">
              <w:rPr>
                <w:rFonts w:ascii="Calibri" w:eastAsia="Times New Roman" w:hAnsi="Calibri" w:cs="Calibri"/>
                <w:b/>
                <w:bCs/>
                <w:sz w:val="24"/>
                <w:szCs w:val="24"/>
                <w:lang w:val="en-AU" w:bidi="he-IL"/>
              </w:rPr>
              <w:t>Shabbat</w:t>
            </w:r>
          </w:p>
        </w:tc>
        <w:tc>
          <w:tcPr>
            <w:tcW w:w="0" w:type="auto"/>
            <w:tcMar>
              <w:top w:w="0" w:type="dxa"/>
              <w:left w:w="108" w:type="dxa"/>
              <w:bottom w:w="0" w:type="dxa"/>
              <w:right w:w="108" w:type="dxa"/>
            </w:tcMar>
            <w:vAlign w:val="center"/>
            <w:hideMark/>
          </w:tcPr>
          <w:p w14:paraId="69A46839" w14:textId="77777777" w:rsidR="00717C24" w:rsidRPr="00DA1CF1" w:rsidRDefault="00717C24" w:rsidP="008002C0">
            <w:pPr>
              <w:jc w:val="center"/>
              <w:rPr>
                <w:rFonts w:ascii="Calibri" w:eastAsia="Times New Roman" w:hAnsi="Calibri" w:cs="Calibri"/>
                <w:sz w:val="22"/>
                <w:lang w:bidi="he-IL"/>
              </w:rPr>
            </w:pPr>
            <w:r w:rsidRPr="00DA1CF1">
              <w:rPr>
                <w:rFonts w:ascii="Calibri" w:eastAsia="Times New Roman" w:hAnsi="Calibri" w:cs="Calibri"/>
                <w:b/>
                <w:bCs/>
                <w:sz w:val="24"/>
                <w:szCs w:val="24"/>
                <w:lang w:val="en-AU" w:bidi="he-IL"/>
              </w:rPr>
              <w:t>Torah Reading:</w:t>
            </w:r>
          </w:p>
        </w:tc>
        <w:tc>
          <w:tcPr>
            <w:tcW w:w="0" w:type="auto"/>
            <w:tcMar>
              <w:top w:w="0" w:type="dxa"/>
              <w:left w:w="108" w:type="dxa"/>
              <w:bottom w:w="0" w:type="dxa"/>
              <w:right w:w="108" w:type="dxa"/>
            </w:tcMar>
            <w:vAlign w:val="center"/>
            <w:hideMark/>
          </w:tcPr>
          <w:p w14:paraId="633F45B8" w14:textId="77777777" w:rsidR="00717C24" w:rsidRPr="00DA1CF1" w:rsidRDefault="00717C24" w:rsidP="008002C0">
            <w:pPr>
              <w:jc w:val="center"/>
              <w:rPr>
                <w:rFonts w:ascii="Calibri" w:eastAsia="Times New Roman" w:hAnsi="Calibri" w:cs="Calibri"/>
                <w:sz w:val="22"/>
                <w:lang w:bidi="he-IL"/>
              </w:rPr>
            </w:pPr>
            <w:r w:rsidRPr="00DA1CF1">
              <w:rPr>
                <w:rFonts w:ascii="Calibri" w:eastAsia="Times New Roman" w:hAnsi="Calibri" w:cs="Calibri"/>
                <w:b/>
                <w:bCs/>
                <w:sz w:val="24"/>
                <w:szCs w:val="24"/>
                <w:lang w:val="en-AU" w:bidi="he-IL"/>
              </w:rPr>
              <w:t>Weekday Torah Reading:</w:t>
            </w:r>
          </w:p>
        </w:tc>
      </w:tr>
      <w:tr w:rsidR="00717C24" w:rsidRPr="00DA1CF1" w14:paraId="7CEED32D" w14:textId="77777777" w:rsidTr="00AB1B31">
        <w:trPr>
          <w:trHeight w:val="287"/>
          <w:jc w:val="center"/>
        </w:trPr>
        <w:tc>
          <w:tcPr>
            <w:tcW w:w="0" w:type="auto"/>
            <w:tcMar>
              <w:top w:w="0" w:type="dxa"/>
              <w:left w:w="108" w:type="dxa"/>
              <w:bottom w:w="0" w:type="dxa"/>
              <w:right w:w="108" w:type="dxa"/>
            </w:tcMar>
            <w:vAlign w:val="center"/>
            <w:hideMark/>
          </w:tcPr>
          <w:p w14:paraId="1B30DE10" w14:textId="77777777" w:rsidR="00717C24" w:rsidRPr="00024175" w:rsidRDefault="00717C24" w:rsidP="008002C0">
            <w:pPr>
              <w:bidi/>
              <w:jc w:val="center"/>
              <w:rPr>
                <w:rFonts w:asciiTheme="majorBidi" w:eastAsia="Times New Roman" w:hAnsiTheme="majorBidi" w:cstheme="majorBidi"/>
                <w:b/>
                <w:bCs/>
                <w:sz w:val="28"/>
                <w:szCs w:val="28"/>
                <w:lang w:bidi="he-IL"/>
              </w:rPr>
            </w:pPr>
            <w:r w:rsidRPr="00024175">
              <w:rPr>
                <w:rFonts w:asciiTheme="majorBidi" w:eastAsia="Calibri" w:hAnsiTheme="majorBidi" w:cstheme="majorBidi"/>
                <w:b/>
                <w:bCs/>
                <w:color w:val="000000"/>
                <w:sz w:val="32"/>
                <w:szCs w:val="32"/>
                <w:shd w:val="clear" w:color="auto" w:fill="FFFFFF"/>
                <w:rtl/>
                <w:lang w:bidi="he-IL"/>
              </w:rPr>
              <w:t>וְיוֹסֵף</w:t>
            </w:r>
          </w:p>
        </w:tc>
        <w:tc>
          <w:tcPr>
            <w:tcW w:w="0" w:type="auto"/>
            <w:tcMar>
              <w:top w:w="0" w:type="dxa"/>
              <w:left w:w="108" w:type="dxa"/>
              <w:bottom w:w="0" w:type="dxa"/>
              <w:right w:w="108" w:type="dxa"/>
            </w:tcMar>
            <w:vAlign w:val="center"/>
            <w:hideMark/>
          </w:tcPr>
          <w:p w14:paraId="3CC3BE77" w14:textId="77777777" w:rsidR="00717C24" w:rsidRPr="00DA1CF1" w:rsidRDefault="00717C24" w:rsidP="008002C0">
            <w:pPr>
              <w:rPr>
                <w:rFonts w:ascii="Calibri" w:eastAsia="Times New Roman" w:hAnsi="Calibri" w:cs="Times New Roman"/>
                <w:sz w:val="22"/>
                <w:lang w:bidi="he-IL"/>
              </w:rPr>
            </w:pPr>
            <w:r w:rsidRPr="00DA1CF1">
              <w:rPr>
                <w:rFonts w:eastAsia="Times New Roman" w:cs="Times New Roman"/>
                <w:b/>
                <w:bCs/>
                <w:sz w:val="28"/>
                <w:szCs w:val="28"/>
                <w:lang w:val="en-AU" w:bidi="he-IL"/>
              </w:rPr>
              <w:t> </w:t>
            </w:r>
          </w:p>
        </w:tc>
        <w:tc>
          <w:tcPr>
            <w:tcW w:w="0" w:type="auto"/>
            <w:tcMar>
              <w:top w:w="0" w:type="dxa"/>
              <w:left w:w="108" w:type="dxa"/>
              <w:bottom w:w="0" w:type="dxa"/>
              <w:right w:w="108" w:type="dxa"/>
            </w:tcMar>
            <w:vAlign w:val="center"/>
            <w:hideMark/>
          </w:tcPr>
          <w:p w14:paraId="3C6EACFA" w14:textId="77777777" w:rsidR="00717C24" w:rsidRPr="00DA1CF1" w:rsidRDefault="00717C24" w:rsidP="008002C0">
            <w:pPr>
              <w:rPr>
                <w:rFonts w:ascii="Calibri" w:eastAsia="Times New Roman" w:hAnsi="Calibri" w:cs="Times New Roman"/>
                <w:sz w:val="22"/>
                <w:lang w:bidi="he-IL"/>
              </w:rPr>
            </w:pPr>
            <w:r w:rsidRPr="00DA1CF1">
              <w:rPr>
                <w:rFonts w:eastAsia="Times New Roman" w:cs="Times New Roman"/>
                <w:b/>
                <w:bCs/>
                <w:sz w:val="28"/>
                <w:szCs w:val="28"/>
                <w:lang w:val="en-AU" w:bidi="he-IL"/>
              </w:rPr>
              <w:t> </w:t>
            </w:r>
            <w:r w:rsidRPr="00DA1CF1">
              <w:rPr>
                <w:rFonts w:ascii="Calibri" w:eastAsia="Calibri" w:hAnsi="Calibri" w:cs="Calibri"/>
                <w:b/>
                <w:bCs/>
                <w:color w:val="000000"/>
                <w:sz w:val="22"/>
                <w:lang w:bidi="he-IL"/>
              </w:rPr>
              <w:t>Saturday Afternoon</w:t>
            </w:r>
          </w:p>
        </w:tc>
      </w:tr>
      <w:tr w:rsidR="00717C24" w:rsidRPr="00DA1CF1" w14:paraId="2433DE89" w14:textId="77777777" w:rsidTr="00AB1B31">
        <w:trPr>
          <w:trHeight w:val="257"/>
          <w:jc w:val="center"/>
        </w:trPr>
        <w:tc>
          <w:tcPr>
            <w:tcW w:w="0" w:type="auto"/>
            <w:tcMar>
              <w:top w:w="0" w:type="dxa"/>
              <w:left w:w="108" w:type="dxa"/>
              <w:bottom w:w="0" w:type="dxa"/>
              <w:right w:w="108" w:type="dxa"/>
            </w:tcMar>
            <w:vAlign w:val="center"/>
            <w:hideMark/>
          </w:tcPr>
          <w:p w14:paraId="712855D0" w14:textId="77777777" w:rsidR="00717C24" w:rsidRPr="00DA1CF1" w:rsidRDefault="00717C24" w:rsidP="008002C0">
            <w:pPr>
              <w:jc w:val="center"/>
              <w:rPr>
                <w:rFonts w:ascii="Calibri" w:eastAsia="Times New Roman" w:hAnsi="Calibri" w:cs="Calibri"/>
                <w:sz w:val="22"/>
                <w:lang w:bidi="he-IL"/>
              </w:rPr>
            </w:pPr>
            <w:r w:rsidRPr="00DA1CF1">
              <w:rPr>
                <w:rFonts w:ascii="Calibri" w:eastAsia="Times New Roman" w:hAnsi="Calibri" w:cs="Calibri"/>
                <w:b/>
                <w:bCs/>
                <w:sz w:val="22"/>
                <w:lang w:val="en-AU" w:bidi="he-IL"/>
              </w:rPr>
              <w:t>“VeYosef”</w:t>
            </w:r>
          </w:p>
        </w:tc>
        <w:tc>
          <w:tcPr>
            <w:tcW w:w="0" w:type="auto"/>
            <w:tcMar>
              <w:top w:w="0" w:type="dxa"/>
              <w:left w:w="108" w:type="dxa"/>
              <w:bottom w:w="0" w:type="dxa"/>
              <w:right w:w="108" w:type="dxa"/>
            </w:tcMar>
            <w:vAlign w:val="center"/>
            <w:hideMark/>
          </w:tcPr>
          <w:p w14:paraId="3370FF21"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1 – B’resheet 39:1-4</w:t>
            </w:r>
          </w:p>
        </w:tc>
        <w:tc>
          <w:tcPr>
            <w:tcW w:w="0" w:type="auto"/>
            <w:tcMar>
              <w:top w:w="0" w:type="dxa"/>
              <w:left w:w="108" w:type="dxa"/>
              <w:bottom w:w="0" w:type="dxa"/>
              <w:right w:w="108" w:type="dxa"/>
            </w:tcMar>
            <w:vAlign w:val="center"/>
            <w:hideMark/>
          </w:tcPr>
          <w:p w14:paraId="10F8647E"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1 – B’resheet 40:1-4</w:t>
            </w:r>
          </w:p>
        </w:tc>
      </w:tr>
      <w:tr w:rsidR="00717C24" w:rsidRPr="00DA1CF1" w14:paraId="25BBEDED" w14:textId="77777777" w:rsidTr="00AB1B31">
        <w:trPr>
          <w:trHeight w:val="257"/>
          <w:jc w:val="center"/>
        </w:trPr>
        <w:tc>
          <w:tcPr>
            <w:tcW w:w="0" w:type="auto"/>
            <w:tcMar>
              <w:top w:w="0" w:type="dxa"/>
              <w:left w:w="108" w:type="dxa"/>
              <w:bottom w:w="0" w:type="dxa"/>
              <w:right w:w="108" w:type="dxa"/>
            </w:tcMar>
            <w:vAlign w:val="center"/>
            <w:hideMark/>
          </w:tcPr>
          <w:p w14:paraId="74ED006A" w14:textId="77777777" w:rsidR="00717C24" w:rsidRPr="00DA1CF1" w:rsidRDefault="00717C24" w:rsidP="008002C0">
            <w:pPr>
              <w:jc w:val="center"/>
              <w:rPr>
                <w:rFonts w:ascii="Calibri" w:eastAsia="Times New Roman" w:hAnsi="Calibri" w:cs="Calibri"/>
                <w:sz w:val="22"/>
                <w:lang w:bidi="he-IL"/>
              </w:rPr>
            </w:pPr>
            <w:r w:rsidRPr="00DA1CF1">
              <w:rPr>
                <w:rFonts w:ascii="Calibri" w:eastAsia="Times New Roman" w:hAnsi="Calibri" w:cs="Calibri"/>
                <w:b/>
                <w:bCs/>
                <w:sz w:val="22"/>
                <w:lang w:val="en-AU" w:bidi="he-IL"/>
              </w:rPr>
              <w:t>“</w:t>
            </w:r>
            <w:r w:rsidRPr="00DA1CF1">
              <w:rPr>
                <w:rFonts w:ascii="Calibri" w:eastAsia="Times New Roman" w:hAnsi="Calibri" w:cs="Calibri"/>
                <w:b/>
                <w:bCs/>
                <w:sz w:val="22"/>
                <w:lang w:bidi="he-IL"/>
              </w:rPr>
              <w:t>And Joseph</w:t>
            </w:r>
            <w:r w:rsidRPr="00DA1CF1">
              <w:rPr>
                <w:rFonts w:ascii="Calibri" w:eastAsia="Times New Roman" w:hAnsi="Calibri" w:cs="Calibri"/>
                <w:b/>
                <w:bCs/>
                <w:sz w:val="22"/>
                <w:lang w:val="en-AU" w:bidi="he-IL"/>
              </w:rPr>
              <w:t>”</w:t>
            </w:r>
          </w:p>
        </w:tc>
        <w:tc>
          <w:tcPr>
            <w:tcW w:w="0" w:type="auto"/>
            <w:tcMar>
              <w:top w:w="0" w:type="dxa"/>
              <w:left w:w="108" w:type="dxa"/>
              <w:bottom w:w="0" w:type="dxa"/>
              <w:right w:w="108" w:type="dxa"/>
            </w:tcMar>
            <w:vAlign w:val="center"/>
            <w:hideMark/>
          </w:tcPr>
          <w:p w14:paraId="4335C9C2"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2 – B’resheet 39:5-6</w:t>
            </w:r>
          </w:p>
        </w:tc>
        <w:tc>
          <w:tcPr>
            <w:tcW w:w="0" w:type="auto"/>
            <w:tcMar>
              <w:top w:w="0" w:type="dxa"/>
              <w:left w:w="108" w:type="dxa"/>
              <w:bottom w:w="0" w:type="dxa"/>
              <w:right w:w="108" w:type="dxa"/>
            </w:tcMar>
            <w:vAlign w:val="center"/>
            <w:hideMark/>
          </w:tcPr>
          <w:p w14:paraId="0189FD02"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2 – B’resheet 40:5-8</w:t>
            </w:r>
          </w:p>
        </w:tc>
      </w:tr>
      <w:tr w:rsidR="00717C24" w:rsidRPr="00DA1CF1" w14:paraId="6ADDACAD" w14:textId="77777777" w:rsidTr="00AB1B31">
        <w:trPr>
          <w:trHeight w:val="257"/>
          <w:jc w:val="center"/>
        </w:trPr>
        <w:tc>
          <w:tcPr>
            <w:tcW w:w="0" w:type="auto"/>
            <w:tcMar>
              <w:top w:w="0" w:type="dxa"/>
              <w:left w:w="108" w:type="dxa"/>
              <w:bottom w:w="0" w:type="dxa"/>
              <w:right w:w="108" w:type="dxa"/>
            </w:tcMar>
            <w:vAlign w:val="center"/>
            <w:hideMark/>
          </w:tcPr>
          <w:p w14:paraId="35A3596B" w14:textId="77777777" w:rsidR="00717C24" w:rsidRPr="00DA1CF1" w:rsidRDefault="00717C24" w:rsidP="008002C0">
            <w:pPr>
              <w:jc w:val="center"/>
              <w:rPr>
                <w:rFonts w:ascii="Calibri" w:eastAsia="Times New Roman" w:hAnsi="Calibri" w:cs="Calibri"/>
                <w:sz w:val="22"/>
                <w:lang w:val="es-ES" w:bidi="he-IL"/>
              </w:rPr>
            </w:pPr>
            <w:r w:rsidRPr="00DA1CF1">
              <w:rPr>
                <w:rFonts w:ascii="Calibri" w:eastAsia="Times New Roman" w:hAnsi="Calibri" w:cs="Calibri"/>
                <w:b/>
                <w:bCs/>
                <w:sz w:val="22"/>
                <w:lang w:val="es-ES_tradnl" w:bidi="he-IL"/>
              </w:rPr>
              <w:t>“Y José”</w:t>
            </w:r>
          </w:p>
        </w:tc>
        <w:tc>
          <w:tcPr>
            <w:tcW w:w="0" w:type="auto"/>
            <w:tcMar>
              <w:top w:w="0" w:type="dxa"/>
              <w:left w:w="108" w:type="dxa"/>
              <w:bottom w:w="0" w:type="dxa"/>
              <w:right w:w="108" w:type="dxa"/>
            </w:tcMar>
            <w:vAlign w:val="center"/>
            <w:hideMark/>
          </w:tcPr>
          <w:p w14:paraId="56AA2550"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3 – B’resheet 39:7-9</w:t>
            </w:r>
          </w:p>
        </w:tc>
        <w:tc>
          <w:tcPr>
            <w:tcW w:w="0" w:type="auto"/>
            <w:tcMar>
              <w:top w:w="0" w:type="dxa"/>
              <w:left w:w="108" w:type="dxa"/>
              <w:bottom w:w="0" w:type="dxa"/>
              <w:right w:w="108" w:type="dxa"/>
            </w:tcMar>
            <w:vAlign w:val="center"/>
            <w:hideMark/>
          </w:tcPr>
          <w:p w14:paraId="58666280"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3 – B’resheet 40:9-11</w:t>
            </w:r>
          </w:p>
        </w:tc>
      </w:tr>
      <w:tr w:rsidR="00717C24" w:rsidRPr="00DA1CF1" w14:paraId="3CAAF1A6" w14:textId="77777777" w:rsidTr="00AB1B31">
        <w:trPr>
          <w:trHeight w:val="287"/>
          <w:jc w:val="center"/>
        </w:trPr>
        <w:tc>
          <w:tcPr>
            <w:tcW w:w="0" w:type="auto"/>
            <w:tcMar>
              <w:top w:w="0" w:type="dxa"/>
              <w:left w:w="108" w:type="dxa"/>
              <w:bottom w:w="0" w:type="dxa"/>
              <w:right w:w="108" w:type="dxa"/>
            </w:tcMar>
            <w:vAlign w:val="center"/>
            <w:hideMark/>
          </w:tcPr>
          <w:p w14:paraId="5536636E" w14:textId="77777777" w:rsidR="00717C24" w:rsidRPr="00DA1CF1" w:rsidRDefault="00717C24" w:rsidP="008002C0">
            <w:pPr>
              <w:jc w:val="center"/>
              <w:rPr>
                <w:rFonts w:ascii="Calibri" w:eastAsia="Times New Roman" w:hAnsi="Calibri" w:cs="Calibri"/>
                <w:sz w:val="22"/>
                <w:lang w:bidi="he-IL"/>
              </w:rPr>
            </w:pPr>
            <w:r w:rsidRPr="00DA1CF1">
              <w:rPr>
                <w:rFonts w:ascii="Calibri" w:eastAsia="Times New Roman" w:hAnsi="Calibri" w:cs="Calibri"/>
                <w:sz w:val="22"/>
                <w:lang w:val="es-ES" w:bidi="he-IL"/>
              </w:rPr>
              <w:t>B’resheet (Genesis) 39:1 – 23</w:t>
            </w:r>
          </w:p>
        </w:tc>
        <w:tc>
          <w:tcPr>
            <w:tcW w:w="0" w:type="auto"/>
            <w:tcMar>
              <w:top w:w="0" w:type="dxa"/>
              <w:left w:w="108" w:type="dxa"/>
              <w:bottom w:w="0" w:type="dxa"/>
              <w:right w:w="108" w:type="dxa"/>
            </w:tcMar>
            <w:vAlign w:val="center"/>
            <w:hideMark/>
          </w:tcPr>
          <w:p w14:paraId="22915319"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4 – B’resheet 39:10-12</w:t>
            </w:r>
          </w:p>
        </w:tc>
        <w:tc>
          <w:tcPr>
            <w:tcW w:w="0" w:type="auto"/>
            <w:tcMar>
              <w:top w:w="0" w:type="dxa"/>
              <w:left w:w="108" w:type="dxa"/>
              <w:bottom w:w="0" w:type="dxa"/>
              <w:right w:w="108" w:type="dxa"/>
            </w:tcMar>
            <w:hideMark/>
          </w:tcPr>
          <w:p w14:paraId="3C2D9B48"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 </w:t>
            </w:r>
          </w:p>
        </w:tc>
      </w:tr>
      <w:tr w:rsidR="00717C24" w:rsidRPr="00DA1CF1" w14:paraId="63337AC3" w14:textId="77777777" w:rsidTr="00AB1B31">
        <w:trPr>
          <w:trHeight w:val="287"/>
          <w:jc w:val="center"/>
        </w:trPr>
        <w:tc>
          <w:tcPr>
            <w:tcW w:w="0" w:type="auto"/>
            <w:tcMar>
              <w:top w:w="0" w:type="dxa"/>
              <w:left w:w="108" w:type="dxa"/>
              <w:bottom w:w="0" w:type="dxa"/>
              <w:right w:w="108" w:type="dxa"/>
            </w:tcMar>
            <w:vAlign w:val="center"/>
            <w:hideMark/>
          </w:tcPr>
          <w:p w14:paraId="050534A4" w14:textId="77777777" w:rsidR="00717C24" w:rsidRDefault="00717C24" w:rsidP="008002C0">
            <w:pPr>
              <w:jc w:val="center"/>
              <w:rPr>
                <w:rFonts w:ascii="Calibri" w:eastAsia="Times New Roman" w:hAnsi="Calibri" w:cs="Calibri"/>
                <w:sz w:val="22"/>
                <w:lang w:val="en-AU" w:bidi="he-IL"/>
              </w:rPr>
            </w:pPr>
            <w:r w:rsidRPr="00DA1CF1">
              <w:rPr>
                <w:rFonts w:ascii="Calibri" w:eastAsia="Times New Roman" w:hAnsi="Calibri" w:cs="Calibri"/>
                <w:sz w:val="22"/>
                <w:lang w:val="en-AU" w:bidi="he-IL"/>
              </w:rPr>
              <w:t xml:space="preserve">Ashlamatah: </w:t>
            </w:r>
          </w:p>
          <w:p w14:paraId="33C1280F" w14:textId="77777777" w:rsidR="00717C24" w:rsidRPr="00DA1CF1" w:rsidRDefault="00717C24" w:rsidP="008002C0">
            <w:pPr>
              <w:jc w:val="center"/>
              <w:rPr>
                <w:rFonts w:ascii="Calibri" w:eastAsia="Times New Roman" w:hAnsi="Calibri" w:cs="Calibri"/>
                <w:sz w:val="22"/>
                <w:lang w:bidi="he-IL"/>
              </w:rPr>
            </w:pPr>
            <w:r>
              <w:rPr>
                <w:rFonts w:ascii="Calibri" w:eastAsia="Times New Roman" w:hAnsi="Calibri" w:cs="Calibri"/>
                <w:sz w:val="22"/>
                <w:lang w:val="en-AU" w:bidi="he-IL"/>
              </w:rPr>
              <w:t>Yeshayahu (</w:t>
            </w:r>
            <w:r w:rsidRPr="00DA1CF1">
              <w:rPr>
                <w:rFonts w:ascii="Calibri" w:eastAsia="Times New Roman" w:hAnsi="Calibri" w:cs="Calibri"/>
                <w:sz w:val="22"/>
                <w:lang w:val="en-AU" w:bidi="he-IL"/>
              </w:rPr>
              <w:t>Isaiah</w:t>
            </w:r>
            <w:r>
              <w:rPr>
                <w:rFonts w:ascii="Calibri" w:eastAsia="Times New Roman" w:hAnsi="Calibri" w:cs="Calibri"/>
                <w:sz w:val="22"/>
                <w:lang w:val="en-AU" w:bidi="he-IL"/>
              </w:rPr>
              <w:t>)</w:t>
            </w:r>
            <w:r w:rsidRPr="00DA1CF1">
              <w:rPr>
                <w:rFonts w:ascii="Calibri" w:eastAsia="Times New Roman" w:hAnsi="Calibri" w:cs="Calibri"/>
                <w:sz w:val="22"/>
                <w:lang w:val="en-AU" w:bidi="he-IL"/>
              </w:rPr>
              <w:t xml:space="preserve"> 55:11 - 56:8</w:t>
            </w:r>
          </w:p>
        </w:tc>
        <w:tc>
          <w:tcPr>
            <w:tcW w:w="0" w:type="auto"/>
            <w:tcMar>
              <w:top w:w="0" w:type="dxa"/>
              <w:left w:w="108" w:type="dxa"/>
              <w:bottom w:w="0" w:type="dxa"/>
              <w:right w:w="108" w:type="dxa"/>
            </w:tcMar>
            <w:vAlign w:val="center"/>
            <w:hideMark/>
          </w:tcPr>
          <w:p w14:paraId="142A8EEF"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5 – B’resheet 39:13-15</w:t>
            </w:r>
          </w:p>
        </w:tc>
        <w:tc>
          <w:tcPr>
            <w:tcW w:w="0" w:type="auto"/>
            <w:tcMar>
              <w:top w:w="0" w:type="dxa"/>
              <w:left w:w="108" w:type="dxa"/>
              <w:bottom w:w="0" w:type="dxa"/>
              <w:right w:w="108" w:type="dxa"/>
            </w:tcMar>
            <w:hideMark/>
          </w:tcPr>
          <w:p w14:paraId="3FBA253D"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 </w:t>
            </w:r>
            <w:r w:rsidRPr="00DA1CF1">
              <w:rPr>
                <w:rFonts w:ascii="Calibri" w:eastAsia="Calibri" w:hAnsi="Calibri" w:cs="Calibri"/>
                <w:b/>
                <w:bCs/>
                <w:color w:val="000000"/>
                <w:sz w:val="22"/>
                <w:lang w:bidi="he-IL"/>
              </w:rPr>
              <w:t>Monday and Thursday Mornings</w:t>
            </w:r>
          </w:p>
        </w:tc>
      </w:tr>
      <w:tr w:rsidR="00717C24" w:rsidRPr="00DA1CF1" w14:paraId="3F9F02A1" w14:textId="77777777" w:rsidTr="00AB1B31">
        <w:trPr>
          <w:trHeight w:val="287"/>
          <w:jc w:val="center"/>
        </w:trPr>
        <w:tc>
          <w:tcPr>
            <w:tcW w:w="0" w:type="auto"/>
            <w:tcMar>
              <w:top w:w="0" w:type="dxa"/>
              <w:left w:w="108" w:type="dxa"/>
              <w:bottom w:w="0" w:type="dxa"/>
              <w:right w:w="108" w:type="dxa"/>
            </w:tcMar>
            <w:vAlign w:val="center"/>
            <w:hideMark/>
          </w:tcPr>
          <w:p w14:paraId="48F9705E" w14:textId="77777777" w:rsidR="00717C24" w:rsidRPr="00DA1CF1" w:rsidRDefault="00717C24" w:rsidP="008002C0">
            <w:pPr>
              <w:jc w:val="center"/>
              <w:rPr>
                <w:rFonts w:ascii="Calibri" w:eastAsia="Times New Roman" w:hAnsi="Calibri" w:cs="Calibri"/>
                <w:sz w:val="22"/>
                <w:lang w:bidi="he-IL"/>
              </w:rPr>
            </w:pPr>
          </w:p>
        </w:tc>
        <w:tc>
          <w:tcPr>
            <w:tcW w:w="0" w:type="auto"/>
            <w:tcMar>
              <w:top w:w="0" w:type="dxa"/>
              <w:left w:w="108" w:type="dxa"/>
              <w:bottom w:w="0" w:type="dxa"/>
              <w:right w:w="108" w:type="dxa"/>
            </w:tcMar>
            <w:vAlign w:val="center"/>
            <w:hideMark/>
          </w:tcPr>
          <w:p w14:paraId="2458A4B6"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6 – B’resheet 39:16-18</w:t>
            </w:r>
          </w:p>
        </w:tc>
        <w:tc>
          <w:tcPr>
            <w:tcW w:w="0" w:type="auto"/>
            <w:tcMar>
              <w:top w:w="0" w:type="dxa"/>
              <w:left w:w="108" w:type="dxa"/>
              <w:bottom w:w="0" w:type="dxa"/>
              <w:right w:w="108" w:type="dxa"/>
            </w:tcMar>
            <w:vAlign w:val="center"/>
          </w:tcPr>
          <w:p w14:paraId="77B3966E"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1 – B’resheet 40:1-4</w:t>
            </w:r>
          </w:p>
        </w:tc>
      </w:tr>
      <w:tr w:rsidR="00717C24" w:rsidRPr="00DA1CF1" w14:paraId="3F0481AF" w14:textId="77777777" w:rsidTr="00AB1B31">
        <w:trPr>
          <w:trHeight w:val="287"/>
          <w:jc w:val="center"/>
        </w:trPr>
        <w:tc>
          <w:tcPr>
            <w:tcW w:w="0" w:type="auto"/>
            <w:tcMar>
              <w:top w:w="0" w:type="dxa"/>
              <w:left w:w="108" w:type="dxa"/>
              <w:bottom w:w="0" w:type="dxa"/>
              <w:right w:w="108" w:type="dxa"/>
            </w:tcMar>
            <w:vAlign w:val="center"/>
            <w:hideMark/>
          </w:tcPr>
          <w:p w14:paraId="5234C051" w14:textId="77777777" w:rsidR="00717C24" w:rsidRPr="00DA1CF1" w:rsidRDefault="00717C24" w:rsidP="008002C0">
            <w:pPr>
              <w:jc w:val="center"/>
              <w:rPr>
                <w:rFonts w:ascii="Calibri" w:eastAsia="Times New Roman" w:hAnsi="Calibri" w:cs="Calibri"/>
                <w:sz w:val="22"/>
                <w:lang w:bidi="he-IL"/>
              </w:rPr>
            </w:pPr>
            <w:r w:rsidRPr="00DA1CF1">
              <w:rPr>
                <w:rFonts w:ascii="Calibri" w:eastAsia="Times New Roman" w:hAnsi="Calibri" w:cs="Calibri"/>
                <w:sz w:val="22"/>
                <w:lang w:val="en-AU" w:bidi="he-IL"/>
              </w:rPr>
              <w:t>Tehillim (Psalm</w:t>
            </w:r>
            <w:r>
              <w:rPr>
                <w:rFonts w:ascii="Calibri" w:eastAsia="Times New Roman" w:hAnsi="Calibri" w:cs="Calibri"/>
                <w:sz w:val="22"/>
                <w:lang w:val="en-AU" w:bidi="he-IL"/>
              </w:rPr>
              <w:t>s</w:t>
            </w:r>
            <w:r w:rsidRPr="00DA1CF1">
              <w:rPr>
                <w:rFonts w:ascii="Calibri" w:eastAsia="Times New Roman" w:hAnsi="Calibri" w:cs="Calibri"/>
                <w:sz w:val="22"/>
                <w:lang w:val="en-AU" w:bidi="he-IL"/>
              </w:rPr>
              <w:t>) 33:1- 22</w:t>
            </w:r>
          </w:p>
        </w:tc>
        <w:tc>
          <w:tcPr>
            <w:tcW w:w="0" w:type="auto"/>
            <w:tcMar>
              <w:top w:w="0" w:type="dxa"/>
              <w:left w:w="108" w:type="dxa"/>
              <w:bottom w:w="0" w:type="dxa"/>
              <w:right w:w="108" w:type="dxa"/>
            </w:tcMar>
            <w:vAlign w:val="center"/>
            <w:hideMark/>
          </w:tcPr>
          <w:p w14:paraId="4CC2B77F"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7 – B’resheet 39:19-20</w:t>
            </w:r>
          </w:p>
        </w:tc>
        <w:tc>
          <w:tcPr>
            <w:tcW w:w="0" w:type="auto"/>
            <w:tcMar>
              <w:top w:w="0" w:type="dxa"/>
              <w:left w:w="108" w:type="dxa"/>
              <w:bottom w:w="0" w:type="dxa"/>
              <w:right w:w="108" w:type="dxa"/>
            </w:tcMar>
            <w:vAlign w:val="center"/>
          </w:tcPr>
          <w:p w14:paraId="65065555"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2 – B’resheet 40:5-8</w:t>
            </w:r>
          </w:p>
        </w:tc>
      </w:tr>
      <w:tr w:rsidR="00717C24" w:rsidRPr="00DA1CF1" w14:paraId="63B4F7FE" w14:textId="77777777" w:rsidTr="00AB1B31">
        <w:trPr>
          <w:trHeight w:val="287"/>
          <w:jc w:val="center"/>
        </w:trPr>
        <w:tc>
          <w:tcPr>
            <w:tcW w:w="0" w:type="auto"/>
            <w:tcMar>
              <w:top w:w="0" w:type="dxa"/>
              <w:left w:w="108" w:type="dxa"/>
              <w:bottom w:w="0" w:type="dxa"/>
              <w:right w:w="108" w:type="dxa"/>
            </w:tcMar>
            <w:vAlign w:val="center"/>
            <w:hideMark/>
          </w:tcPr>
          <w:p w14:paraId="2AEFEE51" w14:textId="77777777" w:rsidR="00717C24" w:rsidRPr="00DA1CF1" w:rsidRDefault="00717C24" w:rsidP="008002C0">
            <w:pPr>
              <w:jc w:val="center"/>
              <w:rPr>
                <w:rFonts w:ascii="Calibri" w:eastAsia="Times New Roman" w:hAnsi="Calibri" w:cs="Calibri"/>
                <w:sz w:val="22"/>
                <w:lang w:bidi="he-IL"/>
              </w:rPr>
            </w:pPr>
            <w:r w:rsidRPr="00DA1CF1">
              <w:rPr>
                <w:rFonts w:ascii="Calibri" w:eastAsia="Times New Roman" w:hAnsi="Calibri" w:cs="Calibri"/>
                <w:sz w:val="22"/>
                <w:lang w:val="en-AU" w:bidi="he-IL"/>
              </w:rPr>
              <w:t> </w:t>
            </w:r>
          </w:p>
        </w:tc>
        <w:tc>
          <w:tcPr>
            <w:tcW w:w="0" w:type="auto"/>
            <w:tcMar>
              <w:top w:w="0" w:type="dxa"/>
              <w:left w:w="108" w:type="dxa"/>
              <w:bottom w:w="0" w:type="dxa"/>
              <w:right w:w="108" w:type="dxa"/>
            </w:tcMar>
            <w:vAlign w:val="center"/>
            <w:hideMark/>
          </w:tcPr>
          <w:p w14:paraId="519667CD"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    Maftir – B’resheet 39:21-23</w:t>
            </w:r>
          </w:p>
        </w:tc>
        <w:tc>
          <w:tcPr>
            <w:tcW w:w="0" w:type="auto"/>
            <w:tcMar>
              <w:top w:w="0" w:type="dxa"/>
              <w:left w:w="108" w:type="dxa"/>
              <w:bottom w:w="0" w:type="dxa"/>
              <w:right w:w="108" w:type="dxa"/>
            </w:tcMar>
            <w:vAlign w:val="center"/>
          </w:tcPr>
          <w:p w14:paraId="1218FD2A"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2"/>
                <w:lang w:val="en-AU" w:bidi="he-IL"/>
              </w:rPr>
              <w:t>Reader 3 – B’resheet 40:9-11</w:t>
            </w:r>
          </w:p>
        </w:tc>
      </w:tr>
      <w:tr w:rsidR="00717C24" w:rsidRPr="00DA1CF1" w14:paraId="227B44C0" w14:textId="77777777" w:rsidTr="00AB1B31">
        <w:trPr>
          <w:trHeight w:val="20"/>
          <w:jc w:val="center"/>
        </w:trPr>
        <w:tc>
          <w:tcPr>
            <w:tcW w:w="0" w:type="auto"/>
            <w:tcMar>
              <w:top w:w="0" w:type="dxa"/>
              <w:left w:w="108" w:type="dxa"/>
              <w:bottom w:w="0" w:type="dxa"/>
              <w:right w:w="108" w:type="dxa"/>
            </w:tcMar>
            <w:vAlign w:val="center"/>
            <w:hideMark/>
          </w:tcPr>
          <w:p w14:paraId="309AACE8" w14:textId="1D586291" w:rsidR="00717C24" w:rsidRPr="00DA1CF1" w:rsidRDefault="00717C24" w:rsidP="008002C0">
            <w:pPr>
              <w:jc w:val="center"/>
              <w:rPr>
                <w:rFonts w:ascii="Calibri" w:eastAsia="Times New Roman" w:hAnsi="Calibri" w:cs="Calibri"/>
                <w:sz w:val="22"/>
                <w:lang w:val="en-AU" w:bidi="he-IL"/>
              </w:rPr>
            </w:pPr>
            <w:r w:rsidRPr="00DA1CF1">
              <w:rPr>
                <w:rFonts w:ascii="Calibri" w:eastAsia="Times New Roman" w:hAnsi="Calibri" w:cs="Calibri"/>
                <w:sz w:val="22"/>
                <w:lang w:val="en-AU" w:bidi="he-IL"/>
              </w:rPr>
              <w:t>N.C.: Jude 20-23; Luke 7:31</w:t>
            </w:r>
            <w:r w:rsidR="00EF27A3">
              <w:rPr>
                <w:rFonts w:ascii="Calibri" w:eastAsia="Times New Roman" w:hAnsi="Calibri" w:cs="Calibri"/>
                <w:sz w:val="22"/>
                <w:lang w:val="en-AU" w:bidi="he-IL"/>
              </w:rPr>
              <w:t>-</w:t>
            </w:r>
            <w:r w:rsidRPr="00DA1CF1">
              <w:rPr>
                <w:rFonts w:ascii="Calibri" w:eastAsia="Times New Roman" w:hAnsi="Calibri" w:cs="Calibri"/>
                <w:sz w:val="22"/>
                <w:lang w:val="en-AU" w:bidi="he-IL"/>
              </w:rPr>
              <w:t>35</w:t>
            </w:r>
          </w:p>
          <w:p w14:paraId="38E80DC2" w14:textId="77777777" w:rsidR="00717C24" w:rsidRPr="00DA1CF1" w:rsidRDefault="00717C24" w:rsidP="008002C0">
            <w:pPr>
              <w:jc w:val="center"/>
              <w:rPr>
                <w:rFonts w:ascii="Calibri" w:eastAsia="Times New Roman" w:hAnsi="Calibri" w:cs="Calibri"/>
                <w:sz w:val="22"/>
                <w:lang w:bidi="he-IL"/>
              </w:rPr>
            </w:pPr>
          </w:p>
        </w:tc>
        <w:tc>
          <w:tcPr>
            <w:tcW w:w="0" w:type="auto"/>
            <w:tcMar>
              <w:top w:w="0" w:type="dxa"/>
              <w:left w:w="108" w:type="dxa"/>
              <w:bottom w:w="0" w:type="dxa"/>
              <w:right w:w="108" w:type="dxa"/>
            </w:tcMar>
            <w:vAlign w:val="center"/>
            <w:hideMark/>
          </w:tcPr>
          <w:p w14:paraId="39649E46" w14:textId="77777777" w:rsidR="00717C24" w:rsidRPr="00024175" w:rsidRDefault="00717C24" w:rsidP="008002C0">
            <w:pPr>
              <w:rPr>
                <w:rFonts w:ascii="Calibri" w:eastAsia="Times New Roman" w:hAnsi="Calibri" w:cs="Calibri"/>
                <w:sz w:val="22"/>
                <w:lang w:bidi="he-IL"/>
              </w:rPr>
            </w:pPr>
            <w:r w:rsidRPr="00DA1CF1">
              <w:rPr>
                <w:rFonts w:ascii="Calibri" w:eastAsia="Times New Roman" w:hAnsi="Calibri" w:cs="Calibri"/>
                <w:sz w:val="24"/>
                <w:szCs w:val="24"/>
                <w:lang w:val="en-AU" w:bidi="he-IL"/>
              </w:rPr>
              <w:t xml:space="preserve">                </w:t>
            </w:r>
            <w:r w:rsidRPr="00024175">
              <w:rPr>
                <w:rFonts w:ascii="Calibri" w:eastAsia="Times New Roman" w:hAnsi="Calibri" w:cs="Calibri"/>
                <w:sz w:val="22"/>
                <w:lang w:val="en-AU" w:bidi="he-IL"/>
              </w:rPr>
              <w:t>Isaiah 55:11 - 56:8</w:t>
            </w:r>
          </w:p>
        </w:tc>
        <w:tc>
          <w:tcPr>
            <w:tcW w:w="0" w:type="auto"/>
            <w:tcMar>
              <w:top w:w="0" w:type="dxa"/>
              <w:left w:w="108" w:type="dxa"/>
              <w:bottom w:w="0" w:type="dxa"/>
              <w:right w:w="108" w:type="dxa"/>
            </w:tcMar>
            <w:vAlign w:val="center"/>
            <w:hideMark/>
          </w:tcPr>
          <w:p w14:paraId="6418B241" w14:textId="77777777" w:rsidR="00717C24" w:rsidRPr="00DA1CF1" w:rsidRDefault="00717C24" w:rsidP="008002C0">
            <w:pPr>
              <w:rPr>
                <w:rFonts w:ascii="Calibri" w:eastAsia="Times New Roman" w:hAnsi="Calibri" w:cs="Calibri"/>
                <w:sz w:val="22"/>
                <w:lang w:bidi="he-IL"/>
              </w:rPr>
            </w:pPr>
            <w:r w:rsidRPr="00DA1CF1">
              <w:rPr>
                <w:rFonts w:ascii="Calibri" w:eastAsia="Times New Roman" w:hAnsi="Calibri" w:cs="Calibri"/>
                <w:sz w:val="24"/>
                <w:szCs w:val="24"/>
                <w:lang w:val="en-AU" w:bidi="he-IL"/>
              </w:rPr>
              <w:t> </w:t>
            </w:r>
          </w:p>
        </w:tc>
      </w:tr>
    </w:tbl>
    <w:p w14:paraId="598B9614" w14:textId="77777777" w:rsidR="005E6582" w:rsidRPr="00717C24" w:rsidRDefault="005E6582" w:rsidP="008002C0">
      <w:pPr>
        <w:pBdr>
          <w:bottom w:val="double" w:sz="4" w:space="1" w:color="auto"/>
        </w:pBdr>
        <w:rPr>
          <w:rFonts w:ascii="Calibri" w:eastAsia="Calibri" w:hAnsi="Calibri" w:cs="Arial"/>
          <w:sz w:val="16"/>
          <w:szCs w:val="16"/>
          <w:lang w:val="en-AU" w:bidi="he-IL"/>
        </w:rPr>
      </w:pPr>
    </w:p>
    <w:p w14:paraId="49AE594C" w14:textId="77777777" w:rsidR="0006501D" w:rsidRPr="00005CAD" w:rsidRDefault="0006501D" w:rsidP="008002C0">
      <w:pPr>
        <w:jc w:val="center"/>
        <w:rPr>
          <w:rFonts w:asciiTheme="minorHAnsi" w:eastAsia="Times New Roman" w:hAnsiTheme="minorHAnsi" w:cstheme="minorHAnsi"/>
          <w:b/>
          <w:bCs/>
          <w:color w:val="000000"/>
          <w:sz w:val="16"/>
          <w:szCs w:val="16"/>
          <w:lang w:val="en-AU" w:bidi="he-IL"/>
        </w:rPr>
      </w:pPr>
    </w:p>
    <w:p w14:paraId="39CD30E0" w14:textId="00F1C201" w:rsidR="0006501D" w:rsidRPr="0006501D" w:rsidRDefault="005E6582" w:rsidP="008002C0">
      <w:pPr>
        <w:widowControl w:val="0"/>
        <w:jc w:val="center"/>
        <w:rPr>
          <w:rFonts w:ascii="Cambria" w:eastAsia="Times New Roman" w:hAnsi="Cambria" w:cs="Times New Roman"/>
          <w:color w:val="000000"/>
          <w:sz w:val="22"/>
          <w:lang w:bidi="he-IL"/>
        </w:rPr>
      </w:pPr>
      <w:r w:rsidRPr="00DA1CF1">
        <w:rPr>
          <w:rFonts w:ascii="Cambria" w:eastAsia="Times New Roman" w:hAnsi="Cambria" w:cs="Times New Roman"/>
          <w:b/>
          <w:bCs/>
          <w:color w:val="000000"/>
          <w:sz w:val="28"/>
          <w:szCs w:val="28"/>
          <w:lang w:val="en-AU" w:bidi="he-IL"/>
        </w:rPr>
        <w:t xml:space="preserve">Contents of the Torah Seder </w:t>
      </w:r>
    </w:p>
    <w:p w14:paraId="0FD8DC31" w14:textId="77777777" w:rsidR="0006501D" w:rsidRPr="00005CAD" w:rsidRDefault="0006501D" w:rsidP="008002C0">
      <w:pPr>
        <w:rPr>
          <w:rFonts w:asciiTheme="minorHAnsi" w:eastAsia="Times New Roman" w:hAnsiTheme="minorHAnsi" w:cstheme="minorHAnsi"/>
          <w:color w:val="000000"/>
          <w:sz w:val="16"/>
          <w:szCs w:val="16"/>
          <w:lang w:bidi="he-IL"/>
        </w:rPr>
      </w:pPr>
      <w:r w:rsidRPr="00005CAD">
        <w:rPr>
          <w:rFonts w:asciiTheme="minorHAnsi" w:eastAsia="Times New Roman" w:hAnsiTheme="minorHAnsi" w:cstheme="minorHAnsi"/>
          <w:color w:val="000000"/>
          <w:sz w:val="16"/>
          <w:szCs w:val="16"/>
          <w:lang w:val="en-AU" w:bidi="he-IL"/>
        </w:rPr>
        <w:t> </w:t>
      </w:r>
    </w:p>
    <w:p w14:paraId="0D83FCF9" w14:textId="00F0CBB5" w:rsidR="0006501D" w:rsidRPr="0006501D" w:rsidRDefault="005E6582" w:rsidP="008002C0">
      <w:pPr>
        <w:ind w:left="2880" w:hanging="360"/>
        <w:rPr>
          <w:rFonts w:asciiTheme="minorHAnsi" w:eastAsia="Times New Roman" w:hAnsiTheme="minorHAnsi" w:cstheme="minorHAnsi"/>
          <w:color w:val="000000"/>
          <w:sz w:val="24"/>
          <w:szCs w:val="24"/>
          <w:lang w:bidi="he-IL"/>
        </w:rPr>
      </w:pPr>
      <w:r>
        <w:rPr>
          <w:rFonts w:asciiTheme="minorHAnsi" w:eastAsia="Times New Roman" w:hAnsiTheme="minorHAnsi" w:cstheme="minorHAnsi"/>
          <w:color w:val="000000"/>
          <w:sz w:val="24"/>
          <w:szCs w:val="24"/>
          <w:lang w:val="en-AU" w:bidi="he-IL"/>
        </w:rPr>
        <w:t xml:space="preserve">                 </w:t>
      </w:r>
      <w:r w:rsidRPr="005E6582">
        <w:rPr>
          <w:rFonts w:asciiTheme="minorHAnsi" w:eastAsia="Times New Roman" w:hAnsiTheme="minorHAnsi" w:cstheme="minorHAnsi"/>
          <w:b/>
          <w:bCs/>
          <w:color w:val="000000"/>
          <w:sz w:val="24"/>
          <w:szCs w:val="24"/>
          <w:lang w:val="en-AU" w:bidi="he-IL"/>
        </w:rPr>
        <w:t xml:space="preserve"> </w:t>
      </w:r>
      <w:r w:rsidR="0006501D" w:rsidRPr="0006501D">
        <w:rPr>
          <w:rFonts w:asciiTheme="minorHAnsi" w:eastAsia="Times New Roman" w:hAnsiTheme="minorHAnsi" w:cstheme="minorHAnsi"/>
          <w:b/>
          <w:bCs/>
          <w:color w:val="000000"/>
          <w:sz w:val="24"/>
          <w:szCs w:val="24"/>
          <w:lang w:val="en-AU" w:bidi="he-IL"/>
        </w:rPr>
        <w:t>·</w:t>
      </w:r>
      <w:r w:rsidR="0006501D" w:rsidRPr="0006501D">
        <w:rPr>
          <w:rFonts w:asciiTheme="minorHAnsi" w:eastAsia="Times New Roman" w:hAnsiTheme="minorHAnsi" w:cstheme="minorHAnsi"/>
          <w:color w:val="000000"/>
          <w:sz w:val="24"/>
          <w:szCs w:val="24"/>
          <w:lang w:val="en-AU" w:bidi="he-IL"/>
        </w:rPr>
        <w:t> Potiphar’s Wife – Gen. 39:1-23</w:t>
      </w:r>
    </w:p>
    <w:p w14:paraId="20307887" w14:textId="100137AE" w:rsidR="0016129C" w:rsidRPr="00005CAD" w:rsidRDefault="0016129C" w:rsidP="008002C0">
      <w:pPr>
        <w:pBdr>
          <w:bottom w:val="double" w:sz="6" w:space="1" w:color="auto"/>
        </w:pBdr>
        <w:rPr>
          <w:rFonts w:asciiTheme="minorHAnsi" w:eastAsia="Times New Roman" w:hAnsiTheme="minorHAnsi" w:cstheme="minorHAnsi"/>
          <w:color w:val="000000"/>
          <w:sz w:val="16"/>
          <w:szCs w:val="16"/>
          <w:lang w:val="en-AU" w:bidi="he-IL"/>
        </w:rPr>
      </w:pPr>
    </w:p>
    <w:p w14:paraId="7E8C8D2F" w14:textId="77777777" w:rsidR="0016129C" w:rsidRPr="00005CAD" w:rsidRDefault="0016129C" w:rsidP="008002C0">
      <w:pPr>
        <w:rPr>
          <w:rFonts w:asciiTheme="minorHAnsi" w:eastAsia="Times New Roman" w:hAnsiTheme="minorHAnsi" w:cstheme="minorHAnsi"/>
          <w:color w:val="000000"/>
          <w:sz w:val="16"/>
          <w:szCs w:val="16"/>
          <w:lang w:val="en-AU" w:bidi="he-IL"/>
        </w:rPr>
      </w:pPr>
      <w:r w:rsidRPr="00005CAD">
        <w:rPr>
          <w:rFonts w:asciiTheme="minorHAnsi" w:eastAsia="Times New Roman" w:hAnsiTheme="minorHAnsi" w:cstheme="minorHAnsi"/>
          <w:color w:val="000000"/>
          <w:sz w:val="16"/>
          <w:szCs w:val="16"/>
          <w:lang w:val="en-AU" w:bidi="he-IL"/>
        </w:rPr>
        <w:t> </w:t>
      </w:r>
    </w:p>
    <w:p w14:paraId="6FCAF58C" w14:textId="77777777" w:rsidR="0006501D" w:rsidRPr="0006501D" w:rsidRDefault="0006501D" w:rsidP="008002C0">
      <w:pPr>
        <w:rPr>
          <w:rFonts w:ascii="Cambria" w:eastAsia="Times New Roman" w:hAnsi="Cambria" w:cs="Times New Roman"/>
          <w:color w:val="000000"/>
          <w:sz w:val="22"/>
          <w:lang w:bidi="he-IL"/>
        </w:rPr>
      </w:pPr>
      <w:r w:rsidRPr="0006501D">
        <w:rPr>
          <w:rFonts w:ascii="Cambria" w:eastAsia="Times New Roman" w:hAnsi="Cambria" w:cs="Times New Roman"/>
          <w:b/>
          <w:bCs/>
          <w:color w:val="000000"/>
          <w:sz w:val="28"/>
          <w:szCs w:val="28"/>
          <w:lang w:val="en-AU" w:bidi="he-IL"/>
        </w:rPr>
        <w:t>Rashi &amp; Targum Pseudo Jonathan</w:t>
      </w:r>
    </w:p>
    <w:p w14:paraId="583AF6F7" w14:textId="0CDCB934" w:rsidR="0006501D" w:rsidRPr="0006501D" w:rsidRDefault="0006501D" w:rsidP="008002C0">
      <w:pPr>
        <w:rPr>
          <w:rFonts w:ascii="Calibri" w:eastAsia="Calibri" w:hAnsi="Calibri" w:cs="Arial"/>
          <w:sz w:val="22"/>
          <w:lang w:bidi="he-IL"/>
        </w:rPr>
      </w:pPr>
      <w:r w:rsidRPr="0006501D">
        <w:rPr>
          <w:rFonts w:ascii="Cambria" w:eastAsia="Times New Roman" w:hAnsi="Cambria" w:cs="Times New Roman"/>
          <w:b/>
          <w:bCs/>
          <w:color w:val="000000"/>
          <w:sz w:val="28"/>
          <w:szCs w:val="28"/>
          <w:lang w:val="en-AU" w:bidi="he-IL"/>
        </w:rPr>
        <w:t>for: B’resheet (Genesis) </w:t>
      </w:r>
      <w:r w:rsidRPr="0006501D">
        <w:rPr>
          <w:rFonts w:ascii="Cambria" w:eastAsia="Times New Roman" w:hAnsi="Cambria" w:cs="Times New Roman"/>
          <w:b/>
          <w:bCs/>
          <w:color w:val="000000"/>
          <w:sz w:val="28"/>
          <w:szCs w:val="28"/>
          <w:lang w:val="es-ES" w:bidi="he-IL"/>
        </w:rPr>
        <w:t>39:1 - 23</w:t>
      </w:r>
    </w:p>
    <w:p w14:paraId="69214C5A" w14:textId="77777777" w:rsidR="0006501D" w:rsidRPr="0006501D" w:rsidRDefault="0006501D" w:rsidP="008002C0">
      <w:pPr>
        <w:rPr>
          <w:rFonts w:ascii="Arial Narrow" w:eastAsia="Calibri" w:hAnsi="Arial Narrow" w:cs="Arial"/>
          <w:sz w:val="22"/>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6501D" w:rsidRPr="008002C0" w14:paraId="2E79A2DF" w14:textId="77777777" w:rsidTr="00FA760F">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B04BE" w14:textId="77777777" w:rsidR="0006501D" w:rsidRPr="008002C0" w:rsidRDefault="0006501D" w:rsidP="008002C0">
            <w:pPr>
              <w:jc w:val="center"/>
              <w:rPr>
                <w:rFonts w:asciiTheme="minorHAnsi" w:eastAsia="Times New Roman" w:hAnsiTheme="minorHAnsi" w:cstheme="minorHAnsi"/>
                <w:sz w:val="24"/>
                <w:szCs w:val="24"/>
                <w:lang w:bidi="he-IL"/>
              </w:rPr>
            </w:pPr>
            <w:r w:rsidRPr="008002C0">
              <w:rPr>
                <w:rFonts w:asciiTheme="minorHAnsi" w:eastAsia="Times New Roman" w:hAnsiTheme="minorHAnsi" w:cstheme="minorHAnsi"/>
                <w:b/>
                <w:bCs/>
                <w:sz w:val="24"/>
                <w:szCs w:val="24"/>
                <w:lang w:val="en-AU" w:bidi="he-IL"/>
              </w:rPr>
              <w:t>Rashi’s Translation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1C404" w14:textId="77777777" w:rsidR="0006501D" w:rsidRPr="008002C0" w:rsidRDefault="0006501D" w:rsidP="008002C0">
            <w:pPr>
              <w:jc w:val="center"/>
              <w:rPr>
                <w:rFonts w:asciiTheme="minorHAnsi" w:eastAsia="Times New Roman" w:hAnsiTheme="minorHAnsi" w:cstheme="minorHAnsi"/>
                <w:sz w:val="24"/>
                <w:szCs w:val="24"/>
                <w:lang w:bidi="he-IL"/>
              </w:rPr>
            </w:pPr>
            <w:r w:rsidRPr="008002C0">
              <w:rPr>
                <w:rFonts w:asciiTheme="minorHAnsi" w:eastAsia="Times New Roman" w:hAnsiTheme="minorHAnsi" w:cstheme="minorHAnsi"/>
                <w:b/>
                <w:bCs/>
                <w:sz w:val="24"/>
                <w:szCs w:val="24"/>
                <w:lang w:val="en-AU" w:bidi="he-IL"/>
              </w:rPr>
              <w:t>Targum Pseudo Jonathan</w:t>
            </w:r>
          </w:p>
        </w:tc>
      </w:tr>
      <w:tr w:rsidR="0006501D" w:rsidRPr="0006501D" w14:paraId="6D7A9C19"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6A218D"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1. </w:t>
            </w:r>
            <w:r w:rsidRPr="0006501D">
              <w:rPr>
                <w:rFonts w:asciiTheme="minorHAnsi" w:eastAsia="Times New Roman" w:hAnsiTheme="minorHAnsi" w:cstheme="minorHAnsi"/>
                <w:b/>
                <w:bCs/>
                <w:sz w:val="22"/>
                <w:highlight w:val="yellow"/>
                <w:lang w:bidi="he-IL"/>
              </w:rPr>
              <w:t>Now Joseph</w:t>
            </w:r>
            <w:r w:rsidRPr="0006501D">
              <w:rPr>
                <w:rFonts w:asciiTheme="minorHAnsi" w:eastAsia="Times New Roman" w:hAnsiTheme="minorHAnsi" w:cstheme="minorHAnsi"/>
                <w:sz w:val="22"/>
                <w:lang w:bidi="he-IL"/>
              </w:rPr>
              <w:t xml:space="preserve"> had been brought down to Egypt, and Potiphar, Pharaoh's chamberlain, chief of the slaughterers, an Egyptian man, purchased him from the Ishmaelites who had brought him down there.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95DE37"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 xml:space="preserve">1. </w:t>
            </w:r>
            <w:r w:rsidRPr="0006501D">
              <w:rPr>
                <w:rFonts w:asciiTheme="minorHAnsi" w:eastAsia="Times New Roman" w:hAnsiTheme="minorHAnsi" w:cstheme="minorHAnsi"/>
                <w:b/>
                <w:bCs/>
                <w:sz w:val="22"/>
                <w:highlight w:val="yellow"/>
                <w:lang w:val="en-AU" w:bidi="he-IL"/>
              </w:rPr>
              <w:t>But Joseph</w:t>
            </w:r>
            <w:r w:rsidRPr="0006501D">
              <w:rPr>
                <w:rFonts w:asciiTheme="minorHAnsi" w:eastAsia="Times New Roman" w:hAnsiTheme="minorHAnsi" w:cstheme="minorHAnsi"/>
                <w:sz w:val="22"/>
                <w:lang w:val="en-AU" w:bidi="he-IL"/>
              </w:rPr>
              <w:t xml:space="preserve"> was brought down into Mizraim; and Potiphar, … a man of Mizraim, a chief of Pharoh, a chief of the executioners, bought him with the pledge of the Arabians who had brought him down thither.</w:t>
            </w:r>
          </w:p>
        </w:tc>
      </w:tr>
      <w:tr w:rsidR="0006501D" w:rsidRPr="0006501D" w14:paraId="5F8AB18A"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C36D29"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lastRenderedPageBreak/>
              <w:t>2. </w:t>
            </w:r>
            <w:r w:rsidRPr="0006501D">
              <w:rPr>
                <w:rFonts w:asciiTheme="minorHAnsi" w:eastAsia="Times New Roman" w:hAnsiTheme="minorHAnsi" w:cstheme="minorHAnsi"/>
                <w:sz w:val="22"/>
                <w:lang w:bidi="he-IL"/>
              </w:rPr>
              <w:t>The Lord was with Joseph, and he was a successful man, and he was in the house of his Egyptian master.</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3F897F"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2. And the Word of the LORD was Joseph's Helper, and he became a prosperous man in the house of his Mizraite master.</w:t>
            </w:r>
          </w:p>
        </w:tc>
      </w:tr>
      <w:tr w:rsidR="0006501D" w:rsidRPr="0006501D" w14:paraId="2F6BFB13"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C9E441"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3. </w:t>
            </w:r>
            <w:r w:rsidRPr="0006501D">
              <w:rPr>
                <w:rFonts w:asciiTheme="minorHAnsi" w:eastAsia="Times New Roman" w:hAnsiTheme="minorHAnsi" w:cstheme="minorHAnsi"/>
                <w:sz w:val="22"/>
                <w:lang w:bidi="he-IL"/>
              </w:rPr>
              <w:t>And his master saw that the Lord was with him, and whatever he (Joseph) did the Lord made prosper in his hand.</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468BBE"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3. And his master saw that the Word of the LORD was his Helper, and that the LORD prospered in his hand all that he did;</w:t>
            </w:r>
          </w:p>
        </w:tc>
      </w:tr>
      <w:tr w:rsidR="0006501D" w:rsidRPr="0006501D" w14:paraId="6A584C70"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8BD5D4"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4. </w:t>
            </w:r>
            <w:r w:rsidRPr="0006501D">
              <w:rPr>
                <w:rFonts w:asciiTheme="minorHAnsi" w:eastAsia="Times New Roman" w:hAnsiTheme="minorHAnsi" w:cstheme="minorHAnsi"/>
                <w:sz w:val="22"/>
                <w:lang w:bidi="he-IL"/>
              </w:rPr>
              <w:t>And Joseph found favor in his eyes, and he (Joseph) served him, and he (Potiphar) appointed </w:t>
            </w:r>
            <w:r w:rsidRPr="0006501D">
              <w:rPr>
                <w:rFonts w:asciiTheme="minorHAnsi" w:eastAsia="Times New Roman" w:hAnsiTheme="minorHAnsi" w:cstheme="minorHAnsi"/>
                <w:b/>
                <w:bCs/>
                <w:sz w:val="22"/>
                <w:highlight w:val="yellow"/>
                <w:lang w:bidi="he-IL"/>
              </w:rPr>
              <w:t>him overseer (Heb. </w:t>
            </w:r>
            <w:r w:rsidRPr="0006501D">
              <w:rPr>
                <w:rFonts w:asciiTheme="minorHAnsi" w:eastAsia="Times New Roman" w:hAnsiTheme="minorHAnsi" w:cstheme="minorHAnsi"/>
                <w:b/>
                <w:bCs/>
                <w:sz w:val="28"/>
                <w:szCs w:val="28"/>
                <w:highlight w:val="yellow"/>
                <w:rtl/>
                <w:lang w:bidi="he-IL"/>
              </w:rPr>
              <w:t>וַיַּפְקִדֵהוּ</w:t>
            </w:r>
            <w:r w:rsidRPr="0006501D">
              <w:rPr>
                <w:rFonts w:asciiTheme="minorHAnsi" w:eastAsia="Times New Roman" w:hAnsiTheme="minorHAnsi" w:cstheme="minorHAnsi"/>
                <w:b/>
                <w:bCs/>
                <w:sz w:val="22"/>
                <w:highlight w:val="yellow"/>
                <w:rtl/>
                <w:lang w:val="en-AU" w:bidi="he-IL"/>
              </w:rPr>
              <w:t> </w:t>
            </w:r>
            <w:r w:rsidRPr="0006501D">
              <w:rPr>
                <w:rFonts w:asciiTheme="minorHAnsi" w:eastAsia="Times New Roman" w:hAnsiTheme="minorHAnsi" w:cstheme="minorHAnsi"/>
                <w:b/>
                <w:bCs/>
                <w:sz w:val="22"/>
                <w:highlight w:val="yellow"/>
                <w:lang w:val="en-AU" w:bidi="he-IL"/>
              </w:rPr>
              <w:t>– VaYaP’qidehu)</w:t>
            </w:r>
            <w:r w:rsidRPr="0006501D">
              <w:rPr>
                <w:rFonts w:asciiTheme="minorHAnsi" w:eastAsia="Times New Roman" w:hAnsiTheme="minorHAnsi" w:cstheme="minorHAnsi"/>
                <w:sz w:val="22"/>
                <w:lang w:val="en-AU" w:bidi="he-IL"/>
              </w:rPr>
              <w:t> </w:t>
            </w:r>
            <w:r w:rsidRPr="0006501D">
              <w:rPr>
                <w:rFonts w:asciiTheme="minorHAnsi" w:eastAsia="Times New Roman" w:hAnsiTheme="minorHAnsi" w:cstheme="minorHAnsi"/>
                <w:sz w:val="22"/>
                <w:lang w:bidi="he-IL"/>
              </w:rPr>
              <w:t>over his house, and all he had he gave into his hand.</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96FC41"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4. and Joseph found favour in his eyes, and he served him, and </w:t>
            </w:r>
            <w:r w:rsidRPr="0006501D">
              <w:rPr>
                <w:rFonts w:asciiTheme="minorHAnsi" w:eastAsia="Times New Roman" w:hAnsiTheme="minorHAnsi" w:cstheme="minorHAnsi"/>
                <w:b/>
                <w:bCs/>
                <w:sz w:val="22"/>
                <w:highlight w:val="yellow"/>
                <w:lang w:val="en-AU" w:bidi="he-IL"/>
              </w:rPr>
              <w:t xml:space="preserve">he appointed him superintendent </w:t>
            </w:r>
            <w:r w:rsidRPr="0006501D">
              <w:rPr>
                <w:rFonts w:asciiTheme="minorHAnsi" w:eastAsia="Times New Roman" w:hAnsiTheme="minorHAnsi" w:cstheme="minorHAnsi"/>
                <w:sz w:val="22"/>
                <w:lang w:val="en-AU" w:bidi="he-IL"/>
              </w:rPr>
              <w:t>over his house, and all that he had he delivered in his hands.</w:t>
            </w:r>
          </w:p>
        </w:tc>
      </w:tr>
      <w:tr w:rsidR="0006501D" w:rsidRPr="0006501D" w14:paraId="2151BBA6"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794438"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bidi="he-IL"/>
              </w:rPr>
              <w:t>5. Now it came to pass that since he had </w:t>
            </w:r>
            <w:r w:rsidRPr="0006501D">
              <w:rPr>
                <w:rFonts w:asciiTheme="minorHAnsi" w:eastAsia="Times New Roman" w:hAnsiTheme="minorHAnsi" w:cstheme="minorHAnsi"/>
                <w:b/>
                <w:bCs/>
                <w:sz w:val="22"/>
                <w:highlight w:val="yellow"/>
                <w:lang w:bidi="he-IL"/>
              </w:rPr>
              <w:t>appointed him overseer (Heb. </w:t>
            </w:r>
            <w:r w:rsidRPr="0006501D">
              <w:rPr>
                <w:rFonts w:asciiTheme="minorHAnsi" w:eastAsia="Times New Roman" w:hAnsiTheme="minorHAnsi" w:cstheme="minorHAnsi"/>
                <w:b/>
                <w:bCs/>
                <w:sz w:val="28"/>
                <w:szCs w:val="28"/>
                <w:highlight w:val="yellow"/>
                <w:rtl/>
                <w:lang w:bidi="he-IL"/>
              </w:rPr>
              <w:t>הִפְקִיד</w:t>
            </w:r>
            <w:r w:rsidRPr="0006501D">
              <w:rPr>
                <w:rFonts w:asciiTheme="minorHAnsi" w:eastAsia="Times New Roman" w:hAnsiTheme="minorHAnsi" w:cstheme="minorHAnsi"/>
                <w:b/>
                <w:bCs/>
                <w:sz w:val="22"/>
                <w:highlight w:val="yellow"/>
                <w:rtl/>
                <w:lang w:bidi="he-IL"/>
              </w:rPr>
              <w:t> </w:t>
            </w:r>
            <w:r w:rsidRPr="0006501D">
              <w:rPr>
                <w:rFonts w:asciiTheme="minorHAnsi" w:eastAsia="Times New Roman" w:hAnsiTheme="minorHAnsi" w:cstheme="minorHAnsi"/>
                <w:b/>
                <w:bCs/>
                <w:sz w:val="22"/>
                <w:highlight w:val="yellow"/>
                <w:lang w:val="en-AU" w:bidi="he-IL"/>
              </w:rPr>
              <w:t>– HiF’qid)</w:t>
            </w:r>
            <w:r w:rsidRPr="0006501D">
              <w:rPr>
                <w:rFonts w:asciiTheme="minorHAnsi" w:eastAsia="Times New Roman" w:hAnsiTheme="minorHAnsi" w:cstheme="minorHAnsi"/>
                <w:b/>
                <w:bCs/>
                <w:sz w:val="22"/>
                <w:lang w:val="en-AU" w:bidi="he-IL"/>
              </w:rPr>
              <w:t> </w:t>
            </w:r>
            <w:r w:rsidRPr="0006501D">
              <w:rPr>
                <w:rFonts w:asciiTheme="minorHAnsi" w:eastAsia="Times New Roman" w:hAnsiTheme="minorHAnsi" w:cstheme="minorHAnsi"/>
                <w:sz w:val="22"/>
                <w:lang w:bidi="he-IL"/>
              </w:rPr>
              <w:t>over his house and over all that he had, the Lord blessed the house of the Egyptian for Joseph's sake, and the blessing of the Lord was in all that he had, in the house and in the field.</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3B08E3"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bidi="he-IL"/>
              </w:rPr>
              <w:t>5. </w:t>
            </w:r>
            <w:r w:rsidRPr="0006501D">
              <w:rPr>
                <w:rFonts w:asciiTheme="minorHAnsi" w:eastAsia="Times New Roman" w:hAnsiTheme="minorHAnsi" w:cstheme="minorHAnsi"/>
                <w:sz w:val="22"/>
                <w:lang w:val="en-AU" w:bidi="he-IL"/>
              </w:rPr>
              <w:t>And it was from the time he </w:t>
            </w:r>
            <w:r w:rsidRPr="0006501D">
              <w:rPr>
                <w:rFonts w:asciiTheme="minorHAnsi" w:eastAsia="Times New Roman" w:hAnsiTheme="minorHAnsi" w:cstheme="minorHAnsi"/>
                <w:b/>
                <w:bCs/>
                <w:sz w:val="22"/>
                <w:highlight w:val="yellow"/>
                <w:lang w:val="en-AU" w:bidi="he-IL"/>
              </w:rPr>
              <w:t>appointed him superintendent</w:t>
            </w:r>
            <w:r w:rsidRPr="0006501D">
              <w:rPr>
                <w:rFonts w:asciiTheme="minorHAnsi" w:eastAsia="Times New Roman" w:hAnsiTheme="minorHAnsi" w:cstheme="minorHAnsi"/>
                <w:sz w:val="22"/>
                <w:lang w:val="en-AU" w:bidi="he-IL"/>
              </w:rPr>
              <w:t> over his house, and over all that he had, the LORD prospered the house of the Mizraite for the sake of the righteousness/generosity of Joseph, and the blessing of the LORD was on all that he had in the house and in the field.</w:t>
            </w:r>
          </w:p>
          <w:p w14:paraId="56D0BF8F"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JERUSALEM: And he delivered in his hands and appointed him superintendent.</w:t>
            </w:r>
          </w:p>
        </w:tc>
      </w:tr>
      <w:tr w:rsidR="0006501D" w:rsidRPr="0006501D" w14:paraId="6CC3DF2A"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989BF5"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6. </w:t>
            </w:r>
            <w:r w:rsidRPr="0006501D">
              <w:rPr>
                <w:rFonts w:asciiTheme="minorHAnsi" w:eastAsia="Times New Roman" w:hAnsiTheme="minorHAnsi" w:cstheme="minorHAnsi"/>
                <w:sz w:val="22"/>
                <w:lang w:bidi="he-IL"/>
              </w:rPr>
              <w:t>So he left all that he had in Joseph's hand, and he knew nothing about what was with him except the bread that he ate; and Joseph had handsome features and a beautiful complexion.</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A3D8E1"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6. And he left all that he had in Joseph's hand, and took no knowledge of anything of his, except his wife with whom he lay. And Joseph was of goodly form and beautiful aspect.</w:t>
            </w:r>
          </w:p>
        </w:tc>
      </w:tr>
      <w:tr w:rsidR="0006501D" w:rsidRPr="0006501D" w14:paraId="27BFB8BA"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554DA3"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7. </w:t>
            </w:r>
            <w:r w:rsidRPr="0006501D">
              <w:rPr>
                <w:rFonts w:asciiTheme="minorHAnsi" w:eastAsia="Times New Roman" w:hAnsiTheme="minorHAnsi" w:cstheme="minorHAnsi"/>
                <w:sz w:val="22"/>
                <w:lang w:bidi="he-IL"/>
              </w:rPr>
              <w:t>Now it came to pass after these events that his master's wife lifted up her eyes to Joseph, and she said, "Lie with me."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9037F6"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7. And it was after these things that the wife of his master lifted up her eyes to Joseph, and said, Lie with me.</w:t>
            </w:r>
          </w:p>
        </w:tc>
      </w:tr>
      <w:tr w:rsidR="0006501D" w:rsidRPr="0006501D" w14:paraId="5CC36047"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1E81AE"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8. </w:t>
            </w:r>
            <w:r w:rsidRPr="0006501D">
              <w:rPr>
                <w:rFonts w:asciiTheme="minorHAnsi" w:eastAsia="Times New Roman" w:hAnsiTheme="minorHAnsi" w:cstheme="minorHAnsi"/>
                <w:sz w:val="22"/>
                <w:lang w:bidi="he-IL"/>
              </w:rPr>
              <w:t>But he refused, and he said to his master's wife, "Behold, with me my master knows nothing about anything in the house, and all he has he has given into my hand.</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6195FA"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8. But he refused to come near her, and said to his master's wife, Behold, my master takes no knowledge of what is with me in the house, and all he has he delivers into my hand;</w:t>
            </w:r>
          </w:p>
        </w:tc>
      </w:tr>
      <w:tr w:rsidR="0006501D" w:rsidRPr="0006501D" w14:paraId="1323DB25"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515B92"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9. </w:t>
            </w:r>
            <w:r w:rsidRPr="0006501D">
              <w:rPr>
                <w:rFonts w:asciiTheme="minorHAnsi" w:eastAsia="Times New Roman" w:hAnsiTheme="minorHAnsi" w:cstheme="minorHAnsi"/>
                <w:sz w:val="22"/>
                <w:lang w:bidi="he-IL"/>
              </w:rPr>
              <w:t>In this house, there is no one greater than I, and he has not withheld anything from me except you, insofar as you are his wife. Now how can I commit this great evil, and sin against God?" </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32D50B"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9. there is none in the house greater than I nor has he restricted me from anything but yourself, because you are his wife: and how can I do this great wickedness, and become guilty before the LORD?</w:t>
            </w:r>
          </w:p>
        </w:tc>
      </w:tr>
      <w:tr w:rsidR="0006501D" w:rsidRPr="0006501D" w14:paraId="1B42005F"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9ACD3E"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10. </w:t>
            </w:r>
            <w:r w:rsidRPr="0006501D">
              <w:rPr>
                <w:rFonts w:asciiTheme="minorHAnsi" w:eastAsia="Times New Roman" w:hAnsiTheme="minorHAnsi" w:cstheme="minorHAnsi"/>
                <w:sz w:val="22"/>
                <w:lang w:bidi="he-IL"/>
              </w:rPr>
              <w:t>Now it came about when she spoke to Joseph day in and day out, that he did not obey her, to lie beside her [and] to be with her.</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C0A336"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10. And it was when she spoke with Joseph this day and the next, and he hearkened not to her to lie with her, lest with her he should be condemned in the day of the great judgment of the world to come;</w:t>
            </w:r>
          </w:p>
        </w:tc>
      </w:tr>
      <w:tr w:rsidR="0006501D" w:rsidRPr="0006501D" w14:paraId="7E06D167"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15075D"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11. </w:t>
            </w:r>
            <w:r w:rsidRPr="0006501D">
              <w:rPr>
                <w:rFonts w:asciiTheme="minorHAnsi" w:eastAsia="Times New Roman" w:hAnsiTheme="minorHAnsi" w:cstheme="minorHAnsi"/>
                <w:sz w:val="22"/>
                <w:lang w:bidi="he-IL"/>
              </w:rPr>
              <w:t>And it came about on a certain day, that he came to the house to do his work, and none of the people of the house were there in the house.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C8663C"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11. it was on a certain day that he entered the house to examine the tablets of his accounts, and there was no man of the house within;</w:t>
            </w:r>
          </w:p>
        </w:tc>
      </w:tr>
      <w:tr w:rsidR="0006501D" w:rsidRPr="0006501D" w14:paraId="1E93790A"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9C52CD"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12. </w:t>
            </w:r>
            <w:r w:rsidRPr="0006501D">
              <w:rPr>
                <w:rFonts w:asciiTheme="minorHAnsi" w:eastAsia="Times New Roman" w:hAnsiTheme="minorHAnsi" w:cstheme="minorHAnsi"/>
                <w:sz w:val="22"/>
                <w:lang w:bidi="he-IL"/>
              </w:rPr>
              <w:t>So she grabbed him by his garment, saying, "Lie with me!" But he left his garment in her hand and fled and went outside.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218261"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12. that she caught him by his garment, saying, Lie with me: and he left his garment in her hand, and went forth into the street.</w:t>
            </w:r>
          </w:p>
        </w:tc>
      </w:tr>
      <w:tr w:rsidR="0006501D" w:rsidRPr="0006501D" w14:paraId="76E03B75"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973825"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13. </w:t>
            </w:r>
            <w:r w:rsidRPr="0006501D">
              <w:rPr>
                <w:rFonts w:asciiTheme="minorHAnsi" w:eastAsia="Times New Roman" w:hAnsiTheme="minorHAnsi" w:cstheme="minorHAnsi"/>
                <w:sz w:val="22"/>
                <w:lang w:bidi="he-IL"/>
              </w:rPr>
              <w:t>Now it happened, when she saw that he had left his garment in her hand and had fled outside,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51B02B"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13. And when she saw that he had left his garment in her hand, and had gone forth into the street,</w:t>
            </w:r>
          </w:p>
        </w:tc>
      </w:tr>
      <w:tr w:rsidR="0006501D" w:rsidRPr="0006501D" w14:paraId="614A54A5"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55EF8B"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lastRenderedPageBreak/>
              <w:t>14. </w:t>
            </w:r>
            <w:r w:rsidRPr="0006501D">
              <w:rPr>
                <w:rFonts w:asciiTheme="minorHAnsi" w:eastAsia="Times New Roman" w:hAnsiTheme="minorHAnsi" w:cstheme="minorHAnsi"/>
                <w:sz w:val="22"/>
                <w:lang w:bidi="he-IL"/>
              </w:rPr>
              <w:t>that she called to the people of her house, and she spoke to them, saying, "Look! He brought us a Hebrew man to mock us. He came to me to lie with me, but I called loudly.</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D35AAC"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14. ___ that she called the men of the house and said, See this, ___ which the Hebrew man has done whom your master has brought to mock us. He came in to lie with me, and I cried with a high voice.</w:t>
            </w:r>
          </w:p>
        </w:tc>
      </w:tr>
      <w:tr w:rsidR="0006501D" w:rsidRPr="0006501D" w14:paraId="71986581"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9E27D0"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15. </w:t>
            </w:r>
            <w:r w:rsidRPr="0006501D">
              <w:rPr>
                <w:rFonts w:asciiTheme="minorHAnsi" w:eastAsia="Times New Roman" w:hAnsiTheme="minorHAnsi" w:cstheme="minorHAnsi"/>
                <w:sz w:val="22"/>
                <w:lang w:bidi="he-IL"/>
              </w:rPr>
              <w:t>And it happened that when he heard that I raised my voice and called out, he left his garment beside me, and he fled and went outside."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6A49A6"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15. And when he heard that I lifted up my voice, he left his garment with me, and went forth into the street.</w:t>
            </w:r>
          </w:p>
        </w:tc>
      </w:tr>
      <w:tr w:rsidR="0006501D" w:rsidRPr="0006501D" w14:paraId="4DE410FA"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7AFDF8"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16. </w:t>
            </w:r>
            <w:r w:rsidRPr="0006501D">
              <w:rPr>
                <w:rFonts w:asciiTheme="minorHAnsi" w:eastAsia="Times New Roman" w:hAnsiTheme="minorHAnsi" w:cstheme="minorHAnsi"/>
                <w:sz w:val="22"/>
                <w:lang w:bidi="he-IL"/>
              </w:rPr>
              <w:t>So she left his garment beside her, until his master came home.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6E19E4"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16. And she let the garment remain until his master came into his house;</w:t>
            </w:r>
          </w:p>
        </w:tc>
      </w:tr>
      <w:tr w:rsidR="0006501D" w:rsidRPr="0006501D" w14:paraId="3D0BFC6B"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6C15CC"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17. </w:t>
            </w:r>
            <w:r w:rsidRPr="0006501D">
              <w:rPr>
                <w:rFonts w:asciiTheme="minorHAnsi" w:eastAsia="Times New Roman" w:hAnsiTheme="minorHAnsi" w:cstheme="minorHAnsi"/>
                <w:sz w:val="22"/>
                <w:lang w:bidi="he-IL"/>
              </w:rPr>
              <w:t>And she told him the same thing, saying, "The Hebrew slave that you brought to us came to me to mock me.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8CF7D1"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17. and she spoke to him according to these words, saying The Hebrew servant whom you brought to us came in to me to mock me.</w:t>
            </w:r>
          </w:p>
        </w:tc>
      </w:tr>
      <w:tr w:rsidR="0006501D" w:rsidRPr="0006501D" w14:paraId="56F7B25A"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DF7981"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18. </w:t>
            </w:r>
            <w:r w:rsidRPr="0006501D">
              <w:rPr>
                <w:rFonts w:asciiTheme="minorHAnsi" w:eastAsia="Times New Roman" w:hAnsiTheme="minorHAnsi" w:cstheme="minorHAnsi"/>
                <w:sz w:val="22"/>
                <w:lang w:bidi="he-IL"/>
              </w:rPr>
              <w:t>And it happened when I raised my voice and called out, that he left his garment beside me and fled outside."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44FB2B"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18. ---</w:t>
            </w:r>
          </w:p>
          <w:p w14:paraId="70646806"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JERUSALEM: And it was when I thundered with my voice.</w:t>
            </w:r>
          </w:p>
        </w:tc>
      </w:tr>
      <w:tr w:rsidR="0006501D" w:rsidRPr="0006501D" w14:paraId="0AD2CE6A"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782106B"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19. </w:t>
            </w:r>
            <w:r w:rsidRPr="0006501D">
              <w:rPr>
                <w:rFonts w:asciiTheme="minorHAnsi" w:eastAsia="Times New Roman" w:hAnsiTheme="minorHAnsi" w:cstheme="minorHAnsi"/>
                <w:sz w:val="22"/>
                <w:lang w:bidi="he-IL"/>
              </w:rPr>
              <w:t>Now it came about when his master heard his wife's report that she spoke to him, saying, "Your slave did such things to me," that his wrath burned.</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BCBE06"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19. And when his master heard the words which his wife spoke with him, saying, According to these things did your servant to me, his wrath became strong.</w:t>
            </w:r>
          </w:p>
        </w:tc>
      </w:tr>
      <w:tr w:rsidR="0006501D" w:rsidRPr="0006501D" w14:paraId="6592351B"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457101"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20. </w:t>
            </w:r>
            <w:r w:rsidRPr="0006501D">
              <w:rPr>
                <w:rFonts w:asciiTheme="minorHAnsi" w:eastAsia="Times New Roman" w:hAnsiTheme="minorHAnsi" w:cstheme="minorHAnsi"/>
                <w:sz w:val="22"/>
                <w:lang w:bidi="he-IL"/>
              </w:rPr>
              <w:t>So Joseph's master took him and put him into prison, the place where the king's prisoners were imprisoned, and he was there in the prison.</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0D0B8F"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20. And Joseph's master took counsel of the priests, who ____ put him not to death, but delivered him into the house of the bound, where the king's prisoners were bound; and he was there in the house of the bound.</w:t>
            </w:r>
          </w:p>
          <w:p w14:paraId="1A811869"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JERUSALEM: In the prison house.</w:t>
            </w:r>
          </w:p>
        </w:tc>
      </w:tr>
      <w:tr w:rsidR="0006501D" w:rsidRPr="0006501D" w14:paraId="6EB19E33"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0C3928"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21. </w:t>
            </w:r>
            <w:r w:rsidRPr="0006501D">
              <w:rPr>
                <w:rFonts w:asciiTheme="minorHAnsi" w:eastAsia="Times New Roman" w:hAnsiTheme="minorHAnsi" w:cstheme="minorHAnsi"/>
                <w:sz w:val="22"/>
                <w:lang w:bidi="he-IL"/>
              </w:rPr>
              <w:t>The Lord was with Joseph, and He extended charisma to him, and He gave him favor in the eyes of the warden of the prison.</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F98009"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21. And the Word of the LORD was Joseph's Helper, and extended mercy to him, and gave him favour in the eyes of the captain of the prison.</w:t>
            </w:r>
          </w:p>
        </w:tc>
      </w:tr>
      <w:tr w:rsidR="0006501D" w:rsidRPr="0006501D" w14:paraId="2B7F1273"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0F0EED"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22. </w:t>
            </w:r>
            <w:r w:rsidRPr="0006501D">
              <w:rPr>
                <w:rFonts w:asciiTheme="minorHAnsi" w:eastAsia="Times New Roman" w:hAnsiTheme="minorHAnsi" w:cstheme="minorHAnsi"/>
                <w:sz w:val="22"/>
                <w:lang w:bidi="he-IL"/>
              </w:rPr>
              <w:t>So the warden of the prison delivered all the prisoners who were in the prison into Joseph's hand, and whatever they did there, he [was the one who] did it.</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BC726F"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val="en-AU" w:bidi="he-IL"/>
              </w:rPr>
              <w:t>22. And the captain of the prison confided all the prisoners who were in the house to Joseph's hands, and whatsoever was done there he commanded to be done.</w:t>
            </w:r>
          </w:p>
        </w:tc>
      </w:tr>
      <w:tr w:rsidR="0006501D" w:rsidRPr="0006501D" w14:paraId="79D08609" w14:textId="77777777" w:rsidTr="00FA760F">
        <w:trPr>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F37EA6"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bidi="he-IL"/>
              </w:rPr>
              <w:t>23. The warden of the prison did not inspect anything [that was] in his (Joseph's) hand, for the Lord was with him, and whatever he did the Lord made prosper.</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4E7AF9" w14:textId="77777777" w:rsidR="0006501D" w:rsidRPr="0006501D" w:rsidRDefault="0006501D" w:rsidP="008002C0">
            <w:pPr>
              <w:rPr>
                <w:rFonts w:asciiTheme="minorHAnsi" w:eastAsia="Times New Roman" w:hAnsiTheme="minorHAnsi" w:cstheme="minorHAnsi"/>
                <w:sz w:val="22"/>
                <w:lang w:bidi="he-IL"/>
              </w:rPr>
            </w:pPr>
            <w:r w:rsidRPr="0006501D">
              <w:rPr>
                <w:rFonts w:asciiTheme="minorHAnsi" w:eastAsia="Times New Roman" w:hAnsiTheme="minorHAnsi" w:cstheme="minorHAnsi"/>
                <w:sz w:val="22"/>
                <w:lang w:bidi="he-IL"/>
              </w:rPr>
              <w:t>23. </w:t>
            </w:r>
            <w:r w:rsidRPr="0006501D">
              <w:rPr>
                <w:rFonts w:asciiTheme="minorHAnsi" w:eastAsia="Times New Roman" w:hAnsiTheme="minorHAnsi" w:cstheme="minorHAnsi"/>
                <w:sz w:val="22"/>
                <w:lang w:val="en-AU" w:bidi="he-IL"/>
              </w:rPr>
              <w:t>It was not needful for the captain of the prison to watch Joseph, after the custom of all prisoners, because he saw that there was no fault in his hands; for the Word of the LORD was his Helper, and that which he did the LORD made it to prosper.</w:t>
            </w:r>
          </w:p>
        </w:tc>
      </w:tr>
    </w:tbl>
    <w:p w14:paraId="17BB049D" w14:textId="77777777" w:rsidR="00585287" w:rsidRPr="00D578B5" w:rsidRDefault="00585287" w:rsidP="008002C0">
      <w:pPr>
        <w:pBdr>
          <w:bottom w:val="double" w:sz="6" w:space="1" w:color="auto"/>
        </w:pBdr>
        <w:rPr>
          <w:rFonts w:eastAsia="Times New Roman" w:cs="Times New Roman"/>
          <w:color w:val="000000"/>
          <w:sz w:val="16"/>
          <w:szCs w:val="16"/>
          <w:lang w:val="en-AU" w:bidi="he-IL"/>
        </w:rPr>
      </w:pPr>
    </w:p>
    <w:p w14:paraId="7DFFAA11" w14:textId="77777777" w:rsidR="00D578B5" w:rsidRPr="00D578B5" w:rsidRDefault="00D578B5" w:rsidP="008002C0">
      <w:pPr>
        <w:widowControl w:val="0"/>
        <w:jc w:val="center"/>
        <w:rPr>
          <w:rFonts w:eastAsia="Calibri" w:cs="Times New Roman"/>
          <w:b/>
          <w:bCs/>
          <w:color w:val="000000"/>
          <w:sz w:val="16"/>
          <w:szCs w:val="16"/>
          <w:lang w:val="en-AU" w:bidi="he-IL"/>
        </w:rPr>
      </w:pPr>
    </w:p>
    <w:p w14:paraId="542C4A7B" w14:textId="690B7993" w:rsidR="00D578B5" w:rsidRDefault="00D578B5" w:rsidP="008002C0">
      <w:pPr>
        <w:widowControl w:val="0"/>
        <w:jc w:val="center"/>
        <w:rPr>
          <w:rFonts w:ascii="Cambria" w:eastAsia="Calibri" w:hAnsi="Cambria" w:cs="Arial"/>
          <w:b/>
          <w:bCs/>
          <w:color w:val="000000"/>
          <w:sz w:val="28"/>
          <w:szCs w:val="28"/>
          <w:lang w:val="en-AU" w:bidi="he-IL"/>
        </w:rPr>
      </w:pPr>
      <w:r w:rsidRPr="00D578B5">
        <w:rPr>
          <w:rFonts w:ascii="Cambria" w:eastAsia="Calibri" w:hAnsi="Cambria" w:cs="Arial"/>
          <w:b/>
          <w:bCs/>
          <w:color w:val="000000"/>
          <w:sz w:val="28"/>
          <w:szCs w:val="28"/>
          <w:lang w:val="en-AU" w:bidi="he-IL"/>
        </w:rPr>
        <w:t>Reading Assignment:</w:t>
      </w:r>
    </w:p>
    <w:p w14:paraId="5F638062" w14:textId="77777777" w:rsidR="00005CAD" w:rsidRPr="00005CAD" w:rsidRDefault="00005CAD" w:rsidP="008002C0">
      <w:pPr>
        <w:widowControl w:val="0"/>
        <w:jc w:val="center"/>
        <w:rPr>
          <w:rFonts w:asciiTheme="minorHAnsi" w:eastAsia="Times New Roman" w:hAnsiTheme="minorHAnsi" w:cstheme="minorHAnsi"/>
          <w:b/>
          <w:bCs/>
          <w:color w:val="000000"/>
          <w:sz w:val="16"/>
          <w:szCs w:val="16"/>
          <w:lang w:bidi="he-IL"/>
        </w:rPr>
      </w:pPr>
    </w:p>
    <w:tbl>
      <w:tblPr>
        <w:tblStyle w:val="TableGrid3"/>
        <w:tblW w:w="0" w:type="auto"/>
        <w:jc w:val="center"/>
        <w:tblLook w:val="04A0" w:firstRow="1" w:lastRow="0" w:firstColumn="1" w:lastColumn="0" w:noHBand="0" w:noVBand="1"/>
      </w:tblPr>
      <w:tblGrid>
        <w:gridCol w:w="5107"/>
        <w:gridCol w:w="5107"/>
      </w:tblGrid>
      <w:tr w:rsidR="00D578B5" w:rsidRPr="00D578B5" w14:paraId="22476D30" w14:textId="77777777" w:rsidTr="00AD795C">
        <w:trPr>
          <w:jc w:val="center"/>
        </w:trPr>
        <w:tc>
          <w:tcPr>
            <w:tcW w:w="5107" w:type="dxa"/>
          </w:tcPr>
          <w:p w14:paraId="1B901198" w14:textId="1313EFA8" w:rsidR="00D578B5" w:rsidRPr="00D578B5" w:rsidRDefault="00D578B5" w:rsidP="008002C0">
            <w:pPr>
              <w:jc w:val="center"/>
              <w:rPr>
                <w:rFonts w:ascii="Calibri" w:eastAsia="Times New Roman" w:hAnsi="Calibri" w:cs="Calibri"/>
                <w:color w:val="000000"/>
                <w:sz w:val="22"/>
              </w:rPr>
            </w:pPr>
            <w:r w:rsidRPr="00D578B5">
              <w:rPr>
                <w:rFonts w:eastAsia="Times New Roman" w:cs="Times New Roman"/>
                <w:color w:val="000000"/>
                <w:sz w:val="16"/>
                <w:szCs w:val="16"/>
                <w:lang w:bidi="he-IL"/>
              </w:rPr>
              <w:t xml:space="preserve"> </w:t>
            </w:r>
            <w:r w:rsidRPr="00D578B5">
              <w:rPr>
                <w:rFonts w:ascii="Calibri" w:eastAsia="Times New Roman" w:hAnsi="Calibri" w:cs="Calibri"/>
                <w:b/>
                <w:bCs/>
                <w:color w:val="000000"/>
                <w:sz w:val="22"/>
                <w:u w:val="single"/>
              </w:rPr>
              <w:t xml:space="preserve">The Torah Anthology: Yalkut Me’Am Lo’Ez </w:t>
            </w:r>
          </w:p>
          <w:p w14:paraId="00FFAAD8" w14:textId="77777777" w:rsidR="00D578B5" w:rsidRPr="00D578B5" w:rsidRDefault="00D578B5" w:rsidP="008002C0">
            <w:pPr>
              <w:jc w:val="center"/>
              <w:rPr>
                <w:rFonts w:ascii="Calibri" w:eastAsia="Times New Roman" w:hAnsi="Calibri" w:cs="Calibri"/>
                <w:color w:val="000000"/>
                <w:sz w:val="22"/>
              </w:rPr>
            </w:pPr>
            <w:r w:rsidRPr="00D578B5">
              <w:rPr>
                <w:rFonts w:ascii="Calibri" w:eastAsia="Times New Roman" w:hAnsi="Calibri" w:cs="Calibri"/>
                <w:color w:val="000000"/>
                <w:sz w:val="22"/>
              </w:rPr>
              <w:t xml:space="preserve">By: Rabbi Yaaqov Culi, Translated by: </w:t>
            </w:r>
          </w:p>
          <w:p w14:paraId="6B49E3E7" w14:textId="77777777" w:rsidR="00D578B5" w:rsidRPr="00D578B5" w:rsidRDefault="00D578B5" w:rsidP="008002C0">
            <w:pPr>
              <w:jc w:val="center"/>
              <w:rPr>
                <w:rFonts w:ascii="Calibri" w:eastAsia="Times New Roman" w:hAnsi="Calibri" w:cs="Calibri"/>
                <w:color w:val="000000"/>
                <w:sz w:val="22"/>
              </w:rPr>
            </w:pPr>
            <w:r w:rsidRPr="00D578B5">
              <w:rPr>
                <w:rFonts w:ascii="Calibri" w:eastAsia="Times New Roman" w:hAnsi="Calibri" w:cs="Calibri"/>
                <w:color w:val="000000"/>
                <w:sz w:val="22"/>
              </w:rPr>
              <w:t>Rabbi Aryeh Kaplan</w:t>
            </w:r>
          </w:p>
          <w:p w14:paraId="0CB9010B" w14:textId="77777777" w:rsidR="00D578B5" w:rsidRPr="00D578B5" w:rsidRDefault="00D578B5" w:rsidP="008002C0">
            <w:pPr>
              <w:jc w:val="center"/>
              <w:rPr>
                <w:rFonts w:ascii="Calibri" w:eastAsia="Times New Roman" w:hAnsi="Calibri" w:cs="Calibri"/>
                <w:color w:val="000000"/>
                <w:sz w:val="22"/>
              </w:rPr>
            </w:pPr>
            <w:r w:rsidRPr="00D578B5">
              <w:rPr>
                <w:rFonts w:ascii="Calibri" w:eastAsia="Times New Roman" w:hAnsi="Calibri" w:cs="Calibri"/>
                <w:color w:val="000000"/>
                <w:sz w:val="22"/>
              </w:rPr>
              <w:t xml:space="preserve">Published by: Moznaim Publishing Corp. </w:t>
            </w:r>
          </w:p>
          <w:p w14:paraId="3069C635" w14:textId="77777777" w:rsidR="00D578B5" w:rsidRPr="00D578B5" w:rsidRDefault="00D578B5" w:rsidP="008002C0">
            <w:pPr>
              <w:jc w:val="center"/>
              <w:rPr>
                <w:rFonts w:ascii="Calibri" w:eastAsia="Times New Roman" w:hAnsi="Calibri" w:cs="Calibri"/>
                <w:color w:val="000000"/>
                <w:sz w:val="22"/>
              </w:rPr>
            </w:pPr>
            <w:r w:rsidRPr="00D578B5">
              <w:rPr>
                <w:rFonts w:ascii="Calibri" w:eastAsia="Times New Roman" w:hAnsi="Calibri" w:cs="Calibri"/>
                <w:color w:val="000000"/>
                <w:sz w:val="22"/>
              </w:rPr>
              <w:t>(New York, 1990)</w:t>
            </w:r>
          </w:p>
          <w:p w14:paraId="64E5B678" w14:textId="64779F4F" w:rsidR="00D578B5" w:rsidRPr="00D578B5" w:rsidRDefault="00D578B5" w:rsidP="008002C0">
            <w:pPr>
              <w:rPr>
                <w:rFonts w:ascii="Calibri" w:eastAsia="Times New Roman" w:hAnsi="Calibri" w:cs="Calibri"/>
                <w:b/>
                <w:bCs/>
                <w:color w:val="000000"/>
                <w:sz w:val="22"/>
              </w:rPr>
            </w:pPr>
            <w:r w:rsidRPr="00D578B5">
              <w:rPr>
                <w:rFonts w:ascii="Calibri" w:eastAsia="Times New Roman" w:hAnsi="Calibri" w:cs="Calibri"/>
                <w:b/>
                <w:bCs/>
                <w:color w:val="000000"/>
                <w:sz w:val="22"/>
              </w:rPr>
              <w:t xml:space="preserve">              Vol. 3a – “The Twelve Tribes” pp. </w:t>
            </w:r>
            <w:r w:rsidR="00253741">
              <w:rPr>
                <w:rFonts w:ascii="Calibri" w:eastAsia="Times New Roman" w:hAnsi="Calibri" w:cs="Calibri"/>
                <w:b/>
                <w:bCs/>
                <w:color w:val="000000"/>
                <w:sz w:val="22"/>
              </w:rPr>
              <w:t>299</w:t>
            </w:r>
            <w:r w:rsidRPr="00D578B5">
              <w:rPr>
                <w:rFonts w:ascii="Calibri" w:eastAsia="Times New Roman" w:hAnsi="Calibri" w:cs="Calibri"/>
                <w:b/>
                <w:bCs/>
                <w:color w:val="000000"/>
                <w:sz w:val="22"/>
              </w:rPr>
              <w:t xml:space="preserve"> - </w:t>
            </w:r>
            <w:r w:rsidR="005E6582">
              <w:rPr>
                <w:rFonts w:ascii="Calibri" w:eastAsia="Times New Roman" w:hAnsi="Calibri" w:cs="Calibri"/>
                <w:b/>
                <w:bCs/>
                <w:color w:val="000000"/>
                <w:sz w:val="22"/>
              </w:rPr>
              <w:t>337</w:t>
            </w:r>
          </w:p>
        </w:tc>
        <w:tc>
          <w:tcPr>
            <w:tcW w:w="5107" w:type="dxa"/>
          </w:tcPr>
          <w:p w14:paraId="5B9603EA" w14:textId="77777777" w:rsidR="00D578B5" w:rsidRPr="00D578B5" w:rsidRDefault="00D578B5" w:rsidP="008002C0">
            <w:pPr>
              <w:jc w:val="center"/>
              <w:rPr>
                <w:rFonts w:ascii="Calibri" w:eastAsia="Calibri" w:hAnsi="Calibri" w:cs="Calibri"/>
                <w:b/>
                <w:bCs/>
                <w:color w:val="000000"/>
                <w:sz w:val="22"/>
                <w:u w:val="single"/>
              </w:rPr>
            </w:pPr>
            <w:r w:rsidRPr="00D578B5">
              <w:rPr>
                <w:rFonts w:ascii="Calibri" w:eastAsia="Calibri" w:hAnsi="Calibri" w:cs="Calibri"/>
                <w:b/>
                <w:bCs/>
                <w:color w:val="000000"/>
                <w:sz w:val="22"/>
                <w:u w:val="single"/>
              </w:rPr>
              <w:t>Ramban: Genesis Commentary on the Torah</w:t>
            </w:r>
          </w:p>
          <w:p w14:paraId="25211E8C" w14:textId="77777777" w:rsidR="00D578B5" w:rsidRPr="00D578B5" w:rsidRDefault="00D578B5" w:rsidP="008002C0">
            <w:pPr>
              <w:jc w:val="center"/>
              <w:rPr>
                <w:rFonts w:ascii="Calibri" w:eastAsia="Calibri" w:hAnsi="Calibri" w:cs="Calibri"/>
                <w:color w:val="000000"/>
                <w:sz w:val="22"/>
              </w:rPr>
            </w:pPr>
          </w:p>
          <w:p w14:paraId="029DA1FA" w14:textId="77777777" w:rsidR="00D578B5" w:rsidRPr="00D578B5" w:rsidRDefault="00D578B5" w:rsidP="008002C0">
            <w:pPr>
              <w:jc w:val="center"/>
              <w:rPr>
                <w:rFonts w:ascii="Calibri" w:eastAsia="Calibri" w:hAnsi="Calibri" w:cs="Calibri"/>
                <w:color w:val="000000"/>
                <w:sz w:val="22"/>
              </w:rPr>
            </w:pPr>
            <w:r w:rsidRPr="00D578B5">
              <w:rPr>
                <w:rFonts w:ascii="Calibri" w:eastAsia="Calibri" w:hAnsi="Calibri" w:cs="Calibri"/>
                <w:color w:val="000000"/>
                <w:sz w:val="22"/>
              </w:rPr>
              <w:t xml:space="preserve">Translated and Annotated by Rabbi Dr. Charles Chavel Published by Shilo Publishing House, Inc. </w:t>
            </w:r>
          </w:p>
          <w:p w14:paraId="745BA160" w14:textId="77777777" w:rsidR="00D578B5" w:rsidRPr="00D578B5" w:rsidRDefault="00D578B5" w:rsidP="008002C0">
            <w:pPr>
              <w:jc w:val="center"/>
              <w:rPr>
                <w:rFonts w:ascii="Calibri" w:eastAsia="Calibri" w:hAnsi="Calibri" w:cs="Calibri"/>
                <w:color w:val="000000"/>
                <w:sz w:val="22"/>
              </w:rPr>
            </w:pPr>
            <w:r w:rsidRPr="00D578B5">
              <w:rPr>
                <w:rFonts w:ascii="Calibri" w:eastAsia="Calibri" w:hAnsi="Calibri" w:cs="Calibri"/>
                <w:color w:val="000000"/>
                <w:sz w:val="22"/>
              </w:rPr>
              <w:t xml:space="preserve">(New York, 1971) </w:t>
            </w:r>
          </w:p>
          <w:p w14:paraId="7A4ACA7F" w14:textId="269150ED" w:rsidR="00D578B5" w:rsidRPr="00D578B5" w:rsidRDefault="00D578B5" w:rsidP="008002C0">
            <w:pPr>
              <w:jc w:val="center"/>
              <w:rPr>
                <w:rFonts w:ascii="Calibri" w:eastAsia="Times New Roman" w:hAnsi="Calibri" w:cs="Calibri"/>
                <w:b/>
                <w:bCs/>
                <w:color w:val="000000"/>
                <w:sz w:val="22"/>
              </w:rPr>
            </w:pPr>
            <w:r w:rsidRPr="00D578B5">
              <w:rPr>
                <w:rFonts w:ascii="Calibri" w:eastAsia="Calibri" w:hAnsi="Calibri" w:cs="Calibri"/>
                <w:b/>
                <w:bCs/>
                <w:color w:val="000000"/>
                <w:sz w:val="22"/>
              </w:rPr>
              <w:t>pp.  4</w:t>
            </w:r>
            <w:r w:rsidR="005E6582">
              <w:rPr>
                <w:rFonts w:ascii="Calibri" w:eastAsia="Calibri" w:hAnsi="Calibri" w:cs="Calibri"/>
                <w:b/>
                <w:bCs/>
                <w:color w:val="000000"/>
                <w:sz w:val="22"/>
              </w:rPr>
              <w:t>79</w:t>
            </w:r>
            <w:r w:rsidRPr="00D578B5">
              <w:rPr>
                <w:rFonts w:ascii="Calibri" w:eastAsia="Calibri" w:hAnsi="Calibri" w:cs="Calibri"/>
                <w:b/>
                <w:bCs/>
                <w:color w:val="000000"/>
                <w:sz w:val="22"/>
              </w:rPr>
              <w:t xml:space="preserve"> - 4</w:t>
            </w:r>
            <w:r w:rsidR="005E6582">
              <w:rPr>
                <w:rFonts w:ascii="Calibri" w:eastAsia="Calibri" w:hAnsi="Calibri" w:cs="Calibri"/>
                <w:b/>
                <w:bCs/>
                <w:color w:val="000000"/>
                <w:sz w:val="22"/>
              </w:rPr>
              <w:t>86</w:t>
            </w:r>
          </w:p>
        </w:tc>
      </w:tr>
    </w:tbl>
    <w:p w14:paraId="28D4A825" w14:textId="77777777" w:rsidR="00585287" w:rsidRDefault="00585287" w:rsidP="009C71B2">
      <w:pPr>
        <w:pBdr>
          <w:bottom w:val="double" w:sz="4" w:space="1" w:color="auto"/>
        </w:pBdr>
        <w:rPr>
          <w:lang w:val="en-AU" w:bidi="he-IL"/>
        </w:rPr>
      </w:pPr>
    </w:p>
    <w:p w14:paraId="67A7196E" w14:textId="0750D907" w:rsidR="00585287" w:rsidRPr="00585287" w:rsidRDefault="00585287" w:rsidP="008002C0">
      <w:pPr>
        <w:jc w:val="center"/>
        <w:rPr>
          <w:rFonts w:ascii="Calibri" w:eastAsia="Times New Roman" w:hAnsi="Calibri" w:cs="Calibri"/>
          <w:color w:val="000000"/>
          <w:sz w:val="22"/>
          <w:lang w:bidi="he-IL"/>
        </w:rPr>
      </w:pPr>
      <w:r w:rsidRPr="00585287">
        <w:rPr>
          <w:rFonts w:ascii="Cambria" w:eastAsia="Times New Roman" w:hAnsi="Cambria" w:cs="Calibri"/>
          <w:b/>
          <w:bCs/>
          <w:color w:val="000000"/>
          <w:sz w:val="28"/>
          <w:szCs w:val="28"/>
          <w:lang w:val="en-AU" w:bidi="he-IL"/>
        </w:rPr>
        <w:lastRenderedPageBreak/>
        <w:t>Welcome to the World of P’shat Exegesis</w:t>
      </w:r>
    </w:p>
    <w:p w14:paraId="108778AA" w14:textId="77777777" w:rsidR="00585287" w:rsidRPr="00585287" w:rsidRDefault="00585287" w:rsidP="008002C0">
      <w:pPr>
        <w:rPr>
          <w:rFonts w:ascii="Calibri" w:eastAsia="Times New Roman" w:hAnsi="Calibri" w:cs="Calibri"/>
          <w:color w:val="000000"/>
          <w:sz w:val="22"/>
          <w:lang w:bidi="he-IL"/>
        </w:rPr>
      </w:pPr>
      <w:r w:rsidRPr="00585287">
        <w:rPr>
          <w:rFonts w:eastAsia="Times New Roman" w:cs="Times New Roman"/>
          <w:color w:val="000000"/>
          <w:sz w:val="22"/>
          <w:lang w:val="en-AU" w:bidi="he-IL"/>
        </w:rPr>
        <w:t xml:space="preserve"> </w:t>
      </w:r>
    </w:p>
    <w:p w14:paraId="382CD438"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color w:val="000000"/>
          <w:szCs w:val="20"/>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2AD6469B"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color w:val="000000"/>
          <w:szCs w:val="20"/>
          <w:lang w:val="en-AU" w:bidi="he-IL"/>
        </w:rPr>
        <w:t xml:space="preserve"> </w:t>
      </w:r>
    </w:p>
    <w:p w14:paraId="795F6F1D"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color w:val="000000"/>
          <w:szCs w:val="20"/>
          <w:lang w:val="en-AU" w:bidi="he-IL"/>
        </w:rPr>
        <w:t>The Seven Hermeneutic Laws of R. Hillel are as follows</w:t>
      </w:r>
    </w:p>
    <w:p w14:paraId="5D369E53"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color w:val="000000"/>
          <w:szCs w:val="20"/>
          <w:lang w:val="en-AU" w:bidi="he-IL"/>
        </w:rPr>
        <w:t xml:space="preserve">[cf. </w:t>
      </w:r>
      <w:hyperlink r:id="rId15" w:history="1">
        <w:r w:rsidRPr="00585287">
          <w:rPr>
            <w:rFonts w:ascii="Calibri" w:eastAsia="Times New Roman" w:hAnsi="Calibri" w:cs="Calibri"/>
            <w:color w:val="800080"/>
            <w:szCs w:val="20"/>
            <w:u w:val="single"/>
            <w:lang w:val="en-AU" w:bidi="he-IL"/>
          </w:rPr>
          <w:t>http://www.jewishencyclopedia.com/view.jsp?artid=472&amp;letter=R</w:t>
        </w:r>
      </w:hyperlink>
      <w:r w:rsidRPr="00585287">
        <w:rPr>
          <w:rFonts w:ascii="Calibri" w:eastAsia="Times New Roman" w:hAnsi="Calibri" w:cs="Calibri"/>
          <w:color w:val="000000"/>
          <w:szCs w:val="20"/>
          <w:lang w:val="en-AU" w:bidi="he-IL"/>
        </w:rPr>
        <w:t>]:</w:t>
      </w:r>
    </w:p>
    <w:p w14:paraId="1364BA7C"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color w:val="000000"/>
          <w:szCs w:val="20"/>
          <w:lang w:val="en-AU" w:bidi="he-IL"/>
        </w:rPr>
        <w:t xml:space="preserve"> </w:t>
      </w:r>
    </w:p>
    <w:p w14:paraId="1A52E2D8"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b/>
          <w:bCs/>
          <w:color w:val="000000"/>
          <w:szCs w:val="20"/>
          <w:lang w:val="en-AU" w:bidi="he-IL"/>
        </w:rPr>
        <w:t>1. Ḳal va-ḥomer:</w:t>
      </w:r>
      <w:r w:rsidRPr="00585287">
        <w:rPr>
          <w:rFonts w:ascii="Calibri" w:eastAsia="Times New Roman" w:hAnsi="Calibri" w:cs="Calibri"/>
          <w:color w:val="000000"/>
          <w:szCs w:val="20"/>
          <w:lang w:val="en-AU" w:bidi="he-IL"/>
        </w:rPr>
        <w:t xml:space="preserve"> “Argumentum a minori ad majus” or “a majori ad minus”; corresponding to the scholastic proof a fortiori.</w:t>
      </w:r>
    </w:p>
    <w:p w14:paraId="78D529FE"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b/>
          <w:bCs/>
          <w:color w:val="000000"/>
          <w:szCs w:val="20"/>
          <w:lang w:val="en-AU" w:bidi="he-IL"/>
        </w:rPr>
        <w:t>2. Gezerah shavah:</w:t>
      </w:r>
      <w:r w:rsidRPr="00585287">
        <w:rPr>
          <w:rFonts w:ascii="Calibri" w:eastAsia="Times New Roman" w:hAnsi="Calibri" w:cs="Calibri"/>
          <w:color w:val="000000"/>
          <w:szCs w:val="20"/>
          <w:lang w:val="en-AU" w:bidi="he-IL"/>
        </w:rPr>
        <w:t xml:space="preserve"> Argument from analogy. Biblical passages containing synonyms or homonyms are subject, however much they differ in other respects, to identical definitions and applications.</w:t>
      </w:r>
    </w:p>
    <w:p w14:paraId="24B8F7F3"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b/>
          <w:bCs/>
          <w:color w:val="000000"/>
          <w:szCs w:val="20"/>
          <w:lang w:val="en-AU" w:bidi="he-IL"/>
        </w:rPr>
        <w:t>3. Binyan ab mi-katub eḥad:</w:t>
      </w:r>
      <w:r w:rsidRPr="00585287">
        <w:rPr>
          <w:rFonts w:ascii="Calibri" w:eastAsia="Times New Roman" w:hAnsi="Calibri" w:cs="Calibri"/>
          <w:color w:val="000000"/>
          <w:szCs w:val="20"/>
          <w:lang w:val="en-AU" w:bidi="he-IL"/>
        </w:rPr>
        <w:t xml:space="preserve"> Application of a provision found in one passage only to passages which are related to the first in content but do not contain the provision in question.</w:t>
      </w:r>
    </w:p>
    <w:p w14:paraId="670CF6B9"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b/>
          <w:bCs/>
          <w:color w:val="000000"/>
          <w:szCs w:val="20"/>
          <w:lang w:val="en-AU" w:bidi="he-IL"/>
        </w:rPr>
        <w:t>4. Binyan ab mi-shene ketubim:</w:t>
      </w:r>
      <w:r w:rsidRPr="00585287">
        <w:rPr>
          <w:rFonts w:ascii="Calibri" w:eastAsia="Times New Roman" w:hAnsi="Calibri" w:cs="Calibri"/>
          <w:color w:val="000000"/>
          <w:szCs w:val="20"/>
          <w:lang w:val="en-AU" w:bidi="he-IL"/>
        </w:rPr>
        <w:t xml:space="preserve"> The same as the preceding, except that the provision is generalized from two Biblical passages.</w:t>
      </w:r>
    </w:p>
    <w:p w14:paraId="7762020D"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b/>
          <w:bCs/>
          <w:color w:val="000000"/>
          <w:szCs w:val="20"/>
          <w:lang w:val="en-AU" w:bidi="he-IL"/>
        </w:rPr>
        <w:t>5. Kelal u-Peraṭ and Peraṭ u-kelal:</w:t>
      </w:r>
      <w:r w:rsidRPr="00585287">
        <w:rPr>
          <w:rFonts w:ascii="Calibri" w:eastAsia="Times New Roman" w:hAnsi="Calibri" w:cs="Calibri"/>
          <w:color w:val="000000"/>
          <w:szCs w:val="20"/>
          <w:lang w:val="en-AU" w:bidi="he-IL"/>
        </w:rPr>
        <w:t xml:space="preserve"> Definition of the general by the particular, and of the particular by the general.</w:t>
      </w:r>
    </w:p>
    <w:p w14:paraId="05F5ADAE"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b/>
          <w:bCs/>
          <w:color w:val="000000"/>
          <w:szCs w:val="20"/>
          <w:lang w:val="en-AU" w:bidi="he-IL"/>
        </w:rPr>
        <w:t>6. Ka-yoẓe bo mi-maḳom aḥer:</w:t>
      </w:r>
      <w:r w:rsidRPr="00585287">
        <w:rPr>
          <w:rFonts w:ascii="Calibri" w:eastAsia="Times New Roman" w:hAnsi="Calibri" w:cs="Calibri"/>
          <w:color w:val="000000"/>
          <w:szCs w:val="20"/>
          <w:lang w:val="en-AU" w:bidi="he-IL"/>
        </w:rPr>
        <w:t xml:space="preserve"> Similarity in content to another Scriptural passage.</w:t>
      </w:r>
    </w:p>
    <w:p w14:paraId="3D14908D"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b/>
          <w:bCs/>
          <w:color w:val="000000"/>
          <w:szCs w:val="20"/>
          <w:lang w:val="en-AU" w:bidi="he-IL"/>
        </w:rPr>
        <w:t>7. Dabar ha-lamed me-’inyano:</w:t>
      </w:r>
      <w:r w:rsidRPr="00585287">
        <w:rPr>
          <w:rFonts w:ascii="Calibri" w:eastAsia="Times New Roman" w:hAnsi="Calibri" w:cs="Calibri"/>
          <w:color w:val="000000"/>
          <w:szCs w:val="20"/>
          <w:lang w:val="en-AU" w:bidi="he-IL"/>
        </w:rPr>
        <w:t xml:space="preserve"> Interpretation deduced from the context.</w:t>
      </w:r>
    </w:p>
    <w:p w14:paraId="58FA4EBB" w14:textId="77777777" w:rsidR="00585287" w:rsidRPr="00585287" w:rsidRDefault="00585287" w:rsidP="008002C0">
      <w:pPr>
        <w:rPr>
          <w:rFonts w:ascii="Calibri" w:eastAsia="Times New Roman" w:hAnsi="Calibri" w:cs="Calibri"/>
          <w:color w:val="000000"/>
          <w:szCs w:val="20"/>
          <w:lang w:bidi="he-IL"/>
        </w:rPr>
      </w:pPr>
      <w:r w:rsidRPr="00585287">
        <w:rPr>
          <w:rFonts w:ascii="Calibri" w:eastAsia="Times New Roman" w:hAnsi="Calibri" w:cs="Calibri"/>
          <w:color w:val="000000"/>
          <w:szCs w:val="20"/>
          <w:lang w:bidi="he-IL"/>
        </w:rPr>
        <w:t xml:space="preserve"> </w:t>
      </w:r>
    </w:p>
    <w:p w14:paraId="15AB5026" w14:textId="77777777" w:rsidR="00585287" w:rsidRPr="00585287" w:rsidRDefault="00585287" w:rsidP="008002C0">
      <w:pPr>
        <w:jc w:val="center"/>
        <w:rPr>
          <w:rFonts w:ascii="Cambria" w:eastAsia="Times New Roman" w:hAnsi="Cambria" w:cs="Times New Roman"/>
          <w:b/>
          <w:bCs/>
          <w:color w:val="000000"/>
          <w:sz w:val="28"/>
          <w:szCs w:val="28"/>
        </w:rPr>
      </w:pPr>
      <w:r w:rsidRPr="00585287">
        <w:rPr>
          <w:rFonts w:eastAsia="Times New Roman" w:cs="Times New Roman"/>
          <w:color w:val="000000"/>
          <w:sz w:val="22"/>
          <w:lang w:bidi="he-IL"/>
        </w:rPr>
        <w:t xml:space="preserve"> </w:t>
      </w:r>
      <w:bookmarkStart w:id="2" w:name="_Hlk130402847"/>
      <w:r w:rsidRPr="00585287">
        <w:rPr>
          <w:rFonts w:ascii="Cambria" w:eastAsia="Times New Roman" w:hAnsi="Cambria" w:cs="Times New Roman"/>
          <w:b/>
          <w:bCs/>
          <w:color w:val="000000"/>
          <w:sz w:val="28"/>
          <w:szCs w:val="28"/>
        </w:rPr>
        <w:t>Welcome to the World of Remes Exegesis</w:t>
      </w:r>
    </w:p>
    <w:bookmarkEnd w:id="2"/>
    <w:p w14:paraId="682E9114" w14:textId="77777777" w:rsidR="00585287" w:rsidRPr="00585287" w:rsidRDefault="00585287" w:rsidP="008002C0">
      <w:pPr>
        <w:rPr>
          <w:rFonts w:eastAsia="Times New Roman" w:cs="Times New Roman"/>
          <w:color w:val="000000"/>
          <w:szCs w:val="20"/>
        </w:rPr>
      </w:pPr>
    </w:p>
    <w:p w14:paraId="5D808CD9" w14:textId="77777777" w:rsidR="00585287" w:rsidRPr="00585287" w:rsidRDefault="00585287" w:rsidP="008002C0">
      <w:pPr>
        <w:rPr>
          <w:rFonts w:ascii="Calibri" w:eastAsia="Times New Roman" w:hAnsi="Calibri" w:cs="Calibri"/>
          <w:color w:val="000000"/>
          <w:szCs w:val="20"/>
        </w:rPr>
      </w:pPr>
      <w:bookmarkStart w:id="3" w:name="_Hlk130402806"/>
      <w:r w:rsidRPr="00585287">
        <w:rPr>
          <w:rFonts w:ascii="Calibri" w:eastAsia="Times New Roman" w:hAnsi="Calibri" w:cs="Calibri"/>
          <w:color w:val="000000"/>
          <w:szCs w:val="20"/>
        </w:rPr>
        <w:t>Thirteen rules compiled by Rabbi Ishmael b. Elisha for the elucidation of the Torah and for</w:t>
      </w:r>
      <w:r w:rsidRPr="00585287">
        <w:rPr>
          <w:rFonts w:eastAsia="Times New Roman" w:cs="Times New Roman"/>
          <w:color w:val="000000"/>
          <w:szCs w:val="20"/>
        </w:rPr>
        <w:t xml:space="preserve"> </w:t>
      </w:r>
      <w:r w:rsidRPr="00585287">
        <w:rPr>
          <w:rFonts w:ascii="Calibri" w:eastAsia="Times New Roman" w:hAnsi="Calibri" w:cs="Calibri"/>
          <w:color w:val="000000"/>
          <w:szCs w:val="20"/>
        </w:rPr>
        <w:t>making halakic deductions from it. They are, strictly speaking, mere amplifications of the seven Rules of Hillel, and are collected in the Baraita of R. Ishmael, forming the introduction to the Sifra and reading as follows:</w:t>
      </w:r>
    </w:p>
    <w:p w14:paraId="27A83FD8" w14:textId="77777777" w:rsidR="00585287" w:rsidRPr="00585287" w:rsidRDefault="00585287" w:rsidP="008002C0">
      <w:pPr>
        <w:rPr>
          <w:rFonts w:ascii="Calibri" w:eastAsia="Times New Roman" w:hAnsi="Calibri" w:cs="Calibri"/>
          <w:color w:val="000000"/>
          <w:szCs w:val="20"/>
        </w:rPr>
      </w:pPr>
    </w:p>
    <w:p w14:paraId="7CA6013B"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b/>
          <w:bCs/>
          <w:color w:val="000000"/>
          <w:szCs w:val="20"/>
        </w:rPr>
        <w:t>1. Ḳal wa-ḥomer</w:t>
      </w:r>
      <w:r w:rsidRPr="00585287">
        <w:rPr>
          <w:rFonts w:ascii="Calibri" w:eastAsia="Times New Roman" w:hAnsi="Calibri" w:cs="Calibri"/>
          <w:color w:val="000000"/>
          <w:szCs w:val="20"/>
        </w:rPr>
        <w:t>: Identical with the first rule of Hillel.</w:t>
      </w:r>
    </w:p>
    <w:p w14:paraId="078A2461"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b/>
          <w:bCs/>
          <w:color w:val="000000"/>
          <w:szCs w:val="20"/>
        </w:rPr>
        <w:t>2. Gezerah shawah</w:t>
      </w:r>
      <w:r w:rsidRPr="00585287">
        <w:rPr>
          <w:rFonts w:ascii="Calibri" w:eastAsia="Times New Roman" w:hAnsi="Calibri" w:cs="Calibri"/>
          <w:color w:val="000000"/>
          <w:szCs w:val="20"/>
        </w:rPr>
        <w:t>: Identical with the second rule of Hillel.</w:t>
      </w:r>
    </w:p>
    <w:p w14:paraId="59A25F19"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b/>
          <w:bCs/>
          <w:color w:val="000000"/>
          <w:szCs w:val="20"/>
        </w:rPr>
        <w:t>3. Binyan ab</w:t>
      </w:r>
      <w:r w:rsidRPr="00585287">
        <w:rPr>
          <w:rFonts w:ascii="Calibri" w:eastAsia="Times New Roman" w:hAnsi="Calibri" w:cs="Calibri"/>
          <w:color w:val="000000"/>
          <w:szCs w:val="20"/>
        </w:rPr>
        <w:t>: Rules deduced from a single passage of Scripture and rules deduced from two passages. This rule is a combination of the third and fourth rules of Hillel.</w:t>
      </w:r>
    </w:p>
    <w:p w14:paraId="45273552"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b/>
          <w:bCs/>
          <w:color w:val="000000"/>
          <w:szCs w:val="20"/>
        </w:rPr>
        <w:t>4. Kelal u-Peraṭ</w:t>
      </w:r>
      <w:r w:rsidRPr="00585287">
        <w:rPr>
          <w:rFonts w:ascii="Calibri" w:eastAsia="Times New Roman" w:hAnsi="Calibri" w:cs="Calibri"/>
          <w:color w:val="000000"/>
          <w:szCs w:val="20"/>
        </w:rPr>
        <w:t>: The general and the particular.</w:t>
      </w:r>
    </w:p>
    <w:p w14:paraId="0C357291"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b/>
          <w:bCs/>
          <w:color w:val="000000"/>
          <w:szCs w:val="20"/>
        </w:rPr>
        <w:t>5. u-Peraṭ u-kelal</w:t>
      </w:r>
      <w:r w:rsidRPr="00585287">
        <w:rPr>
          <w:rFonts w:ascii="Calibri" w:eastAsia="Times New Roman" w:hAnsi="Calibri" w:cs="Calibri"/>
          <w:color w:val="000000"/>
          <w:szCs w:val="20"/>
        </w:rPr>
        <w:t>: The particular and the general.</w:t>
      </w:r>
    </w:p>
    <w:p w14:paraId="7978EE1A"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b/>
          <w:bCs/>
          <w:color w:val="000000"/>
          <w:szCs w:val="20"/>
        </w:rPr>
        <w:t>6. Kelal u-Peraṭ u-kelal</w:t>
      </w:r>
      <w:r w:rsidRPr="00585287">
        <w:rPr>
          <w:rFonts w:ascii="Calibri" w:eastAsia="Times New Roman" w:hAnsi="Calibri" w:cs="Calibri"/>
          <w:color w:val="000000"/>
          <w:szCs w:val="20"/>
        </w:rPr>
        <w:t>: The general, the particular, and the general.</w:t>
      </w:r>
    </w:p>
    <w:p w14:paraId="2F535BF3"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color w:val="000000"/>
          <w:szCs w:val="20"/>
        </w:rPr>
        <w:t>7. The general which requires elucidation by the particular, and the particular which requires elucidation by the general.</w:t>
      </w:r>
    </w:p>
    <w:p w14:paraId="2BFB4089"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color w:val="000000"/>
          <w:szCs w:val="20"/>
        </w:rPr>
        <w:t>8. The particular implied in the general and excepted from it for pedagogic purposes elucidates the general as well as the particular.</w:t>
      </w:r>
    </w:p>
    <w:p w14:paraId="60E797A4"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color w:val="000000"/>
          <w:szCs w:val="20"/>
        </w:rPr>
        <w:t>9. The particular implied in the general and excepted from it on account of the special regulation which corresponds in concept to the general, is thus isolated to decrease rather than to increase the rigidity of its application.</w:t>
      </w:r>
    </w:p>
    <w:p w14:paraId="2FB1608C"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color w:val="00000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42D198E6"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color w:val="000000"/>
          <w:szCs w:val="20"/>
        </w:rPr>
        <w:t>11. The particular implied in the general and excepted from it on account of a new and reversed decision can be referred to the general only in case the passage under consideration makes an explicit reference to it.</w:t>
      </w:r>
    </w:p>
    <w:p w14:paraId="7DE398AD"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color w:val="000000"/>
          <w:szCs w:val="20"/>
        </w:rPr>
        <w:t>12. Deduction from the context.</w:t>
      </w:r>
    </w:p>
    <w:p w14:paraId="1F651EFC"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color w:val="000000"/>
          <w:szCs w:val="20"/>
        </w:rPr>
        <w:t>13. When two Biblical passages contradict each other the contradiction in question must be solved by reference to a third passage.</w:t>
      </w:r>
    </w:p>
    <w:p w14:paraId="05626006" w14:textId="77777777" w:rsidR="00585287" w:rsidRPr="00585287" w:rsidRDefault="00585287" w:rsidP="008002C0">
      <w:pPr>
        <w:rPr>
          <w:rFonts w:ascii="Calibri" w:eastAsia="Times New Roman" w:hAnsi="Calibri" w:cs="Calibri"/>
          <w:color w:val="000000"/>
          <w:szCs w:val="20"/>
        </w:rPr>
      </w:pPr>
    </w:p>
    <w:p w14:paraId="2A0A7BAE" w14:textId="77777777" w:rsidR="00585287" w:rsidRPr="00585287" w:rsidRDefault="00585287" w:rsidP="008002C0">
      <w:pPr>
        <w:rPr>
          <w:rFonts w:ascii="Calibri" w:eastAsia="Times New Roman" w:hAnsi="Calibri" w:cs="Calibri"/>
          <w:color w:val="000000"/>
          <w:szCs w:val="20"/>
        </w:rPr>
      </w:pPr>
      <w:r w:rsidRPr="00585287">
        <w:rPr>
          <w:rFonts w:ascii="Calibri" w:eastAsia="Times New Roman" w:hAnsi="Calibri" w:cs="Calibri"/>
          <w:color w:val="00000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3"/>
    <w:p w14:paraId="6F379035" w14:textId="77777777" w:rsidR="00585287" w:rsidRDefault="00585287" w:rsidP="008002C0">
      <w:pPr>
        <w:pBdr>
          <w:bottom w:val="double" w:sz="4" w:space="1" w:color="auto"/>
        </w:pBdr>
        <w:rPr>
          <w:rFonts w:ascii="Calibri" w:eastAsia="Times New Roman" w:hAnsi="Calibri" w:cs="Calibri"/>
          <w:color w:val="000000"/>
          <w:sz w:val="22"/>
        </w:rPr>
      </w:pPr>
    </w:p>
    <w:p w14:paraId="31C688B1" w14:textId="77777777" w:rsidR="002171E8" w:rsidRDefault="002171E8" w:rsidP="008002C0">
      <w:pPr>
        <w:pBdr>
          <w:bottom w:val="double" w:sz="4" w:space="1" w:color="auto"/>
        </w:pBdr>
        <w:rPr>
          <w:rFonts w:ascii="Calibri" w:eastAsia="Times New Roman" w:hAnsi="Calibri" w:cs="Calibri"/>
          <w:color w:val="000000"/>
          <w:sz w:val="22"/>
        </w:rPr>
      </w:pPr>
    </w:p>
    <w:p w14:paraId="700E3D11" w14:textId="77777777" w:rsidR="002171E8" w:rsidRPr="00585287" w:rsidRDefault="002171E8" w:rsidP="008002C0">
      <w:pPr>
        <w:pBdr>
          <w:bottom w:val="double" w:sz="4" w:space="1" w:color="auto"/>
        </w:pBdr>
        <w:rPr>
          <w:rFonts w:ascii="Calibri" w:eastAsia="Times New Roman" w:hAnsi="Calibri" w:cs="Calibri"/>
          <w:color w:val="000000"/>
          <w:sz w:val="22"/>
        </w:rPr>
      </w:pPr>
    </w:p>
    <w:p w14:paraId="41A444D4" w14:textId="77777777" w:rsidR="00585287" w:rsidRPr="00585287" w:rsidRDefault="00585287" w:rsidP="008002C0">
      <w:pPr>
        <w:widowControl w:val="0"/>
        <w:rPr>
          <w:rFonts w:ascii="Calibri" w:eastAsia="Times New Roman" w:hAnsi="Calibri" w:cs="Times New Roman"/>
          <w:color w:val="000000"/>
          <w:sz w:val="22"/>
          <w:lang w:bidi="he-IL"/>
        </w:rPr>
      </w:pPr>
    </w:p>
    <w:p w14:paraId="3FE7BB78" w14:textId="77777777" w:rsidR="00742130" w:rsidRDefault="00742130" w:rsidP="008002C0">
      <w:pPr>
        <w:rPr>
          <w:rFonts w:ascii="Cambria" w:eastAsia="Times New Roman" w:hAnsi="Cambria" w:cstheme="minorHAnsi"/>
          <w:color w:val="000000"/>
          <w:sz w:val="22"/>
          <w:lang w:bidi="he-IL"/>
        </w:rPr>
      </w:pPr>
    </w:p>
    <w:p w14:paraId="6DDAD48D" w14:textId="12B5EBBB" w:rsidR="00254D58" w:rsidRPr="009C71B2" w:rsidRDefault="00585287" w:rsidP="008002C0">
      <w:pPr>
        <w:rPr>
          <w:rFonts w:ascii="Cambria" w:eastAsia="Times New Roman" w:hAnsi="Cambria" w:cstheme="minorHAnsi"/>
          <w:color w:val="000000"/>
          <w:sz w:val="22"/>
          <w:lang w:bidi="he-IL"/>
        </w:rPr>
      </w:pPr>
      <w:r w:rsidRPr="009C71B2">
        <w:rPr>
          <w:rFonts w:ascii="Cambria" w:eastAsia="Times New Roman" w:hAnsi="Cambria" w:cstheme="minorHAnsi"/>
          <w:color w:val="000000"/>
          <w:sz w:val="22"/>
          <w:lang w:bidi="he-IL"/>
        </w:rPr>
        <w:t> </w:t>
      </w:r>
      <w:r w:rsidR="00254D58" w:rsidRPr="009C71B2">
        <w:rPr>
          <w:rFonts w:ascii="Cambria" w:eastAsia="Times New Roman" w:hAnsi="Cambria" w:cstheme="minorHAnsi"/>
          <w:b/>
          <w:bCs/>
          <w:color w:val="000000"/>
          <w:sz w:val="28"/>
          <w:szCs w:val="28"/>
          <w:lang w:bidi="he-IL"/>
        </w:rPr>
        <w:t>Rashi’s Commentary for: </w:t>
      </w:r>
      <w:r w:rsidR="00254D58" w:rsidRPr="009C71B2">
        <w:rPr>
          <w:rFonts w:ascii="Cambria" w:eastAsia="Times New Roman" w:hAnsi="Cambria" w:cstheme="minorHAnsi"/>
          <w:b/>
          <w:bCs/>
          <w:color w:val="000000"/>
          <w:sz w:val="28"/>
          <w:szCs w:val="28"/>
          <w:cs/>
          <w:lang w:bidi="he-IL"/>
        </w:rPr>
        <w:t>‎</w:t>
      </w:r>
      <w:r w:rsidR="00254D58" w:rsidRPr="009C71B2">
        <w:rPr>
          <w:rFonts w:ascii="Cambria" w:eastAsia="Times New Roman" w:hAnsi="Cambria" w:cstheme="minorHAnsi"/>
          <w:color w:val="000000"/>
          <w:sz w:val="22"/>
          <w:lang w:bidi="he-IL"/>
        </w:rPr>
        <w:t> </w:t>
      </w:r>
      <w:r w:rsidR="00254D58" w:rsidRPr="009C71B2">
        <w:rPr>
          <w:rFonts w:ascii="Cambria" w:eastAsia="Times New Roman" w:hAnsi="Cambria" w:cstheme="minorHAnsi"/>
          <w:b/>
          <w:bCs/>
          <w:color w:val="000000"/>
          <w:sz w:val="28"/>
          <w:szCs w:val="28"/>
          <w:lang w:bidi="he-IL"/>
        </w:rPr>
        <w:t>B’resheet (Gen</w:t>
      </w:r>
      <w:r w:rsidR="00EF27A3">
        <w:rPr>
          <w:rFonts w:ascii="Cambria" w:eastAsia="Times New Roman" w:hAnsi="Cambria" w:cstheme="minorHAnsi"/>
          <w:b/>
          <w:bCs/>
          <w:color w:val="000000"/>
          <w:sz w:val="28"/>
          <w:szCs w:val="28"/>
          <w:lang w:bidi="he-IL"/>
        </w:rPr>
        <w:t>esis</w:t>
      </w:r>
      <w:r w:rsidR="00254D58" w:rsidRPr="009C71B2">
        <w:rPr>
          <w:rFonts w:ascii="Cambria" w:eastAsia="Times New Roman" w:hAnsi="Cambria" w:cstheme="minorHAnsi"/>
          <w:b/>
          <w:bCs/>
          <w:color w:val="000000"/>
          <w:sz w:val="28"/>
          <w:szCs w:val="28"/>
          <w:lang w:bidi="he-IL"/>
        </w:rPr>
        <w:t>) </w:t>
      </w:r>
      <w:r w:rsidR="00254D58" w:rsidRPr="009C71B2">
        <w:rPr>
          <w:rFonts w:ascii="Cambria" w:eastAsia="Times New Roman" w:hAnsi="Cambria" w:cstheme="minorHAnsi"/>
          <w:b/>
          <w:bCs/>
          <w:color w:val="000000"/>
          <w:sz w:val="28"/>
          <w:szCs w:val="28"/>
          <w:cs/>
          <w:lang w:bidi="he-IL"/>
        </w:rPr>
        <w:t>‎‎‎‎</w:t>
      </w:r>
      <w:r w:rsidR="00254D58" w:rsidRPr="009C71B2">
        <w:rPr>
          <w:rFonts w:ascii="Cambria" w:eastAsia="Times New Roman" w:hAnsi="Cambria" w:cstheme="minorHAnsi"/>
          <w:color w:val="000000"/>
          <w:sz w:val="28"/>
          <w:szCs w:val="28"/>
          <w:cs/>
          <w:lang w:bidi="he-IL"/>
        </w:rPr>
        <w:t>‎‎‎‎‎‎‎</w:t>
      </w:r>
      <w:r w:rsidR="00254D58" w:rsidRPr="009C71B2">
        <w:rPr>
          <w:rFonts w:ascii="Cambria" w:eastAsia="Times New Roman" w:hAnsi="Cambria" w:cstheme="minorHAnsi"/>
          <w:b/>
          <w:bCs/>
          <w:color w:val="000000"/>
          <w:sz w:val="28"/>
          <w:szCs w:val="28"/>
          <w:lang w:val="en-AU" w:bidi="he-IL"/>
        </w:rPr>
        <w:t>39:1</w:t>
      </w:r>
      <w:r w:rsidR="00EF27A3">
        <w:rPr>
          <w:rFonts w:ascii="Cambria" w:eastAsia="Times New Roman" w:hAnsi="Cambria" w:cstheme="minorHAnsi"/>
          <w:b/>
          <w:bCs/>
          <w:color w:val="000000"/>
          <w:sz w:val="28"/>
          <w:szCs w:val="28"/>
          <w:lang w:val="en-AU" w:bidi="he-IL"/>
        </w:rPr>
        <w:t>-</w:t>
      </w:r>
      <w:r w:rsidR="00254D58" w:rsidRPr="009C71B2">
        <w:rPr>
          <w:rFonts w:ascii="Cambria" w:eastAsia="Times New Roman" w:hAnsi="Cambria" w:cstheme="minorHAnsi"/>
          <w:b/>
          <w:bCs/>
          <w:color w:val="000000"/>
          <w:sz w:val="28"/>
          <w:szCs w:val="28"/>
          <w:lang w:val="en-AU" w:bidi="he-IL"/>
        </w:rPr>
        <w:t>23</w:t>
      </w:r>
    </w:p>
    <w:p w14:paraId="7F192712"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val="en-AU" w:bidi="he-IL"/>
        </w:rPr>
        <w:t> </w:t>
      </w:r>
    </w:p>
    <w:p w14:paraId="02FCD581"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Chapter 39</w:t>
      </w:r>
    </w:p>
    <w:p w14:paraId="389761FF"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22974CF5"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1 Now Joseph had been brought down to Egypt</w:t>
      </w:r>
      <w:r w:rsidRPr="00254D58">
        <w:rPr>
          <w:rFonts w:asciiTheme="minorHAnsi" w:eastAsia="Times New Roman" w:hAnsiTheme="minorHAnsi" w:cstheme="minorHAnsi"/>
          <w:color w:val="000000"/>
          <w:sz w:val="22"/>
          <w:lang w:bidi="he-IL"/>
        </w:rPr>
        <w:t> [Scripture] returns to the previous topic, which it had interrupted in order to juxtapose the demotion of Judah with the selling of Joseph, to imply that because of him (Joseph), they (his brothers) demoted him (Judah) from his high position; and also to juxtapose the incident of Potiphar’s wife with the incident of Tamar, to tell you that just as that one [the incident of Tamar] was meant for the sake of heaven, so too this one [the incident of Potiphar’s wife] was meant for the sake of heaven. For she saw through her astrology that she was destined to raise children from him (Joseph), but she did not know whether [they would be] from her or from her daughter. [From Gen. Rabbah 85:2]</w:t>
      </w:r>
    </w:p>
    <w:p w14:paraId="21700AE7"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625F06B9"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3 that the Lord was with him</w:t>
      </w:r>
      <w:r w:rsidRPr="00254D58">
        <w:rPr>
          <w:rFonts w:asciiTheme="minorHAnsi" w:eastAsia="Times New Roman" w:hAnsiTheme="minorHAnsi" w:cstheme="minorHAnsi"/>
          <w:color w:val="000000"/>
          <w:sz w:val="22"/>
          <w:lang w:bidi="he-IL"/>
        </w:rPr>
        <w:t> </w:t>
      </w:r>
      <w:r w:rsidRPr="00254D58">
        <w:rPr>
          <w:rFonts w:asciiTheme="minorHAnsi" w:eastAsia="Times New Roman" w:hAnsiTheme="minorHAnsi" w:cstheme="minorHAnsi"/>
          <w:b/>
          <w:bCs/>
          <w:color w:val="000000"/>
          <w:sz w:val="22"/>
          <w:highlight w:val="yellow"/>
          <w:lang w:bidi="he-IL"/>
        </w:rPr>
        <w:t>The name of Heaven was frequently in his mouth.</w:t>
      </w:r>
      <w:r w:rsidRPr="00254D58">
        <w:rPr>
          <w:rFonts w:asciiTheme="minorHAnsi" w:eastAsia="Times New Roman" w:hAnsiTheme="minorHAnsi" w:cstheme="minorHAnsi"/>
          <w:color w:val="000000"/>
          <w:sz w:val="22"/>
          <w:lang w:bidi="he-IL"/>
        </w:rPr>
        <w:t> [From Tanchuma Vayeshev 8]</w:t>
      </w:r>
    </w:p>
    <w:p w14:paraId="7291D9FF"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6064EFF7"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4 and all he had </w:t>
      </w:r>
      <w:r w:rsidRPr="00254D58">
        <w:rPr>
          <w:rFonts w:asciiTheme="minorHAnsi" w:eastAsia="Times New Roman" w:hAnsiTheme="minorHAnsi" w:cstheme="minorHAnsi"/>
          <w:color w:val="000000"/>
          <w:sz w:val="22"/>
          <w:lang w:bidi="he-IL"/>
        </w:rPr>
        <w:t>Heb. </w:t>
      </w:r>
      <w:r w:rsidRPr="00254D58">
        <w:rPr>
          <w:rFonts w:asciiTheme="minorHAnsi" w:eastAsia="Times New Roman" w:hAnsiTheme="minorHAnsi" w:cstheme="minorHAnsi"/>
          <w:color w:val="000000"/>
          <w:sz w:val="22"/>
          <w:rtl/>
          <w:lang w:bidi="he-IL"/>
        </w:rPr>
        <w:t>וְכָל-יֶשׁ-לוֹ </w:t>
      </w:r>
      <w:r w:rsidRPr="00254D58">
        <w:rPr>
          <w:rFonts w:asciiTheme="minorHAnsi" w:eastAsia="Times New Roman" w:hAnsiTheme="minorHAnsi" w:cstheme="minorHAnsi"/>
          <w:color w:val="000000"/>
          <w:sz w:val="22"/>
          <w:lang w:bidi="he-IL"/>
        </w:rPr>
        <w:t>. This is elliptical. The word </w:t>
      </w:r>
      <w:r w:rsidRPr="00254D58">
        <w:rPr>
          <w:rFonts w:asciiTheme="minorHAnsi" w:eastAsia="Times New Roman" w:hAnsiTheme="minorHAnsi" w:cstheme="minorHAnsi"/>
          <w:color w:val="000000"/>
          <w:sz w:val="22"/>
          <w:rtl/>
          <w:lang w:bidi="he-IL"/>
        </w:rPr>
        <w:t>אֲשֶׁר </w:t>
      </w:r>
      <w:r w:rsidRPr="00254D58">
        <w:rPr>
          <w:rFonts w:asciiTheme="minorHAnsi" w:eastAsia="Times New Roman" w:hAnsiTheme="minorHAnsi" w:cstheme="minorHAnsi"/>
          <w:color w:val="000000"/>
          <w:sz w:val="22"/>
          <w:lang w:bidi="he-IL"/>
        </w:rPr>
        <w:t>is missing. [It should read: </w:t>
      </w:r>
      <w:r w:rsidRPr="00254D58">
        <w:rPr>
          <w:rFonts w:asciiTheme="minorHAnsi" w:eastAsia="Times New Roman" w:hAnsiTheme="minorHAnsi" w:cstheme="minorHAnsi"/>
          <w:color w:val="000000"/>
          <w:sz w:val="22"/>
          <w:rtl/>
          <w:lang w:bidi="he-IL"/>
        </w:rPr>
        <w:t>וְכָל-אֲשֶׁר יֶשׁ-לוֹ </w:t>
      </w:r>
      <w:r w:rsidRPr="00254D58">
        <w:rPr>
          <w:rFonts w:asciiTheme="minorHAnsi" w:eastAsia="Times New Roman" w:hAnsiTheme="minorHAnsi" w:cstheme="minorHAnsi"/>
          <w:color w:val="000000"/>
          <w:sz w:val="22"/>
          <w:lang w:bidi="he-IL"/>
        </w:rPr>
        <w:t>.] [from targumim]</w:t>
      </w:r>
    </w:p>
    <w:p w14:paraId="1B56B8F7"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69029439"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6 and he knew nothing about what was with him</w:t>
      </w:r>
      <w:r w:rsidRPr="00254D58">
        <w:rPr>
          <w:rFonts w:asciiTheme="minorHAnsi" w:eastAsia="Times New Roman" w:hAnsiTheme="minorHAnsi" w:cstheme="minorHAnsi"/>
          <w:color w:val="000000"/>
          <w:sz w:val="22"/>
          <w:lang w:bidi="he-IL"/>
        </w:rPr>
        <w:t> He did not pay attention to anything.</w:t>
      </w:r>
    </w:p>
    <w:p w14:paraId="22FD4D43"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6A89D529"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except the bread</w:t>
      </w:r>
      <w:r w:rsidRPr="00254D58">
        <w:rPr>
          <w:rFonts w:asciiTheme="minorHAnsi" w:eastAsia="Times New Roman" w:hAnsiTheme="minorHAnsi" w:cstheme="minorHAnsi"/>
          <w:color w:val="000000"/>
          <w:sz w:val="22"/>
          <w:lang w:bidi="he-IL"/>
        </w:rPr>
        <w:t> </w:t>
      </w:r>
      <w:r w:rsidRPr="00254D58">
        <w:rPr>
          <w:rFonts w:asciiTheme="minorHAnsi" w:eastAsia="Times New Roman" w:hAnsiTheme="minorHAnsi" w:cstheme="minorHAnsi"/>
          <w:b/>
          <w:bCs/>
          <w:color w:val="000000"/>
          <w:sz w:val="22"/>
          <w:highlight w:val="yellow"/>
          <w:lang w:bidi="he-IL"/>
        </w:rPr>
        <w:t>That is his wife, but [Scripture] speaks euphemistically</w:t>
      </w:r>
      <w:r w:rsidRPr="00254D58">
        <w:rPr>
          <w:rFonts w:asciiTheme="minorHAnsi" w:eastAsia="Times New Roman" w:hAnsiTheme="minorHAnsi" w:cstheme="minorHAnsi"/>
          <w:color w:val="000000"/>
          <w:sz w:val="22"/>
          <w:lang w:bidi="he-IL"/>
        </w:rPr>
        <w:t>. [From Gen. Rabbah 86:6]</w:t>
      </w:r>
    </w:p>
    <w:p w14:paraId="44C36D38"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1841E9B1"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and Joseph had handsome features </w:t>
      </w:r>
      <w:r w:rsidRPr="00254D58">
        <w:rPr>
          <w:rFonts w:asciiTheme="minorHAnsi" w:eastAsia="Times New Roman" w:hAnsiTheme="minorHAnsi" w:cstheme="minorHAnsi"/>
          <w:color w:val="000000"/>
          <w:sz w:val="22"/>
          <w:lang w:bidi="he-IL"/>
        </w:rPr>
        <w:t>As soon as Joseph found himself [in the position of] ruler, he began eating and drinking and curling his hair. Said the Holy One, blessed be He: “Your father is mourning and you curl your hair! I will incite the bear against you.” Immediately afterwards “his master’s wife lifted up her eyes.” [from Tanchuma Vayeshev 8]</w:t>
      </w:r>
    </w:p>
    <w:p w14:paraId="33AEF7CE"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5A655EC5"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 xml:space="preserve">7 his master’s </w:t>
      </w:r>
      <w:proofErr w:type="gramStart"/>
      <w:r w:rsidRPr="00254D58">
        <w:rPr>
          <w:rFonts w:asciiTheme="minorHAnsi" w:eastAsia="Times New Roman" w:hAnsiTheme="minorHAnsi" w:cstheme="minorHAnsi"/>
          <w:b/>
          <w:bCs/>
          <w:color w:val="000000"/>
          <w:sz w:val="22"/>
          <w:lang w:bidi="he-IL"/>
        </w:rPr>
        <w:t>wife</w:t>
      </w:r>
      <w:proofErr w:type="gramEnd"/>
      <w:r w:rsidRPr="00254D58">
        <w:rPr>
          <w:rFonts w:asciiTheme="minorHAnsi" w:eastAsia="Times New Roman" w:hAnsiTheme="minorHAnsi" w:cstheme="minorHAnsi"/>
          <w:b/>
          <w:bCs/>
          <w:color w:val="000000"/>
          <w:sz w:val="22"/>
          <w:lang w:bidi="he-IL"/>
        </w:rPr>
        <w:t xml:space="preserve"> lifted up her eyes, etc.</w:t>
      </w:r>
      <w:r w:rsidRPr="00254D58">
        <w:rPr>
          <w:rFonts w:asciiTheme="minorHAnsi" w:eastAsia="Times New Roman" w:hAnsiTheme="minorHAnsi" w:cstheme="minorHAnsi"/>
          <w:color w:val="000000"/>
          <w:sz w:val="22"/>
          <w:lang w:bidi="he-IL"/>
        </w:rPr>
        <w:t> Wherever it says </w:t>
      </w:r>
      <w:r w:rsidRPr="00254D58">
        <w:rPr>
          <w:rFonts w:asciiTheme="minorHAnsi" w:eastAsia="Times New Roman" w:hAnsiTheme="minorHAnsi" w:cstheme="minorHAnsi"/>
          <w:color w:val="000000"/>
          <w:sz w:val="22"/>
          <w:rtl/>
          <w:lang w:bidi="he-IL"/>
        </w:rPr>
        <w:t>אַחַר </w:t>
      </w:r>
      <w:r w:rsidRPr="00254D58">
        <w:rPr>
          <w:rFonts w:asciiTheme="minorHAnsi" w:eastAsia="Times New Roman" w:hAnsiTheme="minorHAnsi" w:cstheme="minorHAnsi"/>
          <w:color w:val="000000"/>
          <w:sz w:val="22"/>
          <w:lang w:bidi="he-IL"/>
        </w:rPr>
        <w:t>, it means immediately following. [From Gen. Rabbah 44:5]</w:t>
      </w:r>
    </w:p>
    <w:p w14:paraId="7DF18999"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3638B136"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9 and sin against God</w:t>
      </w:r>
      <w:r w:rsidRPr="00254D58">
        <w:rPr>
          <w:rFonts w:asciiTheme="minorHAnsi" w:eastAsia="Times New Roman" w:hAnsiTheme="minorHAnsi" w:cstheme="minorHAnsi"/>
          <w:color w:val="000000"/>
          <w:sz w:val="22"/>
          <w:lang w:bidi="he-IL"/>
        </w:rPr>
        <w:t> The sons of Noah were commanded against immorality. [From Sanh. 56a]</w:t>
      </w:r>
    </w:p>
    <w:p w14:paraId="37F33D8F"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098D61BB"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10 to lie beside her</w:t>
      </w:r>
      <w:r w:rsidRPr="00254D58">
        <w:rPr>
          <w:rFonts w:asciiTheme="minorHAnsi" w:eastAsia="Times New Roman" w:hAnsiTheme="minorHAnsi" w:cstheme="minorHAnsi"/>
          <w:color w:val="000000"/>
          <w:sz w:val="22"/>
          <w:lang w:bidi="he-IL"/>
        </w:rPr>
        <w:t> even without intercourse. [From Gen. Rabbah 87:6]</w:t>
      </w:r>
    </w:p>
    <w:p w14:paraId="0FEB010D"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45941974"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to be with her </w:t>
      </w:r>
      <w:r w:rsidRPr="00254D58">
        <w:rPr>
          <w:rFonts w:asciiTheme="minorHAnsi" w:eastAsia="Times New Roman" w:hAnsiTheme="minorHAnsi" w:cstheme="minorHAnsi"/>
          <w:color w:val="000000"/>
          <w:sz w:val="22"/>
          <w:lang w:bidi="he-IL"/>
        </w:rPr>
        <w:t>in the World to Come. [From Gen. Rabbah 87:6]</w:t>
      </w:r>
    </w:p>
    <w:p w14:paraId="5DA146CA"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0F259072"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11 And it came about on a certain day</w:t>
      </w:r>
      <w:r w:rsidRPr="00254D58">
        <w:rPr>
          <w:rFonts w:asciiTheme="minorHAnsi" w:eastAsia="Times New Roman" w:hAnsiTheme="minorHAnsi" w:cstheme="minorHAnsi"/>
          <w:color w:val="000000"/>
          <w:sz w:val="22"/>
          <w:lang w:bidi="he-IL"/>
        </w:rPr>
        <w:t> That is to say that a special day arrived, a day of rejoicing, a religious festival when they (the household) all went to the temple of their idols. She said, “I have no more fitting day to consort with Joseph than today.” So she said to them, “I am ill, and I cannot go.” [from Sotah 36b]</w:t>
      </w:r>
    </w:p>
    <w:p w14:paraId="2F232FD2"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73EE4CEC"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to do his work</w:t>
      </w:r>
      <w:r w:rsidRPr="00254D58">
        <w:rPr>
          <w:rFonts w:asciiTheme="minorHAnsi" w:eastAsia="Times New Roman" w:hAnsiTheme="minorHAnsi" w:cstheme="minorHAnsi"/>
          <w:color w:val="000000"/>
          <w:sz w:val="22"/>
          <w:lang w:bidi="he-IL"/>
        </w:rPr>
        <w:t> [There is a controversy between] Rav and Shmuel. One said: his actual work, and the other said: to perform his needs with her, but his father’s image appeared, etc., as is stated in Sotah (36b).</w:t>
      </w:r>
    </w:p>
    <w:p w14:paraId="1809FE6F"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5272B62D"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14 “Look! He brought us…”</w:t>
      </w:r>
      <w:r w:rsidRPr="00254D58">
        <w:rPr>
          <w:rFonts w:asciiTheme="minorHAnsi" w:eastAsia="Times New Roman" w:hAnsiTheme="minorHAnsi" w:cstheme="minorHAnsi"/>
          <w:color w:val="000000"/>
          <w:sz w:val="22"/>
          <w:lang w:bidi="he-IL"/>
        </w:rPr>
        <w:t> Heb. </w:t>
      </w:r>
      <w:r w:rsidRPr="00254D58">
        <w:rPr>
          <w:rFonts w:asciiTheme="minorHAnsi" w:eastAsia="Times New Roman" w:hAnsiTheme="minorHAnsi" w:cstheme="minorHAnsi"/>
          <w:color w:val="000000"/>
          <w:sz w:val="22"/>
          <w:rtl/>
          <w:lang w:bidi="he-IL"/>
        </w:rPr>
        <w:t>הֵבִיא </w:t>
      </w:r>
      <w:r w:rsidRPr="00254D58">
        <w:rPr>
          <w:rFonts w:asciiTheme="minorHAnsi" w:eastAsia="Times New Roman" w:hAnsiTheme="minorHAnsi" w:cstheme="minorHAnsi"/>
          <w:color w:val="000000"/>
          <w:sz w:val="22"/>
          <w:lang w:bidi="he-IL"/>
        </w:rPr>
        <w:t>[without a noun or pronoun. Although the pronoun is sometimes absent, the antecedent is usually clear, whereas here there is no antecedent.] This is an elliptical expression: “He brought us,” but [Scripture] does not specify who brought him; she was referring to her husband.</w:t>
      </w:r>
    </w:p>
    <w:p w14:paraId="15C3ABA0"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0E9BD359" w14:textId="77777777" w:rsid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lastRenderedPageBreak/>
        <w:t>Hebrew</w:t>
      </w:r>
      <w:r w:rsidRPr="00254D58">
        <w:rPr>
          <w:rFonts w:asciiTheme="minorHAnsi" w:eastAsia="Times New Roman" w:hAnsiTheme="minorHAnsi" w:cstheme="minorHAnsi"/>
          <w:color w:val="000000"/>
          <w:sz w:val="22"/>
          <w:lang w:bidi="he-IL"/>
        </w:rPr>
        <w:t> Heb. </w:t>
      </w:r>
      <w:r w:rsidRPr="00254D58">
        <w:rPr>
          <w:rFonts w:asciiTheme="minorHAnsi" w:eastAsia="Times New Roman" w:hAnsiTheme="minorHAnsi" w:cstheme="minorHAnsi"/>
          <w:color w:val="000000"/>
          <w:sz w:val="22"/>
          <w:rtl/>
          <w:lang w:bidi="he-IL"/>
        </w:rPr>
        <w:t>עִבְרִי </w:t>
      </w:r>
      <w:r w:rsidRPr="00254D58">
        <w:rPr>
          <w:rFonts w:asciiTheme="minorHAnsi" w:eastAsia="Times New Roman" w:hAnsiTheme="minorHAnsi" w:cstheme="minorHAnsi"/>
          <w:color w:val="000000"/>
          <w:sz w:val="22"/>
          <w:lang w:bidi="he-IL"/>
        </w:rPr>
        <w:t>, </w:t>
      </w:r>
      <w:r w:rsidRPr="00254D58">
        <w:rPr>
          <w:rFonts w:asciiTheme="minorHAnsi" w:eastAsia="Times New Roman" w:hAnsiTheme="minorHAnsi" w:cstheme="minorHAnsi"/>
          <w:b/>
          <w:bCs/>
          <w:color w:val="000000"/>
          <w:sz w:val="22"/>
          <w:highlight w:val="yellow"/>
          <w:lang w:bidi="he-IL"/>
        </w:rPr>
        <w:t>from the other side of the river</w:t>
      </w:r>
      <w:r w:rsidRPr="00254D58">
        <w:rPr>
          <w:rFonts w:asciiTheme="minorHAnsi" w:eastAsia="Times New Roman" w:hAnsiTheme="minorHAnsi" w:cstheme="minorHAnsi"/>
          <w:color w:val="000000"/>
          <w:sz w:val="22"/>
          <w:lang w:bidi="he-IL"/>
        </w:rPr>
        <w:t> (</w:t>
      </w:r>
      <w:r w:rsidRPr="00254D58">
        <w:rPr>
          <w:rFonts w:asciiTheme="minorHAnsi" w:eastAsia="Times New Roman" w:hAnsiTheme="minorHAnsi" w:cstheme="minorHAnsi"/>
          <w:color w:val="000000"/>
          <w:sz w:val="22"/>
          <w:rtl/>
          <w:lang w:bidi="he-IL"/>
        </w:rPr>
        <w:t>עֵבֶר הַנָהָר</w:t>
      </w:r>
      <w:r w:rsidRPr="00254D58">
        <w:rPr>
          <w:rFonts w:asciiTheme="minorHAnsi" w:eastAsia="Times New Roman" w:hAnsiTheme="minorHAnsi" w:cstheme="minorHAnsi"/>
          <w:color w:val="000000"/>
          <w:sz w:val="22"/>
          <w:lang w:bidi="he-IL"/>
        </w:rPr>
        <w:t>) from the sons of Eber (Gen. Rabbah 42:8). (Other editions: from the other side of the river.)</w:t>
      </w:r>
    </w:p>
    <w:p w14:paraId="0B07B5FB" w14:textId="2C09E7F2" w:rsidR="00254D58" w:rsidRPr="00254D58" w:rsidRDefault="00254D58" w:rsidP="008002C0">
      <w:pPr>
        <w:rPr>
          <w:rFonts w:asciiTheme="minorHAnsi" w:eastAsia="Times New Roman" w:hAnsiTheme="minorHAnsi" w:cstheme="minorHAnsi"/>
          <w:color w:val="000000"/>
          <w:sz w:val="22"/>
          <w:lang w:bidi="he-IL"/>
        </w:rPr>
      </w:pPr>
    </w:p>
    <w:p w14:paraId="41DD1DF3"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16 his master</w:t>
      </w:r>
      <w:r w:rsidRPr="00254D58">
        <w:rPr>
          <w:rFonts w:asciiTheme="minorHAnsi" w:eastAsia="Times New Roman" w:hAnsiTheme="minorHAnsi" w:cstheme="minorHAnsi"/>
          <w:color w:val="000000"/>
          <w:sz w:val="22"/>
          <w:lang w:bidi="he-IL"/>
        </w:rPr>
        <w:t> [The master] of Joseph.</w:t>
      </w:r>
    </w:p>
    <w:p w14:paraId="5AD2BCDB"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61A405A2"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17 came to me to mock me</w:t>
      </w:r>
      <w:r w:rsidRPr="00254D58">
        <w:rPr>
          <w:rFonts w:asciiTheme="minorHAnsi" w:eastAsia="Times New Roman" w:hAnsiTheme="minorHAnsi" w:cstheme="minorHAnsi"/>
          <w:color w:val="000000"/>
          <w:sz w:val="22"/>
          <w:lang w:bidi="he-IL"/>
        </w:rPr>
        <w:t>; the Hebrew slave that you brought to us.</w:t>
      </w:r>
    </w:p>
    <w:p w14:paraId="6C78FD27"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7894B12F"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19 Now it came about when his master heard, etc.</w:t>
      </w:r>
      <w:r w:rsidRPr="00254D58">
        <w:rPr>
          <w:rFonts w:asciiTheme="minorHAnsi" w:eastAsia="Times New Roman" w:hAnsiTheme="minorHAnsi" w:cstheme="minorHAnsi"/>
          <w:color w:val="000000"/>
          <w:sz w:val="22"/>
          <w:lang w:bidi="he-IL"/>
        </w:rPr>
        <w:t> During intercourse she told him this, and that is the meaning of “Your slave did such things to me,” [meaning] such acts of intimacy. [From Gen. Rabbah 87:9]</w:t>
      </w:r>
    </w:p>
    <w:p w14:paraId="7B5E4731"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6ADE0B06"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21 and he extended charisma to him</w:t>
      </w:r>
      <w:r w:rsidRPr="00254D58">
        <w:rPr>
          <w:rFonts w:asciiTheme="minorHAnsi" w:eastAsia="Times New Roman" w:hAnsiTheme="minorHAnsi" w:cstheme="minorHAnsi"/>
          <w:color w:val="000000"/>
          <w:sz w:val="22"/>
          <w:lang w:bidi="he-IL"/>
        </w:rPr>
        <w:t> Heb. </w:t>
      </w:r>
      <w:r w:rsidRPr="00254D58">
        <w:rPr>
          <w:rFonts w:asciiTheme="minorHAnsi" w:eastAsia="Times New Roman" w:hAnsiTheme="minorHAnsi" w:cstheme="minorHAnsi"/>
          <w:color w:val="000000"/>
          <w:sz w:val="22"/>
          <w:rtl/>
          <w:lang w:bidi="he-IL"/>
        </w:rPr>
        <w:t>חָסֶד </w:t>
      </w:r>
      <w:r w:rsidRPr="00254D58">
        <w:rPr>
          <w:rFonts w:asciiTheme="minorHAnsi" w:eastAsia="Times New Roman" w:hAnsiTheme="minorHAnsi" w:cstheme="minorHAnsi"/>
          <w:color w:val="000000"/>
          <w:sz w:val="22"/>
          <w:lang w:bidi="he-IL"/>
        </w:rPr>
        <w:t>. [It means] that he was well-liked by all who saw him, an expression of “a beautiful and charismatic (</w:t>
      </w:r>
      <w:r w:rsidRPr="00254D58">
        <w:rPr>
          <w:rFonts w:asciiTheme="minorHAnsi" w:eastAsia="Times New Roman" w:hAnsiTheme="minorHAnsi" w:cstheme="minorHAnsi"/>
          <w:color w:val="000000"/>
          <w:sz w:val="22"/>
          <w:rtl/>
          <w:lang w:bidi="he-IL"/>
        </w:rPr>
        <w:t>וַחֲסוּדָה</w:t>
      </w:r>
      <w:r w:rsidRPr="00254D58">
        <w:rPr>
          <w:rFonts w:asciiTheme="minorHAnsi" w:eastAsia="Times New Roman" w:hAnsiTheme="minorHAnsi" w:cstheme="minorHAnsi"/>
          <w:color w:val="000000"/>
          <w:sz w:val="22"/>
          <w:lang w:bidi="he-IL"/>
        </w:rPr>
        <w:t>) bride” in the Mishnah (Derech Eretz Rabbah, ch. 6) [from a midrash quoted by Yalkut Shimoni, vol. 2, 1053.]</w:t>
      </w:r>
    </w:p>
    <w:p w14:paraId="6359D87E"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08D34899"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22 he [was the one who] did it </w:t>
      </w:r>
      <w:r w:rsidRPr="00254D58">
        <w:rPr>
          <w:rFonts w:asciiTheme="minorHAnsi" w:eastAsia="Times New Roman" w:hAnsiTheme="minorHAnsi" w:cstheme="minorHAnsi"/>
          <w:color w:val="000000"/>
          <w:sz w:val="22"/>
          <w:lang w:bidi="he-IL"/>
        </w:rPr>
        <w:t>As the Gen. Targum renders: by his command it was done.</w:t>
      </w:r>
    </w:p>
    <w:p w14:paraId="2C94BB7F"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60E9CD87"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b/>
          <w:bCs/>
          <w:color w:val="000000"/>
          <w:sz w:val="22"/>
          <w:lang w:bidi="he-IL"/>
        </w:rPr>
        <w:t>23 since the Lord was with him</w:t>
      </w:r>
      <w:r w:rsidRPr="00254D58">
        <w:rPr>
          <w:rFonts w:asciiTheme="minorHAnsi" w:eastAsia="Times New Roman" w:hAnsiTheme="minorHAnsi" w:cstheme="minorHAnsi"/>
          <w:color w:val="000000"/>
          <w:sz w:val="22"/>
          <w:lang w:bidi="he-IL"/>
        </w:rPr>
        <w:t> Heb. </w:t>
      </w:r>
      <w:r w:rsidRPr="00254D58">
        <w:rPr>
          <w:rFonts w:asciiTheme="minorHAnsi" w:eastAsia="Times New Roman" w:hAnsiTheme="minorHAnsi" w:cstheme="minorHAnsi"/>
          <w:color w:val="000000"/>
          <w:sz w:val="22"/>
          <w:rtl/>
          <w:lang w:bidi="he-IL"/>
        </w:rPr>
        <w:t>בַּאֲשֶׁר </w:t>
      </w:r>
      <w:r w:rsidRPr="00254D58">
        <w:rPr>
          <w:rFonts w:asciiTheme="minorHAnsi" w:eastAsia="Times New Roman" w:hAnsiTheme="minorHAnsi" w:cstheme="minorHAnsi"/>
          <w:color w:val="000000"/>
          <w:sz w:val="22"/>
          <w:lang w:bidi="he-IL"/>
        </w:rPr>
        <w:t>. Because the Lord was with him.</w:t>
      </w:r>
    </w:p>
    <w:p w14:paraId="047E9E72" w14:textId="77777777" w:rsidR="00254D58" w:rsidRPr="00254D58" w:rsidRDefault="00254D58" w:rsidP="008002C0">
      <w:pPr>
        <w:rPr>
          <w:rFonts w:asciiTheme="minorHAnsi" w:eastAsia="Times New Roman" w:hAnsiTheme="minorHAnsi" w:cstheme="minorHAnsi"/>
          <w:color w:val="000000"/>
          <w:sz w:val="22"/>
          <w:lang w:bidi="he-IL"/>
        </w:rPr>
      </w:pPr>
      <w:r w:rsidRPr="00254D58">
        <w:rPr>
          <w:rFonts w:asciiTheme="minorHAnsi" w:eastAsia="Times New Roman" w:hAnsiTheme="minorHAnsi" w:cstheme="minorHAnsi"/>
          <w:color w:val="000000"/>
          <w:sz w:val="22"/>
          <w:lang w:bidi="he-IL"/>
        </w:rPr>
        <w:t> </w:t>
      </w:r>
    </w:p>
    <w:p w14:paraId="5A7D4598" w14:textId="77777777" w:rsidR="00254D58" w:rsidRPr="00585287" w:rsidRDefault="00254D58" w:rsidP="008002C0">
      <w:pPr>
        <w:pBdr>
          <w:bottom w:val="double" w:sz="6" w:space="1" w:color="auto"/>
        </w:pBdr>
        <w:rPr>
          <w:rFonts w:ascii="Calibri" w:eastAsia="Times New Roman" w:hAnsi="Calibri" w:cs="Calibri"/>
          <w:color w:val="000000"/>
          <w:sz w:val="22"/>
          <w:lang w:bidi="he-IL"/>
        </w:rPr>
      </w:pPr>
    </w:p>
    <w:p w14:paraId="55F1515B" w14:textId="77777777" w:rsidR="00585287" w:rsidRPr="00585287" w:rsidRDefault="00585287" w:rsidP="008002C0">
      <w:pPr>
        <w:rPr>
          <w:rFonts w:ascii="Calibri" w:eastAsia="Times New Roman" w:hAnsi="Calibri" w:cs="Calibri"/>
          <w:b/>
          <w:bCs/>
          <w:color w:val="000000"/>
          <w:sz w:val="28"/>
          <w:szCs w:val="28"/>
          <w:lang w:bidi="he-IL"/>
        </w:rPr>
      </w:pPr>
    </w:p>
    <w:p w14:paraId="7FE6A6E4" w14:textId="64B23C5D" w:rsidR="00432F58" w:rsidRPr="00432F58" w:rsidRDefault="00432F58" w:rsidP="008002C0">
      <w:pPr>
        <w:rPr>
          <w:rFonts w:ascii="Cambria" w:eastAsia="Times New Roman" w:hAnsi="Cambria" w:cs="Times New Roman"/>
          <w:color w:val="000000"/>
          <w:sz w:val="27"/>
          <w:szCs w:val="27"/>
          <w:lang w:bidi="he-IL"/>
        </w:rPr>
      </w:pPr>
      <w:r w:rsidRPr="00432F58">
        <w:rPr>
          <w:rFonts w:ascii="Cambria" w:eastAsia="Times New Roman" w:hAnsi="Cambria" w:cs="Times New Roman"/>
          <w:b/>
          <w:bCs/>
          <w:color w:val="000000"/>
          <w:sz w:val="28"/>
          <w:szCs w:val="28"/>
          <w:lang w:val="en-AU" w:bidi="he-IL"/>
        </w:rPr>
        <w:t xml:space="preserve">Ketubim: </w:t>
      </w:r>
      <w:r w:rsidR="009C71B2">
        <w:rPr>
          <w:rFonts w:ascii="Cambria" w:eastAsia="Times New Roman" w:hAnsi="Cambria" w:cs="Times New Roman"/>
          <w:b/>
          <w:bCs/>
          <w:color w:val="000000"/>
          <w:sz w:val="28"/>
          <w:szCs w:val="28"/>
          <w:lang w:val="en-AU" w:bidi="he-IL"/>
        </w:rPr>
        <w:tab/>
        <w:t>Tehillim (</w:t>
      </w:r>
      <w:r w:rsidRPr="00432F58">
        <w:rPr>
          <w:rFonts w:ascii="Cambria" w:eastAsia="Times New Roman" w:hAnsi="Cambria" w:cs="Times New Roman"/>
          <w:b/>
          <w:bCs/>
          <w:color w:val="000000"/>
          <w:sz w:val="28"/>
          <w:szCs w:val="28"/>
          <w:lang w:val="en-AU" w:bidi="he-IL"/>
        </w:rPr>
        <w:t>Psalms</w:t>
      </w:r>
      <w:r w:rsidR="009C71B2">
        <w:rPr>
          <w:rFonts w:ascii="Cambria" w:eastAsia="Times New Roman" w:hAnsi="Cambria" w:cs="Times New Roman"/>
          <w:b/>
          <w:bCs/>
          <w:color w:val="000000"/>
          <w:sz w:val="28"/>
          <w:szCs w:val="28"/>
          <w:lang w:val="en-AU" w:bidi="he-IL"/>
        </w:rPr>
        <w:t>)</w:t>
      </w:r>
      <w:r w:rsidRPr="00432F58">
        <w:rPr>
          <w:rFonts w:ascii="Cambria" w:eastAsia="Times New Roman" w:hAnsi="Cambria" w:cs="Times New Roman"/>
          <w:b/>
          <w:bCs/>
          <w:color w:val="000000"/>
          <w:sz w:val="28"/>
          <w:szCs w:val="28"/>
          <w:lang w:val="en-AU" w:bidi="he-IL"/>
        </w:rPr>
        <w:t> </w:t>
      </w:r>
      <w:r w:rsidRPr="00432F58">
        <w:rPr>
          <w:rFonts w:ascii="Cambria" w:eastAsia="Times New Roman" w:hAnsi="Cambria" w:cs="Times New Roman"/>
          <w:color w:val="000000"/>
          <w:sz w:val="28"/>
          <w:szCs w:val="28"/>
          <w:cs/>
          <w:lang w:bidi="he-IL"/>
        </w:rPr>
        <w:t>‎‎‎</w:t>
      </w:r>
      <w:r w:rsidRPr="00432F58">
        <w:rPr>
          <w:rFonts w:ascii="Cambria" w:eastAsia="Times New Roman" w:hAnsi="Cambria" w:cs="Times New Roman"/>
          <w:b/>
          <w:bCs/>
          <w:color w:val="000000"/>
          <w:sz w:val="28"/>
          <w:szCs w:val="28"/>
          <w:lang w:val="en-AU" w:bidi="he-IL"/>
        </w:rPr>
        <w:t xml:space="preserve">33:1-22 </w:t>
      </w:r>
    </w:p>
    <w:p w14:paraId="4E9D6F24" w14:textId="77777777" w:rsidR="00432F58" w:rsidRPr="00432F58" w:rsidRDefault="00432F58" w:rsidP="008002C0">
      <w:pPr>
        <w:rPr>
          <w:rFonts w:ascii="Calibri" w:eastAsia="Times New Roman" w:hAnsi="Calibri" w:cs="Times New Roman"/>
          <w:color w:val="000000"/>
          <w:sz w:val="22"/>
          <w:lang w:bidi="he-IL"/>
        </w:rPr>
      </w:pPr>
      <w:r w:rsidRPr="00432F58">
        <w:rPr>
          <w:rFonts w:eastAsia="Times New Roman" w:cs="Times New Roman"/>
          <w:color w:val="000000"/>
          <w:sz w:val="22"/>
          <w:lang w:val="en-AU" w:bidi="he-IL"/>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432F58" w:rsidRPr="006135A0" w14:paraId="4253E7E2" w14:textId="77777777" w:rsidTr="008C04EC">
        <w:trPr>
          <w:tblHeade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D8ABA" w14:textId="77777777" w:rsidR="00432F58" w:rsidRPr="006135A0" w:rsidRDefault="00432F58" w:rsidP="008002C0">
            <w:pPr>
              <w:jc w:val="center"/>
              <w:rPr>
                <w:rFonts w:asciiTheme="minorHAnsi" w:eastAsia="Times New Roman" w:hAnsiTheme="minorHAnsi" w:cstheme="minorHAnsi"/>
                <w:sz w:val="24"/>
                <w:szCs w:val="24"/>
                <w:lang w:bidi="he-IL"/>
              </w:rPr>
            </w:pPr>
            <w:r w:rsidRPr="006135A0">
              <w:rPr>
                <w:rFonts w:asciiTheme="minorHAnsi" w:eastAsia="Times New Roman" w:hAnsiTheme="minorHAnsi" w:cstheme="minorHAnsi"/>
                <w:b/>
                <w:bCs/>
                <w:sz w:val="24"/>
                <w:szCs w:val="24"/>
                <w:lang w:val="en-AU" w:bidi="he-IL"/>
              </w:rPr>
              <w:t>Rashi’s Translation</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FC275" w14:textId="77777777" w:rsidR="00432F58" w:rsidRPr="006135A0" w:rsidRDefault="00432F58" w:rsidP="008002C0">
            <w:pPr>
              <w:jc w:val="center"/>
              <w:rPr>
                <w:rFonts w:asciiTheme="minorHAnsi" w:eastAsia="Times New Roman" w:hAnsiTheme="minorHAnsi" w:cstheme="minorHAnsi"/>
                <w:sz w:val="24"/>
                <w:szCs w:val="24"/>
                <w:lang w:bidi="he-IL"/>
              </w:rPr>
            </w:pPr>
            <w:r w:rsidRPr="006135A0">
              <w:rPr>
                <w:rFonts w:asciiTheme="minorHAnsi" w:eastAsia="Times New Roman" w:hAnsiTheme="minorHAnsi" w:cstheme="minorHAnsi"/>
                <w:b/>
                <w:bCs/>
                <w:sz w:val="24"/>
                <w:szCs w:val="24"/>
                <w:lang w:val="en-AU" w:bidi="he-IL"/>
              </w:rPr>
              <w:t>Targum</w:t>
            </w:r>
          </w:p>
        </w:tc>
      </w:tr>
      <w:tr w:rsidR="00432F58" w:rsidRPr="00432F58" w14:paraId="5E65888B"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399BA"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1. </w:t>
            </w:r>
            <w:r w:rsidRPr="00432F58">
              <w:rPr>
                <w:rFonts w:asciiTheme="minorHAnsi" w:eastAsia="Times New Roman" w:hAnsiTheme="minorHAnsi" w:cstheme="minorHAnsi"/>
                <w:sz w:val="22"/>
                <w:lang w:bidi="he-IL"/>
              </w:rPr>
              <w:t>Sing praises to the Lord, O you righteous; for the upright, praise is fitting.</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D3921"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 Give praise, O righteous/generous, in the presence of the LORD; praise is seemly for the upright/generous.</w:t>
            </w:r>
          </w:p>
        </w:tc>
      </w:tr>
      <w:tr w:rsidR="00432F58" w:rsidRPr="00432F58" w14:paraId="6D3EA4A0"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34295D"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2. </w:t>
            </w:r>
            <w:r w:rsidRPr="00432F58">
              <w:rPr>
                <w:rFonts w:asciiTheme="minorHAnsi" w:eastAsia="Times New Roman" w:hAnsiTheme="minorHAnsi" w:cstheme="minorHAnsi"/>
                <w:sz w:val="22"/>
                <w:lang w:bidi="he-IL"/>
              </w:rPr>
              <w:t>Give thanks to the Lord with a harp; with a lyre of ten melodies make music to Him.</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3D212"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2. Give thanks in the presence of the LORD with the lyre; with the harp of ten strings give him praise.</w:t>
            </w:r>
          </w:p>
        </w:tc>
      </w:tr>
      <w:tr w:rsidR="00432F58" w:rsidRPr="00432F58" w14:paraId="3FEBEC99"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3E6EC9"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3. </w:t>
            </w:r>
            <w:r w:rsidRPr="00432F58">
              <w:rPr>
                <w:rFonts w:asciiTheme="minorHAnsi" w:eastAsia="Times New Roman" w:hAnsiTheme="minorHAnsi" w:cstheme="minorHAnsi"/>
                <w:sz w:val="22"/>
                <w:lang w:bidi="he-IL"/>
              </w:rPr>
              <w:t>Sing to Him a new song; play well with joyful shouting.</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CD4C8"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3. Give praise in the presence of the LORD with a new song; praise well with a shout.</w:t>
            </w:r>
          </w:p>
        </w:tc>
      </w:tr>
      <w:tr w:rsidR="00432F58" w:rsidRPr="00432F58" w14:paraId="60F90FE5"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091A8"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4. </w:t>
            </w:r>
            <w:r w:rsidRPr="00432F58">
              <w:rPr>
                <w:rFonts w:asciiTheme="minorHAnsi" w:eastAsia="Times New Roman" w:hAnsiTheme="minorHAnsi" w:cstheme="minorHAnsi"/>
                <w:sz w:val="22"/>
                <w:lang w:bidi="he-IL"/>
              </w:rPr>
              <w:t>For the word of the Lord is upright, and all his deeds are with faith.</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0BF56"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4. For the word of the LORD is right, and all His deeds are reliable.</w:t>
            </w:r>
          </w:p>
        </w:tc>
      </w:tr>
      <w:tr w:rsidR="00432F58" w:rsidRPr="00432F58" w14:paraId="01069838"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3B33C"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5. </w:t>
            </w:r>
            <w:r w:rsidRPr="00432F58">
              <w:rPr>
                <w:rFonts w:asciiTheme="minorHAnsi" w:eastAsia="Times New Roman" w:hAnsiTheme="minorHAnsi" w:cstheme="minorHAnsi"/>
                <w:sz w:val="22"/>
                <w:lang w:bidi="he-IL"/>
              </w:rPr>
              <w:t>He loves charity and justice; the earth is full of the Lord's kindness.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FE5FB"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5. He loves righteousness/generosity and justice; the goodness of the LORD fills the earth.</w:t>
            </w:r>
          </w:p>
        </w:tc>
      </w:tr>
      <w:tr w:rsidR="00432F58" w:rsidRPr="00432F58" w14:paraId="1B9F247A"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A3B23"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6. </w:t>
            </w:r>
            <w:r w:rsidRPr="00432F58">
              <w:rPr>
                <w:rFonts w:asciiTheme="minorHAnsi" w:eastAsia="Times New Roman" w:hAnsiTheme="minorHAnsi" w:cstheme="minorHAnsi"/>
                <w:sz w:val="22"/>
                <w:lang w:bidi="he-IL"/>
              </w:rPr>
              <w:t>By the word of the Lord, the heavens were made, and with the breath of His mouth, all their host.</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8BA0A8"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6. By the word of the LORD were the heavens made; and by the breath of His mouth, all their armies.</w:t>
            </w:r>
          </w:p>
        </w:tc>
      </w:tr>
      <w:tr w:rsidR="00432F58" w:rsidRPr="00432F58" w14:paraId="4AEA2F77"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70ED2"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7. </w:t>
            </w:r>
            <w:r w:rsidRPr="00432F58">
              <w:rPr>
                <w:rFonts w:asciiTheme="minorHAnsi" w:eastAsia="Times New Roman" w:hAnsiTheme="minorHAnsi" w:cstheme="minorHAnsi"/>
                <w:sz w:val="22"/>
                <w:lang w:bidi="he-IL"/>
              </w:rPr>
              <w:t>He gathers in the water of the sea as a mound; </w:t>
            </w:r>
            <w:r w:rsidRPr="00432F58">
              <w:rPr>
                <w:rFonts w:asciiTheme="minorHAnsi" w:eastAsia="Times New Roman" w:hAnsiTheme="minorHAnsi" w:cstheme="minorHAnsi"/>
                <w:b/>
                <w:bCs/>
                <w:sz w:val="22"/>
                <w:highlight w:val="yellow"/>
                <w:lang w:bidi="he-IL"/>
              </w:rPr>
              <w:t>He puts the deeps into treasuries.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07877"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7. Who gathers as in a bottle the waters of the sea; </w:t>
            </w:r>
            <w:r w:rsidRPr="00432F58">
              <w:rPr>
                <w:rFonts w:asciiTheme="minorHAnsi" w:eastAsia="Times New Roman" w:hAnsiTheme="minorHAnsi" w:cstheme="minorHAnsi"/>
                <w:b/>
                <w:bCs/>
                <w:sz w:val="22"/>
                <w:highlight w:val="yellow"/>
                <w:lang w:val="en-AU" w:bidi="he-IL"/>
              </w:rPr>
              <w:t>He puts them in the treasuries of the deeps.</w:t>
            </w:r>
          </w:p>
        </w:tc>
      </w:tr>
      <w:tr w:rsidR="00432F58" w:rsidRPr="00432F58" w14:paraId="3135FF15"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2BD7F4"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8. </w:t>
            </w:r>
            <w:r w:rsidRPr="00432F58">
              <w:rPr>
                <w:rFonts w:asciiTheme="minorHAnsi" w:eastAsia="Times New Roman" w:hAnsiTheme="minorHAnsi" w:cstheme="minorHAnsi"/>
                <w:sz w:val="22"/>
                <w:lang w:bidi="he-IL"/>
              </w:rPr>
              <w:t>Let all the earth fear the Lord; let all the inhabitants of the world stand in awe of Him.</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85872"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8. In the presence of the LORD all who dwell on the earth will be afraid; all the inhabitants of the world will tremble because of Him.</w:t>
            </w:r>
          </w:p>
        </w:tc>
      </w:tr>
      <w:tr w:rsidR="00432F58" w:rsidRPr="00432F58" w14:paraId="2844286D"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79128"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9. </w:t>
            </w:r>
            <w:r w:rsidRPr="00432F58">
              <w:rPr>
                <w:rFonts w:asciiTheme="minorHAnsi" w:eastAsia="Times New Roman" w:hAnsiTheme="minorHAnsi" w:cstheme="minorHAnsi"/>
                <w:sz w:val="22"/>
                <w:lang w:bidi="he-IL"/>
              </w:rPr>
              <w:t>For He said and it came about; He commanded and it endured.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8A525"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9. Because He says it, and it is; He commanded, and it took place.</w:t>
            </w:r>
          </w:p>
        </w:tc>
      </w:tr>
      <w:tr w:rsidR="00432F58" w:rsidRPr="00432F58" w14:paraId="1DD36EEA"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FA8F9"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10. </w:t>
            </w:r>
            <w:r w:rsidRPr="00432F58">
              <w:rPr>
                <w:rFonts w:asciiTheme="minorHAnsi" w:eastAsia="Times New Roman" w:hAnsiTheme="minorHAnsi" w:cstheme="minorHAnsi"/>
                <w:sz w:val="22"/>
                <w:lang w:bidi="he-IL"/>
              </w:rPr>
              <w:t>The Lord frustrated the counsel of nations; He put the plans of peoples to nought.</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24E53"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10. The LORD shattered the counsel of the Gentiles, frustrated the plans of the nations.</w:t>
            </w:r>
          </w:p>
        </w:tc>
      </w:tr>
      <w:tr w:rsidR="00432F58" w:rsidRPr="00432F58" w14:paraId="166696C0"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2D9A7"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11. </w:t>
            </w:r>
            <w:r w:rsidRPr="00432F58">
              <w:rPr>
                <w:rFonts w:asciiTheme="minorHAnsi" w:eastAsia="Times New Roman" w:hAnsiTheme="minorHAnsi" w:cstheme="minorHAnsi"/>
                <w:b/>
                <w:bCs/>
                <w:sz w:val="22"/>
                <w:highlight w:val="yellow"/>
                <w:lang w:bidi="he-IL"/>
              </w:rPr>
              <w:t>The counsel of the Lord shall endure forever; the plans of His heart to all generations.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4C2EC"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 xml:space="preserve">11. </w:t>
            </w:r>
            <w:r w:rsidRPr="00432F58">
              <w:rPr>
                <w:rFonts w:asciiTheme="minorHAnsi" w:eastAsia="Times New Roman" w:hAnsiTheme="minorHAnsi" w:cstheme="minorHAnsi"/>
                <w:b/>
                <w:bCs/>
                <w:sz w:val="22"/>
                <w:highlight w:val="yellow"/>
                <w:lang w:val="en-AU" w:bidi="he-IL"/>
              </w:rPr>
              <w:t>The counsel of the LORD stands forever, the thoughts of His heart for all generations.</w:t>
            </w:r>
          </w:p>
        </w:tc>
      </w:tr>
      <w:tr w:rsidR="00432F58" w:rsidRPr="00432F58" w14:paraId="245A62F5"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2145F"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lastRenderedPageBreak/>
              <w:t>12. </w:t>
            </w:r>
            <w:r w:rsidRPr="00432F58">
              <w:rPr>
                <w:rFonts w:asciiTheme="minorHAnsi" w:eastAsia="Times New Roman" w:hAnsiTheme="minorHAnsi" w:cstheme="minorHAnsi"/>
                <w:sz w:val="22"/>
                <w:lang w:bidi="he-IL"/>
              </w:rPr>
              <w:t>Praiseworthy is the nation whose God is the Lord, the people that He chose as His inheritance.</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46B6F"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12. Happy is the man whose god is the LORD, the people that He chose for His inheritance.</w:t>
            </w:r>
          </w:p>
        </w:tc>
      </w:tr>
      <w:tr w:rsidR="00432F58" w:rsidRPr="00432F58" w14:paraId="15C86883"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31E7B"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13. </w:t>
            </w:r>
            <w:r w:rsidRPr="00432F58">
              <w:rPr>
                <w:rFonts w:asciiTheme="minorHAnsi" w:eastAsia="Times New Roman" w:hAnsiTheme="minorHAnsi" w:cstheme="minorHAnsi"/>
                <w:sz w:val="22"/>
                <w:lang w:bidi="he-IL"/>
              </w:rPr>
              <w:t>The Lord looked from heaven; He saw all the sons of men.</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5277B"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13. From heaven the LORD looked, He saw all the sons of men.</w:t>
            </w:r>
          </w:p>
        </w:tc>
      </w:tr>
      <w:tr w:rsidR="00432F58" w:rsidRPr="00432F58" w14:paraId="77F81F68"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E205D"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14. </w:t>
            </w:r>
            <w:r w:rsidRPr="00432F58">
              <w:rPr>
                <w:rFonts w:asciiTheme="minorHAnsi" w:eastAsia="Times New Roman" w:hAnsiTheme="minorHAnsi" w:cstheme="minorHAnsi"/>
                <w:sz w:val="22"/>
                <w:lang w:bidi="he-IL"/>
              </w:rPr>
              <w:t>From His dwelling place He oversees all the inhabitants of the earth.</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C6128"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14. From the residence of His dwelling He looked out at all the inhabitants of the earth.</w:t>
            </w:r>
          </w:p>
        </w:tc>
      </w:tr>
      <w:tr w:rsidR="00432F58" w:rsidRPr="00432F58" w14:paraId="49F6D9A0"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9DDDC"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15. </w:t>
            </w:r>
            <w:r w:rsidRPr="00432F58">
              <w:rPr>
                <w:rFonts w:asciiTheme="minorHAnsi" w:eastAsia="Times New Roman" w:hAnsiTheme="minorHAnsi" w:cstheme="minorHAnsi"/>
                <w:sz w:val="22"/>
                <w:lang w:bidi="he-IL"/>
              </w:rPr>
              <w:t>He Who forms their hearts together, Who understands all their deeds.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0E4D0"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15. Who created them, forming their heart together, and discerning all their deeds.</w:t>
            </w:r>
          </w:p>
        </w:tc>
      </w:tr>
      <w:tr w:rsidR="00432F58" w:rsidRPr="00432F58" w14:paraId="2FA1E339"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7B5B4"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16. </w:t>
            </w:r>
            <w:r w:rsidRPr="00432F58">
              <w:rPr>
                <w:rFonts w:asciiTheme="minorHAnsi" w:eastAsia="Times New Roman" w:hAnsiTheme="minorHAnsi" w:cstheme="minorHAnsi"/>
                <w:sz w:val="22"/>
                <w:lang w:bidi="he-IL"/>
              </w:rPr>
              <w:t>The king is not saved with a vast army; a mighty man will not be rescued with great strength.</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2876B"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16. The king is not redeemed by the abundance of his forces; the warrior is not saved by the abundance of his strength.</w:t>
            </w:r>
          </w:p>
        </w:tc>
      </w:tr>
      <w:tr w:rsidR="00432F58" w:rsidRPr="00432F58" w14:paraId="6D5333D7"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6C2E4"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17. </w:t>
            </w:r>
            <w:r w:rsidRPr="00432F58">
              <w:rPr>
                <w:rFonts w:asciiTheme="minorHAnsi" w:eastAsia="Times New Roman" w:hAnsiTheme="minorHAnsi" w:cstheme="minorHAnsi"/>
                <w:sz w:val="22"/>
                <w:lang w:bidi="he-IL"/>
              </w:rPr>
              <w:t>A horse is a false hope for victory, and with his power, he will not escape.</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FA614"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 xml:space="preserve">17. The horse is deceitful for redemption; and by the abundance of its </w:t>
            </w:r>
            <w:proofErr w:type="gramStart"/>
            <w:r w:rsidRPr="00432F58">
              <w:rPr>
                <w:rFonts w:asciiTheme="minorHAnsi" w:eastAsia="Times New Roman" w:hAnsiTheme="minorHAnsi" w:cstheme="minorHAnsi"/>
                <w:sz w:val="22"/>
                <w:lang w:val="en-AU" w:bidi="he-IL"/>
              </w:rPr>
              <w:t>strength</w:t>
            </w:r>
            <w:proofErr w:type="gramEnd"/>
            <w:r w:rsidRPr="00432F58">
              <w:rPr>
                <w:rFonts w:asciiTheme="minorHAnsi" w:eastAsia="Times New Roman" w:hAnsiTheme="minorHAnsi" w:cstheme="minorHAnsi"/>
                <w:sz w:val="22"/>
                <w:lang w:val="en-AU" w:bidi="he-IL"/>
              </w:rPr>
              <w:t xml:space="preserve"> one is not saved.</w:t>
            </w:r>
          </w:p>
        </w:tc>
      </w:tr>
      <w:tr w:rsidR="00432F58" w:rsidRPr="00432F58" w14:paraId="1F48599A"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8B27F"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18. </w:t>
            </w:r>
            <w:r w:rsidRPr="00432F58">
              <w:rPr>
                <w:rFonts w:asciiTheme="minorHAnsi" w:eastAsia="Times New Roman" w:hAnsiTheme="minorHAnsi" w:cstheme="minorHAnsi"/>
                <w:sz w:val="22"/>
                <w:lang w:bidi="he-IL"/>
              </w:rPr>
              <w:t>Behold the eye of the Lord is to those who fear Him, to those who hope for His kindness,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4817B"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18. Behold, the eye of the LORD sees those who fear Him, those who hope for His kindness.</w:t>
            </w:r>
          </w:p>
        </w:tc>
      </w:tr>
      <w:tr w:rsidR="00432F58" w:rsidRPr="00432F58" w14:paraId="561337EC"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21D9F"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19. </w:t>
            </w:r>
            <w:r w:rsidRPr="00432F58">
              <w:rPr>
                <w:rFonts w:asciiTheme="minorHAnsi" w:eastAsia="Times New Roman" w:hAnsiTheme="minorHAnsi" w:cstheme="minorHAnsi"/>
                <w:sz w:val="22"/>
                <w:lang w:bidi="he-IL"/>
              </w:rPr>
              <w:t>to rescue their soul from death </w:t>
            </w:r>
            <w:r w:rsidRPr="00432F58">
              <w:rPr>
                <w:rFonts w:asciiTheme="minorHAnsi" w:eastAsia="Times New Roman" w:hAnsiTheme="minorHAnsi" w:cstheme="minorHAnsi"/>
                <w:b/>
                <w:bCs/>
                <w:sz w:val="22"/>
                <w:highlight w:val="yellow"/>
                <w:lang w:bidi="he-IL"/>
              </w:rPr>
              <w:t>and to sustain them in famine.</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72AD7"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19. To save their soul from death, </w:t>
            </w:r>
            <w:r w:rsidRPr="00432F58">
              <w:rPr>
                <w:rFonts w:asciiTheme="minorHAnsi" w:eastAsia="Times New Roman" w:hAnsiTheme="minorHAnsi" w:cstheme="minorHAnsi"/>
                <w:b/>
                <w:bCs/>
                <w:sz w:val="22"/>
                <w:highlight w:val="yellow"/>
                <w:lang w:val="en-AU" w:bidi="he-IL"/>
              </w:rPr>
              <w:t>and to keep them alive in famine.</w:t>
            </w:r>
          </w:p>
        </w:tc>
      </w:tr>
      <w:tr w:rsidR="00432F58" w:rsidRPr="00432F58" w14:paraId="551BC37E"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52CF4"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20. </w:t>
            </w:r>
            <w:r w:rsidRPr="00432F58">
              <w:rPr>
                <w:rFonts w:asciiTheme="minorHAnsi" w:eastAsia="Times New Roman" w:hAnsiTheme="minorHAnsi" w:cstheme="minorHAnsi"/>
                <w:sz w:val="22"/>
                <w:lang w:bidi="he-IL"/>
              </w:rPr>
              <w:t>Our soul waits for the Lord; He is our help and our shield.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A6CC5"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20. Our soul looks for the redemption of the LORD; He is our help and shield.</w:t>
            </w:r>
          </w:p>
        </w:tc>
      </w:tr>
      <w:tr w:rsidR="00432F58" w:rsidRPr="00432F58" w14:paraId="48E0F4E4"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7916A"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21. </w:t>
            </w:r>
            <w:r w:rsidRPr="00432F58">
              <w:rPr>
                <w:rFonts w:asciiTheme="minorHAnsi" w:eastAsia="Times New Roman" w:hAnsiTheme="minorHAnsi" w:cstheme="minorHAnsi"/>
                <w:sz w:val="22"/>
                <w:lang w:bidi="he-IL"/>
              </w:rPr>
              <w:t>For our heart will rejoice in Him, because we hoped in His holy name.</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264C6"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21. For our heart will rejoice in His word, because in His holy name (authority) we have placed our trust.</w:t>
            </w:r>
          </w:p>
        </w:tc>
      </w:tr>
      <w:tr w:rsidR="00432F58" w:rsidRPr="00432F58" w14:paraId="3E4237BE" w14:textId="77777777" w:rsidTr="008C04EC">
        <w:trPr>
          <w:jc w:val="center"/>
        </w:trPr>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FBD7E"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22. </w:t>
            </w:r>
            <w:r w:rsidRPr="00432F58">
              <w:rPr>
                <w:rFonts w:asciiTheme="minorHAnsi" w:eastAsia="Times New Roman" w:hAnsiTheme="minorHAnsi" w:cstheme="minorHAnsi"/>
                <w:sz w:val="22"/>
                <w:lang w:bidi="he-IL"/>
              </w:rPr>
              <w:t>May Your kindness, O Lord, be upon us, as we hoped for You.</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595D7" w14:textId="77777777" w:rsidR="00432F58" w:rsidRPr="00432F58" w:rsidRDefault="00432F58" w:rsidP="008002C0">
            <w:pPr>
              <w:rPr>
                <w:rFonts w:asciiTheme="minorHAnsi" w:eastAsia="Times New Roman" w:hAnsiTheme="minorHAnsi" w:cstheme="minorHAnsi"/>
                <w:sz w:val="22"/>
                <w:lang w:bidi="he-IL"/>
              </w:rPr>
            </w:pPr>
            <w:r w:rsidRPr="00432F58">
              <w:rPr>
                <w:rFonts w:asciiTheme="minorHAnsi" w:eastAsia="Times New Roman" w:hAnsiTheme="minorHAnsi" w:cstheme="minorHAnsi"/>
                <w:sz w:val="22"/>
                <w:lang w:val="en-AU" w:bidi="he-IL"/>
              </w:rPr>
              <w:t>22. May Your goodness be upon us, O LORD, as we have put our hopes in You.</w:t>
            </w:r>
          </w:p>
        </w:tc>
      </w:tr>
    </w:tbl>
    <w:p w14:paraId="3365E8F7" w14:textId="77777777" w:rsidR="00585287" w:rsidRDefault="00585287" w:rsidP="008C04EC">
      <w:pPr>
        <w:rPr>
          <w:lang w:bidi="he-IL"/>
        </w:rPr>
      </w:pPr>
    </w:p>
    <w:p w14:paraId="23421E5E" w14:textId="77777777" w:rsidR="008C04EC" w:rsidRDefault="008C04EC" w:rsidP="008C04EC">
      <w:pPr>
        <w:pBdr>
          <w:bottom w:val="double" w:sz="4" w:space="1" w:color="auto"/>
        </w:pBdr>
        <w:rPr>
          <w:lang w:bidi="he-IL"/>
        </w:rPr>
      </w:pPr>
    </w:p>
    <w:p w14:paraId="510FCFEA" w14:textId="77777777" w:rsidR="008C04EC" w:rsidRPr="008C04EC" w:rsidRDefault="008C04EC" w:rsidP="008C04EC">
      <w:pPr>
        <w:rPr>
          <w:lang w:bidi="he-IL"/>
        </w:rPr>
      </w:pPr>
    </w:p>
    <w:p w14:paraId="51405F61" w14:textId="08A16EF1" w:rsidR="00432F58" w:rsidRPr="00432F58" w:rsidRDefault="00432F58" w:rsidP="008002C0">
      <w:pPr>
        <w:rPr>
          <w:rFonts w:ascii="Cambria" w:eastAsia="Times New Roman" w:hAnsi="Cambria" w:cs="Times New Roman"/>
          <w:color w:val="000000"/>
          <w:lang w:bidi="he-IL"/>
        </w:rPr>
      </w:pPr>
      <w:r w:rsidRPr="00432F58">
        <w:rPr>
          <w:rFonts w:ascii="Cambria" w:eastAsia="Times New Roman" w:hAnsi="Cambria" w:cs="Times New Roman"/>
          <w:b/>
          <w:bCs/>
          <w:color w:val="000000"/>
          <w:sz w:val="28"/>
          <w:szCs w:val="28"/>
          <w:lang w:val="en-AU"/>
        </w:rPr>
        <w:t xml:space="preserve">Rashi’s Commentary on </w:t>
      </w:r>
      <w:r w:rsidR="008C04EC">
        <w:rPr>
          <w:rFonts w:ascii="Cambria" w:eastAsia="Times New Roman" w:hAnsi="Cambria" w:cs="Times New Roman"/>
          <w:b/>
          <w:bCs/>
          <w:color w:val="000000"/>
          <w:sz w:val="28"/>
          <w:szCs w:val="28"/>
          <w:lang w:val="en-AU"/>
        </w:rPr>
        <w:t>Tehillim (</w:t>
      </w:r>
      <w:r w:rsidRPr="00432F58">
        <w:rPr>
          <w:rFonts w:ascii="Cambria" w:eastAsia="Times New Roman" w:hAnsi="Cambria" w:cs="Times New Roman"/>
          <w:b/>
          <w:bCs/>
          <w:color w:val="000000"/>
          <w:sz w:val="28"/>
          <w:szCs w:val="28"/>
          <w:lang w:val="en-AU"/>
        </w:rPr>
        <w:t>Psalms</w:t>
      </w:r>
      <w:r w:rsidR="008C04EC">
        <w:rPr>
          <w:rFonts w:ascii="Cambria" w:eastAsia="Times New Roman" w:hAnsi="Cambria" w:cs="Times New Roman"/>
          <w:b/>
          <w:bCs/>
          <w:color w:val="000000"/>
          <w:sz w:val="28"/>
          <w:szCs w:val="28"/>
          <w:lang w:val="en-AU"/>
        </w:rPr>
        <w:t>)</w:t>
      </w:r>
      <w:r w:rsidRPr="00432F58">
        <w:rPr>
          <w:rFonts w:ascii="Cambria" w:eastAsia="Times New Roman" w:hAnsi="Cambria" w:cs="Times New Roman"/>
          <w:b/>
          <w:bCs/>
          <w:color w:val="000000"/>
          <w:sz w:val="28"/>
          <w:szCs w:val="28"/>
          <w:lang w:val="en-AU"/>
        </w:rPr>
        <w:t> </w:t>
      </w:r>
      <w:r w:rsidRPr="00432F58">
        <w:rPr>
          <w:rFonts w:ascii="Cambria" w:eastAsia="Times New Roman" w:hAnsi="Cambria"/>
          <w:color w:val="000000"/>
          <w:sz w:val="28"/>
          <w:szCs w:val="28"/>
          <w:cs/>
        </w:rPr>
        <w:t>‎‎‎‎</w:t>
      </w:r>
      <w:r w:rsidRPr="00432F58">
        <w:rPr>
          <w:rFonts w:ascii="Cambria" w:eastAsia="Times New Roman" w:hAnsi="Cambria" w:cs="Times New Roman"/>
          <w:b/>
          <w:bCs/>
          <w:color w:val="000000"/>
          <w:sz w:val="28"/>
          <w:szCs w:val="28"/>
          <w:lang w:val="en-AU"/>
        </w:rPr>
        <w:t>33:1-22</w:t>
      </w:r>
    </w:p>
    <w:p w14:paraId="2D97FEE1" w14:textId="77777777" w:rsidR="00432F58" w:rsidRDefault="00432F58" w:rsidP="008002C0">
      <w:pPr>
        <w:rPr>
          <w:rFonts w:ascii="Calibri" w:eastAsia="Times New Roman" w:hAnsi="Calibri" w:cs="Times New Roman"/>
          <w:color w:val="000000"/>
        </w:rPr>
      </w:pPr>
      <w:r>
        <w:rPr>
          <w:rFonts w:eastAsia="Times New Roman" w:cs="Times New Roman"/>
          <w:color w:val="000000"/>
          <w:lang w:val="en-AU"/>
        </w:rPr>
        <w:t> </w:t>
      </w:r>
    </w:p>
    <w:p w14:paraId="3B19D422" w14:textId="77777777" w:rsidR="00432F58" w:rsidRPr="00432F58" w:rsidRDefault="00432F58" w:rsidP="008002C0">
      <w:pPr>
        <w:rPr>
          <w:rFonts w:ascii="Calibri" w:eastAsia="Times New Roman" w:hAnsi="Calibri" w:cs="Calibri"/>
          <w:color w:val="000000"/>
          <w:sz w:val="22"/>
        </w:rPr>
      </w:pPr>
      <w:r w:rsidRPr="00432F58">
        <w:rPr>
          <w:rFonts w:ascii="Calibri" w:eastAsia="Times New Roman" w:hAnsi="Calibri" w:cs="Calibri"/>
          <w:b/>
          <w:bCs/>
          <w:color w:val="000000"/>
          <w:sz w:val="22"/>
        </w:rPr>
        <w:t>2 with a lyre of ten melodies</w:t>
      </w:r>
      <w:r w:rsidRPr="00432F58">
        <w:rPr>
          <w:rFonts w:ascii="Calibri" w:eastAsia="Times New Roman" w:hAnsi="Calibri" w:cs="Calibri"/>
          <w:color w:val="000000"/>
          <w:sz w:val="22"/>
        </w:rPr>
        <w:t> Heb. </w:t>
      </w:r>
      <w:r w:rsidRPr="00432F58">
        <w:rPr>
          <w:rFonts w:ascii="Calibri" w:eastAsia="Times New Roman" w:hAnsi="Calibri" w:cs="Calibri"/>
          <w:color w:val="000000"/>
          <w:sz w:val="22"/>
          <w:rtl/>
        </w:rPr>
        <w:t>בנבל עשור </w:t>
      </w:r>
      <w:r w:rsidRPr="00432F58">
        <w:rPr>
          <w:rFonts w:ascii="Calibri" w:eastAsia="Times New Roman" w:hAnsi="Calibri" w:cs="Calibri"/>
          <w:color w:val="000000"/>
          <w:sz w:val="22"/>
        </w:rPr>
        <w:t>, of ten kinds of melody.</w:t>
      </w:r>
    </w:p>
    <w:p w14:paraId="68EBE062" w14:textId="77777777" w:rsidR="00432F58" w:rsidRPr="00432F58" w:rsidRDefault="00432F58" w:rsidP="008002C0">
      <w:pPr>
        <w:rPr>
          <w:rFonts w:ascii="Calibri" w:eastAsia="Times New Roman" w:hAnsi="Calibri" w:cs="Calibri"/>
          <w:color w:val="000000"/>
          <w:sz w:val="22"/>
        </w:rPr>
      </w:pPr>
      <w:r w:rsidRPr="00432F58">
        <w:rPr>
          <w:rFonts w:ascii="Calibri" w:eastAsia="Times New Roman" w:hAnsi="Calibri" w:cs="Calibri"/>
          <w:color w:val="000000"/>
          <w:sz w:val="22"/>
        </w:rPr>
        <w:t> </w:t>
      </w:r>
    </w:p>
    <w:p w14:paraId="3C0C0D1B" w14:textId="77777777" w:rsidR="00432F58" w:rsidRPr="00432F58" w:rsidRDefault="00432F58" w:rsidP="008002C0">
      <w:pPr>
        <w:rPr>
          <w:rFonts w:ascii="Calibri" w:eastAsia="Times New Roman" w:hAnsi="Calibri" w:cs="Calibri"/>
          <w:color w:val="000000"/>
          <w:sz w:val="22"/>
        </w:rPr>
      </w:pPr>
      <w:r w:rsidRPr="00432F58">
        <w:rPr>
          <w:rFonts w:ascii="Calibri" w:eastAsia="Times New Roman" w:hAnsi="Calibri" w:cs="Calibri"/>
          <w:b/>
          <w:bCs/>
          <w:color w:val="000000"/>
          <w:sz w:val="22"/>
        </w:rPr>
        <w:t>7 as a mound</w:t>
      </w:r>
      <w:r w:rsidRPr="00432F58">
        <w:rPr>
          <w:rFonts w:ascii="Calibri" w:eastAsia="Times New Roman" w:hAnsi="Calibri" w:cs="Calibri"/>
          <w:color w:val="000000"/>
          <w:sz w:val="22"/>
        </w:rPr>
        <w:t> Heb. </w:t>
      </w:r>
      <w:r w:rsidRPr="00432F58">
        <w:rPr>
          <w:rFonts w:ascii="Calibri" w:eastAsia="Times New Roman" w:hAnsi="Calibri" w:cs="Calibri"/>
          <w:color w:val="000000"/>
          <w:sz w:val="22"/>
          <w:rtl/>
        </w:rPr>
        <w:t>כנד </w:t>
      </w:r>
      <w:r w:rsidRPr="00432F58">
        <w:rPr>
          <w:rFonts w:ascii="Calibri" w:eastAsia="Times New Roman" w:hAnsi="Calibri" w:cs="Calibri"/>
          <w:color w:val="000000"/>
          <w:sz w:val="22"/>
        </w:rPr>
        <w:t>, an expression of height, and so did Onkelos render (Exod. 15:8): </w:t>
      </w:r>
      <w:r w:rsidRPr="00432F58">
        <w:rPr>
          <w:rFonts w:ascii="Calibri" w:eastAsia="Times New Roman" w:hAnsi="Calibri" w:cs="Calibri"/>
          <w:color w:val="000000"/>
          <w:sz w:val="22"/>
          <w:rtl/>
        </w:rPr>
        <w:t>נצבו כמו נד </w:t>
      </w:r>
      <w:r w:rsidRPr="00432F58">
        <w:rPr>
          <w:rFonts w:ascii="Calibri" w:eastAsia="Times New Roman" w:hAnsi="Calibri" w:cs="Calibri"/>
          <w:color w:val="000000"/>
          <w:sz w:val="22"/>
        </w:rPr>
        <w:t>, they stood up like a wall, and so did Menachem (p. 121, missing) explain it. </w:t>
      </w:r>
      <w:r w:rsidRPr="00432F58">
        <w:rPr>
          <w:rFonts w:ascii="Calibri" w:eastAsia="Times New Roman" w:hAnsi="Calibri" w:cs="Calibri"/>
          <w:color w:val="000000"/>
          <w:sz w:val="22"/>
          <w:rtl/>
        </w:rPr>
        <w:t>נד </w:t>
      </w:r>
      <w:r w:rsidRPr="00432F58">
        <w:rPr>
          <w:rFonts w:ascii="Calibri" w:eastAsia="Times New Roman" w:hAnsi="Calibri" w:cs="Calibri"/>
          <w:color w:val="000000"/>
          <w:sz w:val="22"/>
        </w:rPr>
        <w:t>and </w:t>
      </w:r>
      <w:r w:rsidRPr="00432F58">
        <w:rPr>
          <w:rFonts w:ascii="Calibri" w:eastAsia="Times New Roman" w:hAnsi="Calibri" w:cs="Calibri"/>
          <w:color w:val="000000"/>
          <w:sz w:val="22"/>
          <w:rtl/>
        </w:rPr>
        <w:t>נאד </w:t>
      </w:r>
      <w:r w:rsidRPr="00432F58">
        <w:rPr>
          <w:rFonts w:ascii="Calibri" w:eastAsia="Times New Roman" w:hAnsi="Calibri" w:cs="Calibri"/>
          <w:color w:val="000000"/>
          <w:sz w:val="22"/>
        </w:rPr>
        <w:t>do not have the same meaning.</w:t>
      </w:r>
    </w:p>
    <w:p w14:paraId="355FA82A" w14:textId="77777777" w:rsidR="00432F58" w:rsidRPr="00432F58" w:rsidRDefault="00432F58" w:rsidP="008002C0">
      <w:pPr>
        <w:rPr>
          <w:rFonts w:ascii="Calibri" w:eastAsia="Times New Roman" w:hAnsi="Calibri" w:cs="Calibri"/>
          <w:color w:val="000000"/>
          <w:sz w:val="22"/>
        </w:rPr>
      </w:pPr>
      <w:r w:rsidRPr="00432F58">
        <w:rPr>
          <w:rFonts w:ascii="Calibri" w:eastAsia="Times New Roman" w:hAnsi="Calibri" w:cs="Calibri"/>
          <w:color w:val="000000"/>
          <w:sz w:val="22"/>
        </w:rPr>
        <w:t> </w:t>
      </w:r>
    </w:p>
    <w:p w14:paraId="31C3278E" w14:textId="77777777" w:rsidR="00432F58" w:rsidRPr="00432F58" w:rsidRDefault="00432F58" w:rsidP="008002C0">
      <w:pPr>
        <w:rPr>
          <w:rFonts w:ascii="Calibri" w:eastAsia="Times New Roman" w:hAnsi="Calibri" w:cs="Calibri"/>
          <w:color w:val="000000"/>
          <w:sz w:val="22"/>
        </w:rPr>
      </w:pPr>
      <w:r w:rsidRPr="00432F58">
        <w:rPr>
          <w:rFonts w:ascii="Calibri" w:eastAsia="Times New Roman" w:hAnsi="Calibri" w:cs="Calibri"/>
          <w:b/>
          <w:bCs/>
          <w:color w:val="000000"/>
          <w:sz w:val="22"/>
        </w:rPr>
        <w:t>He puts the deeps into treasuries</w:t>
      </w:r>
      <w:r w:rsidRPr="00432F58">
        <w:rPr>
          <w:rFonts w:ascii="Calibri" w:eastAsia="Times New Roman" w:hAnsi="Calibri" w:cs="Calibri"/>
          <w:color w:val="000000"/>
          <w:sz w:val="22"/>
        </w:rPr>
        <w:t> under the earth.</w:t>
      </w:r>
    </w:p>
    <w:p w14:paraId="26D13353" w14:textId="77777777" w:rsidR="00432F58" w:rsidRPr="00432F58" w:rsidRDefault="00432F58" w:rsidP="008002C0">
      <w:pPr>
        <w:rPr>
          <w:rFonts w:ascii="Calibri" w:eastAsia="Times New Roman" w:hAnsi="Calibri" w:cs="Calibri"/>
          <w:color w:val="000000"/>
          <w:sz w:val="22"/>
        </w:rPr>
      </w:pPr>
      <w:r w:rsidRPr="00432F58">
        <w:rPr>
          <w:rFonts w:ascii="Calibri" w:eastAsia="Times New Roman" w:hAnsi="Calibri" w:cs="Calibri"/>
          <w:color w:val="000000"/>
          <w:sz w:val="22"/>
        </w:rPr>
        <w:t> </w:t>
      </w:r>
    </w:p>
    <w:p w14:paraId="42AACE98" w14:textId="77777777" w:rsidR="00432F58" w:rsidRPr="00432F58" w:rsidRDefault="00432F58" w:rsidP="008002C0">
      <w:pPr>
        <w:rPr>
          <w:rFonts w:ascii="Calibri" w:eastAsia="Times New Roman" w:hAnsi="Calibri" w:cs="Calibri"/>
          <w:color w:val="000000"/>
          <w:sz w:val="22"/>
        </w:rPr>
      </w:pPr>
      <w:r w:rsidRPr="00432F58">
        <w:rPr>
          <w:rFonts w:ascii="Calibri" w:eastAsia="Times New Roman" w:hAnsi="Calibri" w:cs="Calibri"/>
          <w:b/>
          <w:bCs/>
          <w:color w:val="000000"/>
          <w:sz w:val="22"/>
        </w:rPr>
        <w:t>14 He oversees</w:t>
      </w:r>
      <w:r w:rsidRPr="00432F58">
        <w:rPr>
          <w:rFonts w:ascii="Calibri" w:eastAsia="Times New Roman" w:hAnsi="Calibri" w:cs="Calibri"/>
          <w:color w:val="000000"/>
          <w:sz w:val="22"/>
        </w:rPr>
        <w:t> He looks.</w:t>
      </w:r>
    </w:p>
    <w:p w14:paraId="2DC47616" w14:textId="77777777" w:rsidR="00432F58" w:rsidRPr="00432F58" w:rsidRDefault="00432F58" w:rsidP="008002C0">
      <w:pPr>
        <w:rPr>
          <w:rFonts w:ascii="Calibri" w:eastAsia="Times New Roman" w:hAnsi="Calibri" w:cs="Calibri"/>
          <w:color w:val="000000"/>
          <w:sz w:val="22"/>
        </w:rPr>
      </w:pPr>
      <w:r w:rsidRPr="00432F58">
        <w:rPr>
          <w:rFonts w:ascii="Calibri" w:eastAsia="Times New Roman" w:hAnsi="Calibri" w:cs="Calibri"/>
          <w:color w:val="000000"/>
          <w:sz w:val="22"/>
        </w:rPr>
        <w:t> </w:t>
      </w:r>
    </w:p>
    <w:p w14:paraId="64F2EDCD" w14:textId="77777777" w:rsidR="00432F58" w:rsidRPr="00432F58" w:rsidRDefault="00432F58" w:rsidP="008002C0">
      <w:pPr>
        <w:rPr>
          <w:rFonts w:ascii="Calibri" w:eastAsia="Times New Roman" w:hAnsi="Calibri" w:cs="Calibri"/>
          <w:color w:val="000000"/>
          <w:sz w:val="22"/>
        </w:rPr>
      </w:pPr>
      <w:r w:rsidRPr="00432F58">
        <w:rPr>
          <w:rFonts w:ascii="Calibri" w:eastAsia="Times New Roman" w:hAnsi="Calibri" w:cs="Calibri"/>
          <w:b/>
          <w:bCs/>
          <w:color w:val="000000"/>
          <w:sz w:val="22"/>
        </w:rPr>
        <w:t>15 He Who forms their hearts together </w:t>
      </w:r>
      <w:r w:rsidRPr="00432F58">
        <w:rPr>
          <w:rFonts w:ascii="Calibri" w:eastAsia="Times New Roman" w:hAnsi="Calibri" w:cs="Calibri"/>
          <w:color w:val="000000"/>
          <w:sz w:val="22"/>
        </w:rPr>
        <w:t>All of their hearts together and knows all the thoughts. Our Sages, however, explain that it refers back to “From His dwelling place, the Creator oversees their hearts together,” and they derived from here that all are examined with a single glance (Rosh Hashana 18a).</w:t>
      </w:r>
    </w:p>
    <w:p w14:paraId="6B3E3AFE" w14:textId="77777777" w:rsidR="00742130" w:rsidRPr="00742130" w:rsidRDefault="00742130" w:rsidP="008002C0">
      <w:pPr>
        <w:pBdr>
          <w:bottom w:val="double" w:sz="6" w:space="1" w:color="auto"/>
        </w:pBdr>
        <w:rPr>
          <w:rFonts w:ascii="Calibri" w:eastAsia="Times New Roman" w:hAnsi="Calibri" w:cs="Times New Roman"/>
          <w:color w:val="000000"/>
          <w:sz w:val="22"/>
          <w:lang w:bidi="he-IL"/>
        </w:rPr>
      </w:pPr>
    </w:p>
    <w:p w14:paraId="4B4F7F7F" w14:textId="77777777" w:rsidR="00742130" w:rsidRDefault="00742130" w:rsidP="00005CAD">
      <w:pPr>
        <w:rPr>
          <w:rFonts w:ascii="Cambria" w:eastAsia="Times New Roman" w:hAnsi="Cambria" w:cs="Times New Roman"/>
          <w:color w:val="000000"/>
          <w:sz w:val="28"/>
          <w:szCs w:val="28"/>
          <w:lang w:val="en-AU" w:bidi="he-IL"/>
        </w:rPr>
      </w:pPr>
    </w:p>
    <w:p w14:paraId="5A7E311F" w14:textId="77777777" w:rsidR="00EF27A3" w:rsidRDefault="00EF27A3">
      <w:pPr>
        <w:spacing w:after="160" w:line="259" w:lineRule="auto"/>
        <w:jc w:val="left"/>
        <w:rPr>
          <w:rFonts w:ascii="Cambria" w:eastAsia="Calibri" w:hAnsi="Cambria" w:cs="Calibri"/>
          <w:b/>
          <w:bCs/>
          <w:sz w:val="28"/>
          <w:szCs w:val="28"/>
        </w:rPr>
      </w:pPr>
      <w:bookmarkStart w:id="4" w:name="bookmark0"/>
      <w:r>
        <w:rPr>
          <w:rFonts w:ascii="Cambria" w:eastAsia="Calibri" w:hAnsi="Cambria" w:cs="Calibri"/>
          <w:b/>
          <w:bCs/>
          <w:sz w:val="28"/>
          <w:szCs w:val="28"/>
        </w:rPr>
        <w:br w:type="page"/>
      </w:r>
    </w:p>
    <w:p w14:paraId="04A135AC" w14:textId="68212465" w:rsidR="00005CAD" w:rsidRPr="00005CAD" w:rsidRDefault="00005CAD" w:rsidP="00005CAD">
      <w:pPr>
        <w:jc w:val="center"/>
        <w:rPr>
          <w:rFonts w:ascii="Cambria" w:eastAsia="Calibri" w:hAnsi="Cambria" w:cs="Calibri"/>
          <w:b/>
          <w:bCs/>
          <w:sz w:val="28"/>
          <w:szCs w:val="28"/>
        </w:rPr>
      </w:pPr>
      <w:r w:rsidRPr="00005CAD">
        <w:rPr>
          <w:rFonts w:ascii="Cambria" w:eastAsia="Calibri" w:hAnsi="Cambria" w:cs="Calibri"/>
          <w:b/>
          <w:bCs/>
          <w:sz w:val="28"/>
          <w:szCs w:val="28"/>
        </w:rPr>
        <w:lastRenderedPageBreak/>
        <w:t>MIDRASH PSALMS CHAPTER THIRTY-THREE</w:t>
      </w:r>
      <w:bookmarkEnd w:id="4"/>
    </w:p>
    <w:p w14:paraId="3794B484" w14:textId="77777777" w:rsidR="00005CAD" w:rsidRPr="00005CAD" w:rsidRDefault="00005CAD" w:rsidP="00005CAD">
      <w:pPr>
        <w:jc w:val="center"/>
        <w:rPr>
          <w:rFonts w:ascii="Calibri" w:eastAsia="Calibri" w:hAnsi="Calibri" w:cs="Calibri"/>
          <w:sz w:val="22"/>
        </w:rPr>
      </w:pPr>
    </w:p>
    <w:p w14:paraId="5EDE0C29" w14:textId="77777777" w:rsidR="00005CAD" w:rsidRPr="00005CAD" w:rsidRDefault="00005CAD" w:rsidP="00005CAD">
      <w:pPr>
        <w:rPr>
          <w:rFonts w:ascii="Calibri" w:eastAsia="Calibri" w:hAnsi="Calibri" w:cs="Calibri"/>
          <w:sz w:val="22"/>
        </w:rPr>
      </w:pPr>
      <w:r w:rsidRPr="00005CAD">
        <w:rPr>
          <w:rFonts w:ascii="Calibri" w:eastAsia="Calibri" w:hAnsi="Calibri" w:cs="Calibri"/>
          <w:sz w:val="22"/>
        </w:rPr>
        <w:t xml:space="preserve">1. </w:t>
      </w:r>
      <w:r w:rsidRPr="00005CAD">
        <w:rPr>
          <w:rFonts w:ascii="Calibri" w:eastAsia="Calibri" w:hAnsi="Calibri" w:cs="Calibri"/>
          <w:i/>
          <w:iCs/>
          <w:sz w:val="22"/>
        </w:rPr>
        <w:t>Sing in the Lord, 0 ye righteous; the praise of the upright is beautiful</w:t>
      </w:r>
      <w:r w:rsidRPr="00005CAD">
        <w:rPr>
          <w:rFonts w:ascii="Calibri" w:eastAsia="Calibri" w:hAnsi="Calibri" w:cs="Calibri"/>
          <w:sz w:val="22"/>
        </w:rPr>
        <w:t xml:space="preserve"> (Ps. 33:1a). These words are to be considered in the light of what Scripture says elsewhere: </w:t>
      </w:r>
      <w:r w:rsidRPr="00005CAD">
        <w:rPr>
          <w:rFonts w:ascii="Calibri" w:eastAsia="Calibri" w:hAnsi="Calibri" w:cs="Calibri"/>
          <w:i/>
          <w:iCs/>
          <w:sz w:val="22"/>
        </w:rPr>
        <w:t>Thy lips, O My bride, drop honey</w:t>
      </w:r>
      <w:r w:rsidRPr="00005CAD">
        <w:rPr>
          <w:rFonts w:ascii="Calibri" w:eastAsia="Calibri" w:hAnsi="Calibri" w:cs="Calibri"/>
          <w:sz w:val="22"/>
        </w:rPr>
        <w:t xml:space="preserve"> (Song 4:11). That is, the Holy One, blessed be He, says to Israel: “I love to hear thy voice. Withhold not thy voice from either song of grief or song of joy: Wherefore? Because </w:t>
      </w:r>
      <w:r w:rsidRPr="00005CAD">
        <w:rPr>
          <w:rFonts w:ascii="Calibri" w:eastAsia="Calibri" w:hAnsi="Calibri" w:cs="Calibri"/>
          <w:i/>
          <w:iCs/>
          <w:sz w:val="22"/>
        </w:rPr>
        <w:t>O My dove . . . thy voice is sweet</w:t>
      </w:r>
      <w:r w:rsidRPr="00005CAD">
        <w:rPr>
          <w:rFonts w:ascii="Calibri" w:eastAsia="Calibri" w:hAnsi="Calibri" w:cs="Calibri"/>
          <w:sz w:val="22"/>
        </w:rPr>
        <w:t xml:space="preserve"> (Song 2:14).” When God is told: “Behold, Jacob is singing in grief,” God says, “Because of whom? Is it not because of Me? Whether Jacob sings in grief or sings in joy, it is gladness for Me, as it is said </w:t>
      </w:r>
      <w:r w:rsidRPr="00005CAD">
        <w:rPr>
          <w:rFonts w:ascii="Calibri" w:eastAsia="Calibri" w:hAnsi="Calibri" w:cs="Calibri"/>
          <w:i/>
          <w:iCs/>
          <w:sz w:val="22"/>
        </w:rPr>
        <w:t>Thus saith the Lord: When Jacob sings out, it is gladness</w:t>
      </w:r>
      <w:r w:rsidRPr="00005CAD">
        <w:rPr>
          <w:rFonts w:ascii="Calibri" w:eastAsia="Calibri" w:hAnsi="Calibri" w:cs="Calibri"/>
          <w:sz w:val="22"/>
        </w:rPr>
        <w:t xml:space="preserve"> (Jer. 31:7).”</w:t>
      </w:r>
    </w:p>
    <w:p w14:paraId="0785636E" w14:textId="77777777" w:rsidR="00005CAD" w:rsidRPr="00005CAD" w:rsidRDefault="00005CAD" w:rsidP="00005CAD">
      <w:pPr>
        <w:rPr>
          <w:rFonts w:ascii="Calibri" w:eastAsia="Calibri" w:hAnsi="Calibri" w:cs="Calibri"/>
          <w:sz w:val="22"/>
        </w:rPr>
      </w:pPr>
    </w:p>
    <w:p w14:paraId="234420F8" w14:textId="77777777" w:rsidR="00005CAD" w:rsidRPr="00005CAD" w:rsidRDefault="00005CAD" w:rsidP="00005CAD">
      <w:pPr>
        <w:rPr>
          <w:rFonts w:ascii="Calibri" w:eastAsia="Calibri" w:hAnsi="Calibri" w:cs="Calibri"/>
          <w:sz w:val="22"/>
        </w:rPr>
      </w:pPr>
      <w:r w:rsidRPr="00005CAD">
        <w:rPr>
          <w:rFonts w:ascii="Calibri" w:eastAsia="Calibri" w:hAnsi="Calibri" w:cs="Calibri"/>
          <w:sz w:val="22"/>
        </w:rPr>
        <w:t xml:space="preserve">Thus Scripture in saying </w:t>
      </w:r>
      <w:r w:rsidRPr="00005CAD">
        <w:rPr>
          <w:rFonts w:ascii="Calibri" w:eastAsia="Calibri" w:hAnsi="Calibri" w:cs="Calibri"/>
          <w:i/>
          <w:iCs/>
          <w:sz w:val="22"/>
        </w:rPr>
        <w:t>Thy lips, O My bride, drop honey means the song of thy lips</w:t>
      </w:r>
      <w:r w:rsidRPr="00005CAD">
        <w:rPr>
          <w:rFonts w:ascii="Calibri" w:eastAsia="Calibri" w:hAnsi="Calibri" w:cs="Calibri"/>
          <w:sz w:val="22"/>
        </w:rPr>
        <w:t xml:space="preserve">. And thy tongue? In the same verse God says: Honey and milk are under thy tongue. And the roof of thy mouth? God says: </w:t>
      </w:r>
      <w:r w:rsidRPr="00005CAD">
        <w:rPr>
          <w:rFonts w:ascii="Calibri" w:eastAsia="Calibri" w:hAnsi="Calibri" w:cs="Calibri"/>
          <w:i/>
          <w:iCs/>
          <w:sz w:val="22"/>
        </w:rPr>
        <w:t>The roof of thy mouth is like the best wine</w:t>
      </w:r>
      <w:r w:rsidRPr="00005CAD">
        <w:rPr>
          <w:rFonts w:ascii="Calibri" w:eastAsia="Calibri" w:hAnsi="Calibri" w:cs="Calibri"/>
          <w:sz w:val="22"/>
        </w:rPr>
        <w:t xml:space="preserve"> (Song 7:10). And thy throat? It is written </w:t>
      </w:r>
      <w:r w:rsidRPr="00005CAD">
        <w:rPr>
          <w:rFonts w:ascii="Calibri" w:eastAsia="Calibri" w:hAnsi="Calibri" w:cs="Calibri"/>
          <w:i/>
          <w:iCs/>
          <w:sz w:val="22"/>
        </w:rPr>
        <w:t xml:space="preserve">Let the high praises of God be in their throat </w:t>
      </w:r>
      <w:r w:rsidRPr="00005CAD">
        <w:rPr>
          <w:rFonts w:ascii="Calibri" w:eastAsia="Calibri" w:hAnsi="Calibri" w:cs="Calibri"/>
          <w:sz w:val="22"/>
        </w:rPr>
        <w:t>(Ps. 149:6).</w:t>
      </w:r>
    </w:p>
    <w:p w14:paraId="07B191CE" w14:textId="77777777" w:rsidR="00005CAD" w:rsidRPr="00005CAD" w:rsidRDefault="00005CAD" w:rsidP="00005CAD">
      <w:pPr>
        <w:rPr>
          <w:rFonts w:ascii="Calibri" w:eastAsia="Calibri" w:hAnsi="Calibri" w:cs="Calibri"/>
          <w:sz w:val="22"/>
        </w:rPr>
      </w:pPr>
    </w:p>
    <w:p w14:paraId="423338CB" w14:textId="77777777" w:rsidR="00005CAD" w:rsidRPr="00005CAD" w:rsidRDefault="00005CAD" w:rsidP="00005CAD">
      <w:pPr>
        <w:rPr>
          <w:rFonts w:ascii="Calibri" w:eastAsia="Calibri" w:hAnsi="Calibri" w:cs="Calibri"/>
          <w:sz w:val="22"/>
        </w:rPr>
      </w:pPr>
      <w:r w:rsidRPr="00005CAD">
        <w:rPr>
          <w:rFonts w:ascii="Calibri" w:eastAsia="Calibri" w:hAnsi="Calibri" w:cs="Calibri"/>
          <w:sz w:val="22"/>
        </w:rPr>
        <w:t xml:space="preserve">All men sing. The righteous sing, as is said </w:t>
      </w:r>
      <w:r w:rsidRPr="00005CAD">
        <w:rPr>
          <w:rFonts w:ascii="Calibri" w:eastAsia="Calibri" w:hAnsi="Calibri" w:cs="Calibri"/>
          <w:i/>
          <w:iCs/>
          <w:sz w:val="22"/>
        </w:rPr>
        <w:t>Sing in the Lord, O ye righteous</w:t>
      </w:r>
      <w:r w:rsidRPr="00005CAD">
        <w:rPr>
          <w:rFonts w:ascii="Calibri" w:eastAsia="Calibri" w:hAnsi="Calibri" w:cs="Calibri"/>
          <w:sz w:val="22"/>
        </w:rPr>
        <w:t xml:space="preserve">. The wicked sing, as is said </w:t>
      </w:r>
      <w:r w:rsidRPr="00005CAD">
        <w:rPr>
          <w:rFonts w:ascii="Calibri" w:eastAsia="Calibri" w:hAnsi="Calibri" w:cs="Calibri"/>
          <w:i/>
          <w:iCs/>
          <w:sz w:val="22"/>
        </w:rPr>
        <w:t>The song of the wicked is short</w:t>
      </w:r>
      <w:r w:rsidRPr="00005CAD">
        <w:rPr>
          <w:rFonts w:ascii="Calibri" w:eastAsia="Calibri" w:hAnsi="Calibri" w:cs="Calibri"/>
          <w:sz w:val="22"/>
        </w:rPr>
        <w:t xml:space="preserve"> (Job 20:5). So we find that Pharaoh sang. When Moses and Aaron first came to him, he said: Who is the Lord? (Ex. 5:2). But after he received his due, he began to sing </w:t>
      </w:r>
      <w:r w:rsidRPr="00005CAD">
        <w:rPr>
          <w:rFonts w:ascii="Calibri" w:eastAsia="Calibri" w:hAnsi="Calibri" w:cs="Calibri"/>
          <w:i/>
          <w:iCs/>
          <w:sz w:val="22"/>
        </w:rPr>
        <w:t>The Lord is righteous, and l and my people are wicked</w:t>
      </w:r>
      <w:r w:rsidRPr="00005CAD">
        <w:rPr>
          <w:rFonts w:ascii="Calibri" w:eastAsia="Calibri" w:hAnsi="Calibri" w:cs="Calibri"/>
          <w:sz w:val="22"/>
        </w:rPr>
        <w:t xml:space="preserve"> (Ex. 9:27). For the wicked do not sing to Him until He brings plagues upon them. Not so the righteous. Note that it is not written here “Sing TO the Lord, O ye righteous” </w:t>
      </w:r>
      <w:r w:rsidRPr="00005CAD">
        <w:rPr>
          <w:rFonts w:ascii="Calibri" w:eastAsia="Calibri" w:hAnsi="Calibri" w:cs="Calibri"/>
          <w:i/>
          <w:iCs/>
          <w:sz w:val="22"/>
        </w:rPr>
        <w:t>but Sing IN the Lord, 0 ye righteous</w:t>
      </w:r>
      <w:r w:rsidRPr="00005CAD">
        <w:rPr>
          <w:rFonts w:ascii="Calibri" w:eastAsia="Calibri" w:hAnsi="Calibri" w:cs="Calibri"/>
          <w:sz w:val="22"/>
        </w:rPr>
        <w:t>—that is, no matter when the righteous see God, they sing.</w:t>
      </w:r>
      <w:r w:rsidRPr="00005CAD">
        <w:rPr>
          <w:rFonts w:ascii="Calibri" w:eastAsia="Calibri" w:hAnsi="Calibri" w:cs="Calibri"/>
          <w:sz w:val="22"/>
          <w:vertAlign w:val="superscript"/>
        </w:rPr>
        <w:t>1</w:t>
      </w:r>
      <w:r w:rsidRPr="00005CAD">
        <w:rPr>
          <w:rFonts w:ascii="Calibri" w:eastAsia="Calibri" w:hAnsi="Calibri" w:cs="Calibri"/>
          <w:sz w:val="22"/>
        </w:rPr>
        <w:t xml:space="preserve"> Thus it is said </w:t>
      </w:r>
      <w:r w:rsidRPr="00005CAD">
        <w:rPr>
          <w:rFonts w:ascii="Calibri" w:eastAsia="Calibri" w:hAnsi="Calibri" w:cs="Calibri"/>
          <w:i/>
          <w:iCs/>
          <w:sz w:val="22"/>
        </w:rPr>
        <w:t>Israel saw the great work which the Lord did</w:t>
      </w:r>
      <w:r w:rsidRPr="00005CAD">
        <w:rPr>
          <w:rFonts w:ascii="Calibri" w:eastAsia="Calibri" w:hAnsi="Calibri" w:cs="Calibri"/>
          <w:sz w:val="22"/>
        </w:rPr>
        <w:t xml:space="preserve"> (Ex. 14:31), whereat they began to sing, as is said </w:t>
      </w:r>
      <w:r w:rsidRPr="00005CAD">
        <w:rPr>
          <w:rFonts w:ascii="Calibri" w:eastAsia="Calibri" w:hAnsi="Calibri" w:cs="Calibri"/>
          <w:i/>
          <w:iCs/>
          <w:sz w:val="22"/>
        </w:rPr>
        <w:t>Then sang Moses and the children of Israel this song, etc.</w:t>
      </w:r>
      <w:r w:rsidRPr="00005CAD">
        <w:rPr>
          <w:rFonts w:ascii="Calibri" w:eastAsia="Calibri" w:hAnsi="Calibri" w:cs="Calibri"/>
          <w:sz w:val="22"/>
        </w:rPr>
        <w:t xml:space="preserve"> (Ex. 15:1). Thus also Scripture says, </w:t>
      </w:r>
      <w:r w:rsidRPr="00005CAD">
        <w:rPr>
          <w:rFonts w:ascii="Calibri" w:eastAsia="Calibri" w:hAnsi="Calibri" w:cs="Calibri"/>
          <w:i/>
          <w:iCs/>
          <w:sz w:val="22"/>
        </w:rPr>
        <w:t>And Moses and Aaron went into the Tent of Meeting . . . and the glory of the Lord appeared unto all the people. And there came forth fire from before the Lord . . . and when all the people saw it, they sang out (Lev. 9:23- 24).</w:t>
      </w:r>
      <w:r w:rsidRPr="00005CAD">
        <w:rPr>
          <w:rFonts w:ascii="Calibri" w:eastAsia="Calibri" w:hAnsi="Calibri" w:cs="Calibri"/>
          <w:sz w:val="22"/>
        </w:rPr>
        <w:t xml:space="preserve"> Thus also, observe that of the time of Solomon it is written: </w:t>
      </w:r>
      <w:r w:rsidRPr="00005CAD">
        <w:rPr>
          <w:rFonts w:ascii="Calibri" w:eastAsia="Calibri" w:hAnsi="Calibri" w:cs="Calibri"/>
          <w:i/>
          <w:iCs/>
          <w:sz w:val="22"/>
        </w:rPr>
        <w:t>And when all the children of Israel saw how the fire came down, and the glory of the Lord upon the house, they . . . worshipped, and praised the Lord, saying, For He is good, for His mercy endureth for ever</w:t>
      </w:r>
      <w:r w:rsidRPr="00005CAD">
        <w:rPr>
          <w:rFonts w:ascii="Calibri" w:eastAsia="Calibri" w:hAnsi="Calibri" w:cs="Calibri"/>
          <w:sz w:val="22"/>
        </w:rPr>
        <w:t xml:space="preserve"> (2 Chron. 7:3). Hence it is said </w:t>
      </w:r>
      <w:r w:rsidRPr="00005CAD">
        <w:rPr>
          <w:rFonts w:ascii="Calibri" w:eastAsia="Calibri" w:hAnsi="Calibri" w:cs="Calibri"/>
          <w:i/>
          <w:iCs/>
          <w:sz w:val="22"/>
        </w:rPr>
        <w:t>Sing in the Lord, O ye righteous</w:t>
      </w:r>
      <w:r w:rsidRPr="00005CAD">
        <w:rPr>
          <w:rFonts w:ascii="Calibri" w:eastAsia="Calibri" w:hAnsi="Calibri" w:cs="Calibri"/>
          <w:sz w:val="22"/>
        </w:rPr>
        <w:t>.</w:t>
      </w:r>
    </w:p>
    <w:p w14:paraId="42169CFC" w14:textId="77777777" w:rsidR="00005CAD" w:rsidRPr="00005CAD" w:rsidRDefault="00005CAD" w:rsidP="00005CAD">
      <w:pPr>
        <w:rPr>
          <w:rFonts w:ascii="Calibri" w:eastAsia="Calibri" w:hAnsi="Calibri" w:cs="Calibri"/>
          <w:sz w:val="22"/>
        </w:rPr>
      </w:pPr>
    </w:p>
    <w:p w14:paraId="78915632" w14:textId="77777777" w:rsidR="00005CAD" w:rsidRPr="00005CAD" w:rsidRDefault="00005CAD" w:rsidP="00005CAD">
      <w:pPr>
        <w:rPr>
          <w:rFonts w:ascii="Calibri" w:eastAsia="Calibri" w:hAnsi="Calibri" w:cs="Calibri"/>
          <w:sz w:val="22"/>
        </w:rPr>
      </w:pPr>
      <w:r w:rsidRPr="00005CAD">
        <w:rPr>
          <w:rFonts w:ascii="Calibri" w:eastAsia="Calibri" w:hAnsi="Calibri" w:cs="Calibri"/>
          <w:sz w:val="22"/>
        </w:rPr>
        <w:t xml:space="preserve">All sing before Him: the heaven and the earth, the sun and the moon, the stars and the angels, as is said </w:t>
      </w:r>
      <w:r w:rsidRPr="00005CAD">
        <w:rPr>
          <w:rFonts w:ascii="Calibri" w:eastAsia="Calibri" w:hAnsi="Calibri" w:cs="Calibri"/>
          <w:i/>
          <w:iCs/>
          <w:sz w:val="22"/>
        </w:rPr>
        <w:t>Praise ye the Lord from the heavens; praise Him in the heights. Praise ye Him, all His angels . . . praise ye Him, sun and moon; praise Him, all ye stars of light</w:t>
      </w:r>
      <w:r w:rsidRPr="00005CAD">
        <w:rPr>
          <w:rFonts w:ascii="Calibri" w:eastAsia="Calibri" w:hAnsi="Calibri" w:cs="Calibri"/>
          <w:sz w:val="22"/>
        </w:rPr>
        <w:t xml:space="preserve"> (Ps. 148:1,2,3). And even though all sing before Him, it is the song of the righteous and the upright that is most beautiful to Him, as is said </w:t>
      </w:r>
      <w:r w:rsidRPr="00005CAD">
        <w:rPr>
          <w:rFonts w:ascii="Calibri" w:eastAsia="Calibri" w:hAnsi="Calibri" w:cs="Calibri"/>
          <w:i/>
          <w:iCs/>
          <w:sz w:val="22"/>
        </w:rPr>
        <w:t>Sing in the Lord, O ye righteous, the praise of the upright is beautiful.</w:t>
      </w:r>
    </w:p>
    <w:p w14:paraId="7AA4B685" w14:textId="77777777" w:rsidR="00005CAD" w:rsidRPr="00005CAD" w:rsidRDefault="00005CAD" w:rsidP="00005CAD">
      <w:pPr>
        <w:rPr>
          <w:rFonts w:ascii="Calibri" w:eastAsia="Calibri" w:hAnsi="Calibri" w:cs="Calibri"/>
          <w:sz w:val="22"/>
        </w:rPr>
      </w:pPr>
    </w:p>
    <w:p w14:paraId="1BFAFDFC" w14:textId="77777777" w:rsidR="00005CAD" w:rsidRPr="00005CAD" w:rsidRDefault="00005CAD" w:rsidP="00005CAD">
      <w:pPr>
        <w:rPr>
          <w:rFonts w:ascii="Calibri" w:eastAsia="Calibri" w:hAnsi="Calibri" w:cs="Calibri"/>
          <w:sz w:val="22"/>
        </w:rPr>
      </w:pPr>
      <w:r w:rsidRPr="00005CAD">
        <w:rPr>
          <w:rFonts w:ascii="Calibri" w:eastAsia="Calibri" w:hAnsi="Calibri" w:cs="Calibri"/>
          <w:i/>
          <w:iCs/>
          <w:sz w:val="22"/>
        </w:rPr>
        <w:t>Praise the Lord with harp . . . sing unto Him a new song</w:t>
      </w:r>
      <w:r w:rsidRPr="00005CAD">
        <w:rPr>
          <w:rFonts w:ascii="Calibri" w:eastAsia="Calibri" w:hAnsi="Calibri" w:cs="Calibri"/>
          <w:sz w:val="22"/>
        </w:rPr>
        <w:t xml:space="preserve"> (Ps. 33:2-3), unto Him who did a new thing, for He left the heavens and made His presence to dwell on the earth, saying, </w:t>
      </w:r>
      <w:r w:rsidRPr="00005CAD">
        <w:rPr>
          <w:rFonts w:ascii="Calibri" w:eastAsia="Calibri" w:hAnsi="Calibri" w:cs="Calibri"/>
          <w:i/>
          <w:iCs/>
          <w:sz w:val="22"/>
        </w:rPr>
        <w:t>Let them make Me a sanctuary, that l may dwell among them</w:t>
      </w:r>
      <w:r w:rsidRPr="00005CAD">
        <w:rPr>
          <w:rFonts w:ascii="Calibri" w:eastAsia="Calibri" w:hAnsi="Calibri" w:cs="Calibri"/>
          <w:sz w:val="22"/>
        </w:rPr>
        <w:t xml:space="preserve"> (Ex. 25:8).</w:t>
      </w:r>
    </w:p>
    <w:p w14:paraId="0908A425" w14:textId="77777777" w:rsidR="00005CAD" w:rsidRDefault="00005CAD" w:rsidP="00005CAD">
      <w:pPr>
        <w:pBdr>
          <w:bottom w:val="double" w:sz="4" w:space="1" w:color="auto"/>
        </w:pBdr>
        <w:rPr>
          <w:rFonts w:ascii="Cambria" w:eastAsia="Times New Roman" w:hAnsi="Cambria" w:cs="Times New Roman"/>
          <w:color w:val="000000"/>
          <w:sz w:val="28"/>
          <w:szCs w:val="28"/>
          <w:lang w:val="en-AU" w:bidi="he-IL"/>
        </w:rPr>
      </w:pPr>
    </w:p>
    <w:p w14:paraId="7A85572E" w14:textId="77777777" w:rsidR="00005CAD" w:rsidRDefault="00005CAD" w:rsidP="00005CAD">
      <w:pPr>
        <w:rPr>
          <w:rFonts w:ascii="Cambria" w:eastAsia="Times New Roman" w:hAnsi="Cambria" w:cs="Times New Roman"/>
          <w:color w:val="000000"/>
          <w:sz w:val="28"/>
          <w:szCs w:val="28"/>
          <w:lang w:val="en-AU" w:bidi="he-IL"/>
        </w:rPr>
      </w:pPr>
    </w:p>
    <w:p w14:paraId="6EE0EBC6" w14:textId="77777777" w:rsidR="00005CAD" w:rsidRPr="00005CAD" w:rsidRDefault="00005CAD" w:rsidP="00005CAD">
      <w:pPr>
        <w:rPr>
          <w:rFonts w:ascii="Cambria" w:eastAsia="Times New Roman" w:hAnsi="Cambria" w:cs="Times New Roman"/>
          <w:color w:val="000000"/>
          <w:sz w:val="28"/>
          <w:szCs w:val="28"/>
          <w:lang w:val="en-AU" w:bidi="he-IL"/>
        </w:rPr>
      </w:pPr>
    </w:p>
    <w:p w14:paraId="795810D6" w14:textId="77777777" w:rsidR="00005CAD" w:rsidRDefault="00005CAD">
      <w:pPr>
        <w:spacing w:after="160" w:line="259" w:lineRule="auto"/>
        <w:jc w:val="left"/>
        <w:rPr>
          <w:rFonts w:ascii="Cambria" w:eastAsia="Times New Roman" w:hAnsi="Cambria" w:cs="Times New Roman"/>
          <w:b/>
          <w:bCs/>
          <w:color w:val="000000"/>
          <w:sz w:val="28"/>
          <w:szCs w:val="28"/>
          <w:lang w:val="en-AU" w:bidi="he-IL"/>
        </w:rPr>
      </w:pPr>
      <w:r>
        <w:rPr>
          <w:rFonts w:ascii="Cambria" w:eastAsia="Times New Roman" w:hAnsi="Cambria" w:cs="Times New Roman"/>
          <w:b/>
          <w:bCs/>
          <w:color w:val="000000"/>
          <w:sz w:val="28"/>
          <w:szCs w:val="28"/>
          <w:lang w:val="en-AU" w:bidi="he-IL"/>
        </w:rPr>
        <w:br w:type="page"/>
      </w:r>
    </w:p>
    <w:p w14:paraId="30A7A86C" w14:textId="523293AC" w:rsidR="005F599F" w:rsidRPr="005F599F" w:rsidRDefault="005F599F" w:rsidP="005F599F">
      <w:pPr>
        <w:jc w:val="center"/>
        <w:rPr>
          <w:rFonts w:ascii="Cambria" w:eastAsia="Times New Roman" w:hAnsi="Cambria" w:cs="Times New Roman"/>
          <w:color w:val="000000"/>
          <w:sz w:val="22"/>
          <w:lang w:bidi="he-IL"/>
        </w:rPr>
      </w:pPr>
      <w:r w:rsidRPr="005F599F">
        <w:rPr>
          <w:rFonts w:ascii="Cambria" w:eastAsia="Times New Roman" w:hAnsi="Cambria" w:cs="Times New Roman"/>
          <w:b/>
          <w:bCs/>
          <w:color w:val="000000"/>
          <w:sz w:val="28"/>
          <w:szCs w:val="28"/>
          <w:lang w:val="en-AU" w:bidi="he-IL"/>
        </w:rPr>
        <w:lastRenderedPageBreak/>
        <w:t>Meditation from the Psalms</w:t>
      </w:r>
    </w:p>
    <w:p w14:paraId="2AF504A3" w14:textId="77777777" w:rsidR="005F599F" w:rsidRPr="005F599F" w:rsidRDefault="005F599F" w:rsidP="005F599F">
      <w:pPr>
        <w:jc w:val="center"/>
        <w:rPr>
          <w:rFonts w:ascii="Cambria" w:eastAsia="Times New Roman" w:hAnsi="Cambria" w:cs="Times New Roman"/>
          <w:b/>
          <w:bCs/>
          <w:color w:val="000000"/>
          <w:sz w:val="28"/>
          <w:szCs w:val="28"/>
          <w:lang w:val="en-AU" w:bidi="he-IL"/>
        </w:rPr>
      </w:pPr>
      <w:r w:rsidRPr="005F599F">
        <w:rPr>
          <w:rFonts w:ascii="Cambria" w:eastAsia="Times New Roman" w:hAnsi="Cambria" w:cs="Times New Roman"/>
          <w:b/>
          <w:bCs/>
          <w:color w:val="000000"/>
          <w:sz w:val="28"/>
          <w:szCs w:val="28"/>
          <w:lang w:val="en-AU" w:bidi="he-IL"/>
        </w:rPr>
        <w:t xml:space="preserve">Tehillim (Psalms) </w:t>
      </w:r>
      <w:r w:rsidRPr="005F599F">
        <w:rPr>
          <w:rFonts w:ascii="Cambria" w:eastAsia="Times New Roman" w:hAnsi="Cambria" w:cs="Arial"/>
          <w:b/>
          <w:bCs/>
          <w:color w:val="000000"/>
          <w:sz w:val="28"/>
          <w:szCs w:val="28"/>
          <w:cs/>
        </w:rPr>
        <w:t>‎‎</w:t>
      </w:r>
      <w:r w:rsidRPr="005F599F">
        <w:rPr>
          <w:rFonts w:ascii="Cambria" w:eastAsia="Times New Roman" w:hAnsi="Cambria" w:cs="Times New Roman"/>
          <w:b/>
          <w:bCs/>
          <w:color w:val="000000"/>
          <w:sz w:val="28"/>
          <w:szCs w:val="28"/>
          <w:lang w:val="en-AU" w:bidi="he-IL"/>
        </w:rPr>
        <w:t>33:1-22</w:t>
      </w:r>
    </w:p>
    <w:p w14:paraId="14BFAD0C" w14:textId="77777777" w:rsidR="005F599F" w:rsidRPr="005F599F" w:rsidRDefault="005F599F" w:rsidP="005F599F">
      <w:pPr>
        <w:jc w:val="center"/>
        <w:rPr>
          <w:rFonts w:ascii="Calibri" w:eastAsia="Times New Roman" w:hAnsi="Calibri" w:cs="Calibri"/>
          <w:color w:val="000000"/>
          <w:sz w:val="22"/>
          <w:lang w:bidi="he-IL"/>
        </w:rPr>
      </w:pPr>
      <w:r w:rsidRPr="005F599F">
        <w:rPr>
          <w:rFonts w:ascii="Calibri" w:eastAsia="Times New Roman" w:hAnsi="Calibri" w:cs="Calibri"/>
          <w:color w:val="000000"/>
          <w:sz w:val="22"/>
          <w:lang w:val="en-AU" w:bidi="he-IL"/>
        </w:rPr>
        <w:t>By: H. Em. Rabbi Dr. Hillel ben David</w:t>
      </w:r>
    </w:p>
    <w:p w14:paraId="185E51F2" w14:textId="77777777" w:rsidR="005F599F" w:rsidRPr="005F599F" w:rsidRDefault="005F599F" w:rsidP="005F599F">
      <w:pPr>
        <w:rPr>
          <w:rFonts w:ascii="Calibri" w:eastAsia="Times New Roman" w:hAnsi="Calibri" w:cs="Calibri"/>
          <w:color w:val="000000"/>
          <w:sz w:val="22"/>
          <w:lang w:bidi="he-IL"/>
        </w:rPr>
      </w:pPr>
    </w:p>
    <w:p w14:paraId="757A674F"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The writer of Psalm 33 is unknown, yet this psalm is recited every Shabbat, Yom Tob, and Hoshana Rabbah as part of the Shacharit additional psalms recited just before Pesukei Dezimra.</w:t>
      </w:r>
      <w:r w:rsidRPr="005F599F">
        <w:rPr>
          <w:rFonts w:ascii="Calibri" w:eastAsia="Calibri" w:hAnsi="Calibri" w:cs="Calibri"/>
          <w:sz w:val="22"/>
          <w:vertAlign w:val="superscript"/>
        </w:rPr>
        <w:footnoteReference w:id="1"/>
      </w:r>
    </w:p>
    <w:p w14:paraId="73DA3CF4" w14:textId="77777777" w:rsidR="005F599F" w:rsidRPr="005F599F" w:rsidRDefault="005F599F" w:rsidP="005F599F">
      <w:pPr>
        <w:rPr>
          <w:rFonts w:ascii="Calibri" w:eastAsia="Calibri" w:hAnsi="Calibri" w:cs="Calibri"/>
          <w:sz w:val="22"/>
        </w:rPr>
      </w:pPr>
    </w:p>
    <w:p w14:paraId="16615534"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Malbim introduces psalms chapter 33 by saying that God controls the world in two ways:</w:t>
      </w:r>
    </w:p>
    <w:p w14:paraId="2F0E6968" w14:textId="77777777" w:rsidR="005F599F" w:rsidRPr="005F599F" w:rsidRDefault="005F599F" w:rsidP="005F599F">
      <w:pPr>
        <w:rPr>
          <w:rFonts w:ascii="Calibri" w:eastAsia="Calibri" w:hAnsi="Calibri" w:cs="Calibri"/>
          <w:sz w:val="22"/>
        </w:rPr>
      </w:pPr>
    </w:p>
    <w:p w14:paraId="56EE997D" w14:textId="77777777" w:rsidR="00FD4619" w:rsidRPr="005F599F" w:rsidRDefault="00000000" w:rsidP="005F599F">
      <w:pPr>
        <w:numPr>
          <w:ilvl w:val="0"/>
          <w:numId w:val="16"/>
        </w:numPr>
        <w:contextualSpacing/>
        <w:jc w:val="left"/>
        <w:rPr>
          <w:rFonts w:ascii="Calibri" w:eastAsia="Calibri" w:hAnsi="Calibri" w:cs="Calibri"/>
          <w:sz w:val="22"/>
        </w:rPr>
      </w:pPr>
      <w:r w:rsidRPr="005F599F">
        <w:rPr>
          <w:rFonts w:ascii="Calibri" w:eastAsia="Calibri" w:hAnsi="Calibri" w:cs="Calibri"/>
          <w:sz w:val="22"/>
        </w:rPr>
        <w:t>Through</w:t>
      </w:r>
      <w:r w:rsidR="005F599F" w:rsidRPr="005F599F">
        <w:rPr>
          <w:rFonts w:ascii="Calibri" w:eastAsia="Calibri" w:hAnsi="Calibri" w:cs="Calibri"/>
          <w:sz w:val="22"/>
        </w:rPr>
        <w:t xml:space="preserve"> </w:t>
      </w:r>
      <w:r w:rsidRPr="005F599F">
        <w:rPr>
          <w:rFonts w:ascii="Calibri" w:eastAsia="Calibri" w:hAnsi="Calibri" w:cs="Calibri"/>
          <w:sz w:val="22"/>
        </w:rPr>
        <w:t>the</w:t>
      </w:r>
      <w:r w:rsidR="005F599F" w:rsidRPr="005F599F">
        <w:rPr>
          <w:rFonts w:ascii="Calibri" w:eastAsia="Calibri" w:hAnsi="Calibri" w:cs="Calibri"/>
          <w:sz w:val="22"/>
        </w:rPr>
        <w:t xml:space="preserve"> </w:t>
      </w:r>
      <w:r w:rsidRPr="005F599F">
        <w:rPr>
          <w:rFonts w:ascii="Calibri" w:eastAsia="Calibri" w:hAnsi="Calibri" w:cs="Calibri"/>
          <w:sz w:val="22"/>
        </w:rPr>
        <w:t>laws</w:t>
      </w:r>
      <w:r w:rsidR="005F599F" w:rsidRPr="005F599F">
        <w:rPr>
          <w:rFonts w:ascii="Calibri" w:eastAsia="Calibri" w:hAnsi="Calibri" w:cs="Calibri"/>
          <w:sz w:val="22"/>
        </w:rPr>
        <w:t xml:space="preserve"> </w:t>
      </w:r>
      <w:r w:rsidRPr="005F599F">
        <w:rPr>
          <w:rFonts w:ascii="Calibri" w:eastAsia="Calibri" w:hAnsi="Calibri" w:cs="Calibri"/>
          <w:sz w:val="22"/>
        </w:rPr>
        <w:t>of</w:t>
      </w:r>
      <w:r w:rsidR="005F599F" w:rsidRPr="005F599F">
        <w:rPr>
          <w:rFonts w:ascii="Calibri" w:eastAsia="Calibri" w:hAnsi="Calibri" w:cs="Calibri"/>
          <w:sz w:val="22"/>
        </w:rPr>
        <w:t xml:space="preserve"> </w:t>
      </w:r>
      <w:r w:rsidRPr="005F599F">
        <w:rPr>
          <w:rFonts w:ascii="Calibri" w:eastAsia="Calibri" w:hAnsi="Calibri" w:cs="Calibri"/>
          <w:sz w:val="22"/>
        </w:rPr>
        <w:t>nature</w:t>
      </w:r>
      <w:r w:rsidR="005F599F" w:rsidRPr="005F599F">
        <w:rPr>
          <w:rFonts w:ascii="Calibri" w:eastAsia="Calibri" w:hAnsi="Calibri" w:cs="Calibri"/>
          <w:sz w:val="22"/>
        </w:rPr>
        <w:t xml:space="preserve"> </w:t>
      </w:r>
      <w:r w:rsidRPr="005F599F">
        <w:rPr>
          <w:rFonts w:ascii="Calibri" w:eastAsia="Calibri" w:hAnsi="Calibri" w:cs="Calibri"/>
          <w:sz w:val="22"/>
        </w:rPr>
        <w:t>which</w:t>
      </w:r>
      <w:r w:rsidR="005F599F" w:rsidRPr="005F599F">
        <w:rPr>
          <w:rFonts w:ascii="Calibri" w:eastAsia="Calibri" w:hAnsi="Calibri" w:cs="Calibri"/>
          <w:sz w:val="22"/>
        </w:rPr>
        <w:t xml:space="preserve"> </w:t>
      </w:r>
      <w:r w:rsidRPr="005F599F">
        <w:rPr>
          <w:rFonts w:ascii="Calibri" w:eastAsia="Calibri" w:hAnsi="Calibri" w:cs="Calibri"/>
          <w:sz w:val="22"/>
        </w:rPr>
        <w:t>are</w:t>
      </w:r>
      <w:r w:rsidR="005F599F" w:rsidRPr="005F599F">
        <w:rPr>
          <w:rFonts w:ascii="Calibri" w:eastAsia="Calibri" w:hAnsi="Calibri" w:cs="Calibri"/>
          <w:sz w:val="22"/>
        </w:rPr>
        <w:t xml:space="preserve"> </w:t>
      </w:r>
      <w:r w:rsidRPr="005F599F">
        <w:rPr>
          <w:rFonts w:ascii="Calibri" w:eastAsia="Calibri" w:hAnsi="Calibri" w:cs="Calibri"/>
          <w:sz w:val="22"/>
        </w:rPr>
        <w:t>pre-ordained</w:t>
      </w:r>
      <w:r w:rsidR="005F599F" w:rsidRPr="005F599F">
        <w:rPr>
          <w:rFonts w:ascii="Calibri" w:eastAsia="Calibri" w:hAnsi="Calibri" w:cs="Calibri"/>
          <w:sz w:val="22"/>
        </w:rPr>
        <w:t xml:space="preserve"> </w:t>
      </w:r>
      <w:r w:rsidRPr="005F599F">
        <w:rPr>
          <w:rFonts w:ascii="Calibri" w:eastAsia="Calibri" w:hAnsi="Calibri" w:cs="Calibri"/>
          <w:sz w:val="22"/>
        </w:rPr>
        <w:t>and</w:t>
      </w:r>
      <w:r w:rsidR="005F599F" w:rsidRPr="005F599F">
        <w:rPr>
          <w:rFonts w:ascii="Calibri" w:eastAsia="Calibri" w:hAnsi="Calibri" w:cs="Calibri"/>
          <w:sz w:val="22"/>
        </w:rPr>
        <w:t xml:space="preserve"> </w:t>
      </w:r>
      <w:r w:rsidRPr="005F599F">
        <w:rPr>
          <w:rFonts w:ascii="Calibri" w:eastAsia="Calibri" w:hAnsi="Calibri" w:cs="Calibri"/>
          <w:sz w:val="22"/>
        </w:rPr>
        <w:t>unchanging;</w:t>
      </w:r>
      <w:r w:rsidR="005F599F" w:rsidRPr="005F599F">
        <w:rPr>
          <w:rFonts w:ascii="Calibri" w:eastAsia="Calibri" w:hAnsi="Calibri" w:cs="Calibri"/>
          <w:sz w:val="22"/>
        </w:rPr>
        <w:t xml:space="preserve"> </w:t>
      </w:r>
    </w:p>
    <w:p w14:paraId="1A834108" w14:textId="77777777" w:rsidR="00FD4619" w:rsidRPr="005F599F" w:rsidRDefault="00000000" w:rsidP="005F599F">
      <w:pPr>
        <w:numPr>
          <w:ilvl w:val="0"/>
          <w:numId w:val="16"/>
        </w:numPr>
        <w:contextualSpacing/>
        <w:jc w:val="left"/>
        <w:rPr>
          <w:rFonts w:ascii="Calibri" w:eastAsia="Calibri" w:hAnsi="Calibri" w:cs="Calibri"/>
          <w:sz w:val="22"/>
        </w:rPr>
      </w:pPr>
      <w:r w:rsidRPr="005F599F">
        <w:rPr>
          <w:rFonts w:ascii="Calibri" w:eastAsia="Calibri" w:hAnsi="Calibri" w:cs="Calibri"/>
          <w:sz w:val="22"/>
        </w:rPr>
        <w:t>through</w:t>
      </w:r>
      <w:r w:rsidR="005F599F" w:rsidRPr="005F599F">
        <w:rPr>
          <w:rFonts w:ascii="Calibri" w:eastAsia="Calibri" w:hAnsi="Calibri" w:cs="Calibri"/>
          <w:sz w:val="22"/>
        </w:rPr>
        <w:t xml:space="preserve"> </w:t>
      </w:r>
      <w:r w:rsidRPr="005F599F">
        <w:rPr>
          <w:rFonts w:ascii="Calibri" w:eastAsia="Calibri" w:hAnsi="Calibri" w:cs="Calibri"/>
          <w:sz w:val="22"/>
        </w:rPr>
        <w:t>Hashgacha,</w:t>
      </w:r>
      <w:r w:rsidR="005F599F" w:rsidRPr="005F599F">
        <w:rPr>
          <w:rFonts w:ascii="Calibri" w:eastAsia="Calibri" w:hAnsi="Calibri" w:cs="Calibri"/>
          <w:sz w:val="22"/>
        </w:rPr>
        <w:t xml:space="preserve"> </w:t>
      </w:r>
      <w:r w:rsidRPr="005F599F">
        <w:rPr>
          <w:rFonts w:ascii="Calibri" w:eastAsia="Calibri" w:hAnsi="Calibri" w:cs="Calibri"/>
          <w:sz w:val="22"/>
        </w:rPr>
        <w:t>His</w:t>
      </w:r>
      <w:r w:rsidR="005F599F" w:rsidRPr="005F599F">
        <w:rPr>
          <w:rFonts w:ascii="Calibri" w:eastAsia="Calibri" w:hAnsi="Calibri" w:cs="Calibri"/>
          <w:sz w:val="22"/>
        </w:rPr>
        <w:t xml:space="preserve"> </w:t>
      </w:r>
      <w:r w:rsidRPr="005F599F">
        <w:rPr>
          <w:rFonts w:ascii="Calibri" w:eastAsia="Calibri" w:hAnsi="Calibri" w:cs="Calibri"/>
          <w:sz w:val="22"/>
        </w:rPr>
        <w:t>personal</w:t>
      </w:r>
      <w:r w:rsidR="005F599F" w:rsidRPr="005F599F">
        <w:rPr>
          <w:rFonts w:ascii="Calibri" w:eastAsia="Calibri" w:hAnsi="Calibri" w:cs="Calibri"/>
          <w:sz w:val="22"/>
        </w:rPr>
        <w:t xml:space="preserve"> </w:t>
      </w:r>
      <w:r w:rsidRPr="005F599F">
        <w:rPr>
          <w:rFonts w:ascii="Calibri" w:eastAsia="Calibri" w:hAnsi="Calibri" w:cs="Calibri"/>
          <w:sz w:val="22"/>
        </w:rPr>
        <w:t>supervision</w:t>
      </w:r>
      <w:r w:rsidR="005F599F" w:rsidRPr="005F599F">
        <w:rPr>
          <w:rFonts w:ascii="Calibri" w:eastAsia="Calibri" w:hAnsi="Calibri" w:cs="Calibri"/>
          <w:sz w:val="22"/>
        </w:rPr>
        <w:t xml:space="preserve"> </w:t>
      </w:r>
      <w:r w:rsidRPr="005F599F">
        <w:rPr>
          <w:rFonts w:ascii="Calibri" w:eastAsia="Calibri" w:hAnsi="Calibri" w:cs="Calibri"/>
          <w:sz w:val="22"/>
        </w:rPr>
        <w:t>and</w:t>
      </w:r>
      <w:r w:rsidR="005F599F" w:rsidRPr="005F599F">
        <w:rPr>
          <w:rFonts w:ascii="Calibri" w:eastAsia="Calibri" w:hAnsi="Calibri" w:cs="Calibri"/>
          <w:sz w:val="22"/>
        </w:rPr>
        <w:t xml:space="preserve"> </w:t>
      </w:r>
      <w:r w:rsidRPr="005F599F">
        <w:rPr>
          <w:rFonts w:ascii="Calibri" w:eastAsia="Calibri" w:hAnsi="Calibri" w:cs="Calibri"/>
          <w:sz w:val="22"/>
        </w:rPr>
        <w:t>intervention.</w:t>
      </w:r>
      <w:r w:rsidR="005F599F" w:rsidRPr="005F599F">
        <w:rPr>
          <w:rFonts w:ascii="Calibri" w:eastAsia="Calibri" w:hAnsi="Calibri" w:cs="Calibri"/>
          <w:sz w:val="22"/>
        </w:rPr>
        <w:t xml:space="preserve"> </w:t>
      </w:r>
      <w:r w:rsidRPr="005F599F">
        <w:rPr>
          <w:rFonts w:ascii="Calibri" w:eastAsia="Calibri" w:hAnsi="Calibri" w:cs="Calibri"/>
          <w:sz w:val="22"/>
        </w:rPr>
        <w:t>The</w:t>
      </w:r>
      <w:r w:rsidR="005F599F" w:rsidRPr="005F599F">
        <w:rPr>
          <w:rFonts w:ascii="Calibri" w:eastAsia="Calibri" w:hAnsi="Calibri" w:cs="Calibri"/>
          <w:sz w:val="22"/>
        </w:rPr>
        <w:t xml:space="preserve"> </w:t>
      </w:r>
      <w:r w:rsidRPr="005F599F">
        <w:rPr>
          <w:rFonts w:ascii="Calibri" w:eastAsia="Calibri" w:hAnsi="Calibri" w:cs="Calibri"/>
          <w:sz w:val="22"/>
        </w:rPr>
        <w:t>manner</w:t>
      </w:r>
      <w:r w:rsidR="005F599F" w:rsidRPr="005F599F">
        <w:rPr>
          <w:rFonts w:ascii="Calibri" w:eastAsia="Calibri" w:hAnsi="Calibri" w:cs="Calibri"/>
          <w:sz w:val="22"/>
        </w:rPr>
        <w:t xml:space="preserve"> </w:t>
      </w:r>
      <w:r w:rsidRPr="005F599F">
        <w:rPr>
          <w:rFonts w:ascii="Calibri" w:eastAsia="Calibri" w:hAnsi="Calibri" w:cs="Calibri"/>
          <w:sz w:val="22"/>
        </w:rPr>
        <w:t>of</w:t>
      </w:r>
      <w:r w:rsidR="005F599F" w:rsidRPr="005F599F">
        <w:rPr>
          <w:rFonts w:ascii="Calibri" w:eastAsia="Calibri" w:hAnsi="Calibri" w:cs="Calibri"/>
          <w:sz w:val="22"/>
        </w:rPr>
        <w:t xml:space="preserve"> </w:t>
      </w:r>
      <w:r w:rsidRPr="005F599F">
        <w:rPr>
          <w:rFonts w:ascii="Calibri" w:eastAsia="Calibri" w:hAnsi="Calibri" w:cs="Calibri"/>
          <w:sz w:val="22"/>
        </w:rPr>
        <w:t>Hashgacha</w:t>
      </w:r>
      <w:r w:rsidR="005F599F" w:rsidRPr="005F599F">
        <w:rPr>
          <w:rFonts w:ascii="Calibri" w:eastAsia="Calibri" w:hAnsi="Calibri" w:cs="Calibri"/>
          <w:sz w:val="22"/>
        </w:rPr>
        <w:t xml:space="preserve"> </w:t>
      </w:r>
      <w:r w:rsidRPr="005F599F">
        <w:rPr>
          <w:rFonts w:ascii="Calibri" w:eastAsia="Calibri" w:hAnsi="Calibri" w:cs="Calibri"/>
          <w:sz w:val="22"/>
        </w:rPr>
        <w:t>changes</w:t>
      </w:r>
      <w:r w:rsidR="005F599F" w:rsidRPr="005F599F">
        <w:rPr>
          <w:rFonts w:ascii="Calibri" w:eastAsia="Calibri" w:hAnsi="Calibri" w:cs="Calibri"/>
          <w:sz w:val="22"/>
        </w:rPr>
        <w:t xml:space="preserve"> </w:t>
      </w:r>
      <w:r w:rsidRPr="005F599F">
        <w:rPr>
          <w:rFonts w:ascii="Calibri" w:eastAsia="Calibri" w:hAnsi="Calibri" w:cs="Calibri"/>
          <w:sz w:val="22"/>
        </w:rPr>
        <w:t>constantly,</w:t>
      </w:r>
      <w:r w:rsidR="005F599F" w:rsidRPr="005F599F">
        <w:rPr>
          <w:rFonts w:ascii="Calibri" w:eastAsia="Calibri" w:hAnsi="Calibri" w:cs="Calibri"/>
          <w:sz w:val="22"/>
        </w:rPr>
        <w:t xml:space="preserve"> </w:t>
      </w:r>
      <w:r w:rsidRPr="005F599F">
        <w:rPr>
          <w:rFonts w:ascii="Calibri" w:eastAsia="Calibri" w:hAnsi="Calibri" w:cs="Calibri"/>
          <w:sz w:val="22"/>
        </w:rPr>
        <w:t>for</w:t>
      </w:r>
      <w:r w:rsidR="005F599F" w:rsidRPr="005F599F">
        <w:rPr>
          <w:rFonts w:ascii="Calibri" w:eastAsia="Calibri" w:hAnsi="Calibri" w:cs="Calibri"/>
          <w:sz w:val="22"/>
        </w:rPr>
        <w:t xml:space="preserve"> </w:t>
      </w:r>
      <w:r w:rsidRPr="005F599F">
        <w:rPr>
          <w:rFonts w:ascii="Calibri" w:eastAsia="Calibri" w:hAnsi="Calibri" w:cs="Calibri"/>
          <w:sz w:val="22"/>
        </w:rPr>
        <w:t>it</w:t>
      </w:r>
      <w:r w:rsidR="005F599F" w:rsidRPr="005F599F">
        <w:rPr>
          <w:rFonts w:ascii="Calibri" w:eastAsia="Calibri" w:hAnsi="Calibri" w:cs="Calibri"/>
          <w:sz w:val="22"/>
        </w:rPr>
        <w:t xml:space="preserve"> </w:t>
      </w:r>
      <w:r w:rsidRPr="005F599F">
        <w:rPr>
          <w:rFonts w:ascii="Calibri" w:eastAsia="Calibri" w:hAnsi="Calibri" w:cs="Calibri"/>
          <w:sz w:val="22"/>
        </w:rPr>
        <w:t>is</w:t>
      </w:r>
      <w:r w:rsidR="005F599F" w:rsidRPr="005F599F">
        <w:rPr>
          <w:rFonts w:ascii="Calibri" w:eastAsia="Calibri" w:hAnsi="Calibri" w:cs="Calibri"/>
          <w:sz w:val="22"/>
        </w:rPr>
        <w:t xml:space="preserve"> </w:t>
      </w:r>
      <w:r w:rsidRPr="005F599F">
        <w:rPr>
          <w:rFonts w:ascii="Calibri" w:eastAsia="Calibri" w:hAnsi="Calibri" w:cs="Calibri"/>
          <w:sz w:val="22"/>
        </w:rPr>
        <w:t>totally</w:t>
      </w:r>
      <w:r w:rsidR="005F599F" w:rsidRPr="005F599F">
        <w:rPr>
          <w:rFonts w:ascii="Calibri" w:eastAsia="Calibri" w:hAnsi="Calibri" w:cs="Calibri"/>
          <w:sz w:val="22"/>
        </w:rPr>
        <w:t xml:space="preserve"> </w:t>
      </w:r>
      <w:r w:rsidRPr="005F599F">
        <w:rPr>
          <w:rFonts w:ascii="Calibri" w:eastAsia="Calibri" w:hAnsi="Calibri" w:cs="Calibri"/>
          <w:sz w:val="22"/>
        </w:rPr>
        <w:t>dependent</w:t>
      </w:r>
      <w:r w:rsidR="005F599F" w:rsidRPr="005F599F">
        <w:rPr>
          <w:rFonts w:ascii="Calibri" w:eastAsia="Calibri" w:hAnsi="Calibri" w:cs="Calibri"/>
          <w:sz w:val="22"/>
        </w:rPr>
        <w:t xml:space="preserve"> </w:t>
      </w:r>
      <w:r w:rsidRPr="005F599F">
        <w:rPr>
          <w:rFonts w:ascii="Calibri" w:eastAsia="Calibri" w:hAnsi="Calibri" w:cs="Calibri"/>
          <w:sz w:val="22"/>
        </w:rPr>
        <w:t>on</w:t>
      </w:r>
      <w:r w:rsidR="005F599F" w:rsidRPr="005F599F">
        <w:rPr>
          <w:rFonts w:ascii="Calibri" w:eastAsia="Calibri" w:hAnsi="Calibri" w:cs="Calibri"/>
          <w:sz w:val="22"/>
        </w:rPr>
        <w:t xml:space="preserve"> </w:t>
      </w:r>
      <w:r w:rsidRPr="005F599F">
        <w:rPr>
          <w:rFonts w:ascii="Calibri" w:eastAsia="Calibri" w:hAnsi="Calibri" w:cs="Calibri"/>
          <w:sz w:val="22"/>
        </w:rPr>
        <w:t>the</w:t>
      </w:r>
      <w:r w:rsidR="005F599F" w:rsidRPr="005F599F">
        <w:rPr>
          <w:rFonts w:ascii="Calibri" w:eastAsia="Calibri" w:hAnsi="Calibri" w:cs="Calibri"/>
          <w:sz w:val="22"/>
        </w:rPr>
        <w:t xml:space="preserve"> </w:t>
      </w:r>
      <w:r w:rsidRPr="005F599F">
        <w:rPr>
          <w:rFonts w:ascii="Calibri" w:eastAsia="Calibri" w:hAnsi="Calibri" w:cs="Calibri"/>
          <w:sz w:val="22"/>
        </w:rPr>
        <w:t>deeds</w:t>
      </w:r>
      <w:r w:rsidR="005F599F" w:rsidRPr="005F599F">
        <w:rPr>
          <w:rFonts w:ascii="Calibri" w:eastAsia="Calibri" w:hAnsi="Calibri" w:cs="Calibri"/>
          <w:sz w:val="22"/>
        </w:rPr>
        <w:t xml:space="preserve"> </w:t>
      </w:r>
      <w:r w:rsidRPr="005F599F">
        <w:rPr>
          <w:rFonts w:ascii="Calibri" w:eastAsia="Calibri" w:hAnsi="Calibri" w:cs="Calibri"/>
          <w:sz w:val="22"/>
        </w:rPr>
        <w:t>of</w:t>
      </w:r>
      <w:r w:rsidR="005F599F" w:rsidRPr="005F599F">
        <w:rPr>
          <w:rFonts w:ascii="Calibri" w:eastAsia="Calibri" w:hAnsi="Calibri" w:cs="Calibri"/>
          <w:sz w:val="22"/>
        </w:rPr>
        <w:t xml:space="preserve"> </w:t>
      </w:r>
      <w:r w:rsidRPr="005F599F">
        <w:rPr>
          <w:rFonts w:ascii="Calibri" w:eastAsia="Calibri" w:hAnsi="Calibri" w:cs="Calibri"/>
          <w:sz w:val="22"/>
        </w:rPr>
        <w:t>man,</w:t>
      </w:r>
      <w:r w:rsidR="005F599F" w:rsidRPr="005F599F">
        <w:rPr>
          <w:rFonts w:ascii="Calibri" w:eastAsia="Calibri" w:hAnsi="Calibri" w:cs="Calibri"/>
          <w:sz w:val="22"/>
        </w:rPr>
        <w:t xml:space="preserve"> </w:t>
      </w:r>
      <w:r w:rsidRPr="005F599F">
        <w:rPr>
          <w:rFonts w:ascii="Calibri" w:eastAsia="Calibri" w:hAnsi="Calibri" w:cs="Calibri"/>
          <w:sz w:val="22"/>
        </w:rPr>
        <w:t>for</w:t>
      </w:r>
      <w:r w:rsidR="005F599F" w:rsidRPr="005F599F">
        <w:rPr>
          <w:rFonts w:ascii="Calibri" w:eastAsia="Calibri" w:hAnsi="Calibri" w:cs="Calibri"/>
          <w:sz w:val="22"/>
        </w:rPr>
        <w:t xml:space="preserve"> </w:t>
      </w:r>
      <w:r w:rsidRPr="005F599F">
        <w:rPr>
          <w:rFonts w:ascii="Calibri" w:eastAsia="Calibri" w:hAnsi="Calibri" w:cs="Calibri"/>
          <w:sz w:val="22"/>
        </w:rPr>
        <w:t>better</w:t>
      </w:r>
      <w:r w:rsidR="005F599F" w:rsidRPr="005F599F">
        <w:rPr>
          <w:rFonts w:ascii="Calibri" w:eastAsia="Calibri" w:hAnsi="Calibri" w:cs="Calibri"/>
          <w:sz w:val="22"/>
        </w:rPr>
        <w:t xml:space="preserve"> </w:t>
      </w:r>
      <w:r w:rsidRPr="005F599F">
        <w:rPr>
          <w:rFonts w:ascii="Calibri" w:eastAsia="Calibri" w:hAnsi="Calibri" w:cs="Calibri"/>
          <w:sz w:val="22"/>
        </w:rPr>
        <w:t>or</w:t>
      </w:r>
      <w:r w:rsidR="005F599F" w:rsidRPr="005F599F">
        <w:rPr>
          <w:rFonts w:ascii="Calibri" w:eastAsia="Calibri" w:hAnsi="Calibri" w:cs="Calibri"/>
          <w:sz w:val="22"/>
        </w:rPr>
        <w:t xml:space="preserve"> </w:t>
      </w:r>
      <w:r w:rsidRPr="005F599F">
        <w:rPr>
          <w:rFonts w:ascii="Calibri" w:eastAsia="Calibri" w:hAnsi="Calibri" w:cs="Calibri"/>
          <w:sz w:val="22"/>
        </w:rPr>
        <w:t>for</w:t>
      </w:r>
      <w:r w:rsidR="005F599F" w:rsidRPr="005F599F">
        <w:rPr>
          <w:rFonts w:ascii="Calibri" w:eastAsia="Calibri" w:hAnsi="Calibri" w:cs="Calibri"/>
          <w:sz w:val="22"/>
        </w:rPr>
        <w:t xml:space="preserve"> </w:t>
      </w:r>
      <w:r w:rsidRPr="005F599F">
        <w:rPr>
          <w:rFonts w:ascii="Calibri" w:eastAsia="Calibri" w:hAnsi="Calibri" w:cs="Calibri"/>
          <w:sz w:val="22"/>
        </w:rPr>
        <w:t>worse.</w:t>
      </w:r>
    </w:p>
    <w:p w14:paraId="3862839C" w14:textId="77777777" w:rsidR="005F599F" w:rsidRPr="005F599F" w:rsidRDefault="005F599F" w:rsidP="005F599F">
      <w:pPr>
        <w:rPr>
          <w:rFonts w:ascii="Calibri" w:eastAsia="Calibri" w:hAnsi="Calibri" w:cs="Calibri"/>
          <w:sz w:val="22"/>
        </w:rPr>
      </w:pPr>
    </w:p>
    <w:p w14:paraId="365FB7E3"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The laws of nature serve to conceal the true supervision of the Creator. One who perceives only this external cloak, sees an arbitrary, capricious world without justice or mercy. The challenge of mankind is to penetrate the mist and see the internal order dictated with precision by the Almighty.</w:t>
      </w:r>
    </w:p>
    <w:p w14:paraId="111E4C7F" w14:textId="77777777" w:rsidR="005F599F" w:rsidRPr="005F599F" w:rsidRDefault="005F599F" w:rsidP="005F599F">
      <w:pPr>
        <w:rPr>
          <w:rFonts w:ascii="Calibri" w:eastAsia="Calibri" w:hAnsi="Calibri" w:cs="Calibri"/>
          <w:sz w:val="22"/>
        </w:rPr>
      </w:pPr>
    </w:p>
    <w:p w14:paraId="52694D1F"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All who truly seek this revelation will be elevated. The wicked will become good and the good will become better. They will all rejoice with musical instruments, because the symmetry and coordination of all the forces in the universe resemble the harmony and precision of superbly tuned instruments playing a well orchestrated symphony.</w:t>
      </w:r>
    </w:p>
    <w:p w14:paraId="2CC085D0" w14:textId="77777777" w:rsidR="005F599F" w:rsidRPr="005F599F" w:rsidRDefault="005F599F" w:rsidP="005F599F">
      <w:pPr>
        <w:rPr>
          <w:rFonts w:ascii="Calibri" w:eastAsia="Calibri" w:hAnsi="Calibri" w:cs="Calibri"/>
          <w:sz w:val="22"/>
        </w:rPr>
      </w:pPr>
    </w:p>
    <w:p w14:paraId="70DA5773"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 xml:space="preserve">I said earlier that, “the laws of nature serve to conceal the true supervision of the Creator”. </w:t>
      </w:r>
    </w:p>
    <w:p w14:paraId="0359BD49" w14:textId="77777777" w:rsidR="005F599F" w:rsidRPr="005F599F" w:rsidRDefault="005F599F" w:rsidP="005F599F">
      <w:pPr>
        <w:rPr>
          <w:rFonts w:ascii="Calibri" w:eastAsia="Calibri" w:hAnsi="Calibri" w:cs="Calibri"/>
          <w:sz w:val="22"/>
        </w:rPr>
      </w:pPr>
    </w:p>
    <w:p w14:paraId="24BF3937"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 xml:space="preserve">The following lesson was taught by Rabbi Shraga Simmons: </w:t>
      </w:r>
    </w:p>
    <w:p w14:paraId="5702C673" w14:textId="77777777" w:rsidR="005F599F" w:rsidRPr="005F599F" w:rsidRDefault="005F599F" w:rsidP="005F599F">
      <w:pPr>
        <w:rPr>
          <w:rFonts w:ascii="Calibri" w:eastAsia="Calibri" w:hAnsi="Calibri" w:cs="Calibri"/>
          <w:sz w:val="22"/>
        </w:rPr>
      </w:pPr>
    </w:p>
    <w:p w14:paraId="208410F5"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On the eve of the U.S. presidential election, it seems as though everyone is holding their breath, awaiting the result of a long, bitterly-fought, and very expensive campaign.</w:t>
      </w:r>
    </w:p>
    <w:p w14:paraId="058B3F0E" w14:textId="77777777" w:rsidR="005F599F" w:rsidRPr="005F599F" w:rsidRDefault="005F599F" w:rsidP="005F599F">
      <w:pPr>
        <w:rPr>
          <w:rFonts w:ascii="Calibri" w:eastAsia="Calibri" w:hAnsi="Calibri" w:cs="Calibri"/>
          <w:sz w:val="22"/>
        </w:rPr>
      </w:pPr>
    </w:p>
    <w:p w14:paraId="49FEAA77"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So much is at stake. On a wide array of economic, social and foreign policy issues, the candidates’ visions are so vastly different. So much appears to ride on who will be steering the country, indeed, the free world, through these crucial next four years. This election is arguably the most crucial in recent history.</w:t>
      </w:r>
    </w:p>
    <w:p w14:paraId="49DE81C7" w14:textId="77777777" w:rsidR="005F599F" w:rsidRPr="005F599F" w:rsidRDefault="005F599F" w:rsidP="005F599F">
      <w:pPr>
        <w:rPr>
          <w:rFonts w:ascii="Calibri" w:eastAsia="Calibri" w:hAnsi="Calibri" w:cs="Calibri"/>
          <w:sz w:val="22"/>
        </w:rPr>
      </w:pPr>
    </w:p>
    <w:p w14:paraId="7825945E"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Yet in one key regard, this election may not be so “decisive” after all.</w:t>
      </w:r>
    </w:p>
    <w:p w14:paraId="54B9DBA0" w14:textId="77777777" w:rsidR="005F599F" w:rsidRPr="005F599F" w:rsidRDefault="005F599F" w:rsidP="005F599F">
      <w:pPr>
        <w:rPr>
          <w:rFonts w:ascii="Calibri" w:eastAsia="Calibri" w:hAnsi="Calibri" w:cs="Calibri"/>
          <w:sz w:val="22"/>
        </w:rPr>
      </w:pPr>
    </w:p>
    <w:p w14:paraId="792B5E2A"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The Book of Proverbs</w:t>
      </w:r>
      <w:r w:rsidRPr="005F599F">
        <w:rPr>
          <w:rFonts w:ascii="Calibri" w:eastAsia="Calibri" w:hAnsi="Calibri" w:cs="Calibri"/>
          <w:sz w:val="22"/>
          <w:vertAlign w:val="superscript"/>
        </w:rPr>
        <w:footnoteReference w:id="2"/>
      </w:r>
      <w:r w:rsidRPr="005F599F">
        <w:rPr>
          <w:rFonts w:ascii="Calibri" w:eastAsia="Calibri" w:hAnsi="Calibri" w:cs="Calibri"/>
          <w:sz w:val="22"/>
        </w:rPr>
        <w:t xml:space="preserve"> states: "</w:t>
      </w:r>
      <w:r w:rsidRPr="005F599F">
        <w:rPr>
          <w:rFonts w:ascii="Calibri" w:eastAsia="Calibri" w:hAnsi="Calibri" w:cs="Calibri"/>
          <w:b/>
          <w:bCs/>
          <w:sz w:val="22"/>
          <w:u w:val="single"/>
        </w:rPr>
        <w:t>Like streams of water, the heart of the king is in the hand of God. He directs it anywhere He wishes</w:t>
      </w:r>
      <w:r w:rsidRPr="005F599F">
        <w:rPr>
          <w:rFonts w:ascii="Calibri" w:eastAsia="Calibri" w:hAnsi="Calibri" w:cs="Calibri"/>
          <w:sz w:val="22"/>
        </w:rPr>
        <w:t>."</w:t>
      </w:r>
    </w:p>
    <w:p w14:paraId="0FC877AF" w14:textId="77777777" w:rsidR="005F599F" w:rsidRPr="005F599F" w:rsidRDefault="005F599F" w:rsidP="005F599F">
      <w:pPr>
        <w:rPr>
          <w:rFonts w:ascii="Calibri" w:eastAsia="Calibri" w:hAnsi="Calibri" w:cs="Calibri"/>
          <w:sz w:val="22"/>
        </w:rPr>
      </w:pPr>
    </w:p>
    <w:p w14:paraId="18A422F5"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What does this verse mean exactly? Does it imply that world leaders are mere puppets of the Almighty? If so, why should we even bother voting at all? Even more essentially: Is it not a foundation of Jewish belief that human beings possess free-will, the ability to choose between right and wrong?</w:t>
      </w:r>
      <w:r w:rsidRPr="005F599F">
        <w:rPr>
          <w:rFonts w:ascii="Calibri" w:eastAsia="Calibri" w:hAnsi="Calibri" w:cs="Calibri"/>
          <w:sz w:val="22"/>
          <w:vertAlign w:val="superscript"/>
        </w:rPr>
        <w:footnoteReference w:id="3"/>
      </w:r>
    </w:p>
    <w:p w14:paraId="6BDDD530" w14:textId="77777777" w:rsidR="005F599F" w:rsidRPr="005F599F" w:rsidRDefault="005F599F" w:rsidP="005F599F">
      <w:pPr>
        <w:rPr>
          <w:rFonts w:ascii="Calibri" w:eastAsia="Calibri" w:hAnsi="Calibri" w:cs="Calibri"/>
          <w:sz w:val="22"/>
        </w:rPr>
      </w:pPr>
    </w:p>
    <w:p w14:paraId="38487784"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The answer is that free-will is not an absolute concept. Although God grants free-will to each individual, this privilege may be suspended when it comes to leaders whose decisions can determine the fate of an entire nation.</w:t>
      </w:r>
    </w:p>
    <w:p w14:paraId="4F1DDE24" w14:textId="77777777" w:rsidR="005F599F" w:rsidRPr="005F599F" w:rsidRDefault="005F599F" w:rsidP="005F599F">
      <w:pPr>
        <w:rPr>
          <w:rFonts w:ascii="Calibri" w:eastAsia="Calibri" w:hAnsi="Calibri" w:cs="Calibri"/>
          <w:sz w:val="22"/>
        </w:rPr>
      </w:pPr>
    </w:p>
    <w:p w14:paraId="47DFE717"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lastRenderedPageBreak/>
        <w:t>As compared to private citizens, leaders clearly enjoy superiority in terms of honor and power. And yet, since their choices impact so many lives, God will, for the purpose of guiding the course of history, sometimes revokes a leader’s free will.</w:t>
      </w:r>
      <w:r w:rsidRPr="005F599F">
        <w:rPr>
          <w:rFonts w:ascii="Calibri" w:eastAsia="Calibri" w:hAnsi="Calibri" w:cs="Calibri"/>
          <w:sz w:val="22"/>
          <w:vertAlign w:val="superscript"/>
        </w:rPr>
        <w:footnoteReference w:id="4"/>
      </w:r>
    </w:p>
    <w:p w14:paraId="73B1394A" w14:textId="77777777" w:rsidR="005F599F" w:rsidRPr="005F599F" w:rsidRDefault="005F599F" w:rsidP="005F599F">
      <w:pPr>
        <w:rPr>
          <w:rFonts w:ascii="Calibri" w:eastAsia="Calibri" w:hAnsi="Calibri" w:cs="Calibri"/>
          <w:sz w:val="22"/>
        </w:rPr>
      </w:pPr>
    </w:p>
    <w:p w14:paraId="70EFC736"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With this we can understand a key element of the biblical Exodus story. God desired to bring the Israelites out of Egypt amidst “great signs and wonders,” to conclusively demonstrate His unparalleled power. In order to achieve that, God needed Pharaoh to “play along,” to continually deny the Jews the option of leaving – despite the ongoing hardships that such denial imposed on Egyptian society. And so, God "hardened Pharaoh’s heart," removing his free-will and in effect forcing him to refuse Moses’ repeated requests to “Let my people go.”</w:t>
      </w:r>
    </w:p>
    <w:p w14:paraId="39BA6239" w14:textId="77777777" w:rsidR="005F599F" w:rsidRPr="005F599F" w:rsidRDefault="005F599F" w:rsidP="005F599F">
      <w:pPr>
        <w:rPr>
          <w:rFonts w:ascii="Calibri" w:eastAsia="Calibri" w:hAnsi="Calibri" w:cs="Calibri"/>
          <w:sz w:val="22"/>
        </w:rPr>
      </w:pPr>
    </w:p>
    <w:p w14:paraId="3E56E512"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The story is told that when Israeli Prime Minister Menachem Begin visited New York in the 1970s, he insisted on meeting with the great Torah Sages of the generation. In the course of what proved to be a very fruitful conversation, Begin told the Sages that he suffered from a heart condition and asked them to pray for him. Rabbi Yaakov Kaminetzky replied by quoting the verse in Proverbs: "You don't need our prayers. The heart of the king is in the hand of God."</w:t>
      </w:r>
    </w:p>
    <w:p w14:paraId="269EBE81" w14:textId="77777777" w:rsidR="005F599F" w:rsidRPr="005F599F" w:rsidRDefault="005F599F" w:rsidP="005F599F">
      <w:pPr>
        <w:rPr>
          <w:rFonts w:ascii="Calibri" w:eastAsia="Calibri" w:hAnsi="Calibri" w:cs="Calibri"/>
          <w:sz w:val="22"/>
        </w:rPr>
      </w:pPr>
    </w:p>
    <w:p w14:paraId="32FF21F9"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So what does all this have to do with the presidential election?</w:t>
      </w:r>
    </w:p>
    <w:p w14:paraId="00C70F66" w14:textId="77777777" w:rsidR="005F599F" w:rsidRPr="005F599F" w:rsidRDefault="005F599F" w:rsidP="005F599F">
      <w:pPr>
        <w:rPr>
          <w:rFonts w:ascii="Calibri" w:eastAsia="Calibri" w:hAnsi="Calibri" w:cs="Calibri"/>
          <w:sz w:val="22"/>
        </w:rPr>
      </w:pPr>
    </w:p>
    <w:p w14:paraId="6FA66989"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 xml:space="preserve">What ultimately determines the course of history is neither political </w:t>
      </w:r>
      <w:proofErr w:type="gramStart"/>
      <w:r w:rsidRPr="005F599F">
        <w:rPr>
          <w:rFonts w:ascii="Calibri" w:eastAsia="Calibri" w:hAnsi="Calibri" w:cs="Calibri"/>
          <w:sz w:val="22"/>
        </w:rPr>
        <w:t>platforms</w:t>
      </w:r>
      <w:proofErr w:type="gramEnd"/>
      <w:r w:rsidRPr="005F599F">
        <w:rPr>
          <w:rFonts w:ascii="Calibri" w:eastAsia="Calibri" w:hAnsi="Calibri" w:cs="Calibri"/>
          <w:sz w:val="22"/>
        </w:rPr>
        <w:t xml:space="preserve"> or coalition agreements. Rather, "Like streams of water, He directs it anywhere He wishes." The Midrash explains: Just as water, when put in a vessel, can be tilted to any side that you wish, so too, when a person rises to greatness, his heart is given into the hand of God.</w:t>
      </w:r>
    </w:p>
    <w:p w14:paraId="5E2B906C" w14:textId="77777777" w:rsidR="005F599F" w:rsidRPr="005F599F" w:rsidRDefault="005F599F" w:rsidP="005F599F">
      <w:pPr>
        <w:rPr>
          <w:rFonts w:ascii="Calibri" w:eastAsia="Calibri" w:hAnsi="Calibri" w:cs="Calibri"/>
          <w:sz w:val="22"/>
        </w:rPr>
      </w:pPr>
    </w:p>
    <w:p w14:paraId="48507AF1"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And yet, this does not mean that we should be nonchalant about the election and don’t need to cast a ballot. Rather, our own free-will demands that we exert an appropriate effort to influence the world. The Midrash</w:t>
      </w:r>
      <w:r w:rsidRPr="005F599F">
        <w:rPr>
          <w:rFonts w:ascii="Calibri" w:eastAsia="Calibri" w:hAnsi="Calibri" w:cs="Calibri"/>
          <w:sz w:val="22"/>
          <w:vertAlign w:val="superscript"/>
        </w:rPr>
        <w:footnoteReference w:id="5"/>
      </w:r>
      <w:r w:rsidRPr="005F599F">
        <w:rPr>
          <w:rFonts w:ascii="Calibri" w:eastAsia="Calibri" w:hAnsi="Calibri" w:cs="Calibri"/>
          <w:sz w:val="22"/>
        </w:rPr>
        <w:t xml:space="preserve"> reveals a great secret: Although God will not allow a leader to make a unilateral free-will decision that determines the fate of so many people, God will grant a ruler the latitude to decide based on the mandate given by the people. In other words, if the generation is worthy, God inclines the king's heart to good; if not, He inclines him to do evil.</w:t>
      </w:r>
    </w:p>
    <w:p w14:paraId="5289451E" w14:textId="77777777" w:rsidR="005F599F" w:rsidRPr="005F599F" w:rsidRDefault="005F599F" w:rsidP="005F599F">
      <w:pPr>
        <w:rPr>
          <w:rFonts w:ascii="Calibri" w:eastAsia="Calibri" w:hAnsi="Calibri" w:cs="Calibri"/>
          <w:sz w:val="22"/>
        </w:rPr>
      </w:pPr>
    </w:p>
    <w:p w14:paraId="772D7A5E"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That is why the election is indeed so important. By choosing our leaders, in large part we determine our own fate. A leader’s “political moves” are never contrary to the will of the people – but rather an affirmation of our own deepest intent upon having “freely chosen” this leader in the first place.</w:t>
      </w:r>
    </w:p>
    <w:p w14:paraId="26BC6CA0" w14:textId="77777777" w:rsidR="005F599F" w:rsidRPr="005F599F" w:rsidRDefault="005F599F" w:rsidP="005F599F">
      <w:pPr>
        <w:rPr>
          <w:rFonts w:ascii="Calibri" w:eastAsia="Calibri" w:hAnsi="Calibri" w:cs="Calibri"/>
          <w:sz w:val="22"/>
        </w:rPr>
      </w:pPr>
    </w:p>
    <w:p w14:paraId="259FEEFF"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Or in the words of H.L. Mencken: "Democracy is the theory that the common people know what they want, and deserve to get it good and hard".</w:t>
      </w:r>
    </w:p>
    <w:p w14:paraId="03A0814F" w14:textId="77777777" w:rsidR="005F599F" w:rsidRPr="005F599F" w:rsidRDefault="005F599F" w:rsidP="005F599F">
      <w:pPr>
        <w:rPr>
          <w:rFonts w:ascii="Calibri" w:eastAsia="Calibri" w:hAnsi="Calibri" w:cs="Calibri"/>
          <w:sz w:val="22"/>
        </w:rPr>
      </w:pPr>
    </w:p>
    <w:p w14:paraId="3F8D70EA"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So as we approach an election that promises to be a nail-biter, we can maintain a sense of calm knowing that no matter who wins, the ultimate outcome is safe and secure in the hands of Heaven.</w:t>
      </w:r>
    </w:p>
    <w:p w14:paraId="3031AA35" w14:textId="77777777" w:rsidR="005F599F" w:rsidRPr="005F599F" w:rsidRDefault="005F599F" w:rsidP="005F599F">
      <w:pPr>
        <w:rPr>
          <w:rFonts w:ascii="Calibri" w:eastAsia="Calibri" w:hAnsi="Calibri" w:cs="Calibri"/>
          <w:sz w:val="22"/>
        </w:rPr>
      </w:pPr>
    </w:p>
    <w:p w14:paraId="7C5B8DFD"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With our minds now at ease, lets look at an interesting topic.</w:t>
      </w:r>
    </w:p>
    <w:p w14:paraId="5F6321D6" w14:textId="77777777" w:rsidR="005F599F" w:rsidRPr="005F599F" w:rsidRDefault="005F599F" w:rsidP="005F599F">
      <w:pPr>
        <w:rPr>
          <w:rFonts w:ascii="Calibri" w:eastAsia="Calibri" w:hAnsi="Calibri" w:cs="Calibri"/>
          <w:sz w:val="22"/>
        </w:rPr>
      </w:pPr>
    </w:p>
    <w:p w14:paraId="7916038D"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 xml:space="preserve">Our chapter of psalms speaks of a psaltery that has ten strings in v.2. </w:t>
      </w:r>
    </w:p>
    <w:p w14:paraId="5C933F3E" w14:textId="77777777" w:rsidR="005F599F" w:rsidRPr="005F599F" w:rsidRDefault="005F599F" w:rsidP="005F599F">
      <w:pPr>
        <w:rPr>
          <w:rFonts w:ascii="Calibri" w:eastAsia="Calibri" w:hAnsi="Calibri" w:cs="Calibri"/>
          <w:sz w:val="22"/>
        </w:rPr>
      </w:pPr>
    </w:p>
    <w:p w14:paraId="17EE13A7" w14:textId="77777777" w:rsidR="005F599F" w:rsidRPr="005F599F" w:rsidRDefault="005F599F" w:rsidP="005F599F">
      <w:pPr>
        <w:ind w:left="288" w:right="288"/>
        <w:rPr>
          <w:rFonts w:ascii="Calibri" w:eastAsia="Calibri" w:hAnsi="Calibri" w:cs="Calibri"/>
          <w:sz w:val="22"/>
        </w:rPr>
      </w:pPr>
      <w:r w:rsidRPr="005F599F">
        <w:rPr>
          <w:rFonts w:ascii="Calibri" w:eastAsia="Calibri" w:hAnsi="Calibri" w:cs="Calibri"/>
          <w:b/>
          <w:bCs/>
          <w:i/>
          <w:iCs/>
          <w:sz w:val="22"/>
        </w:rPr>
        <w:lastRenderedPageBreak/>
        <w:t>Tehillim (psalm) 33:</w:t>
      </w:r>
      <w:r w:rsidRPr="005F599F">
        <w:rPr>
          <w:rFonts w:ascii="Calibri" w:eastAsia="Calibri" w:hAnsi="Calibri" w:cs="Calibri" w:hint="cs"/>
          <w:b/>
          <w:bCs/>
          <w:i/>
          <w:iCs/>
          <w:sz w:val="22"/>
        </w:rPr>
        <w:t>2</w:t>
      </w:r>
      <w:r w:rsidRPr="005F599F">
        <w:rPr>
          <w:rFonts w:ascii="Calibri" w:eastAsia="Calibri" w:hAnsi="Calibri" w:cs="Calibri" w:hint="cs"/>
          <w:i/>
          <w:iCs/>
          <w:sz w:val="22"/>
        </w:rPr>
        <w:t xml:space="preserve"> Give thanks unto </w:t>
      </w:r>
      <w:r w:rsidRPr="005F599F">
        <w:rPr>
          <w:rFonts w:ascii="Calibri" w:eastAsia="Calibri" w:hAnsi="Calibri" w:cs="Calibri"/>
          <w:i/>
          <w:iCs/>
          <w:sz w:val="22"/>
        </w:rPr>
        <w:t>HaShem</w:t>
      </w:r>
      <w:r w:rsidRPr="005F599F">
        <w:rPr>
          <w:rFonts w:ascii="Calibri" w:eastAsia="Calibri" w:hAnsi="Calibri" w:cs="Calibri" w:hint="cs"/>
          <w:i/>
          <w:iCs/>
          <w:sz w:val="22"/>
        </w:rPr>
        <w:t xml:space="preserve"> with harp</w:t>
      </w:r>
      <w:r w:rsidRPr="005F599F">
        <w:rPr>
          <w:rFonts w:ascii="Calibri" w:eastAsia="Calibri" w:hAnsi="Calibri" w:cs="Calibri"/>
          <w:sz w:val="22"/>
        </w:rPr>
        <w:t xml:space="preserve"> (nebel - </w:t>
      </w:r>
      <w:r w:rsidRPr="005F599F">
        <w:rPr>
          <w:rFonts w:ascii="Calibri" w:eastAsia="Calibri" w:hAnsi="Calibri" w:cs="Calibri"/>
          <w:sz w:val="22"/>
          <w:rtl/>
          <w:lang w:bidi="he-IL"/>
        </w:rPr>
        <w:t>נֵבֶל</w:t>
      </w:r>
      <w:r w:rsidRPr="005F599F">
        <w:rPr>
          <w:rFonts w:ascii="Calibri" w:eastAsia="Calibri" w:hAnsi="Calibri" w:cs="Calibri"/>
          <w:sz w:val="22"/>
        </w:rPr>
        <w:t>)</w:t>
      </w:r>
      <w:r w:rsidRPr="005F599F">
        <w:rPr>
          <w:rFonts w:ascii="Calibri" w:eastAsia="Calibri" w:hAnsi="Calibri" w:cs="Calibri" w:hint="cs"/>
          <w:i/>
          <w:iCs/>
          <w:sz w:val="22"/>
        </w:rPr>
        <w:t>, sing praises unto Him with the psaltery</w:t>
      </w:r>
      <w:r w:rsidRPr="005F599F">
        <w:rPr>
          <w:rFonts w:ascii="Calibri" w:eastAsia="Calibri" w:hAnsi="Calibri" w:cs="Calibri"/>
          <w:sz w:val="22"/>
        </w:rPr>
        <w:t xml:space="preserve"> (kinor - </w:t>
      </w:r>
      <w:r w:rsidRPr="005F599F">
        <w:rPr>
          <w:rFonts w:ascii="Calibri" w:eastAsia="Calibri" w:hAnsi="Calibri" w:cs="Calibri"/>
          <w:sz w:val="22"/>
          <w:rtl/>
          <w:lang w:bidi="he-IL"/>
        </w:rPr>
        <w:t>כִנּוֹר</w:t>
      </w:r>
      <w:r w:rsidRPr="005F599F">
        <w:rPr>
          <w:rFonts w:ascii="Calibri" w:eastAsia="Calibri" w:hAnsi="Calibri" w:cs="Calibri"/>
          <w:sz w:val="22"/>
        </w:rPr>
        <w:t>)</w:t>
      </w:r>
      <w:r w:rsidRPr="005F599F">
        <w:rPr>
          <w:rFonts w:ascii="Calibri" w:eastAsia="Calibri" w:hAnsi="Calibri" w:cs="Calibri" w:hint="cs"/>
          <w:i/>
          <w:iCs/>
          <w:sz w:val="22"/>
        </w:rPr>
        <w:t xml:space="preserve"> of ten strings.</w:t>
      </w:r>
      <w:r w:rsidRPr="005F599F">
        <w:rPr>
          <w:rFonts w:ascii="Calibri" w:eastAsia="Calibri" w:hAnsi="Calibri" w:cs="Calibri"/>
          <w:i/>
          <w:iCs/>
          <w:sz w:val="22"/>
          <w:vertAlign w:val="superscript"/>
        </w:rPr>
        <w:footnoteReference w:id="6"/>
      </w:r>
    </w:p>
    <w:p w14:paraId="2374B740" w14:textId="77777777" w:rsidR="005F599F" w:rsidRPr="005F599F" w:rsidRDefault="005F599F" w:rsidP="005F599F">
      <w:pPr>
        <w:rPr>
          <w:rFonts w:ascii="Calibri" w:eastAsia="Calibri" w:hAnsi="Calibri" w:cs="Calibri"/>
          <w:sz w:val="22"/>
        </w:rPr>
      </w:pPr>
    </w:p>
    <w:p w14:paraId="4FA6D3F6"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This ‘psaltery’ connects us back to the very beginnings of time.</w:t>
      </w:r>
      <w:r w:rsidRPr="005F599F">
        <w:rPr>
          <w:rFonts w:ascii="Calibri" w:eastAsia="Calibri" w:hAnsi="Calibri" w:cs="Calibri"/>
          <w:sz w:val="22"/>
          <w:vertAlign w:val="superscript"/>
        </w:rPr>
        <w:footnoteReference w:id="7"/>
      </w:r>
      <w:r w:rsidRPr="005F599F">
        <w:rPr>
          <w:rFonts w:ascii="Calibri" w:eastAsia="Calibri" w:hAnsi="Calibri" w:cs="Calibri"/>
          <w:sz w:val="22"/>
        </w:rPr>
        <w:t xml:space="preserve"> In Genesis, we see that m</w:t>
      </w:r>
      <w:r w:rsidRPr="005F599F">
        <w:rPr>
          <w:rFonts w:ascii="Calibri" w:eastAsia="Calibri" w:hAnsi="Calibri" w:cs="Calibri"/>
          <w:bCs/>
          <w:iCs/>
          <w:sz w:val="22"/>
        </w:rPr>
        <w:t>usic has played a significant role in the life of man. We see musical instruments and musicians shortly after the creation of the world. The first musician, and the inventor of music, was a man named Yubal:</w:t>
      </w:r>
    </w:p>
    <w:p w14:paraId="4E1E69AB" w14:textId="77777777" w:rsidR="005F599F" w:rsidRPr="005F599F" w:rsidRDefault="005F599F" w:rsidP="005F599F">
      <w:pPr>
        <w:rPr>
          <w:rFonts w:ascii="Calibri" w:eastAsia="Calibri" w:hAnsi="Calibri" w:cs="Calibri"/>
          <w:bCs/>
          <w:iCs/>
          <w:sz w:val="22"/>
        </w:rPr>
      </w:pPr>
    </w:p>
    <w:p w14:paraId="7FC8B523" w14:textId="77777777" w:rsidR="005F599F" w:rsidRPr="005F599F" w:rsidRDefault="005F599F" w:rsidP="005F599F">
      <w:pPr>
        <w:ind w:left="288" w:right="288"/>
        <w:rPr>
          <w:rFonts w:ascii="Calibri" w:eastAsia="Calibri" w:hAnsi="Calibri" w:cs="Calibri"/>
          <w:bCs/>
          <w:i/>
          <w:sz w:val="22"/>
        </w:rPr>
      </w:pPr>
      <w:r w:rsidRPr="005F599F">
        <w:rPr>
          <w:rFonts w:ascii="Calibri" w:eastAsia="Calibri" w:hAnsi="Calibri" w:cs="Calibri"/>
          <w:b/>
          <w:i/>
          <w:sz w:val="22"/>
        </w:rPr>
        <w:t>Bereshit (Genesis) 4:21</w:t>
      </w:r>
      <w:r w:rsidRPr="005F599F">
        <w:rPr>
          <w:rFonts w:ascii="Calibri" w:eastAsia="Calibri" w:hAnsi="Calibri" w:cs="Calibri"/>
          <w:bCs/>
          <w:i/>
          <w:sz w:val="22"/>
        </w:rPr>
        <w:t xml:space="preserve"> And his brother’s name was Yubal</w:t>
      </w:r>
      <w:r w:rsidRPr="005F599F">
        <w:rPr>
          <w:rFonts w:ascii="Calibri" w:eastAsia="Calibri" w:hAnsi="Calibri" w:cs="Calibri"/>
          <w:i/>
          <w:sz w:val="22"/>
          <w:vertAlign w:val="superscript"/>
        </w:rPr>
        <w:footnoteReference w:id="8"/>
      </w:r>
      <w:r w:rsidRPr="005F599F">
        <w:rPr>
          <w:rFonts w:ascii="Calibri" w:eastAsia="Calibri" w:hAnsi="Calibri" w:cs="Calibri"/>
          <w:bCs/>
          <w:i/>
          <w:sz w:val="22"/>
        </w:rPr>
        <w:t xml:space="preserve"> </w:t>
      </w:r>
      <w:r w:rsidRPr="005F599F">
        <w:rPr>
          <w:rFonts w:ascii="Calibri" w:eastAsia="Calibri" w:hAnsi="Calibri" w:cs="Calibri"/>
          <w:bCs/>
          <w:i/>
          <w:sz w:val="22"/>
          <w:rtl/>
          <w:lang w:bidi="he-IL"/>
        </w:rPr>
        <w:t>יובל</w:t>
      </w:r>
      <w:r w:rsidRPr="005F599F">
        <w:rPr>
          <w:rFonts w:ascii="Calibri" w:eastAsia="Calibri" w:hAnsi="Calibri" w:cs="Calibri"/>
          <w:bCs/>
          <w:i/>
          <w:sz w:val="22"/>
        </w:rPr>
        <w:t xml:space="preserve">: he was the father of all such as handle the harp </w:t>
      </w:r>
      <w:r w:rsidRPr="005F599F">
        <w:rPr>
          <w:rFonts w:ascii="Calibri" w:eastAsia="Calibri" w:hAnsi="Calibri" w:cs="Calibri"/>
          <w:bCs/>
          <w:iCs/>
          <w:sz w:val="22"/>
        </w:rPr>
        <w:t xml:space="preserve">(kinor - </w:t>
      </w:r>
      <w:r w:rsidRPr="005F599F">
        <w:rPr>
          <w:rFonts w:ascii="Calibri" w:eastAsia="Calibri" w:hAnsi="Calibri" w:cs="Calibri"/>
          <w:b/>
          <w:i/>
          <w:sz w:val="22"/>
          <w:rtl/>
          <w:lang w:bidi="he-IL"/>
        </w:rPr>
        <w:t>כנור</w:t>
      </w:r>
      <w:r w:rsidRPr="005F599F">
        <w:rPr>
          <w:rFonts w:ascii="Calibri" w:eastAsia="Calibri" w:hAnsi="Calibri" w:cs="Calibri"/>
          <w:bCs/>
          <w:iCs/>
          <w:sz w:val="22"/>
        </w:rPr>
        <w:t>)</w:t>
      </w:r>
      <w:r w:rsidRPr="005F599F">
        <w:rPr>
          <w:rFonts w:ascii="Calibri" w:eastAsia="Calibri" w:hAnsi="Calibri" w:cs="Calibri"/>
          <w:bCs/>
          <w:i/>
          <w:sz w:val="22"/>
        </w:rPr>
        <w:t xml:space="preserve"> and organ </w:t>
      </w:r>
      <w:r w:rsidRPr="005F599F">
        <w:rPr>
          <w:rFonts w:ascii="Calibri" w:eastAsia="Calibri" w:hAnsi="Calibri" w:cs="Calibri"/>
          <w:bCs/>
          <w:iCs/>
          <w:sz w:val="22"/>
        </w:rPr>
        <w:t xml:space="preserve">(ugav - </w:t>
      </w:r>
      <w:r w:rsidRPr="005F599F">
        <w:rPr>
          <w:rFonts w:ascii="Calibri" w:eastAsia="Calibri" w:hAnsi="Calibri" w:cs="Calibri"/>
          <w:b/>
          <w:i/>
          <w:sz w:val="22"/>
          <w:rtl/>
          <w:lang w:bidi="he-IL"/>
        </w:rPr>
        <w:t>עוגב</w:t>
      </w:r>
      <w:r w:rsidRPr="005F599F">
        <w:rPr>
          <w:rFonts w:ascii="Calibri" w:eastAsia="Calibri" w:hAnsi="Calibri" w:cs="Calibri"/>
          <w:bCs/>
          <w:iCs/>
          <w:sz w:val="22"/>
        </w:rPr>
        <w:t>)</w:t>
      </w:r>
      <w:r w:rsidRPr="005F599F">
        <w:rPr>
          <w:rFonts w:ascii="Calibri" w:eastAsia="Calibri" w:hAnsi="Calibri" w:cs="Calibri"/>
          <w:bCs/>
          <w:i/>
          <w:sz w:val="22"/>
        </w:rPr>
        <w:t>.</w:t>
      </w:r>
    </w:p>
    <w:p w14:paraId="51D9EEC2" w14:textId="77777777" w:rsidR="005F599F" w:rsidRPr="005F599F" w:rsidRDefault="005F599F" w:rsidP="005F599F">
      <w:pPr>
        <w:rPr>
          <w:rFonts w:ascii="Calibri" w:eastAsia="Calibri" w:hAnsi="Calibri" w:cs="Calibri"/>
          <w:bCs/>
          <w:iCs/>
          <w:sz w:val="22"/>
        </w:rPr>
      </w:pPr>
    </w:p>
    <w:p w14:paraId="30A969CF" w14:textId="77777777" w:rsidR="005F599F" w:rsidRPr="005F599F" w:rsidRDefault="005F599F" w:rsidP="005F599F">
      <w:pPr>
        <w:rPr>
          <w:rFonts w:ascii="Calibri" w:eastAsia="Calibri" w:hAnsi="Calibri" w:cs="Calibri"/>
          <w:color w:val="000000"/>
          <w:sz w:val="22"/>
        </w:rPr>
      </w:pPr>
      <w:r w:rsidRPr="005F599F">
        <w:rPr>
          <w:rFonts w:ascii="Calibri" w:eastAsia="Calibri" w:hAnsi="Calibri" w:cs="Calibri"/>
          <w:noProof/>
          <w:color w:val="0000FF"/>
          <w:sz w:val="22"/>
          <w:lang w:bidi="he-IL"/>
        </w:rPr>
        <w:drawing>
          <wp:anchor distT="0" distB="0" distL="114300" distR="114300" simplePos="0" relativeHeight="251663360" behindDoc="1" locked="0" layoutInCell="1" allowOverlap="1" wp14:anchorId="001119F2" wp14:editId="2B1D11F0">
            <wp:simplePos x="0" y="0"/>
            <wp:positionH relativeFrom="column">
              <wp:posOffset>0</wp:posOffset>
            </wp:positionH>
            <wp:positionV relativeFrom="paragraph">
              <wp:posOffset>60960</wp:posOffset>
            </wp:positionV>
            <wp:extent cx="822960" cy="1268730"/>
            <wp:effectExtent l="0" t="0" r="0" b="7620"/>
            <wp:wrapTight wrapText="bothSides">
              <wp:wrapPolygon edited="0">
                <wp:start x="0" y="0"/>
                <wp:lineTo x="0" y="21405"/>
                <wp:lineTo x="21000" y="21405"/>
                <wp:lineTo x="21000" y="0"/>
                <wp:lineTo x="0" y="0"/>
              </wp:wrapPolygon>
            </wp:wrapTight>
            <wp:docPr id="1765397681" name="Picture 176539768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 cy="1268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599F">
        <w:rPr>
          <w:rFonts w:ascii="Calibri" w:eastAsia="Calibri" w:hAnsi="Calibri" w:cs="Calibri"/>
          <w:bCs/>
          <w:iCs/>
          <w:sz w:val="22"/>
        </w:rPr>
        <w:t>Rashi tells us that Yubal used his music for idolatry.</w:t>
      </w:r>
      <w:r w:rsidRPr="005F599F">
        <w:rPr>
          <w:rFonts w:ascii="Calibri" w:eastAsia="Calibri" w:hAnsi="Calibri" w:cs="Calibri"/>
          <w:iCs/>
          <w:sz w:val="22"/>
          <w:vertAlign w:val="superscript"/>
        </w:rPr>
        <w:footnoteReference w:id="9"/>
      </w:r>
      <w:r w:rsidRPr="005F599F">
        <w:rPr>
          <w:rFonts w:ascii="Calibri" w:eastAsia="Calibri" w:hAnsi="Calibri" w:cs="Calibri"/>
          <w:bCs/>
          <w:iCs/>
          <w:sz w:val="22"/>
        </w:rPr>
        <w:t xml:space="preserve"> Thus we see that the harp (kinor - </w:t>
      </w:r>
      <w:r w:rsidRPr="005F599F">
        <w:rPr>
          <w:rFonts w:ascii="Calibri" w:eastAsia="Calibri" w:hAnsi="Calibri" w:cs="Calibri"/>
          <w:b/>
          <w:i/>
          <w:sz w:val="22"/>
          <w:rtl/>
          <w:lang w:bidi="he-IL"/>
        </w:rPr>
        <w:t>כנור</w:t>
      </w:r>
      <w:r w:rsidRPr="005F599F">
        <w:rPr>
          <w:rFonts w:ascii="Calibri" w:eastAsia="Calibri" w:hAnsi="Calibri" w:cs="Calibri"/>
          <w:bCs/>
          <w:iCs/>
          <w:sz w:val="22"/>
        </w:rPr>
        <w:t>) was the first musical instrument in the Torah. Chazal understood that this harp had seven strings. This seven-stringed harp was the harp used in the Temple. It was made with seven strings because it resonated with this world, which is a world of seven. Thus we see s</w:t>
      </w:r>
      <w:r w:rsidRPr="005F599F">
        <w:rPr>
          <w:rFonts w:ascii="Calibri" w:eastAsia="Calibri" w:hAnsi="Calibri" w:cs="Calibri"/>
          <w:color w:val="000000"/>
          <w:sz w:val="22"/>
        </w:rPr>
        <w:t xml:space="preserve">even days in our week. Seven years in the Shmita cycle. Seven Shmita years before Yobel (jubilee). The number seven, thus, represents our </w:t>
      </w:r>
      <w:r w:rsidRPr="005F599F">
        <w:rPr>
          <w:rFonts w:ascii="Calibri" w:eastAsia="Calibri" w:hAnsi="Calibri" w:cs="Calibri"/>
          <w:i/>
          <w:iCs/>
          <w:color w:val="000000"/>
          <w:sz w:val="22"/>
        </w:rPr>
        <w:t>connection</w:t>
      </w:r>
      <w:r w:rsidRPr="005F599F">
        <w:rPr>
          <w:rFonts w:ascii="Calibri" w:eastAsia="Calibri" w:hAnsi="Calibri" w:cs="Calibri"/>
          <w:color w:val="000000"/>
          <w:sz w:val="22"/>
        </w:rPr>
        <w:t xml:space="preserve"> with the structure which HaShem created the natural world.</w:t>
      </w:r>
    </w:p>
    <w:p w14:paraId="6E4D022A" w14:textId="77777777" w:rsidR="005F599F" w:rsidRPr="005F599F" w:rsidRDefault="005F599F" w:rsidP="005F599F">
      <w:pPr>
        <w:rPr>
          <w:rFonts w:ascii="Calibri" w:eastAsia="Calibri" w:hAnsi="Calibri" w:cs="Calibri"/>
          <w:sz w:val="22"/>
        </w:rPr>
      </w:pPr>
    </w:p>
    <w:p w14:paraId="1B58E88A"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The Gemara goes on to tell us that the “kinor”, the small harp, will have ten strings in the Olam HaBa, the World To Come.</w:t>
      </w:r>
    </w:p>
    <w:p w14:paraId="3CDDC389" w14:textId="77777777" w:rsidR="005F599F" w:rsidRPr="005F599F" w:rsidRDefault="005F599F" w:rsidP="005F599F">
      <w:pPr>
        <w:rPr>
          <w:rFonts w:ascii="Calibri" w:eastAsia="Calibri" w:hAnsi="Calibri" w:cs="Calibri"/>
          <w:sz w:val="22"/>
        </w:rPr>
      </w:pPr>
    </w:p>
    <w:p w14:paraId="22A32A99" w14:textId="77777777" w:rsidR="005F599F" w:rsidRPr="005F599F" w:rsidRDefault="005F599F" w:rsidP="005F599F">
      <w:pPr>
        <w:ind w:left="288" w:right="288"/>
        <w:rPr>
          <w:rFonts w:ascii="Calibri" w:eastAsia="Calibri" w:hAnsi="Calibri" w:cs="Calibri"/>
          <w:i/>
          <w:iCs/>
          <w:sz w:val="22"/>
        </w:rPr>
      </w:pPr>
      <w:r w:rsidRPr="005F599F">
        <w:rPr>
          <w:rFonts w:ascii="Calibri" w:eastAsia="Calibri" w:hAnsi="Calibri" w:cs="Calibri"/>
          <w:b/>
          <w:bCs/>
          <w:i/>
          <w:iCs/>
          <w:sz w:val="22"/>
        </w:rPr>
        <w:t xml:space="preserve">Arachin 13b </w:t>
      </w:r>
      <w:r w:rsidRPr="005F599F">
        <w:rPr>
          <w:rFonts w:ascii="Calibri" w:eastAsia="Calibri" w:hAnsi="Calibri" w:cs="Calibri"/>
          <w:i/>
          <w:iCs/>
          <w:sz w:val="22"/>
        </w:rPr>
        <w:t xml:space="preserve">NOR DID THEY JOIN IN THE SINGING WITH THE HARP AND LYRE, BUT WITH THE MOUTH ALONE etc. One would say therefore that harp and lyre are different instruments. Is this to say that our Mishnah is not in accord with R. Judah, for it was taught: R. Judah said, </w:t>
      </w:r>
      <w:r w:rsidRPr="005F599F">
        <w:rPr>
          <w:rFonts w:ascii="Calibri" w:eastAsia="Calibri" w:hAnsi="Calibri" w:cs="Calibri"/>
          <w:i/>
          <w:iCs/>
          <w:sz w:val="22"/>
          <w:highlight w:val="yellow"/>
        </w:rPr>
        <w:t>The harp of the Sanctuary had seven cords</w:t>
      </w:r>
      <w:r w:rsidRPr="005F599F">
        <w:rPr>
          <w:rFonts w:ascii="Calibri" w:eastAsia="Calibri" w:hAnsi="Calibri" w:cs="Calibri"/>
          <w:i/>
          <w:iCs/>
          <w:sz w:val="22"/>
        </w:rPr>
        <w:t>, as it is written: In Thy presence is fitness [soba’] of joy;</w:t>
      </w:r>
      <w:r w:rsidRPr="005F599F">
        <w:rPr>
          <w:rFonts w:ascii="Calibri" w:eastAsia="Calibri" w:hAnsi="Calibri" w:cs="Calibri"/>
          <w:i/>
          <w:iCs/>
          <w:sz w:val="22"/>
          <w:vertAlign w:val="superscript"/>
        </w:rPr>
        <w:footnoteReference w:id="10"/>
      </w:r>
      <w:r w:rsidRPr="005F599F">
        <w:rPr>
          <w:rFonts w:ascii="Calibri" w:eastAsia="Calibri" w:hAnsi="Calibri" w:cs="Calibri"/>
          <w:i/>
          <w:iCs/>
          <w:sz w:val="22"/>
        </w:rPr>
        <w:t xml:space="preserve"> read not, fullness [soba’], but seven [sheba’]! </w:t>
      </w:r>
      <w:r w:rsidRPr="005F599F">
        <w:rPr>
          <w:rFonts w:ascii="Calibri" w:eastAsia="Calibri" w:hAnsi="Calibri" w:cs="Calibri"/>
          <w:i/>
          <w:iCs/>
          <w:sz w:val="22"/>
          <w:highlight w:val="yellow"/>
        </w:rPr>
        <w:t>The harp of the messianic days has eight cords,</w:t>
      </w:r>
      <w:r w:rsidRPr="005F599F">
        <w:rPr>
          <w:rFonts w:ascii="Calibri" w:eastAsia="Calibri" w:hAnsi="Calibri" w:cs="Calibri"/>
          <w:i/>
          <w:iCs/>
          <w:sz w:val="22"/>
          <w:highlight w:val="yellow"/>
          <w:vertAlign w:val="superscript"/>
        </w:rPr>
        <w:footnoteReference w:id="11"/>
      </w:r>
      <w:r w:rsidRPr="005F599F">
        <w:rPr>
          <w:rFonts w:ascii="Calibri" w:eastAsia="Calibri" w:hAnsi="Calibri" w:cs="Calibri"/>
          <w:i/>
          <w:iCs/>
          <w:sz w:val="22"/>
        </w:rPr>
        <w:t xml:space="preserve"> as it is said: For the leader on the Sheminith,</w:t>
      </w:r>
      <w:r w:rsidRPr="005F599F">
        <w:rPr>
          <w:rFonts w:ascii="Calibri" w:eastAsia="Calibri" w:hAnsi="Calibri" w:cs="Calibri"/>
          <w:i/>
          <w:iCs/>
          <w:sz w:val="22"/>
          <w:vertAlign w:val="superscript"/>
        </w:rPr>
        <w:footnoteReference w:id="12"/>
      </w:r>
      <w:r w:rsidRPr="005F599F">
        <w:rPr>
          <w:rFonts w:ascii="Calibri" w:eastAsia="Calibri" w:hAnsi="Calibri" w:cs="Calibri"/>
          <w:i/>
          <w:iCs/>
          <w:sz w:val="22"/>
        </w:rPr>
        <w:t xml:space="preserve"> [i.e., the eighth string]. </w:t>
      </w:r>
      <w:r w:rsidRPr="005F599F">
        <w:rPr>
          <w:rFonts w:ascii="Calibri" w:eastAsia="Calibri" w:hAnsi="Calibri" w:cs="Calibri"/>
          <w:i/>
          <w:iCs/>
          <w:sz w:val="22"/>
          <w:highlight w:val="yellow"/>
        </w:rPr>
        <w:t>The harp of the world to come has ten cords</w:t>
      </w:r>
      <w:r w:rsidRPr="005F599F">
        <w:rPr>
          <w:rFonts w:ascii="Calibri" w:eastAsia="Calibri" w:hAnsi="Calibri" w:cs="Calibri"/>
          <w:i/>
          <w:iCs/>
          <w:sz w:val="22"/>
        </w:rPr>
        <w:t>, as it is said: With an instrument of ten strings, and with the psaltery; with a solemn sound upon the harp.</w:t>
      </w:r>
      <w:r w:rsidRPr="005F599F">
        <w:rPr>
          <w:rFonts w:ascii="Calibri" w:eastAsia="Calibri" w:hAnsi="Calibri" w:cs="Calibri"/>
          <w:i/>
          <w:iCs/>
          <w:sz w:val="22"/>
          <w:vertAlign w:val="superscript"/>
        </w:rPr>
        <w:footnoteReference w:id="13"/>
      </w:r>
      <w:r w:rsidRPr="005F599F">
        <w:rPr>
          <w:rFonts w:ascii="Calibri" w:eastAsia="Calibri" w:hAnsi="Calibri" w:cs="Calibri"/>
          <w:i/>
          <w:iCs/>
          <w:sz w:val="22"/>
        </w:rPr>
        <w:t xml:space="preserve"> Furthermore, it is said: Give thanks unto the Lord with harp, sing praises unto Him with the psaltery of ten strings. Sing unto Him a new song; play skillfully midst shouts of joy.</w:t>
      </w:r>
      <w:r w:rsidRPr="005F599F">
        <w:rPr>
          <w:rFonts w:ascii="Calibri" w:eastAsia="Calibri" w:hAnsi="Calibri" w:cs="Calibri"/>
          <w:i/>
          <w:iCs/>
          <w:sz w:val="22"/>
          <w:vertAlign w:val="superscript"/>
        </w:rPr>
        <w:footnoteReference w:id="14"/>
      </w:r>
      <w:r w:rsidRPr="005F599F">
        <w:rPr>
          <w:rFonts w:ascii="Calibri" w:eastAsia="Calibri" w:hAnsi="Calibri" w:cs="Calibri"/>
          <w:i/>
          <w:iCs/>
          <w:sz w:val="22"/>
        </w:rPr>
        <w:t xml:space="preserve"> You could say also that [our Mishnah will be] in accord with R. Judah: Since, in the world to come, it will have more cords and its sound will be stronger, like that of a harp, he calls it ‘harp’.</w:t>
      </w:r>
    </w:p>
    <w:p w14:paraId="68A60287" w14:textId="77777777" w:rsidR="005F599F" w:rsidRPr="005F599F" w:rsidRDefault="005F599F" w:rsidP="005F599F">
      <w:pPr>
        <w:rPr>
          <w:rFonts w:ascii="Calibri" w:eastAsia="Calibri" w:hAnsi="Calibri" w:cs="Calibri"/>
          <w:color w:val="000000"/>
          <w:sz w:val="22"/>
        </w:rPr>
      </w:pPr>
    </w:p>
    <w:p w14:paraId="43BBD1CE"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Since our souls are now limited and can only contain the Divine light as it is constrained within nature, the harp has seven strings, to represent this level of that light. However, in the days of Mashiach, when we will be able to contain the light that is above nature, the harp will have eight strings, and finally ten strings in the Olam HaBa when we become a single man with Mashiach as the head.</w:t>
      </w:r>
    </w:p>
    <w:p w14:paraId="176CA0BC" w14:textId="77777777" w:rsidR="005F599F" w:rsidRPr="005F599F" w:rsidRDefault="005F599F" w:rsidP="005F599F">
      <w:pPr>
        <w:rPr>
          <w:rFonts w:ascii="Calibri" w:eastAsia="Calibri" w:hAnsi="Calibri" w:cs="Calibri"/>
          <w:sz w:val="22"/>
        </w:rPr>
      </w:pPr>
    </w:p>
    <w:p w14:paraId="3D5EF80E" w14:textId="77777777" w:rsidR="005F599F" w:rsidRPr="005F599F" w:rsidRDefault="005F599F" w:rsidP="005F599F">
      <w:pPr>
        <w:ind w:left="288" w:right="288"/>
        <w:rPr>
          <w:rFonts w:ascii="Calibri" w:eastAsia="Calibri" w:hAnsi="Calibri" w:cs="Calibri"/>
          <w:bCs/>
          <w:i/>
          <w:sz w:val="22"/>
        </w:rPr>
      </w:pPr>
      <w:r w:rsidRPr="005F599F">
        <w:rPr>
          <w:rFonts w:ascii="Calibri" w:eastAsia="Calibri" w:hAnsi="Calibri" w:cs="Calibri"/>
          <w:b/>
          <w:i/>
          <w:sz w:val="22"/>
        </w:rPr>
        <w:t>Colossians 1:18</w:t>
      </w:r>
      <w:r w:rsidRPr="005F599F">
        <w:rPr>
          <w:rFonts w:ascii="Calibri" w:eastAsia="Calibri" w:hAnsi="Calibri" w:cs="Calibri"/>
          <w:bCs/>
          <w:i/>
          <w:sz w:val="22"/>
        </w:rPr>
        <w:t xml:space="preserve"> And he is the head of the body, the church: who is the beginning, the firstborn from the dead; that in all things he might have the preeminence.</w:t>
      </w:r>
    </w:p>
    <w:p w14:paraId="7F5F0DEB" w14:textId="77777777" w:rsidR="005F599F" w:rsidRPr="005F599F" w:rsidRDefault="005F599F" w:rsidP="005F599F">
      <w:pPr>
        <w:rPr>
          <w:rFonts w:ascii="Calibri" w:eastAsia="Calibri" w:hAnsi="Calibri" w:cs="Calibri"/>
          <w:bCs/>
          <w:iCs/>
          <w:sz w:val="22"/>
        </w:rPr>
      </w:pPr>
    </w:p>
    <w:p w14:paraId="7CA5F298" w14:textId="77777777" w:rsidR="005F599F" w:rsidRPr="005F599F" w:rsidRDefault="005F599F" w:rsidP="005F599F">
      <w:pPr>
        <w:rPr>
          <w:rFonts w:ascii="Calibri" w:eastAsia="Calibri" w:hAnsi="Calibri" w:cs="Calibri"/>
          <w:bCs/>
          <w:iCs/>
          <w:sz w:val="22"/>
        </w:rPr>
      </w:pPr>
      <w:r w:rsidRPr="005F599F">
        <w:rPr>
          <w:rFonts w:ascii="Calibri" w:eastAsia="Calibri" w:hAnsi="Calibri" w:cs="Calibri"/>
          <w:bCs/>
          <w:iCs/>
          <w:sz w:val="22"/>
        </w:rPr>
        <w:t>With the way that music affects our emotions it is not surprising that music played a major role in the service in the Temple. The Levites were both musicians and singers.</w:t>
      </w:r>
    </w:p>
    <w:p w14:paraId="0558A5BC" w14:textId="77777777" w:rsidR="005F599F" w:rsidRPr="005F599F" w:rsidRDefault="005F599F" w:rsidP="005F599F">
      <w:pPr>
        <w:rPr>
          <w:rFonts w:ascii="Calibri" w:eastAsia="Calibri" w:hAnsi="Calibri" w:cs="Calibri"/>
          <w:bCs/>
          <w:iCs/>
          <w:sz w:val="22"/>
        </w:rPr>
      </w:pPr>
    </w:p>
    <w:p w14:paraId="34DAE228" w14:textId="77777777" w:rsidR="005F599F" w:rsidRPr="005F599F" w:rsidRDefault="005F599F" w:rsidP="005F599F">
      <w:pPr>
        <w:ind w:left="288" w:right="288"/>
        <w:rPr>
          <w:rFonts w:ascii="Calibri" w:eastAsia="Calibri" w:hAnsi="Calibri" w:cs="Calibri"/>
          <w:i/>
          <w:sz w:val="22"/>
        </w:rPr>
      </w:pPr>
      <w:r w:rsidRPr="005F599F">
        <w:rPr>
          <w:rFonts w:ascii="Calibri" w:eastAsia="Calibri" w:hAnsi="Calibri" w:cs="Calibri"/>
          <w:b/>
          <w:i/>
          <w:sz w:val="22"/>
        </w:rPr>
        <w:t>Zohar 2:19a</w:t>
      </w:r>
      <w:r w:rsidRPr="005F599F">
        <w:rPr>
          <w:rFonts w:ascii="Calibri" w:eastAsia="Calibri" w:hAnsi="Calibri" w:cs="Calibri"/>
          <w:i/>
          <w:sz w:val="22"/>
        </w:rPr>
        <w:t xml:space="preserve"> Why were the Levites selected to sing in the Temple? Because the name Levi means cleaving. The soul of him who heard their singing at once cleaved to God.</w:t>
      </w:r>
    </w:p>
    <w:p w14:paraId="4C22EF99" w14:textId="77777777" w:rsidR="005F599F" w:rsidRPr="005F599F" w:rsidRDefault="005F599F" w:rsidP="005F599F">
      <w:pPr>
        <w:rPr>
          <w:rFonts w:ascii="Calibri" w:eastAsia="Calibri" w:hAnsi="Calibri" w:cs="Calibri"/>
          <w:sz w:val="22"/>
        </w:rPr>
      </w:pPr>
    </w:p>
    <w:p w14:paraId="734E9CF7"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 xml:space="preserve">Words speak to the intellect that must assemble them into ideas; music moves the soul.  Ideas enter the mind; melodies suffuse the soul: </w:t>
      </w:r>
    </w:p>
    <w:p w14:paraId="29E8AE83" w14:textId="77777777" w:rsidR="005F599F" w:rsidRPr="005F599F" w:rsidRDefault="005F599F" w:rsidP="005F599F">
      <w:pPr>
        <w:rPr>
          <w:rFonts w:ascii="Calibri" w:eastAsia="Calibri" w:hAnsi="Calibri" w:cs="Calibri"/>
          <w:sz w:val="22"/>
        </w:rPr>
      </w:pPr>
    </w:p>
    <w:p w14:paraId="5E7B97F4" w14:textId="77777777" w:rsidR="005F599F" w:rsidRPr="005F599F" w:rsidRDefault="005F599F" w:rsidP="005F599F">
      <w:pPr>
        <w:ind w:left="288" w:right="288"/>
        <w:rPr>
          <w:rFonts w:ascii="Calibri" w:eastAsia="Calibri" w:hAnsi="Calibri" w:cs="Calibri"/>
          <w:i/>
          <w:iCs/>
          <w:sz w:val="22"/>
        </w:rPr>
      </w:pPr>
      <w:r w:rsidRPr="005F599F">
        <w:rPr>
          <w:rFonts w:ascii="Calibri" w:eastAsia="Calibri" w:hAnsi="Calibri" w:cs="Calibri"/>
          <w:b/>
          <w:bCs/>
          <w:i/>
          <w:iCs/>
          <w:sz w:val="22"/>
        </w:rPr>
        <w:t>Targum Yonatan ben Uziel to Shemot (Exodus) 20:16</w:t>
      </w:r>
      <w:r w:rsidRPr="005F599F">
        <w:rPr>
          <w:rFonts w:ascii="Calibri" w:eastAsia="Calibri" w:hAnsi="Calibri" w:cs="Calibri"/>
          <w:i/>
          <w:iCs/>
          <w:sz w:val="22"/>
        </w:rPr>
        <w:t xml:space="preserve"> And the entire nation saw the voices, how they changed as they were internalized by every individual. </w:t>
      </w:r>
    </w:p>
    <w:p w14:paraId="4681469A" w14:textId="77777777" w:rsidR="005F599F" w:rsidRPr="005F599F" w:rsidRDefault="005F599F" w:rsidP="005F599F">
      <w:pPr>
        <w:rPr>
          <w:rFonts w:ascii="Calibri" w:eastAsia="Calibri" w:hAnsi="Calibri" w:cs="Calibri"/>
          <w:sz w:val="22"/>
        </w:rPr>
      </w:pPr>
    </w:p>
    <w:p w14:paraId="687E6F6A"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Perhaps they even saw the different notes which expressed the unique melodies specific to every soul.</w:t>
      </w:r>
    </w:p>
    <w:p w14:paraId="55851DCF" w14:textId="77777777" w:rsidR="005F599F" w:rsidRPr="005F599F" w:rsidRDefault="005F599F" w:rsidP="005F599F">
      <w:pPr>
        <w:rPr>
          <w:rFonts w:ascii="Calibri" w:eastAsia="Calibri" w:hAnsi="Calibri" w:cs="Calibri"/>
          <w:sz w:val="22"/>
        </w:rPr>
      </w:pPr>
    </w:p>
    <w:p w14:paraId="6ED5620B"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Parshat Ki Tavo,</w:t>
      </w:r>
      <w:r w:rsidRPr="005F599F">
        <w:rPr>
          <w:rFonts w:ascii="Calibri" w:eastAsia="Calibri" w:hAnsi="Calibri" w:cs="Calibri"/>
          <w:sz w:val="22"/>
          <w:vertAlign w:val="superscript"/>
        </w:rPr>
        <w:footnoteReference w:id="15"/>
      </w:r>
      <w:r w:rsidRPr="005F599F">
        <w:rPr>
          <w:rFonts w:ascii="Calibri" w:eastAsia="Calibri" w:hAnsi="Calibri" w:cs="Calibri"/>
          <w:sz w:val="22"/>
        </w:rPr>
        <w:t xml:space="preserve"> is highlighted by the long-winded section of tragedies and catastrophes to befall the Jewish nation for not being in line with HaShem’s will. One of the stinging indictments against the nation deals with its failure to serve HaShem with </w:t>
      </w:r>
      <w:r w:rsidRPr="005F599F">
        <w:rPr>
          <w:rFonts w:ascii="Calibri" w:eastAsia="Calibri" w:hAnsi="Calibri" w:cs="Calibri"/>
          <w:i/>
          <w:iCs/>
          <w:sz w:val="22"/>
        </w:rPr>
        <w:t>joy</w:t>
      </w:r>
      <w:r w:rsidRPr="005F599F">
        <w:rPr>
          <w:rFonts w:ascii="Calibri" w:eastAsia="Calibri" w:hAnsi="Calibri" w:cs="Calibri"/>
          <w:sz w:val="22"/>
        </w:rPr>
        <w:t xml:space="preserve"> and a </w:t>
      </w:r>
      <w:r w:rsidRPr="005F599F">
        <w:rPr>
          <w:rFonts w:ascii="Calibri" w:eastAsia="Calibri" w:hAnsi="Calibri" w:cs="Calibri"/>
          <w:i/>
          <w:iCs/>
          <w:sz w:val="22"/>
        </w:rPr>
        <w:t>good heart</w:t>
      </w:r>
      <w:r w:rsidRPr="005F599F">
        <w:rPr>
          <w:rFonts w:ascii="Calibri" w:eastAsia="Calibri" w:hAnsi="Calibri" w:cs="Calibri"/>
          <w:sz w:val="22"/>
        </w:rPr>
        <w:t>.</w:t>
      </w:r>
      <w:r w:rsidRPr="005F599F">
        <w:rPr>
          <w:rFonts w:ascii="Calibri" w:eastAsia="Calibri" w:hAnsi="Calibri" w:cs="Calibri"/>
          <w:sz w:val="22"/>
          <w:vertAlign w:val="superscript"/>
        </w:rPr>
        <w:footnoteReference w:id="16"/>
      </w:r>
      <w:r w:rsidRPr="005F599F">
        <w:rPr>
          <w:rFonts w:ascii="Calibri" w:eastAsia="Calibri" w:hAnsi="Calibri" w:cs="Calibri"/>
          <w:sz w:val="22"/>
        </w:rPr>
        <w:t xml:space="preserve"> An example, provided by our Sages,</w:t>
      </w:r>
      <w:r w:rsidRPr="005F599F">
        <w:rPr>
          <w:rFonts w:ascii="Calibri" w:eastAsia="Calibri" w:hAnsi="Calibri" w:cs="Calibri"/>
          <w:sz w:val="22"/>
          <w:vertAlign w:val="superscript"/>
        </w:rPr>
        <w:footnoteReference w:id="17"/>
      </w:r>
      <w:r w:rsidRPr="005F599F">
        <w:rPr>
          <w:rFonts w:ascii="Calibri" w:eastAsia="Calibri" w:hAnsi="Calibri" w:cs="Calibri"/>
          <w:sz w:val="22"/>
        </w:rPr>
        <w:t xml:space="preserve"> as to what is meant by “joy and a good heart” is the oral commandment for the Levites to perform the shira</w:t>
      </w:r>
      <w:r w:rsidRPr="005F599F">
        <w:rPr>
          <w:rFonts w:ascii="Calibri" w:eastAsia="Calibri" w:hAnsi="Calibri" w:cs="Calibri"/>
          <w:sz w:val="22"/>
          <w:vertAlign w:val="superscript"/>
        </w:rPr>
        <w:footnoteReference w:id="18"/>
      </w:r>
      <w:r w:rsidRPr="005F599F">
        <w:rPr>
          <w:rFonts w:ascii="Calibri" w:eastAsia="Calibri" w:hAnsi="Calibri" w:cs="Calibri"/>
          <w:sz w:val="22"/>
        </w:rPr>
        <w:t xml:space="preserve"> as part of the daily Temple activity. Now we can understand how important music is to our service of HaShem!</w:t>
      </w:r>
    </w:p>
    <w:p w14:paraId="0B1F23A7" w14:textId="77777777" w:rsidR="005F599F" w:rsidRPr="005F599F" w:rsidRDefault="005F599F" w:rsidP="005F599F">
      <w:pPr>
        <w:rPr>
          <w:rFonts w:ascii="Calibri" w:eastAsia="Calibri" w:hAnsi="Calibri" w:cs="Calibri"/>
          <w:sz w:val="22"/>
        </w:rPr>
      </w:pPr>
    </w:p>
    <w:p w14:paraId="44A7879F"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 xml:space="preserve">The Levitical Choir consisted of Meshorerim (singers) accompanied by instrumentalists playing lutes, harps, lyres, flutes, and a cymbal. “They did not have fewer than two lyres nor more than six, they did not have fewer than two flutes nor more than twelve, they did not have fewer than two trumpets nor more than 120, and </w:t>
      </w:r>
      <w:r w:rsidRPr="005F599F">
        <w:rPr>
          <w:rFonts w:ascii="Calibri" w:eastAsia="Calibri" w:hAnsi="Calibri" w:cs="Calibri"/>
          <w:sz w:val="22"/>
          <w:highlight w:val="yellow"/>
        </w:rPr>
        <w:t>there were no fewer than nine harps and their number could be increased without end</w:t>
      </w:r>
      <w:r w:rsidRPr="005F599F">
        <w:rPr>
          <w:rFonts w:ascii="Calibri" w:eastAsia="Calibri" w:hAnsi="Calibri" w:cs="Calibri"/>
          <w:sz w:val="22"/>
        </w:rPr>
        <w:t>.</w:t>
      </w:r>
      <w:r w:rsidRPr="005F599F">
        <w:rPr>
          <w:rFonts w:ascii="Calibri" w:eastAsia="Calibri" w:hAnsi="Calibri" w:cs="Calibri"/>
          <w:sz w:val="22"/>
          <w:vertAlign w:val="superscript"/>
        </w:rPr>
        <w:footnoteReference w:id="19"/>
      </w:r>
      <w:r w:rsidRPr="005F599F">
        <w:rPr>
          <w:rFonts w:ascii="Calibri" w:eastAsia="Calibri" w:hAnsi="Calibri" w:cs="Calibri"/>
          <w:sz w:val="22"/>
        </w:rPr>
        <w:t xml:space="preserve"> There was only one cymbal”.</w:t>
      </w:r>
      <w:r w:rsidRPr="005F599F">
        <w:rPr>
          <w:rFonts w:ascii="Calibri" w:eastAsia="Calibri" w:hAnsi="Calibri" w:cs="Calibri"/>
          <w:sz w:val="22"/>
          <w:vertAlign w:val="superscript"/>
        </w:rPr>
        <w:footnoteReference w:id="20"/>
      </w:r>
    </w:p>
    <w:p w14:paraId="6A0AC350" w14:textId="77777777" w:rsidR="005F599F" w:rsidRPr="005F599F" w:rsidRDefault="005F599F" w:rsidP="005F599F">
      <w:pPr>
        <w:rPr>
          <w:rFonts w:ascii="Calibri" w:eastAsia="Calibri" w:hAnsi="Calibri" w:cs="Calibri"/>
          <w:sz w:val="22"/>
        </w:rPr>
      </w:pPr>
    </w:p>
    <w:p w14:paraId="39F3CB20"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 xml:space="preserve">Now we can understand that the harp is a very significant instrument and that the number of strings on the harp give us a clue as to the time when the harp is being used. In this psalm we understand that our psalmist is </w:t>
      </w:r>
      <w:r w:rsidRPr="005F599F">
        <w:rPr>
          <w:rFonts w:ascii="Calibri" w:eastAsia="Calibri" w:hAnsi="Calibri" w:cs="Calibri"/>
          <w:i/>
          <w:iCs/>
          <w:sz w:val="22"/>
        </w:rPr>
        <w:t>singing</w:t>
      </w:r>
      <w:r w:rsidRPr="005F599F">
        <w:rPr>
          <w:rFonts w:ascii="Calibri" w:eastAsia="Calibri" w:hAnsi="Calibri" w:cs="Calibri"/>
          <w:sz w:val="22"/>
        </w:rPr>
        <w:t xml:space="preserve"> of the Olam HaBa because he is using a harp of ten strings. This is particularly noteworthy given that he is </w:t>
      </w:r>
      <w:r w:rsidRPr="005F599F">
        <w:rPr>
          <w:rFonts w:ascii="Calibri" w:eastAsia="Calibri" w:hAnsi="Calibri" w:cs="Calibri"/>
          <w:i/>
          <w:iCs/>
          <w:sz w:val="22"/>
        </w:rPr>
        <w:t>also</w:t>
      </w:r>
      <w:r w:rsidRPr="005F599F">
        <w:rPr>
          <w:rFonts w:ascii="Calibri" w:eastAsia="Calibri" w:hAnsi="Calibri" w:cs="Calibri"/>
          <w:sz w:val="22"/>
        </w:rPr>
        <w:t xml:space="preserve"> speaking of the creation of the world, in our chapter of psalms, in v.6.</w:t>
      </w:r>
      <w:r w:rsidRPr="005F599F">
        <w:rPr>
          <w:rFonts w:ascii="Calibri" w:eastAsia="Calibri" w:hAnsi="Calibri" w:cs="Calibri"/>
          <w:sz w:val="22"/>
          <w:vertAlign w:val="superscript"/>
        </w:rPr>
        <w:footnoteReference w:id="21"/>
      </w:r>
      <w:r w:rsidRPr="005F599F">
        <w:rPr>
          <w:rFonts w:ascii="Calibri" w:eastAsia="Calibri" w:hAnsi="Calibri" w:cs="Calibri"/>
          <w:sz w:val="22"/>
        </w:rPr>
        <w:t xml:space="preserve"> </w:t>
      </w:r>
    </w:p>
    <w:p w14:paraId="58C45627" w14:textId="77777777" w:rsidR="005F599F" w:rsidRPr="005F599F" w:rsidRDefault="005F599F" w:rsidP="005F599F">
      <w:pPr>
        <w:rPr>
          <w:rFonts w:ascii="Calibri" w:eastAsia="Calibri" w:hAnsi="Calibri" w:cs="Calibri"/>
          <w:sz w:val="22"/>
        </w:rPr>
      </w:pPr>
    </w:p>
    <w:p w14:paraId="7F29F39A" w14:textId="77777777" w:rsidR="005F599F" w:rsidRPr="005F599F" w:rsidRDefault="005F599F" w:rsidP="005F599F">
      <w:pPr>
        <w:ind w:left="288" w:right="288"/>
        <w:rPr>
          <w:rFonts w:ascii="Calibri" w:eastAsia="Calibri" w:hAnsi="Calibri" w:cs="Calibri"/>
          <w:i/>
          <w:iCs/>
          <w:sz w:val="22"/>
        </w:rPr>
      </w:pPr>
      <w:r w:rsidRPr="005F599F">
        <w:rPr>
          <w:rFonts w:ascii="Calibri" w:eastAsia="Calibri" w:hAnsi="Calibri" w:cs="Calibri"/>
          <w:b/>
          <w:bCs/>
          <w:i/>
          <w:iCs/>
          <w:sz w:val="22"/>
        </w:rPr>
        <w:t>Tehillim (psalm) 33:</w:t>
      </w:r>
      <w:r w:rsidRPr="005F599F">
        <w:rPr>
          <w:rFonts w:ascii="Calibri" w:eastAsia="Calibri" w:hAnsi="Calibri" w:cs="Calibri" w:hint="cs"/>
          <w:b/>
          <w:bCs/>
          <w:i/>
          <w:iCs/>
          <w:sz w:val="22"/>
        </w:rPr>
        <w:t>6</w:t>
      </w:r>
      <w:r w:rsidRPr="005F599F">
        <w:rPr>
          <w:rFonts w:ascii="Calibri" w:eastAsia="Calibri" w:hAnsi="Calibri" w:cs="Calibri" w:hint="cs"/>
          <w:i/>
          <w:iCs/>
          <w:sz w:val="22"/>
        </w:rPr>
        <w:t xml:space="preserve"> By the word of </w:t>
      </w:r>
      <w:r w:rsidRPr="005F599F">
        <w:rPr>
          <w:rFonts w:ascii="Calibri" w:eastAsia="Calibri" w:hAnsi="Calibri" w:cs="Calibri"/>
          <w:i/>
          <w:iCs/>
          <w:sz w:val="22"/>
        </w:rPr>
        <w:t>HaShem</w:t>
      </w:r>
      <w:r w:rsidRPr="005F599F">
        <w:rPr>
          <w:rFonts w:ascii="Calibri" w:eastAsia="Calibri" w:hAnsi="Calibri" w:cs="Calibri" w:hint="cs"/>
          <w:i/>
          <w:iCs/>
          <w:sz w:val="22"/>
        </w:rPr>
        <w:t xml:space="preserve"> were the heavens made; and all the host of them by the breath of His mouth.</w:t>
      </w:r>
    </w:p>
    <w:p w14:paraId="07734832" w14:textId="77777777" w:rsidR="005F599F" w:rsidRPr="005F599F" w:rsidRDefault="005F599F" w:rsidP="005F599F">
      <w:pPr>
        <w:rPr>
          <w:rFonts w:ascii="Calibri" w:eastAsia="Calibri" w:hAnsi="Calibri" w:cs="Calibri"/>
          <w:sz w:val="22"/>
        </w:rPr>
      </w:pPr>
    </w:p>
    <w:p w14:paraId="6CA55358" w14:textId="77777777" w:rsidR="005F599F" w:rsidRPr="005F599F" w:rsidRDefault="005F599F" w:rsidP="005F599F">
      <w:pPr>
        <w:ind w:left="288" w:right="288"/>
        <w:rPr>
          <w:rFonts w:ascii="Calibri" w:eastAsia="Calibri" w:hAnsi="Calibri" w:cs="Calibri"/>
          <w:i/>
          <w:iCs/>
          <w:sz w:val="22"/>
        </w:rPr>
      </w:pPr>
      <w:r w:rsidRPr="005F599F">
        <w:rPr>
          <w:rFonts w:ascii="Calibri" w:eastAsia="Calibri" w:hAnsi="Calibri" w:cs="Calibri"/>
          <w:b/>
          <w:bCs/>
          <w:i/>
          <w:iCs/>
          <w:sz w:val="22"/>
        </w:rPr>
        <w:t>Rosh HaShana 32a</w:t>
      </w:r>
      <w:r w:rsidRPr="005F599F">
        <w:rPr>
          <w:rFonts w:ascii="Calibri" w:eastAsia="Calibri" w:hAnsi="Calibri" w:cs="Calibri"/>
          <w:i/>
          <w:iCs/>
          <w:sz w:val="22"/>
        </w:rPr>
        <w:t xml:space="preserve"> GEMARA. To what do these ten kingship verses correspond? — R. Levi said, To the ten praises that David uttered in the book of Psalms. But there are a large number of praises there? — It means, </w:t>
      </w:r>
      <w:r w:rsidRPr="005F599F">
        <w:rPr>
          <w:rFonts w:ascii="Calibri" w:eastAsia="Calibri" w:hAnsi="Calibri" w:cs="Calibri"/>
          <w:i/>
          <w:iCs/>
          <w:sz w:val="22"/>
        </w:rPr>
        <w:lastRenderedPageBreak/>
        <w:t>those among which occurs, Praise him with the blowing of the shofar.</w:t>
      </w:r>
      <w:r w:rsidRPr="005F599F">
        <w:rPr>
          <w:rFonts w:ascii="Calibri" w:eastAsia="Calibri" w:hAnsi="Calibri" w:cs="Calibri"/>
          <w:i/>
          <w:iCs/>
          <w:sz w:val="22"/>
          <w:vertAlign w:val="superscript"/>
        </w:rPr>
        <w:footnoteReference w:id="22"/>
      </w:r>
      <w:r w:rsidRPr="005F599F">
        <w:rPr>
          <w:rFonts w:ascii="Calibri" w:eastAsia="Calibri" w:hAnsi="Calibri" w:cs="Calibri"/>
          <w:i/>
          <w:iCs/>
          <w:sz w:val="22"/>
        </w:rPr>
        <w:t xml:space="preserve"> R. Joseph said: To the ten commandments that were spoken to Moses on Sinai.</w:t>
      </w:r>
      <w:r w:rsidRPr="005F599F">
        <w:rPr>
          <w:rFonts w:ascii="Calibri" w:eastAsia="Calibri" w:hAnsi="Calibri" w:cs="Calibri"/>
          <w:i/>
          <w:iCs/>
          <w:sz w:val="22"/>
          <w:vertAlign w:val="superscript"/>
        </w:rPr>
        <w:footnoteReference w:id="23"/>
      </w:r>
      <w:r w:rsidRPr="005F599F">
        <w:rPr>
          <w:rFonts w:ascii="Calibri" w:eastAsia="Calibri" w:hAnsi="Calibri" w:cs="Calibri"/>
          <w:i/>
          <w:iCs/>
          <w:sz w:val="22"/>
        </w:rPr>
        <w:t xml:space="preserve"> R. Johanan said: </w:t>
      </w:r>
      <w:r w:rsidRPr="005F599F">
        <w:rPr>
          <w:rFonts w:ascii="Calibri" w:eastAsia="Calibri" w:hAnsi="Calibri" w:cs="Calibri"/>
          <w:i/>
          <w:iCs/>
          <w:sz w:val="22"/>
          <w:u w:val="single"/>
        </w:rPr>
        <w:t>To the ten utterances by means of which the world was created.</w:t>
      </w:r>
      <w:r w:rsidRPr="005F599F">
        <w:rPr>
          <w:rFonts w:ascii="Calibri" w:eastAsia="Calibri" w:hAnsi="Calibri" w:cs="Calibri"/>
          <w:i/>
          <w:iCs/>
          <w:sz w:val="22"/>
          <w:u w:val="single"/>
          <w:vertAlign w:val="superscript"/>
        </w:rPr>
        <w:footnoteReference w:id="24"/>
      </w:r>
      <w:r w:rsidRPr="005F599F">
        <w:rPr>
          <w:rFonts w:ascii="Calibri" w:eastAsia="Calibri" w:hAnsi="Calibri" w:cs="Calibri"/>
          <w:i/>
          <w:iCs/>
          <w:sz w:val="22"/>
        </w:rPr>
        <w:t xml:space="preserve"> Which are they? The phrase ‘and he said’ occurs in the account of the creation only nine times? — The words ‘in the beginning’ are also an utterance, as it is written, </w:t>
      </w:r>
      <w:r w:rsidRPr="005F599F">
        <w:rPr>
          <w:rFonts w:ascii="Calibri" w:eastAsia="Calibri" w:hAnsi="Calibri" w:cs="Calibri"/>
          <w:i/>
          <w:iCs/>
          <w:sz w:val="22"/>
          <w:highlight w:val="yellow"/>
        </w:rPr>
        <w:t>By the word of the Lord the heavens were made.</w:t>
      </w:r>
      <w:r w:rsidRPr="005F599F">
        <w:rPr>
          <w:rFonts w:ascii="Calibri" w:eastAsia="Calibri" w:hAnsi="Calibri" w:cs="Calibri"/>
          <w:i/>
          <w:iCs/>
          <w:sz w:val="22"/>
          <w:vertAlign w:val="superscript"/>
        </w:rPr>
        <w:footnoteReference w:id="25"/>
      </w:r>
    </w:p>
    <w:p w14:paraId="1D7B451E" w14:textId="77777777" w:rsidR="005F599F" w:rsidRPr="005F599F" w:rsidRDefault="005F599F" w:rsidP="005F599F">
      <w:pPr>
        <w:rPr>
          <w:rFonts w:ascii="Calibri" w:eastAsia="Calibri" w:hAnsi="Calibri" w:cs="Calibri"/>
          <w:sz w:val="22"/>
        </w:rPr>
      </w:pPr>
    </w:p>
    <w:p w14:paraId="1D1743FA"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 xml:space="preserve">From the Gemara above, we see that the ten utterances of creation are related to the ten commandments, as spoken in our psalm (Psalm 33:6), and to the ten praises in the book of psalms. The above Gemara associates our psalm with these three sets of ten. </w:t>
      </w:r>
    </w:p>
    <w:p w14:paraId="20978A84" w14:textId="77777777" w:rsidR="005F599F" w:rsidRPr="005F599F" w:rsidRDefault="005F599F" w:rsidP="005F599F">
      <w:pPr>
        <w:rPr>
          <w:rFonts w:ascii="Calibri" w:eastAsia="Calibri" w:hAnsi="Calibri" w:cs="Calibri"/>
          <w:sz w:val="22"/>
        </w:rPr>
      </w:pPr>
    </w:p>
    <w:p w14:paraId="70A9A25F" w14:textId="77777777" w:rsidR="005F599F" w:rsidRPr="005F599F" w:rsidRDefault="005F599F" w:rsidP="005F599F">
      <w:pPr>
        <w:widowControl w:val="0"/>
        <w:rPr>
          <w:rFonts w:ascii="Calibri" w:eastAsia="Calibri" w:hAnsi="Calibri" w:cs="Calibri"/>
          <w:sz w:val="22"/>
        </w:rPr>
      </w:pPr>
      <w:r w:rsidRPr="005F599F">
        <w:rPr>
          <w:rFonts w:ascii="Calibri" w:eastAsia="Calibri" w:hAnsi="Calibri" w:cs="Calibri"/>
          <w:sz w:val="22"/>
        </w:rPr>
        <w:t>Let’s begin a fascinating study of the number ten, by keeping in mind that Chazal</w:t>
      </w:r>
      <w:r w:rsidRPr="005F599F">
        <w:rPr>
          <w:rFonts w:ascii="Calibri" w:eastAsia="Calibri" w:hAnsi="Calibri" w:cs="Calibri"/>
          <w:sz w:val="22"/>
          <w:vertAlign w:val="superscript"/>
        </w:rPr>
        <w:footnoteReference w:id="26"/>
      </w:r>
      <w:r w:rsidRPr="005F599F">
        <w:rPr>
          <w:rFonts w:ascii="Calibri" w:eastAsia="Calibri" w:hAnsi="Calibri" w:cs="Calibri"/>
          <w:sz w:val="22"/>
        </w:rPr>
        <w:t xml:space="preserve"> have taught that every occurrence of the number ten, and indeed every other number, is related to every other occurrence, whether in the Tanach</w:t>
      </w:r>
      <w:r w:rsidRPr="005F599F">
        <w:rPr>
          <w:rFonts w:ascii="Calibri" w:eastAsia="Calibri" w:hAnsi="Calibri" w:cs="Calibri"/>
          <w:sz w:val="22"/>
          <w:vertAlign w:val="superscript"/>
        </w:rPr>
        <w:footnoteReference w:id="27"/>
      </w:r>
      <w:r w:rsidRPr="005F599F">
        <w:rPr>
          <w:rFonts w:ascii="Calibri" w:eastAsia="Calibri" w:hAnsi="Calibri" w:cs="Calibri"/>
          <w:sz w:val="22"/>
        </w:rPr>
        <w:t xml:space="preserve"> or within the natural world. Thus a great deal of insight can be gained by comparing and analyzing different sets of ten.</w:t>
      </w:r>
    </w:p>
    <w:p w14:paraId="36C70E19" w14:textId="77777777" w:rsidR="005F599F" w:rsidRPr="005F599F" w:rsidRDefault="005F599F" w:rsidP="005F599F">
      <w:pPr>
        <w:widowControl w:val="0"/>
        <w:rPr>
          <w:rFonts w:ascii="Calibri" w:eastAsia="Calibri" w:hAnsi="Calibri" w:cs="Calibri"/>
          <w:sz w:val="22"/>
        </w:rPr>
      </w:pPr>
    </w:p>
    <w:p w14:paraId="0D74AB07" w14:textId="77777777" w:rsidR="005F599F" w:rsidRPr="005F599F" w:rsidRDefault="005F599F" w:rsidP="005F599F">
      <w:pPr>
        <w:widowControl w:val="0"/>
        <w:rPr>
          <w:rFonts w:ascii="Calibri" w:eastAsia="Calibri" w:hAnsi="Calibri" w:cs="Calibri"/>
          <w:sz w:val="22"/>
        </w:rPr>
      </w:pPr>
      <w:r w:rsidRPr="005F599F">
        <w:rPr>
          <w:rFonts w:ascii="Calibri" w:eastAsia="Calibri" w:hAnsi="Calibri" w:cs="Calibri"/>
          <w:sz w:val="22"/>
        </w:rPr>
        <w:t>Ten is a unity made up of parts. The nature of the parts is subsumed into the nature of the unity. This explains how a minyan of ten men in the synagogue becomes a spiritual entity at prayer time. An entity capable a saying Kaddish and other special prayers that can only be said when a congregation of at least ten men is present.</w:t>
      </w:r>
    </w:p>
    <w:p w14:paraId="4FD1EC21" w14:textId="77777777" w:rsidR="005F599F" w:rsidRPr="005F599F" w:rsidRDefault="005F599F" w:rsidP="005F599F">
      <w:pPr>
        <w:widowControl w:val="0"/>
        <w:rPr>
          <w:rFonts w:ascii="Calibri" w:eastAsia="Calibri" w:hAnsi="Calibri" w:cs="Calibri"/>
          <w:sz w:val="22"/>
        </w:rPr>
      </w:pPr>
    </w:p>
    <w:p w14:paraId="435C9DDB" w14:textId="77777777" w:rsidR="005F599F" w:rsidRPr="005F599F" w:rsidRDefault="005F599F" w:rsidP="005F599F">
      <w:pPr>
        <w:widowControl w:val="0"/>
        <w:rPr>
          <w:rFonts w:ascii="Calibri" w:eastAsia="Calibri" w:hAnsi="Calibri" w:cs="Calibri"/>
          <w:i/>
          <w:sz w:val="22"/>
        </w:rPr>
      </w:pPr>
      <w:r w:rsidRPr="005F599F">
        <w:rPr>
          <w:rFonts w:ascii="Calibri" w:eastAsia="Calibri" w:hAnsi="Calibri" w:cs="Calibri"/>
          <w:sz w:val="22"/>
        </w:rPr>
        <w:t xml:space="preserve">We learned in our study of the Temple that the body of Mashiach is a body composed of the righteous of Israel. This body is a unity composed of parts. The body is composed of Israel and the head is Mashiach. This is the ultimate expression of ten: </w:t>
      </w:r>
      <w:r w:rsidRPr="005F599F">
        <w:rPr>
          <w:rFonts w:ascii="Calibri" w:eastAsia="Calibri" w:hAnsi="Calibri" w:cs="Calibri"/>
          <w:b/>
          <w:bCs/>
          <w:color w:val="C00000"/>
          <w:sz w:val="22"/>
        </w:rPr>
        <w:t>A unity made of parts</w:t>
      </w:r>
      <w:r w:rsidRPr="005F599F">
        <w:rPr>
          <w:rFonts w:ascii="Calibri" w:eastAsia="Calibri" w:hAnsi="Calibri" w:cs="Calibri"/>
          <w:b/>
          <w:bCs/>
          <w:sz w:val="22"/>
        </w:rPr>
        <w:t>.</w:t>
      </w:r>
      <w:r w:rsidRPr="005F599F">
        <w:rPr>
          <w:rFonts w:ascii="Calibri" w:eastAsia="Calibri" w:hAnsi="Calibri" w:cs="Calibri"/>
          <w:sz w:val="22"/>
        </w:rPr>
        <w:t xml:space="preserve"> As we explore various aspect of the number ten, notice this constant refrain that illustrates a </w:t>
      </w:r>
      <w:r w:rsidRPr="005F599F">
        <w:rPr>
          <w:rFonts w:ascii="Calibri" w:eastAsia="Calibri" w:hAnsi="Calibri" w:cs="Calibri"/>
          <w:i/>
          <w:sz w:val="22"/>
        </w:rPr>
        <w:t>unity made of parts.</w:t>
      </w:r>
    </w:p>
    <w:p w14:paraId="5320BBAA" w14:textId="77777777" w:rsidR="005F599F" w:rsidRPr="005F599F" w:rsidRDefault="005F599F" w:rsidP="005F599F">
      <w:pPr>
        <w:widowControl w:val="0"/>
        <w:rPr>
          <w:rFonts w:ascii="Calibri" w:eastAsia="Calibri" w:hAnsi="Calibri" w:cs="Calibri"/>
          <w:sz w:val="22"/>
        </w:rPr>
      </w:pPr>
    </w:p>
    <w:p w14:paraId="29CC522F" w14:textId="77777777" w:rsidR="005F599F" w:rsidRPr="005F599F" w:rsidRDefault="005F599F" w:rsidP="005F599F">
      <w:pPr>
        <w:rPr>
          <w:rFonts w:ascii="Calibri" w:eastAsia="Calibri" w:hAnsi="Calibri" w:cs="Calibri"/>
          <w:sz w:val="22"/>
        </w:rPr>
      </w:pPr>
      <w:r w:rsidRPr="005F599F">
        <w:rPr>
          <w:rFonts w:ascii="Calibri" w:eastAsia="Calibri" w:hAnsi="Calibri" w:cs="Calibri"/>
          <w:bCs/>
          <w:sz w:val="22"/>
        </w:rPr>
        <w:t>The number ten</w:t>
      </w:r>
      <w:r w:rsidRPr="005F599F">
        <w:rPr>
          <w:rFonts w:ascii="Calibri" w:eastAsia="Calibri" w:hAnsi="Calibri" w:cs="Calibri"/>
          <w:sz w:val="22"/>
        </w:rPr>
        <w:t xml:space="preserve"> is represented by the Hebrew letter yud - </w:t>
      </w:r>
      <w:r w:rsidRPr="005F599F">
        <w:rPr>
          <w:rFonts w:ascii="Calibri" w:eastAsia="Calibri" w:hAnsi="Calibri" w:cs="Calibri"/>
          <w:sz w:val="22"/>
          <w:rtl/>
          <w:lang w:bidi="he-IL"/>
        </w:rPr>
        <w:t>י</w:t>
      </w:r>
      <w:r w:rsidRPr="005F599F">
        <w:rPr>
          <w:rFonts w:ascii="Calibri" w:eastAsia="Calibri" w:hAnsi="Calibri" w:cs="Calibri"/>
          <w:sz w:val="22"/>
        </w:rPr>
        <w:t xml:space="preserve">, the smallest Hebrew letter of all. And, whereas all other Hebrew letters are usually composites of other letters, for example, in </w:t>
      </w:r>
      <w:r w:rsidRPr="005F599F">
        <w:rPr>
          <w:rFonts w:ascii="Calibri" w:eastAsia="Calibri" w:hAnsi="Calibri" w:cs="Calibri"/>
          <w:i/>
          <w:sz w:val="22"/>
        </w:rPr>
        <w:t>Sofrus</w:t>
      </w:r>
      <w:r w:rsidRPr="005F599F">
        <w:rPr>
          <w:rFonts w:ascii="Calibri" w:eastAsia="Calibri" w:hAnsi="Calibri" w:cs="Calibri"/>
          <w:sz w:val="22"/>
        </w:rPr>
        <w:t>, the style of writing used for a Sefer Torah, an aleph is made up of two yuds (</w:t>
      </w:r>
      <w:r w:rsidRPr="005F599F">
        <w:rPr>
          <w:rFonts w:ascii="Calibri" w:eastAsia="Calibri" w:hAnsi="Calibri" w:cs="Calibri"/>
          <w:sz w:val="22"/>
          <w:rtl/>
          <w:lang w:bidi="he-IL"/>
        </w:rPr>
        <w:t>י</w:t>
      </w:r>
      <w:r w:rsidRPr="005F599F">
        <w:rPr>
          <w:rFonts w:ascii="Calibri" w:eastAsia="Calibri" w:hAnsi="Calibri" w:cs="Calibri"/>
          <w:sz w:val="22"/>
        </w:rPr>
        <w:t>) and a vav (</w:t>
      </w:r>
      <w:r w:rsidRPr="005F599F">
        <w:rPr>
          <w:rFonts w:ascii="Calibri" w:eastAsia="Calibri" w:hAnsi="Calibri" w:cs="Calibri"/>
          <w:sz w:val="22"/>
          <w:rtl/>
          <w:lang w:bidi="he-IL"/>
        </w:rPr>
        <w:t>ו</w:t>
      </w:r>
      <w:r w:rsidRPr="005F599F">
        <w:rPr>
          <w:rFonts w:ascii="Calibri" w:eastAsia="Calibri" w:hAnsi="Calibri" w:cs="Calibri"/>
          <w:sz w:val="22"/>
        </w:rPr>
        <w:t>), the yud is not composed of other letters, therefore, it also represents sublime simplicity.</w:t>
      </w:r>
    </w:p>
    <w:p w14:paraId="1E799E5B" w14:textId="77777777" w:rsidR="005F599F" w:rsidRPr="005F599F" w:rsidRDefault="005F599F" w:rsidP="005F599F">
      <w:pPr>
        <w:widowControl w:val="0"/>
        <w:rPr>
          <w:rFonts w:ascii="Calibri" w:eastAsia="Calibri" w:hAnsi="Calibri" w:cs="Calibri"/>
          <w:sz w:val="22"/>
        </w:rPr>
      </w:pPr>
    </w:p>
    <w:p w14:paraId="3ABCD543" w14:textId="77777777" w:rsidR="005F599F" w:rsidRPr="005F599F" w:rsidRDefault="005F599F" w:rsidP="005F599F">
      <w:pPr>
        <w:widowControl w:val="0"/>
        <w:rPr>
          <w:rFonts w:ascii="Calibri" w:eastAsia="Calibri" w:hAnsi="Calibri" w:cs="Calibri"/>
          <w:sz w:val="22"/>
          <w:lang w:bidi="he-IL"/>
        </w:rPr>
      </w:pPr>
      <w:r w:rsidRPr="005F599F">
        <w:rPr>
          <w:rFonts w:ascii="Calibri" w:eastAsia="Calibri" w:hAnsi="Calibri" w:cs="Calibri"/>
          <w:bCs/>
          <w:color w:val="000000"/>
          <w:sz w:val="22"/>
          <w:lang w:bidi="he-IL"/>
        </w:rPr>
        <w:t>The number ten</w:t>
      </w:r>
      <w:r w:rsidRPr="005F599F">
        <w:rPr>
          <w:rFonts w:ascii="Calibri" w:eastAsia="Calibri" w:hAnsi="Calibri" w:cs="Calibri"/>
          <w:sz w:val="22"/>
          <w:lang w:bidi="he-IL"/>
        </w:rPr>
        <w:t xml:space="preserve"> represents both plurality and unity.</w:t>
      </w:r>
    </w:p>
    <w:p w14:paraId="794E3AC3" w14:textId="77777777" w:rsidR="005F599F" w:rsidRPr="005F599F" w:rsidRDefault="005F599F" w:rsidP="005F599F">
      <w:pPr>
        <w:widowControl w:val="0"/>
        <w:rPr>
          <w:rFonts w:ascii="Calibri" w:eastAsia="Calibri" w:hAnsi="Calibri" w:cs="Calibri"/>
          <w:sz w:val="22"/>
        </w:rPr>
      </w:pPr>
    </w:p>
    <w:p w14:paraId="4931395C" w14:textId="77777777" w:rsidR="005F599F" w:rsidRPr="005F599F" w:rsidRDefault="005F599F" w:rsidP="005F599F">
      <w:pPr>
        <w:widowControl w:val="0"/>
        <w:rPr>
          <w:rFonts w:ascii="Calibri" w:eastAsia="Calibri" w:hAnsi="Calibri" w:cs="Calibri"/>
          <w:sz w:val="22"/>
        </w:rPr>
      </w:pPr>
      <w:r w:rsidRPr="005F599F">
        <w:rPr>
          <w:rFonts w:ascii="Calibri" w:eastAsia="Calibri" w:hAnsi="Calibri" w:cs="Calibri"/>
          <w:sz w:val="22"/>
        </w:rPr>
        <w:t>The Talmud says that ten symbolizes perfection and completeness. Every number until ten is viewed as incomplete. HaShem's presence resides among ten, and no activity of sanctification can take place with less than ten.</w:t>
      </w:r>
      <w:r w:rsidRPr="005F599F">
        <w:rPr>
          <w:rFonts w:ascii="Calibri" w:eastAsia="Calibri" w:hAnsi="Calibri" w:cs="Calibri"/>
          <w:sz w:val="22"/>
          <w:vertAlign w:val="superscript"/>
        </w:rPr>
        <w:footnoteReference w:id="28"/>
      </w:r>
      <w:r w:rsidRPr="005F599F">
        <w:rPr>
          <w:rFonts w:ascii="Calibri" w:eastAsia="Calibri" w:hAnsi="Calibri" w:cs="Calibri"/>
          <w:sz w:val="22"/>
        </w:rPr>
        <w:t xml:space="preserve"> </w:t>
      </w:r>
      <w:r w:rsidRPr="005F599F">
        <w:rPr>
          <w:rFonts w:ascii="Calibri" w:eastAsia="Calibri" w:hAnsi="Calibri" w:cs="Calibri"/>
          <w:color w:val="000000"/>
          <w:sz w:val="22"/>
        </w:rPr>
        <w:t xml:space="preserve">The number </w:t>
      </w:r>
      <w:r w:rsidRPr="005F599F">
        <w:rPr>
          <w:rFonts w:ascii="Calibri" w:eastAsia="Calibri" w:hAnsi="Calibri" w:cs="Calibri"/>
          <w:bCs/>
          <w:color w:val="000000"/>
          <w:sz w:val="22"/>
        </w:rPr>
        <w:t>ten symbolizes</w:t>
      </w:r>
      <w:r w:rsidRPr="005F599F">
        <w:rPr>
          <w:rFonts w:ascii="Calibri" w:eastAsia="Calibri" w:hAnsi="Calibri" w:cs="Calibri"/>
          <w:color w:val="000000"/>
          <w:sz w:val="22"/>
        </w:rPr>
        <w:t xml:space="preserve"> a community. </w:t>
      </w:r>
      <w:r w:rsidRPr="005F599F">
        <w:rPr>
          <w:rFonts w:ascii="Calibri" w:eastAsia="Calibri" w:hAnsi="Calibri" w:cs="Calibri"/>
          <w:bCs/>
          <w:color w:val="000000"/>
          <w:sz w:val="22"/>
        </w:rPr>
        <w:t>The number ten</w:t>
      </w:r>
      <w:r w:rsidRPr="005F599F">
        <w:rPr>
          <w:rFonts w:ascii="Calibri" w:eastAsia="Calibri" w:hAnsi="Calibri" w:cs="Calibri"/>
          <w:sz w:val="22"/>
        </w:rPr>
        <w:t xml:space="preserve"> is used to represent a spiritual full set. </w:t>
      </w:r>
      <w:r w:rsidRPr="005F599F">
        <w:rPr>
          <w:rFonts w:ascii="Calibri" w:eastAsia="Calibri" w:hAnsi="Calibri" w:cs="Calibri"/>
          <w:bCs/>
          <w:color w:val="000000"/>
          <w:sz w:val="22"/>
        </w:rPr>
        <w:t>The number ten is</w:t>
      </w:r>
      <w:r w:rsidRPr="005F599F">
        <w:rPr>
          <w:rFonts w:ascii="Calibri" w:eastAsia="Calibri" w:hAnsi="Calibri" w:cs="Calibri"/>
          <w:sz w:val="22"/>
        </w:rPr>
        <w:t xml:space="preserve"> a full integer count, that is the symbol of being complete.</w:t>
      </w:r>
    </w:p>
    <w:p w14:paraId="00725545" w14:textId="77777777" w:rsidR="005F599F" w:rsidRPr="005F599F" w:rsidRDefault="005F599F" w:rsidP="005F599F">
      <w:pPr>
        <w:widowControl w:val="0"/>
        <w:rPr>
          <w:rFonts w:ascii="Calibri" w:eastAsia="Calibri" w:hAnsi="Calibri" w:cs="Calibri"/>
          <w:sz w:val="22"/>
        </w:rPr>
      </w:pPr>
    </w:p>
    <w:p w14:paraId="3D3DD92F" w14:textId="77777777" w:rsidR="005F599F" w:rsidRPr="005F599F" w:rsidRDefault="005F599F" w:rsidP="005F599F">
      <w:pPr>
        <w:widowControl w:val="0"/>
        <w:rPr>
          <w:rFonts w:ascii="Calibri" w:eastAsia="Calibri" w:hAnsi="Calibri" w:cs="Calibri"/>
          <w:sz w:val="22"/>
        </w:rPr>
      </w:pPr>
      <w:r w:rsidRPr="005F599F">
        <w:rPr>
          <w:rFonts w:ascii="Calibri" w:eastAsia="Calibri" w:hAnsi="Calibri" w:cs="Calibri"/>
          <w:bCs/>
          <w:color w:val="000000"/>
          <w:sz w:val="22"/>
        </w:rPr>
        <w:t>The number ten</w:t>
      </w:r>
      <w:r w:rsidRPr="005F599F">
        <w:rPr>
          <w:rFonts w:ascii="Calibri" w:eastAsia="Calibri" w:hAnsi="Calibri" w:cs="Calibri"/>
          <w:color w:val="000000"/>
          <w:sz w:val="22"/>
        </w:rPr>
        <w:t xml:space="preserve"> is a traditional symbol of fulfillment, a return to unity after having gone through the experience represented by single-digit numbers.</w:t>
      </w:r>
    </w:p>
    <w:p w14:paraId="08C1C4DC" w14:textId="77777777" w:rsidR="005F599F" w:rsidRPr="005F599F" w:rsidRDefault="005F599F" w:rsidP="005F599F">
      <w:pPr>
        <w:widowControl w:val="0"/>
        <w:rPr>
          <w:rFonts w:ascii="Calibri" w:eastAsia="Calibri" w:hAnsi="Calibri" w:cs="Calibri"/>
          <w:sz w:val="22"/>
        </w:rPr>
      </w:pPr>
    </w:p>
    <w:p w14:paraId="0CA9D044" w14:textId="77777777" w:rsidR="005F599F" w:rsidRPr="005F599F" w:rsidRDefault="005F599F" w:rsidP="005F599F">
      <w:pPr>
        <w:widowControl w:val="0"/>
        <w:rPr>
          <w:rFonts w:ascii="Calibri" w:eastAsia="Calibri" w:hAnsi="Calibri" w:cs="Calibri"/>
          <w:sz w:val="22"/>
        </w:rPr>
      </w:pPr>
      <w:r w:rsidRPr="005F599F">
        <w:rPr>
          <w:rFonts w:ascii="Calibri" w:eastAsia="Calibri" w:hAnsi="Calibri" w:cs="Calibri"/>
          <w:sz w:val="22"/>
        </w:rPr>
        <w:t>The number ten symbolizes the concept of totality or all inclusiveness.</w:t>
      </w:r>
    </w:p>
    <w:p w14:paraId="69A777D9" w14:textId="77777777" w:rsidR="005F599F" w:rsidRPr="005F599F" w:rsidRDefault="005F599F" w:rsidP="005F599F">
      <w:pPr>
        <w:rPr>
          <w:rFonts w:ascii="Calibri" w:eastAsia="Calibri" w:hAnsi="Calibri" w:cs="Calibri"/>
          <w:color w:val="000000"/>
          <w:sz w:val="22"/>
        </w:rPr>
      </w:pPr>
    </w:p>
    <w:p w14:paraId="58ADB40B" w14:textId="77777777" w:rsidR="005F599F" w:rsidRPr="005F599F" w:rsidRDefault="005F599F" w:rsidP="005F599F">
      <w:pPr>
        <w:rPr>
          <w:rFonts w:ascii="Calibri" w:eastAsia="Calibri" w:hAnsi="Calibri" w:cs="Calibri"/>
          <w:sz w:val="22"/>
        </w:rPr>
      </w:pPr>
      <w:r w:rsidRPr="005F599F">
        <w:rPr>
          <w:rFonts w:ascii="Calibri" w:eastAsia="Calibri" w:hAnsi="Calibri" w:cs="Calibri"/>
          <w:bCs/>
          <w:color w:val="000000"/>
          <w:sz w:val="22"/>
        </w:rPr>
        <w:t>The number ten</w:t>
      </w:r>
      <w:r w:rsidRPr="005F599F">
        <w:rPr>
          <w:rFonts w:ascii="Calibri" w:eastAsia="Calibri" w:hAnsi="Calibri" w:cs="Calibri"/>
          <w:sz w:val="22"/>
        </w:rPr>
        <w:t xml:space="preserve"> represents kedushah.</w:t>
      </w:r>
    </w:p>
    <w:p w14:paraId="1AE0FFA3" w14:textId="77777777" w:rsidR="005F599F" w:rsidRPr="005F599F" w:rsidRDefault="005F599F" w:rsidP="005F599F">
      <w:pPr>
        <w:rPr>
          <w:rFonts w:ascii="Calibri" w:eastAsia="Calibri" w:hAnsi="Calibri" w:cs="Calibri"/>
          <w:sz w:val="22"/>
        </w:rPr>
      </w:pPr>
    </w:p>
    <w:p w14:paraId="44BBCA6F" w14:textId="77777777" w:rsidR="005F599F" w:rsidRPr="005F599F" w:rsidRDefault="005F599F" w:rsidP="005F599F">
      <w:pPr>
        <w:rPr>
          <w:rFonts w:ascii="Calibri" w:eastAsia="Calibri" w:hAnsi="Calibri" w:cs="Calibri"/>
          <w:bCs/>
          <w:snapToGrid w:val="0"/>
          <w:sz w:val="22"/>
        </w:rPr>
      </w:pPr>
      <w:r w:rsidRPr="005F599F">
        <w:rPr>
          <w:rFonts w:ascii="Calibri" w:eastAsia="Calibri" w:hAnsi="Calibri" w:cs="Calibri"/>
          <w:bCs/>
          <w:sz w:val="22"/>
        </w:rPr>
        <w:t xml:space="preserve">Hakham Shaya Karlinsky: </w:t>
      </w:r>
      <w:r w:rsidRPr="005F599F">
        <w:rPr>
          <w:rFonts w:ascii="Calibri" w:eastAsia="Calibri" w:hAnsi="Calibri" w:cs="Calibri"/>
          <w:bCs/>
          <w:snapToGrid w:val="0"/>
          <w:sz w:val="22"/>
        </w:rPr>
        <w:t>Commenting on the writings of the Maharal of Prague on Pirke Avot, says the following:</w:t>
      </w:r>
    </w:p>
    <w:p w14:paraId="7351E355" w14:textId="77777777" w:rsidR="005F599F" w:rsidRPr="005F599F" w:rsidRDefault="005F599F" w:rsidP="005F599F">
      <w:pPr>
        <w:widowControl w:val="0"/>
        <w:rPr>
          <w:rFonts w:ascii="Calibri" w:eastAsia="Calibri" w:hAnsi="Calibri" w:cs="Calibri"/>
          <w:i/>
          <w:sz w:val="22"/>
        </w:rPr>
      </w:pPr>
    </w:p>
    <w:p w14:paraId="278B1A02" w14:textId="77777777" w:rsidR="005F599F" w:rsidRPr="005F599F" w:rsidRDefault="005F599F" w:rsidP="005F599F">
      <w:pPr>
        <w:ind w:left="720"/>
        <w:rPr>
          <w:rFonts w:ascii="Calibri" w:eastAsia="Calibri" w:hAnsi="Calibri" w:cs="Calibri"/>
          <w:i/>
          <w:sz w:val="22"/>
        </w:rPr>
      </w:pPr>
      <w:r w:rsidRPr="005F599F">
        <w:rPr>
          <w:rFonts w:ascii="Calibri" w:eastAsia="Calibri" w:hAnsi="Calibri" w:cs="Calibri"/>
          <w:i/>
          <w:sz w:val="22"/>
        </w:rPr>
        <w:t>Man is composed of a physical body created from the earth, and a soul that emanates from the heavens. The "distance" from the earth until the heaven is considered to be, embodied in the number ten</w:t>
      </w:r>
      <w:r w:rsidRPr="005F599F">
        <w:rPr>
          <w:rFonts w:ascii="Calibri" w:eastAsia="Calibri" w:hAnsi="Calibri" w:cs="Calibri"/>
          <w:i/>
          <w:sz w:val="22"/>
          <w:vertAlign w:val="superscript"/>
        </w:rPr>
        <w:footnoteReference w:id="29"/>
      </w:r>
      <w:r w:rsidRPr="005F599F">
        <w:rPr>
          <w:rFonts w:ascii="Calibri" w:eastAsia="Calibri" w:hAnsi="Calibri" w:cs="Calibri"/>
          <w:i/>
          <w:sz w:val="22"/>
        </w:rPr>
        <w:t xml:space="preserve">. These lines of the Maharal are rooted in Kabbalah. So there are ten distinct elements related to man's creation, five of which are material matters that are part of man's physical dimension, and five of which are spiritual matters that are part of man's transcendent dimension. </w:t>
      </w:r>
    </w:p>
    <w:p w14:paraId="1E718862" w14:textId="77777777" w:rsidR="005F599F" w:rsidRPr="005F599F" w:rsidRDefault="005F599F" w:rsidP="005F599F">
      <w:pPr>
        <w:ind w:left="720"/>
        <w:rPr>
          <w:rFonts w:ascii="Calibri" w:eastAsia="Calibri" w:hAnsi="Calibri" w:cs="Calibri"/>
          <w:i/>
          <w:sz w:val="22"/>
        </w:rPr>
      </w:pPr>
    </w:p>
    <w:p w14:paraId="0489E049" w14:textId="77777777" w:rsidR="005F599F" w:rsidRPr="005F599F" w:rsidRDefault="005F599F" w:rsidP="005F599F">
      <w:pPr>
        <w:ind w:left="720"/>
        <w:rPr>
          <w:rFonts w:ascii="Calibri" w:eastAsia="Calibri" w:hAnsi="Calibri" w:cs="Calibri"/>
          <w:i/>
          <w:sz w:val="22"/>
        </w:rPr>
      </w:pPr>
      <w:r w:rsidRPr="005F599F">
        <w:rPr>
          <w:rFonts w:ascii="Calibri" w:eastAsia="Calibri" w:hAnsi="Calibri" w:cs="Calibri"/>
          <w:i/>
          <w:sz w:val="22"/>
        </w:rPr>
        <w:t xml:space="preserve">There are ten major parts of man's body which parallel this division: The two eyes, the two ears and the tongue are considered the more spiritual parts of man. The two feet, the two hands and the sexual organ are the five that are closer to the physical side of man. </w:t>
      </w:r>
    </w:p>
    <w:p w14:paraId="386E0B57" w14:textId="77777777" w:rsidR="005F599F" w:rsidRPr="005F599F" w:rsidRDefault="005F599F" w:rsidP="005F599F">
      <w:pPr>
        <w:ind w:left="720"/>
        <w:rPr>
          <w:rFonts w:ascii="Calibri" w:eastAsia="Calibri" w:hAnsi="Calibri" w:cs="Calibri"/>
          <w:i/>
          <w:sz w:val="22"/>
        </w:rPr>
      </w:pPr>
    </w:p>
    <w:p w14:paraId="70B5D2A2" w14:textId="77777777" w:rsidR="005F599F" w:rsidRPr="005F599F" w:rsidRDefault="005F599F" w:rsidP="005F599F">
      <w:pPr>
        <w:ind w:left="720"/>
        <w:rPr>
          <w:rFonts w:ascii="Calibri" w:eastAsia="Calibri" w:hAnsi="Calibri" w:cs="Calibri"/>
          <w:i/>
          <w:sz w:val="22"/>
        </w:rPr>
      </w:pPr>
      <w:r w:rsidRPr="005F599F">
        <w:rPr>
          <w:rFonts w:ascii="Calibri" w:eastAsia="Calibri" w:hAnsi="Calibri" w:cs="Calibri"/>
          <w:i/>
          <w:sz w:val="22"/>
        </w:rPr>
        <w:t xml:space="preserve">The activities of the eyes (sight) ears (hearing) and tongue (speech) do not need any physical contact with the material in order for them to function. Sight is a perception of things which are distant from man, and with which he has no tangible interaction. Hearing is also a perception of things with which man does not have direct contact, although it is not as abstract as sight. (Man needs to be closer to an object to hear it than to see it; sound waves travel more slowly, are more tangible and physically accessible, and more easily measurable than light waves/particles.) Speech is also an activity connected to the spiritual and intellectual dimension of man. The hands, feet and the sexual organ are connected to the more physical activities of man, and they are considered closer to the earth. </w:t>
      </w:r>
    </w:p>
    <w:p w14:paraId="0A5E7C61" w14:textId="77777777" w:rsidR="005F599F" w:rsidRPr="005F599F" w:rsidRDefault="005F599F" w:rsidP="005F599F">
      <w:pPr>
        <w:ind w:left="720"/>
        <w:rPr>
          <w:rFonts w:ascii="Calibri" w:eastAsia="Calibri" w:hAnsi="Calibri" w:cs="Calibri"/>
          <w:i/>
          <w:sz w:val="22"/>
        </w:rPr>
      </w:pPr>
    </w:p>
    <w:p w14:paraId="65D63B86" w14:textId="77777777" w:rsidR="005F599F" w:rsidRPr="005F599F" w:rsidRDefault="005F599F" w:rsidP="005F599F">
      <w:pPr>
        <w:ind w:left="720"/>
        <w:rPr>
          <w:rFonts w:ascii="Calibri" w:eastAsia="Calibri" w:hAnsi="Calibri" w:cs="Calibri"/>
          <w:i/>
          <w:sz w:val="22"/>
        </w:rPr>
      </w:pPr>
      <w:r w:rsidRPr="005F599F">
        <w:rPr>
          <w:rFonts w:ascii="Calibri" w:eastAsia="Calibri" w:hAnsi="Calibri" w:cs="Calibri"/>
          <w:i/>
          <w:sz w:val="22"/>
        </w:rPr>
        <w:t xml:space="preserve">We also find in the Ten Words (Decalogue) that five of them are connected to the heaven and five are connected to the earth. The first five are activities which relate to God. [This includes "Honour your father and mother," whose honouring is equated with that of God, as we are taught in Kiddushin 30b. When a person honors their parents, God considers it as if He lived among them and also received honor.] The last five are activities between fellow human beings who dwell on the earth. This encompasses the entire human being whose spiritual side emanates from the heaven and whose body derives from the earth, with the distance between these two locations represented by the number ten. </w:t>
      </w:r>
    </w:p>
    <w:p w14:paraId="66B67CE9" w14:textId="77777777" w:rsidR="005F599F" w:rsidRPr="005F599F" w:rsidRDefault="005F599F" w:rsidP="005F599F">
      <w:pPr>
        <w:ind w:left="720"/>
        <w:rPr>
          <w:rFonts w:ascii="Calibri" w:eastAsia="Calibri" w:hAnsi="Calibri" w:cs="Calibri"/>
          <w:i/>
          <w:sz w:val="22"/>
        </w:rPr>
      </w:pPr>
    </w:p>
    <w:p w14:paraId="01E2F2CE" w14:textId="77777777" w:rsidR="005F599F" w:rsidRPr="005F599F" w:rsidRDefault="005F599F" w:rsidP="005F599F">
      <w:pPr>
        <w:ind w:left="720"/>
        <w:rPr>
          <w:rFonts w:ascii="Calibri" w:eastAsia="Calibri" w:hAnsi="Calibri" w:cs="Calibri"/>
          <w:i/>
          <w:sz w:val="22"/>
        </w:rPr>
      </w:pPr>
      <w:r w:rsidRPr="005F599F">
        <w:rPr>
          <w:rFonts w:ascii="Calibri" w:eastAsia="Calibri" w:hAnsi="Calibri" w:cs="Calibri"/>
          <w:i/>
          <w:sz w:val="22"/>
        </w:rPr>
        <w:t xml:space="preserve">This human being, belonging to both the heaven and the earth is connected to five material elements of his existence and five spiritual elements of his existence. </w:t>
      </w:r>
    </w:p>
    <w:p w14:paraId="7A897B7C" w14:textId="77777777" w:rsidR="005F599F" w:rsidRPr="005F599F" w:rsidRDefault="005F599F" w:rsidP="005F599F">
      <w:pPr>
        <w:ind w:left="720"/>
        <w:rPr>
          <w:rFonts w:ascii="Calibri" w:eastAsia="Calibri" w:hAnsi="Calibri" w:cs="Calibri"/>
          <w:i/>
          <w:sz w:val="22"/>
        </w:rPr>
      </w:pPr>
    </w:p>
    <w:p w14:paraId="07533C2A" w14:textId="77777777" w:rsidR="005F599F" w:rsidRPr="005F599F" w:rsidRDefault="005F599F" w:rsidP="005F599F">
      <w:pPr>
        <w:ind w:left="720"/>
        <w:rPr>
          <w:rFonts w:ascii="Calibri" w:eastAsia="Calibri" w:hAnsi="Calibri" w:cs="Calibri"/>
          <w:i/>
          <w:sz w:val="22"/>
        </w:rPr>
      </w:pPr>
      <w:r w:rsidRPr="005F599F">
        <w:rPr>
          <w:rFonts w:ascii="Calibri" w:eastAsia="Calibri" w:hAnsi="Calibri" w:cs="Calibri"/>
          <w:i/>
          <w:sz w:val="22"/>
        </w:rPr>
        <w:t xml:space="preserve">In each of the material elements, a surplus is actually destructive, where anything which deviates from the proper measure, is in fact considered a deficiency. But in the non-material elements which are connected to the spiritual dimension, a surplus is a virtue. </w:t>
      </w:r>
    </w:p>
    <w:p w14:paraId="1F37C1E5" w14:textId="77777777" w:rsidR="005F599F" w:rsidRPr="005F599F" w:rsidRDefault="005F599F" w:rsidP="005F599F">
      <w:pPr>
        <w:widowControl w:val="0"/>
        <w:rPr>
          <w:rFonts w:ascii="Calibri" w:eastAsia="Calibri" w:hAnsi="Calibri" w:cs="Calibri"/>
          <w:sz w:val="22"/>
        </w:rPr>
      </w:pPr>
    </w:p>
    <w:p w14:paraId="39162F3B" w14:textId="77777777" w:rsidR="005F599F" w:rsidRPr="005F599F" w:rsidRDefault="005F599F" w:rsidP="005F599F">
      <w:pPr>
        <w:widowControl w:val="0"/>
        <w:rPr>
          <w:rFonts w:ascii="Calibri" w:eastAsia="Calibri" w:hAnsi="Calibri" w:cs="Calibri"/>
          <w:sz w:val="22"/>
        </w:rPr>
      </w:pPr>
      <w:r w:rsidRPr="005F599F">
        <w:rPr>
          <w:rFonts w:ascii="Calibri" w:eastAsia="Calibri" w:hAnsi="Calibri" w:cs="Calibri"/>
          <w:sz w:val="22"/>
        </w:rPr>
        <w:t>"The number ’ten' in Scripture, or the Oral Torah, is a reference to the Ten Heavenly Emanations by means of which HaShem's Presence descends from heaven and makes itself manifest. All of these phenomena were aspects of revelation. Through each, man and the universe were elevated to new perceptions of HaShem's holiness and presence."</w:t>
      </w:r>
      <w:r w:rsidRPr="005F599F">
        <w:rPr>
          <w:rFonts w:ascii="Calibri" w:eastAsia="Calibri" w:hAnsi="Calibri" w:cs="Calibri"/>
          <w:sz w:val="22"/>
          <w:vertAlign w:val="superscript"/>
        </w:rPr>
        <w:t xml:space="preserve"> </w:t>
      </w:r>
      <w:r w:rsidRPr="005F599F">
        <w:rPr>
          <w:rFonts w:ascii="Calibri" w:eastAsia="Calibri" w:hAnsi="Calibri" w:cs="Calibri"/>
          <w:sz w:val="22"/>
          <w:vertAlign w:val="superscript"/>
        </w:rPr>
        <w:footnoteReference w:id="30"/>
      </w:r>
    </w:p>
    <w:p w14:paraId="231EB763" w14:textId="77777777" w:rsidR="005F599F" w:rsidRPr="005F599F" w:rsidRDefault="005F599F" w:rsidP="005F599F">
      <w:pPr>
        <w:widowControl w:val="0"/>
        <w:rPr>
          <w:rFonts w:ascii="Calibri" w:eastAsia="Calibri" w:hAnsi="Calibri" w:cs="Calibri"/>
          <w:sz w:val="22"/>
        </w:rPr>
      </w:pPr>
    </w:p>
    <w:p w14:paraId="6C6E1958" w14:textId="77777777" w:rsidR="005F599F" w:rsidRPr="005F599F" w:rsidRDefault="005F599F" w:rsidP="005F599F">
      <w:pPr>
        <w:widowControl w:val="0"/>
        <w:rPr>
          <w:rFonts w:ascii="Calibri" w:eastAsia="Calibri" w:hAnsi="Calibri" w:cs="Calibri"/>
          <w:sz w:val="22"/>
        </w:rPr>
      </w:pPr>
      <w:r w:rsidRPr="005F599F">
        <w:rPr>
          <w:rFonts w:ascii="Calibri" w:eastAsia="Calibri" w:hAnsi="Calibri" w:cs="Calibri"/>
          <w:sz w:val="22"/>
        </w:rPr>
        <w:t>We will see that ten specifically refers to the Word of HaShem.</w:t>
      </w:r>
    </w:p>
    <w:p w14:paraId="56CF30A4" w14:textId="77777777" w:rsidR="005F599F" w:rsidRPr="005F599F" w:rsidRDefault="005F599F" w:rsidP="005F599F">
      <w:pPr>
        <w:widowControl w:val="0"/>
        <w:rPr>
          <w:rFonts w:ascii="Calibri" w:eastAsia="Calibri" w:hAnsi="Calibri" w:cs="Calibri"/>
          <w:sz w:val="22"/>
        </w:rPr>
      </w:pPr>
    </w:p>
    <w:p w14:paraId="6589DE2A"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Therefore, when we study how HaShem acts through the various permutations of ten, we are looking at each detail with a double perspective: The particular point which each act expresses and the unifying element which interlocks all of HaShem's activities into one seamless entity, as befits HaShem Who is One.</w:t>
      </w:r>
    </w:p>
    <w:p w14:paraId="751CE23F" w14:textId="77777777" w:rsidR="005F599F" w:rsidRPr="005F599F" w:rsidRDefault="005F599F" w:rsidP="005F599F">
      <w:pPr>
        <w:rPr>
          <w:rFonts w:ascii="Calibri" w:eastAsia="Calibri" w:hAnsi="Calibri" w:cs="Calibri"/>
          <w:sz w:val="22"/>
        </w:rPr>
      </w:pPr>
    </w:p>
    <w:p w14:paraId="702087CA"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Let’s end this commentary by reviewing these three sets of “ten”, from the Gemara above, and let’s look for relationships that connect these three together.</w:t>
      </w:r>
    </w:p>
    <w:p w14:paraId="2B0648CB" w14:textId="77777777" w:rsidR="005F599F" w:rsidRPr="005F599F" w:rsidRDefault="005F599F" w:rsidP="005F599F">
      <w:pPr>
        <w:keepNext/>
        <w:keepLines/>
        <w:rPr>
          <w:rFonts w:ascii="Calibri" w:eastAsia="Calibri" w:hAnsi="Calibri" w:cs="Calibri"/>
          <w:sz w:val="22"/>
        </w:rPr>
      </w:pPr>
    </w:p>
    <w:tbl>
      <w:tblPr>
        <w:tblStyle w:val="TableGrid21"/>
        <w:tblW w:w="0" w:type="auto"/>
        <w:jc w:val="center"/>
        <w:tblLook w:val="04A0" w:firstRow="1" w:lastRow="0" w:firstColumn="1" w:lastColumn="0" w:noHBand="0" w:noVBand="1"/>
      </w:tblPr>
      <w:tblGrid>
        <w:gridCol w:w="3423"/>
        <w:gridCol w:w="2296"/>
        <w:gridCol w:w="4495"/>
      </w:tblGrid>
      <w:tr w:rsidR="005F599F" w:rsidRPr="005F599F" w14:paraId="0A9D44FD" w14:textId="77777777" w:rsidTr="00262098">
        <w:trPr>
          <w:jc w:val="center"/>
        </w:trPr>
        <w:tc>
          <w:tcPr>
            <w:tcW w:w="0" w:type="auto"/>
          </w:tcPr>
          <w:p w14:paraId="2B2369B1" w14:textId="77777777" w:rsidR="005F599F" w:rsidRPr="005F599F" w:rsidRDefault="005F599F" w:rsidP="005F599F">
            <w:pPr>
              <w:keepNext/>
              <w:keepLines/>
              <w:tabs>
                <w:tab w:val="center" w:pos="4680"/>
                <w:tab w:val="right" w:pos="9360"/>
              </w:tabs>
              <w:jc w:val="center"/>
              <w:rPr>
                <w:rFonts w:ascii="Calibri" w:hAnsi="Calibri" w:cs="Calibri"/>
                <w:sz w:val="22"/>
              </w:rPr>
            </w:pPr>
            <w:r w:rsidRPr="005F599F">
              <w:rPr>
                <w:rFonts w:ascii="Calibri" w:hAnsi="Calibri" w:cs="Calibri"/>
                <w:sz w:val="22"/>
              </w:rPr>
              <w:t>Ten Praises</w:t>
            </w:r>
          </w:p>
        </w:tc>
        <w:tc>
          <w:tcPr>
            <w:tcW w:w="2296" w:type="dxa"/>
          </w:tcPr>
          <w:p w14:paraId="089A6BE5" w14:textId="77777777" w:rsidR="005F599F" w:rsidRPr="005F599F" w:rsidRDefault="005F599F" w:rsidP="005F599F">
            <w:pPr>
              <w:keepNext/>
              <w:keepLines/>
              <w:tabs>
                <w:tab w:val="center" w:pos="4680"/>
                <w:tab w:val="right" w:pos="9360"/>
              </w:tabs>
              <w:jc w:val="center"/>
              <w:rPr>
                <w:rFonts w:ascii="Calibri" w:hAnsi="Calibri" w:cs="Calibri"/>
                <w:sz w:val="22"/>
              </w:rPr>
            </w:pPr>
            <w:r w:rsidRPr="005F599F">
              <w:rPr>
                <w:rFonts w:ascii="Calibri" w:hAnsi="Calibri" w:cs="Calibri"/>
                <w:sz w:val="22"/>
              </w:rPr>
              <w:t>Ten Commandments</w:t>
            </w:r>
          </w:p>
        </w:tc>
        <w:tc>
          <w:tcPr>
            <w:tcW w:w="4495" w:type="dxa"/>
          </w:tcPr>
          <w:p w14:paraId="2729D356" w14:textId="77777777" w:rsidR="005F599F" w:rsidRPr="005F599F" w:rsidRDefault="005F599F" w:rsidP="005F599F">
            <w:pPr>
              <w:keepNext/>
              <w:keepLines/>
              <w:tabs>
                <w:tab w:val="center" w:pos="4680"/>
                <w:tab w:val="right" w:pos="9360"/>
              </w:tabs>
              <w:jc w:val="center"/>
              <w:rPr>
                <w:rFonts w:ascii="Calibri" w:hAnsi="Calibri" w:cs="Calibri"/>
                <w:sz w:val="22"/>
              </w:rPr>
            </w:pPr>
            <w:r w:rsidRPr="005F599F">
              <w:rPr>
                <w:rFonts w:ascii="Calibri" w:hAnsi="Calibri" w:cs="Calibri"/>
                <w:sz w:val="22"/>
              </w:rPr>
              <w:t>Ten Sayings</w:t>
            </w:r>
          </w:p>
        </w:tc>
      </w:tr>
      <w:tr w:rsidR="005F599F" w:rsidRPr="005F599F" w14:paraId="647A54B5" w14:textId="77777777" w:rsidTr="00262098">
        <w:trPr>
          <w:jc w:val="center"/>
        </w:trPr>
        <w:tc>
          <w:tcPr>
            <w:tcW w:w="0" w:type="auto"/>
          </w:tcPr>
          <w:p w14:paraId="4E6C60F8"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Let everything that has breath praise HaShem. Praise HaShem. Psalm 150:1</w:t>
            </w:r>
          </w:p>
        </w:tc>
        <w:tc>
          <w:tcPr>
            <w:tcW w:w="2296" w:type="dxa"/>
          </w:tcPr>
          <w:p w14:paraId="2ED0F9BD"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Thou shalt not covet thy neighbor's house, thou shalt not covet thy neighbor's goods.</w:t>
            </w:r>
          </w:p>
        </w:tc>
        <w:tc>
          <w:tcPr>
            <w:tcW w:w="4495" w:type="dxa"/>
          </w:tcPr>
          <w:p w14:paraId="220993DD"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Then God said, "Let us make man in our image, in our likeness…</w:t>
            </w:r>
          </w:p>
        </w:tc>
      </w:tr>
      <w:tr w:rsidR="005F599F" w:rsidRPr="005F599F" w14:paraId="3F2CE788" w14:textId="77777777" w:rsidTr="00262098">
        <w:trPr>
          <w:jc w:val="center"/>
        </w:trPr>
        <w:tc>
          <w:tcPr>
            <w:tcW w:w="0" w:type="auto"/>
          </w:tcPr>
          <w:p w14:paraId="44109246"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Praise him with the clash of cymbals, praise him with resounding cymbals. Psalm 150:1</w:t>
            </w:r>
          </w:p>
        </w:tc>
        <w:tc>
          <w:tcPr>
            <w:tcW w:w="2296" w:type="dxa"/>
          </w:tcPr>
          <w:p w14:paraId="4AC85E32"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Thou shalt not bear false witness against thy neighbor.</w:t>
            </w:r>
          </w:p>
        </w:tc>
        <w:tc>
          <w:tcPr>
            <w:tcW w:w="4495" w:type="dxa"/>
          </w:tcPr>
          <w:p w14:paraId="03D28B0B"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God blessed them and said, "Be fruitful and increase in number and fill the water in the seas, and let the birds increase on the earth."</w:t>
            </w:r>
          </w:p>
        </w:tc>
      </w:tr>
      <w:tr w:rsidR="005F599F" w:rsidRPr="005F599F" w14:paraId="16F2D1A8" w14:textId="77777777" w:rsidTr="00262098">
        <w:trPr>
          <w:jc w:val="center"/>
        </w:trPr>
        <w:tc>
          <w:tcPr>
            <w:tcW w:w="0" w:type="auto"/>
          </w:tcPr>
          <w:p w14:paraId="38BB31A3"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Praise him with the strings and flute. Psalm 150:1</w:t>
            </w:r>
          </w:p>
        </w:tc>
        <w:tc>
          <w:tcPr>
            <w:tcW w:w="2296" w:type="dxa"/>
          </w:tcPr>
          <w:p w14:paraId="006BFCE8"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Thou shalt not steal.</w:t>
            </w:r>
          </w:p>
        </w:tc>
        <w:tc>
          <w:tcPr>
            <w:tcW w:w="4495" w:type="dxa"/>
          </w:tcPr>
          <w:p w14:paraId="49D1F6B8"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And God said, "Let the water teem with living creatures, and let birds fly above the earth across the expanse of the sky."</w:t>
            </w:r>
          </w:p>
        </w:tc>
      </w:tr>
      <w:tr w:rsidR="005F599F" w:rsidRPr="005F599F" w14:paraId="02853CC9" w14:textId="77777777" w:rsidTr="00262098">
        <w:trPr>
          <w:jc w:val="center"/>
        </w:trPr>
        <w:tc>
          <w:tcPr>
            <w:tcW w:w="0" w:type="auto"/>
          </w:tcPr>
          <w:p w14:paraId="7C61CCAE"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Praise him with tambourine and dancing. Psalm 150:1</w:t>
            </w:r>
          </w:p>
        </w:tc>
        <w:tc>
          <w:tcPr>
            <w:tcW w:w="2296" w:type="dxa"/>
          </w:tcPr>
          <w:p w14:paraId="4EF62752"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Thou shalt not commit adultery.</w:t>
            </w:r>
          </w:p>
        </w:tc>
        <w:tc>
          <w:tcPr>
            <w:tcW w:w="4495" w:type="dxa"/>
          </w:tcPr>
          <w:p w14:paraId="544F5539"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And God said…let them be lights in the expanse of the sky to give light on the earth."</w:t>
            </w:r>
          </w:p>
        </w:tc>
      </w:tr>
      <w:tr w:rsidR="005F599F" w:rsidRPr="005F599F" w14:paraId="618D7444" w14:textId="77777777" w:rsidTr="00262098">
        <w:trPr>
          <w:trHeight w:val="899"/>
          <w:jc w:val="center"/>
        </w:trPr>
        <w:tc>
          <w:tcPr>
            <w:tcW w:w="0" w:type="auto"/>
          </w:tcPr>
          <w:p w14:paraId="4C798CA9"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Praise him with the harp and lyre. Psalm 150:1</w:t>
            </w:r>
          </w:p>
        </w:tc>
        <w:tc>
          <w:tcPr>
            <w:tcW w:w="2296" w:type="dxa"/>
          </w:tcPr>
          <w:p w14:paraId="6E161E97"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Thou shalt not murder.</w:t>
            </w:r>
          </w:p>
        </w:tc>
        <w:tc>
          <w:tcPr>
            <w:tcW w:w="4495" w:type="dxa"/>
          </w:tcPr>
          <w:p w14:paraId="61A0669D"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Then God said, "Let the land produce vegetation: seed-bearing plants and trees on the land that bear fruit with seed in it, according to their various kinds."</w:t>
            </w:r>
          </w:p>
        </w:tc>
      </w:tr>
      <w:tr w:rsidR="005F599F" w:rsidRPr="005F599F" w14:paraId="55A48624" w14:textId="77777777" w:rsidTr="00262098">
        <w:trPr>
          <w:trHeight w:val="899"/>
          <w:jc w:val="center"/>
        </w:trPr>
        <w:tc>
          <w:tcPr>
            <w:tcW w:w="0" w:type="auto"/>
          </w:tcPr>
          <w:p w14:paraId="0AB24FBD"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Praise him with the sounding of the shofar. Psalm 150:1</w:t>
            </w:r>
          </w:p>
        </w:tc>
        <w:tc>
          <w:tcPr>
            <w:tcW w:w="2296" w:type="dxa"/>
          </w:tcPr>
          <w:p w14:paraId="75A9C2E0"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Honor thy father and thy mother.</w:t>
            </w:r>
          </w:p>
        </w:tc>
        <w:tc>
          <w:tcPr>
            <w:tcW w:w="4495" w:type="dxa"/>
          </w:tcPr>
          <w:p w14:paraId="0CA5F494"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And God said, "Let the water under the sky be gathered to one place, and let dry ground appear."</w:t>
            </w:r>
          </w:p>
        </w:tc>
      </w:tr>
      <w:tr w:rsidR="005F599F" w:rsidRPr="005F599F" w14:paraId="238B20BF" w14:textId="77777777" w:rsidTr="00262098">
        <w:trPr>
          <w:jc w:val="center"/>
        </w:trPr>
        <w:tc>
          <w:tcPr>
            <w:tcW w:w="0" w:type="auto"/>
          </w:tcPr>
          <w:p w14:paraId="23BAEBA5"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Praise him for his surpassing greatness. Psalm 150:1</w:t>
            </w:r>
          </w:p>
        </w:tc>
        <w:tc>
          <w:tcPr>
            <w:tcW w:w="2296" w:type="dxa"/>
          </w:tcPr>
          <w:p w14:paraId="54EEE73E"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Remember the Sabbath and keep it holy.</w:t>
            </w:r>
          </w:p>
        </w:tc>
        <w:tc>
          <w:tcPr>
            <w:tcW w:w="4495" w:type="dxa"/>
          </w:tcPr>
          <w:p w14:paraId="6C2A083E"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God called the expanse "sky."</w:t>
            </w:r>
          </w:p>
        </w:tc>
      </w:tr>
      <w:tr w:rsidR="005F599F" w:rsidRPr="005F599F" w14:paraId="1723F632" w14:textId="77777777" w:rsidTr="00262098">
        <w:trPr>
          <w:jc w:val="center"/>
        </w:trPr>
        <w:tc>
          <w:tcPr>
            <w:tcW w:w="0" w:type="auto"/>
          </w:tcPr>
          <w:p w14:paraId="2B73FA5B"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Praise him for his acts of power. Psalm 150:1</w:t>
            </w:r>
          </w:p>
        </w:tc>
        <w:tc>
          <w:tcPr>
            <w:tcW w:w="2296" w:type="dxa"/>
          </w:tcPr>
          <w:p w14:paraId="1B584D07"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Thou shalt not take the name of the Lord thy God in vain.</w:t>
            </w:r>
          </w:p>
        </w:tc>
        <w:tc>
          <w:tcPr>
            <w:tcW w:w="4495" w:type="dxa"/>
          </w:tcPr>
          <w:p w14:paraId="258FC276"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God said, "Let there be an expanse between the waters to separate water from water."</w:t>
            </w:r>
          </w:p>
        </w:tc>
      </w:tr>
      <w:tr w:rsidR="005F599F" w:rsidRPr="005F599F" w14:paraId="0A0A0221" w14:textId="77777777" w:rsidTr="00262098">
        <w:trPr>
          <w:jc w:val="center"/>
        </w:trPr>
        <w:tc>
          <w:tcPr>
            <w:tcW w:w="0" w:type="auto"/>
          </w:tcPr>
          <w:p w14:paraId="59A8A106"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Praise him in his mighty heavens. Psalm 150:1</w:t>
            </w:r>
          </w:p>
        </w:tc>
        <w:tc>
          <w:tcPr>
            <w:tcW w:w="2296" w:type="dxa"/>
          </w:tcPr>
          <w:p w14:paraId="35363A3F"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Thou shalt have no other Gods before Me.</w:t>
            </w:r>
          </w:p>
          <w:p w14:paraId="7C655F45" w14:textId="77777777" w:rsidR="005F599F" w:rsidRPr="005F599F" w:rsidRDefault="005F599F" w:rsidP="005F599F">
            <w:pPr>
              <w:keepNext/>
              <w:keepLines/>
              <w:tabs>
                <w:tab w:val="center" w:pos="4680"/>
                <w:tab w:val="right" w:pos="9360"/>
              </w:tabs>
              <w:rPr>
                <w:rFonts w:ascii="Calibri" w:hAnsi="Calibri" w:cs="Calibri"/>
                <w:sz w:val="22"/>
              </w:rPr>
            </w:pPr>
          </w:p>
        </w:tc>
        <w:tc>
          <w:tcPr>
            <w:tcW w:w="4495" w:type="dxa"/>
          </w:tcPr>
          <w:p w14:paraId="5804D8D8"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God said, "Let there be light."</w:t>
            </w:r>
          </w:p>
          <w:p w14:paraId="4CFFBD32" w14:textId="77777777" w:rsidR="005F599F" w:rsidRPr="005F599F" w:rsidRDefault="005F599F" w:rsidP="005F599F">
            <w:pPr>
              <w:keepNext/>
              <w:keepLines/>
              <w:tabs>
                <w:tab w:val="center" w:pos="4680"/>
                <w:tab w:val="right" w:pos="9360"/>
              </w:tabs>
              <w:rPr>
                <w:rFonts w:ascii="Calibri" w:hAnsi="Calibri" w:cs="Calibri"/>
                <w:sz w:val="22"/>
              </w:rPr>
            </w:pPr>
          </w:p>
        </w:tc>
      </w:tr>
      <w:tr w:rsidR="005F599F" w:rsidRPr="005F599F" w14:paraId="74F3260C" w14:textId="77777777" w:rsidTr="00262098">
        <w:trPr>
          <w:jc w:val="center"/>
        </w:trPr>
        <w:tc>
          <w:tcPr>
            <w:tcW w:w="0" w:type="auto"/>
          </w:tcPr>
          <w:p w14:paraId="3D007319"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Praise HaShem. Praise God in his sanctuary. Psalm 150:1</w:t>
            </w:r>
          </w:p>
        </w:tc>
        <w:tc>
          <w:tcPr>
            <w:tcW w:w="2296" w:type="dxa"/>
          </w:tcPr>
          <w:p w14:paraId="554C4805"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I am HaShem thy God, who brought thee out of the land of Egypt, out of the house of bondage.</w:t>
            </w:r>
          </w:p>
        </w:tc>
        <w:tc>
          <w:tcPr>
            <w:tcW w:w="4495" w:type="dxa"/>
          </w:tcPr>
          <w:p w14:paraId="6A73BBA9" w14:textId="77777777" w:rsidR="005F599F" w:rsidRPr="005F599F" w:rsidRDefault="005F599F" w:rsidP="005F599F">
            <w:pPr>
              <w:keepNext/>
              <w:keepLines/>
              <w:tabs>
                <w:tab w:val="center" w:pos="4680"/>
                <w:tab w:val="right" w:pos="9360"/>
              </w:tabs>
              <w:rPr>
                <w:rFonts w:ascii="Calibri" w:hAnsi="Calibri" w:cs="Calibri"/>
                <w:sz w:val="22"/>
              </w:rPr>
            </w:pPr>
            <w:r w:rsidRPr="005F599F">
              <w:rPr>
                <w:rFonts w:ascii="Calibri" w:hAnsi="Calibri" w:cs="Calibri"/>
                <w:sz w:val="22"/>
              </w:rPr>
              <w:t>In the beginning God created the heavens and the earth.</w:t>
            </w:r>
          </w:p>
        </w:tc>
      </w:tr>
    </w:tbl>
    <w:p w14:paraId="2F078A87" w14:textId="77777777" w:rsidR="005F599F" w:rsidRPr="005F599F" w:rsidRDefault="005F599F" w:rsidP="005F599F">
      <w:pPr>
        <w:rPr>
          <w:rFonts w:ascii="Calibri" w:eastAsia="Calibri" w:hAnsi="Calibri" w:cs="Calibri"/>
          <w:sz w:val="22"/>
        </w:rPr>
      </w:pPr>
    </w:p>
    <w:p w14:paraId="4F5A33BC" w14:textId="77777777" w:rsidR="005F599F" w:rsidRPr="005F599F" w:rsidRDefault="005F599F" w:rsidP="005F599F">
      <w:pPr>
        <w:keepNext/>
        <w:keepLines/>
        <w:rPr>
          <w:rFonts w:ascii="Calibri" w:eastAsia="Calibri" w:hAnsi="Calibri" w:cs="Calibri"/>
          <w:sz w:val="22"/>
        </w:rPr>
      </w:pPr>
      <w:r w:rsidRPr="005F599F">
        <w:rPr>
          <w:rFonts w:ascii="Calibri" w:eastAsia="Calibri" w:hAnsi="Calibri" w:cs="Calibri"/>
          <w:sz w:val="22"/>
        </w:rPr>
        <w:lastRenderedPageBreak/>
        <w:t xml:space="preserve">Now, lets look at the ‘Ten Savings’ as they are </w:t>
      </w:r>
      <w:r w:rsidRPr="005F599F">
        <w:rPr>
          <w:rFonts w:ascii="Calibri" w:eastAsia="Calibri" w:hAnsi="Calibri" w:cs="Calibri"/>
          <w:b/>
          <w:bCs/>
          <w:sz w:val="22"/>
        </w:rPr>
        <w:t>inversely</w:t>
      </w:r>
      <w:r w:rsidRPr="005F599F">
        <w:rPr>
          <w:rFonts w:ascii="Calibri" w:eastAsia="Calibri" w:hAnsi="Calibri" w:cs="Calibri"/>
          <w:sz w:val="22"/>
        </w:rPr>
        <w:t xml:space="preserve"> applied to the plagues in Egypt.</w:t>
      </w:r>
    </w:p>
    <w:p w14:paraId="527F9334" w14:textId="77777777" w:rsidR="005F599F" w:rsidRPr="005F599F" w:rsidRDefault="005F599F" w:rsidP="005F599F">
      <w:pPr>
        <w:keepNext/>
        <w:keepLines/>
        <w:rPr>
          <w:rFonts w:eastAsia="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F599F" w:rsidRPr="005F599F" w14:paraId="1BECB5B6" w14:textId="77777777" w:rsidTr="00262098">
        <w:trPr>
          <w:jc w:val="center"/>
        </w:trPr>
        <w:tc>
          <w:tcPr>
            <w:tcW w:w="4788" w:type="dxa"/>
            <w:shd w:val="clear" w:color="auto" w:fill="auto"/>
          </w:tcPr>
          <w:p w14:paraId="033F1EEA" w14:textId="77777777" w:rsidR="005F599F" w:rsidRPr="005F599F" w:rsidRDefault="005F599F" w:rsidP="005F599F">
            <w:pPr>
              <w:keepNext/>
              <w:keepLines/>
              <w:jc w:val="center"/>
              <w:rPr>
                <w:rFonts w:ascii="Calibri" w:eastAsia="Times New Roman" w:hAnsi="Calibri" w:cs="Calibri"/>
                <w:b/>
                <w:bCs/>
                <w:sz w:val="22"/>
              </w:rPr>
            </w:pPr>
            <w:bookmarkStart w:id="5" w:name="_Hlk49140754"/>
            <w:r w:rsidRPr="005F599F">
              <w:rPr>
                <w:rFonts w:ascii="Calibri" w:eastAsia="Times New Roman" w:hAnsi="Calibri" w:cs="Calibri"/>
                <w:b/>
                <w:bCs/>
                <w:sz w:val="22"/>
              </w:rPr>
              <w:t># of saying of creation</w:t>
            </w:r>
          </w:p>
        </w:tc>
        <w:tc>
          <w:tcPr>
            <w:tcW w:w="4788" w:type="dxa"/>
            <w:shd w:val="clear" w:color="auto" w:fill="auto"/>
          </w:tcPr>
          <w:p w14:paraId="2791B580" w14:textId="77777777" w:rsidR="005F599F" w:rsidRPr="005F599F" w:rsidRDefault="005F599F" w:rsidP="005F599F">
            <w:pPr>
              <w:keepNext/>
              <w:keepLines/>
              <w:jc w:val="center"/>
              <w:rPr>
                <w:rFonts w:ascii="Calibri" w:eastAsia="Times New Roman" w:hAnsi="Calibri" w:cs="Calibri"/>
                <w:b/>
                <w:bCs/>
                <w:sz w:val="22"/>
              </w:rPr>
            </w:pPr>
            <w:r w:rsidRPr="005F599F">
              <w:rPr>
                <w:rFonts w:ascii="Calibri" w:eastAsia="Times New Roman" w:hAnsi="Calibri" w:cs="Calibri"/>
                <w:b/>
                <w:bCs/>
                <w:sz w:val="22"/>
              </w:rPr>
              <w:t># of plague</w:t>
            </w:r>
          </w:p>
        </w:tc>
      </w:tr>
      <w:tr w:rsidR="005F599F" w:rsidRPr="005F599F" w14:paraId="4425099C" w14:textId="77777777" w:rsidTr="00262098">
        <w:trPr>
          <w:jc w:val="center"/>
        </w:trPr>
        <w:tc>
          <w:tcPr>
            <w:tcW w:w="4788" w:type="dxa"/>
            <w:shd w:val="clear" w:color="auto" w:fill="auto"/>
          </w:tcPr>
          <w:p w14:paraId="6303D929"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1) In the beginning</w:t>
            </w:r>
          </w:p>
        </w:tc>
        <w:tc>
          <w:tcPr>
            <w:tcW w:w="4788" w:type="dxa"/>
            <w:shd w:val="clear" w:color="auto" w:fill="auto"/>
          </w:tcPr>
          <w:p w14:paraId="25AEF621"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10) killing of firstborn</w:t>
            </w:r>
          </w:p>
        </w:tc>
      </w:tr>
      <w:tr w:rsidR="005F599F" w:rsidRPr="005F599F" w14:paraId="65CA0B57" w14:textId="77777777" w:rsidTr="00262098">
        <w:trPr>
          <w:jc w:val="center"/>
        </w:trPr>
        <w:tc>
          <w:tcPr>
            <w:tcW w:w="9576" w:type="dxa"/>
            <w:gridSpan w:val="2"/>
            <w:shd w:val="clear" w:color="auto" w:fill="auto"/>
          </w:tcPr>
          <w:p w14:paraId="5BEE734C" w14:textId="77777777" w:rsidR="005F599F" w:rsidRPr="005F599F" w:rsidRDefault="005F599F" w:rsidP="005F599F">
            <w:pPr>
              <w:keepNext/>
              <w:keepLines/>
              <w:jc w:val="center"/>
              <w:rPr>
                <w:rFonts w:ascii="Calibri" w:eastAsia="Times New Roman" w:hAnsi="Calibri" w:cs="Calibri"/>
                <w:sz w:val="22"/>
              </w:rPr>
            </w:pPr>
            <w:r w:rsidRPr="005F599F">
              <w:rPr>
                <w:rFonts w:ascii="Calibri" w:eastAsia="Times New Roman" w:hAnsi="Calibri" w:cs="Calibri"/>
                <w:sz w:val="22"/>
              </w:rPr>
              <w:t>Here we see an obvious parallel theme which is that of firstness.</w:t>
            </w:r>
          </w:p>
        </w:tc>
      </w:tr>
      <w:tr w:rsidR="005F599F" w:rsidRPr="005F599F" w14:paraId="64CEFC80" w14:textId="77777777" w:rsidTr="00262098">
        <w:trPr>
          <w:jc w:val="center"/>
        </w:trPr>
        <w:tc>
          <w:tcPr>
            <w:tcW w:w="4788" w:type="dxa"/>
            <w:shd w:val="clear" w:color="auto" w:fill="auto"/>
          </w:tcPr>
          <w:p w14:paraId="1321F58E"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2) Let there be light</w:t>
            </w:r>
          </w:p>
        </w:tc>
        <w:tc>
          <w:tcPr>
            <w:tcW w:w="4788" w:type="dxa"/>
            <w:shd w:val="clear" w:color="auto" w:fill="auto"/>
          </w:tcPr>
          <w:p w14:paraId="18D6001C"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9) Darkness</w:t>
            </w:r>
          </w:p>
        </w:tc>
      </w:tr>
      <w:tr w:rsidR="005F599F" w:rsidRPr="005F599F" w14:paraId="329092DD" w14:textId="77777777" w:rsidTr="00262098">
        <w:trPr>
          <w:jc w:val="center"/>
        </w:trPr>
        <w:tc>
          <w:tcPr>
            <w:tcW w:w="9576" w:type="dxa"/>
            <w:gridSpan w:val="2"/>
            <w:shd w:val="clear" w:color="auto" w:fill="auto"/>
          </w:tcPr>
          <w:p w14:paraId="73B99B88" w14:textId="77777777" w:rsidR="005F599F" w:rsidRPr="005F599F" w:rsidRDefault="005F599F" w:rsidP="005F599F">
            <w:pPr>
              <w:keepNext/>
              <w:keepLines/>
              <w:jc w:val="center"/>
              <w:rPr>
                <w:rFonts w:ascii="Calibri" w:eastAsia="Times New Roman" w:hAnsi="Calibri" w:cs="Calibri"/>
                <w:sz w:val="22"/>
              </w:rPr>
            </w:pPr>
            <w:r w:rsidRPr="005F599F">
              <w:rPr>
                <w:rFonts w:ascii="Calibri" w:eastAsia="Times New Roman" w:hAnsi="Calibri" w:cs="Calibri"/>
                <w:sz w:val="22"/>
              </w:rPr>
              <w:t>Opposite of light is darkness</w:t>
            </w:r>
          </w:p>
        </w:tc>
      </w:tr>
      <w:tr w:rsidR="005F599F" w:rsidRPr="005F599F" w14:paraId="7CC30214" w14:textId="77777777" w:rsidTr="00262098">
        <w:trPr>
          <w:jc w:val="center"/>
        </w:trPr>
        <w:tc>
          <w:tcPr>
            <w:tcW w:w="4788" w:type="dxa"/>
            <w:shd w:val="clear" w:color="auto" w:fill="auto"/>
          </w:tcPr>
          <w:p w14:paraId="6F5EF5D5"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3) Firmament (the Heavens)</w:t>
            </w:r>
          </w:p>
        </w:tc>
        <w:tc>
          <w:tcPr>
            <w:tcW w:w="4788" w:type="dxa"/>
            <w:shd w:val="clear" w:color="auto" w:fill="auto"/>
          </w:tcPr>
          <w:p w14:paraId="2909EC82"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7) Hail</w:t>
            </w:r>
          </w:p>
        </w:tc>
      </w:tr>
      <w:tr w:rsidR="005F599F" w:rsidRPr="005F599F" w14:paraId="3842C63D" w14:textId="77777777" w:rsidTr="00262098">
        <w:trPr>
          <w:jc w:val="center"/>
        </w:trPr>
        <w:tc>
          <w:tcPr>
            <w:tcW w:w="9576" w:type="dxa"/>
            <w:gridSpan w:val="2"/>
            <w:shd w:val="clear" w:color="auto" w:fill="auto"/>
          </w:tcPr>
          <w:p w14:paraId="6033A4B6" w14:textId="77777777" w:rsidR="005F599F" w:rsidRPr="005F599F" w:rsidRDefault="005F599F" w:rsidP="005F599F">
            <w:pPr>
              <w:keepNext/>
              <w:keepLines/>
              <w:jc w:val="center"/>
              <w:rPr>
                <w:rFonts w:ascii="Calibri" w:eastAsia="Times New Roman" w:hAnsi="Calibri" w:cs="Calibri"/>
                <w:sz w:val="22"/>
              </w:rPr>
            </w:pPr>
            <w:r w:rsidRPr="005F599F">
              <w:rPr>
                <w:rFonts w:ascii="Calibri" w:eastAsia="Times New Roman" w:hAnsi="Calibri" w:cs="Calibri"/>
                <w:sz w:val="22"/>
              </w:rPr>
              <w:t>HaShem made the firmament and now commanded that Hail rain down from it.</w:t>
            </w:r>
          </w:p>
        </w:tc>
      </w:tr>
      <w:tr w:rsidR="005F599F" w:rsidRPr="005F599F" w14:paraId="7FBD98EF" w14:textId="77777777" w:rsidTr="00262098">
        <w:trPr>
          <w:jc w:val="center"/>
        </w:trPr>
        <w:tc>
          <w:tcPr>
            <w:tcW w:w="4788" w:type="dxa"/>
            <w:shd w:val="clear" w:color="auto" w:fill="auto"/>
          </w:tcPr>
          <w:p w14:paraId="74BBF01E"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4) Waters gather so Earth appear</w:t>
            </w:r>
          </w:p>
        </w:tc>
        <w:tc>
          <w:tcPr>
            <w:tcW w:w="4788" w:type="dxa"/>
            <w:shd w:val="clear" w:color="auto" w:fill="auto"/>
          </w:tcPr>
          <w:p w14:paraId="68F7A68F"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3) Lice</w:t>
            </w:r>
          </w:p>
        </w:tc>
      </w:tr>
      <w:tr w:rsidR="005F599F" w:rsidRPr="005F599F" w14:paraId="6488A9E2" w14:textId="77777777" w:rsidTr="00262098">
        <w:trPr>
          <w:jc w:val="center"/>
        </w:trPr>
        <w:tc>
          <w:tcPr>
            <w:tcW w:w="9576" w:type="dxa"/>
            <w:gridSpan w:val="2"/>
            <w:shd w:val="clear" w:color="auto" w:fill="auto"/>
          </w:tcPr>
          <w:p w14:paraId="27A0F2A0" w14:textId="77777777" w:rsidR="005F599F" w:rsidRPr="005F599F" w:rsidRDefault="005F599F" w:rsidP="005F599F">
            <w:pPr>
              <w:keepNext/>
              <w:keepLines/>
              <w:jc w:val="center"/>
              <w:rPr>
                <w:rFonts w:ascii="Calibri" w:eastAsia="Times New Roman" w:hAnsi="Calibri" w:cs="Calibri"/>
                <w:sz w:val="22"/>
              </w:rPr>
            </w:pPr>
            <w:r w:rsidRPr="005F599F">
              <w:rPr>
                <w:rFonts w:ascii="Calibri" w:eastAsia="Times New Roman" w:hAnsi="Calibri" w:cs="Calibri"/>
                <w:sz w:val="22"/>
              </w:rPr>
              <w:t>HaShem revealed the earth and now by the plague we know that the dust of earth transformed into lice (as we see that Aharon threw up dust and it turned into lice)</w:t>
            </w:r>
          </w:p>
        </w:tc>
      </w:tr>
      <w:tr w:rsidR="005F599F" w:rsidRPr="005F599F" w14:paraId="53F2F315" w14:textId="77777777" w:rsidTr="00262098">
        <w:trPr>
          <w:jc w:val="center"/>
        </w:trPr>
        <w:tc>
          <w:tcPr>
            <w:tcW w:w="4788" w:type="dxa"/>
            <w:shd w:val="clear" w:color="auto" w:fill="auto"/>
          </w:tcPr>
          <w:p w14:paraId="69EA210F"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5) Vegetation appear</w:t>
            </w:r>
          </w:p>
        </w:tc>
        <w:tc>
          <w:tcPr>
            <w:tcW w:w="4788" w:type="dxa"/>
            <w:shd w:val="clear" w:color="auto" w:fill="auto"/>
          </w:tcPr>
          <w:p w14:paraId="5603341C"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8) Locust</w:t>
            </w:r>
          </w:p>
        </w:tc>
      </w:tr>
      <w:tr w:rsidR="005F599F" w:rsidRPr="005F599F" w14:paraId="65492BBF" w14:textId="77777777" w:rsidTr="00262098">
        <w:trPr>
          <w:jc w:val="center"/>
        </w:trPr>
        <w:tc>
          <w:tcPr>
            <w:tcW w:w="9576" w:type="dxa"/>
            <w:gridSpan w:val="2"/>
            <w:shd w:val="clear" w:color="auto" w:fill="auto"/>
          </w:tcPr>
          <w:p w14:paraId="2A644F76" w14:textId="77777777" w:rsidR="005F599F" w:rsidRPr="005F599F" w:rsidRDefault="005F599F" w:rsidP="005F599F">
            <w:pPr>
              <w:keepNext/>
              <w:keepLines/>
              <w:jc w:val="center"/>
              <w:rPr>
                <w:rFonts w:ascii="Calibri" w:eastAsia="Times New Roman" w:hAnsi="Calibri" w:cs="Calibri"/>
                <w:sz w:val="22"/>
              </w:rPr>
            </w:pPr>
            <w:r w:rsidRPr="005F599F">
              <w:rPr>
                <w:rFonts w:ascii="Calibri" w:eastAsia="Times New Roman" w:hAnsi="Calibri" w:cs="Calibri"/>
                <w:sz w:val="22"/>
              </w:rPr>
              <w:t xml:space="preserve">Locusts </w:t>
            </w:r>
            <w:r w:rsidRPr="005F599F">
              <w:rPr>
                <w:rFonts w:ascii="Calibri" w:eastAsia="Times New Roman" w:hAnsi="Calibri" w:cs="Calibri"/>
                <w:color w:val="002774"/>
                <w:sz w:val="22"/>
              </w:rPr>
              <w:t>ate</w:t>
            </w:r>
            <w:r w:rsidRPr="005F599F">
              <w:rPr>
                <w:rFonts w:ascii="Calibri" w:eastAsia="Times New Roman" w:hAnsi="Calibri" w:cs="Calibri"/>
                <w:sz w:val="22"/>
              </w:rPr>
              <w:t xml:space="preserve"> the vegetation.</w:t>
            </w:r>
          </w:p>
        </w:tc>
      </w:tr>
      <w:tr w:rsidR="005F599F" w:rsidRPr="005F599F" w14:paraId="7AF112F1" w14:textId="77777777" w:rsidTr="00262098">
        <w:trPr>
          <w:jc w:val="center"/>
        </w:trPr>
        <w:tc>
          <w:tcPr>
            <w:tcW w:w="4788" w:type="dxa"/>
            <w:shd w:val="clear" w:color="auto" w:fill="auto"/>
          </w:tcPr>
          <w:p w14:paraId="43201BF9"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6) Luminaries (sun, moon etc)</w:t>
            </w:r>
          </w:p>
        </w:tc>
        <w:tc>
          <w:tcPr>
            <w:tcW w:w="4788" w:type="dxa"/>
            <w:shd w:val="clear" w:color="auto" w:fill="auto"/>
          </w:tcPr>
          <w:p w14:paraId="41DDF447"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5) Epidemic</w:t>
            </w:r>
          </w:p>
        </w:tc>
      </w:tr>
      <w:tr w:rsidR="005F599F" w:rsidRPr="005F599F" w14:paraId="36F17CA6" w14:textId="77777777" w:rsidTr="00262098">
        <w:trPr>
          <w:jc w:val="center"/>
        </w:trPr>
        <w:tc>
          <w:tcPr>
            <w:tcW w:w="9576" w:type="dxa"/>
            <w:gridSpan w:val="2"/>
            <w:shd w:val="clear" w:color="auto" w:fill="auto"/>
          </w:tcPr>
          <w:p w14:paraId="0D70AEE0" w14:textId="77777777" w:rsidR="005F599F" w:rsidRPr="005F599F" w:rsidRDefault="005F599F" w:rsidP="005F599F">
            <w:pPr>
              <w:keepNext/>
              <w:keepLines/>
              <w:jc w:val="center"/>
              <w:rPr>
                <w:rFonts w:ascii="Calibri" w:eastAsia="Times New Roman" w:hAnsi="Calibri" w:cs="Calibri"/>
                <w:sz w:val="22"/>
              </w:rPr>
            </w:pPr>
            <w:r w:rsidRPr="005F599F">
              <w:rPr>
                <w:rFonts w:ascii="Calibri" w:eastAsia="Times New Roman" w:hAnsi="Calibri" w:cs="Calibri"/>
                <w:sz w:val="22"/>
              </w:rPr>
              <w:t>The idea here is a little deeper but the simple meaning is that the sun has healing powers as mentioned in the Gemara and without the powers of it epidemic became possible.</w:t>
            </w:r>
          </w:p>
        </w:tc>
      </w:tr>
      <w:tr w:rsidR="005F599F" w:rsidRPr="005F599F" w14:paraId="59B476B9" w14:textId="77777777" w:rsidTr="00262098">
        <w:trPr>
          <w:jc w:val="center"/>
        </w:trPr>
        <w:tc>
          <w:tcPr>
            <w:tcW w:w="4788" w:type="dxa"/>
            <w:shd w:val="clear" w:color="auto" w:fill="auto"/>
          </w:tcPr>
          <w:p w14:paraId="6947CBC3"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7) Let water sprout forth living creatures</w:t>
            </w:r>
          </w:p>
        </w:tc>
        <w:tc>
          <w:tcPr>
            <w:tcW w:w="4788" w:type="dxa"/>
            <w:shd w:val="clear" w:color="auto" w:fill="auto"/>
          </w:tcPr>
          <w:p w14:paraId="0260E16B"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2) Frogs</w:t>
            </w:r>
          </w:p>
        </w:tc>
      </w:tr>
      <w:tr w:rsidR="005F599F" w:rsidRPr="005F599F" w14:paraId="34E52595" w14:textId="77777777" w:rsidTr="00262098">
        <w:trPr>
          <w:jc w:val="center"/>
        </w:trPr>
        <w:tc>
          <w:tcPr>
            <w:tcW w:w="9576" w:type="dxa"/>
            <w:gridSpan w:val="2"/>
            <w:shd w:val="clear" w:color="auto" w:fill="auto"/>
          </w:tcPr>
          <w:p w14:paraId="7B3B8188" w14:textId="77777777" w:rsidR="005F599F" w:rsidRPr="005F599F" w:rsidRDefault="005F599F" w:rsidP="005F599F">
            <w:pPr>
              <w:keepNext/>
              <w:keepLines/>
              <w:jc w:val="center"/>
              <w:rPr>
                <w:rFonts w:ascii="Calibri" w:eastAsia="Times New Roman" w:hAnsi="Calibri" w:cs="Calibri"/>
                <w:sz w:val="22"/>
              </w:rPr>
            </w:pPr>
            <w:r w:rsidRPr="005F599F">
              <w:rPr>
                <w:rFonts w:ascii="Calibri" w:eastAsia="Times New Roman" w:hAnsi="Calibri" w:cs="Calibri"/>
                <w:sz w:val="22"/>
              </w:rPr>
              <w:t>HaShem created creatures that came from water, now frogs came in excess out of water.</w:t>
            </w:r>
          </w:p>
        </w:tc>
      </w:tr>
      <w:tr w:rsidR="005F599F" w:rsidRPr="005F599F" w14:paraId="02DB1AD1" w14:textId="77777777" w:rsidTr="00262098">
        <w:trPr>
          <w:jc w:val="center"/>
        </w:trPr>
        <w:tc>
          <w:tcPr>
            <w:tcW w:w="4788" w:type="dxa"/>
            <w:shd w:val="clear" w:color="auto" w:fill="auto"/>
          </w:tcPr>
          <w:p w14:paraId="55DFA39D"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8) Let earth bring forth living creatures</w:t>
            </w:r>
          </w:p>
        </w:tc>
        <w:tc>
          <w:tcPr>
            <w:tcW w:w="4788" w:type="dxa"/>
            <w:shd w:val="clear" w:color="auto" w:fill="auto"/>
          </w:tcPr>
          <w:p w14:paraId="7F9499BE"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4) Wild animals</w:t>
            </w:r>
          </w:p>
        </w:tc>
      </w:tr>
      <w:tr w:rsidR="005F599F" w:rsidRPr="005F599F" w14:paraId="6AD1E7EA" w14:textId="77777777" w:rsidTr="00262098">
        <w:trPr>
          <w:jc w:val="center"/>
        </w:trPr>
        <w:tc>
          <w:tcPr>
            <w:tcW w:w="9576" w:type="dxa"/>
            <w:gridSpan w:val="2"/>
            <w:shd w:val="clear" w:color="auto" w:fill="auto"/>
          </w:tcPr>
          <w:p w14:paraId="2AA08318" w14:textId="77777777" w:rsidR="005F599F" w:rsidRPr="005F599F" w:rsidRDefault="005F599F" w:rsidP="005F599F">
            <w:pPr>
              <w:keepNext/>
              <w:keepLines/>
              <w:jc w:val="center"/>
              <w:rPr>
                <w:rFonts w:ascii="Calibri" w:eastAsia="Times New Roman" w:hAnsi="Calibri" w:cs="Calibri"/>
                <w:sz w:val="22"/>
              </w:rPr>
            </w:pPr>
            <w:r w:rsidRPr="005F599F">
              <w:rPr>
                <w:rFonts w:ascii="Calibri" w:eastAsia="Times New Roman" w:hAnsi="Calibri" w:cs="Calibri"/>
                <w:sz w:val="22"/>
              </w:rPr>
              <w:t>HaShem created living creatures on earth and now those animals came and attacked.</w:t>
            </w:r>
          </w:p>
        </w:tc>
      </w:tr>
      <w:tr w:rsidR="005F599F" w:rsidRPr="005F599F" w14:paraId="0E3474CA" w14:textId="77777777" w:rsidTr="00262098">
        <w:trPr>
          <w:jc w:val="center"/>
        </w:trPr>
        <w:tc>
          <w:tcPr>
            <w:tcW w:w="4788" w:type="dxa"/>
            <w:shd w:val="clear" w:color="auto" w:fill="auto"/>
          </w:tcPr>
          <w:p w14:paraId="11BAF5B2"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9) Man</w:t>
            </w:r>
          </w:p>
        </w:tc>
        <w:tc>
          <w:tcPr>
            <w:tcW w:w="4788" w:type="dxa"/>
            <w:shd w:val="clear" w:color="auto" w:fill="auto"/>
          </w:tcPr>
          <w:p w14:paraId="4C70608A"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6) Boils</w:t>
            </w:r>
          </w:p>
        </w:tc>
      </w:tr>
      <w:tr w:rsidR="005F599F" w:rsidRPr="005F599F" w14:paraId="468CBFAE" w14:textId="77777777" w:rsidTr="00262098">
        <w:trPr>
          <w:jc w:val="center"/>
        </w:trPr>
        <w:tc>
          <w:tcPr>
            <w:tcW w:w="9576" w:type="dxa"/>
            <w:gridSpan w:val="2"/>
            <w:shd w:val="clear" w:color="auto" w:fill="auto"/>
          </w:tcPr>
          <w:p w14:paraId="0D711704" w14:textId="77777777" w:rsidR="005F599F" w:rsidRPr="005F599F" w:rsidRDefault="005F599F" w:rsidP="005F599F">
            <w:pPr>
              <w:keepNext/>
              <w:keepLines/>
              <w:jc w:val="center"/>
              <w:rPr>
                <w:rFonts w:ascii="Calibri" w:eastAsia="Times New Roman" w:hAnsi="Calibri" w:cs="Calibri"/>
                <w:sz w:val="22"/>
              </w:rPr>
            </w:pPr>
            <w:r w:rsidRPr="005F599F">
              <w:rPr>
                <w:rFonts w:ascii="Calibri" w:eastAsia="Times New Roman" w:hAnsi="Calibri" w:cs="Calibri"/>
                <w:sz w:val="22"/>
              </w:rPr>
              <w:t>The plague of boils was the only one that affected man’s body so directly and so they correspond to each other here.</w:t>
            </w:r>
          </w:p>
        </w:tc>
      </w:tr>
      <w:tr w:rsidR="005F599F" w:rsidRPr="005F599F" w14:paraId="40C7C387" w14:textId="77777777" w:rsidTr="00262098">
        <w:trPr>
          <w:jc w:val="center"/>
        </w:trPr>
        <w:tc>
          <w:tcPr>
            <w:tcW w:w="4788" w:type="dxa"/>
            <w:shd w:val="clear" w:color="auto" w:fill="auto"/>
          </w:tcPr>
          <w:p w14:paraId="20A25E24"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10) I have given food to eat</w:t>
            </w:r>
          </w:p>
        </w:tc>
        <w:tc>
          <w:tcPr>
            <w:tcW w:w="4788" w:type="dxa"/>
            <w:shd w:val="clear" w:color="auto" w:fill="auto"/>
          </w:tcPr>
          <w:p w14:paraId="10023C16" w14:textId="77777777" w:rsidR="005F599F" w:rsidRPr="005F599F" w:rsidRDefault="005F599F" w:rsidP="005F599F">
            <w:pPr>
              <w:keepNext/>
              <w:keepLines/>
              <w:jc w:val="center"/>
              <w:rPr>
                <w:rFonts w:ascii="Calibri" w:eastAsia="Times New Roman" w:hAnsi="Calibri" w:cs="Calibri"/>
                <w:b/>
                <w:bCs/>
                <w:color w:val="C00000"/>
                <w:sz w:val="22"/>
              </w:rPr>
            </w:pPr>
            <w:r w:rsidRPr="005F599F">
              <w:rPr>
                <w:rFonts w:ascii="Calibri" w:eastAsia="Times New Roman" w:hAnsi="Calibri" w:cs="Calibri"/>
                <w:b/>
                <w:bCs/>
                <w:color w:val="C00000"/>
                <w:sz w:val="22"/>
              </w:rPr>
              <w:t>1) Water turned to blood</w:t>
            </w:r>
          </w:p>
        </w:tc>
      </w:tr>
      <w:tr w:rsidR="005F599F" w:rsidRPr="005F599F" w14:paraId="314B0DAF" w14:textId="77777777" w:rsidTr="00262098">
        <w:trPr>
          <w:jc w:val="center"/>
        </w:trPr>
        <w:tc>
          <w:tcPr>
            <w:tcW w:w="9576" w:type="dxa"/>
            <w:gridSpan w:val="2"/>
            <w:shd w:val="clear" w:color="auto" w:fill="auto"/>
          </w:tcPr>
          <w:p w14:paraId="4AA4D9F9" w14:textId="77777777" w:rsidR="005F599F" w:rsidRPr="005F599F" w:rsidRDefault="005F599F" w:rsidP="005F599F">
            <w:pPr>
              <w:keepNext/>
              <w:keepLines/>
              <w:jc w:val="center"/>
              <w:rPr>
                <w:rFonts w:ascii="Calibri" w:eastAsia="Times New Roman" w:hAnsi="Calibri" w:cs="Calibri"/>
                <w:sz w:val="22"/>
              </w:rPr>
            </w:pPr>
            <w:r w:rsidRPr="005F599F">
              <w:rPr>
                <w:rFonts w:ascii="Calibri" w:eastAsia="Times New Roman" w:hAnsi="Calibri" w:cs="Calibri"/>
                <w:sz w:val="22"/>
              </w:rPr>
              <w:t>Food of Egypt depended on Nile and nutrients of food are transported through blood.</w:t>
            </w:r>
          </w:p>
        </w:tc>
      </w:tr>
      <w:bookmarkEnd w:id="5"/>
    </w:tbl>
    <w:p w14:paraId="2758BF74" w14:textId="77777777" w:rsidR="005F599F" w:rsidRPr="005F599F" w:rsidRDefault="005F599F" w:rsidP="005F599F">
      <w:pPr>
        <w:widowControl w:val="0"/>
        <w:rPr>
          <w:rFonts w:eastAsia="Times New Roman" w:cs="Times New Roman"/>
          <w:sz w:val="24"/>
          <w:szCs w:val="24"/>
        </w:rPr>
      </w:pPr>
    </w:p>
    <w:p w14:paraId="12B5868E" w14:textId="77777777" w:rsidR="005F599F" w:rsidRPr="005F599F" w:rsidRDefault="005F599F" w:rsidP="005F599F">
      <w:pPr>
        <w:rPr>
          <w:rFonts w:ascii="Calibri" w:eastAsia="Calibri" w:hAnsi="Calibri" w:cs="Calibri"/>
          <w:sz w:val="22"/>
        </w:rPr>
      </w:pPr>
      <w:r w:rsidRPr="005F599F">
        <w:rPr>
          <w:rFonts w:ascii="Calibri" w:eastAsia="Calibri" w:hAnsi="Calibri" w:cs="Calibri"/>
          <w:sz w:val="22"/>
        </w:rPr>
        <w:t>So, ten brings us full circle from our current position, forward to the end – with all of the plagues yet to come, and back to creation. Ten points us to the work of The Mashiach in history! Who knew that a simple number could speak so many related ideas.</w:t>
      </w:r>
    </w:p>
    <w:p w14:paraId="58F7BF04" w14:textId="77777777" w:rsidR="005F599F" w:rsidRPr="005F599F" w:rsidRDefault="005F599F" w:rsidP="005F599F">
      <w:pPr>
        <w:jc w:val="left"/>
        <w:rPr>
          <w:rFonts w:ascii="Calibri" w:eastAsia="Calibri" w:hAnsi="Calibri" w:cs="Calibri"/>
          <w:sz w:val="22"/>
        </w:rPr>
      </w:pPr>
    </w:p>
    <w:p w14:paraId="3367D698" w14:textId="77777777" w:rsidR="005F599F" w:rsidRPr="005F599F" w:rsidRDefault="005F599F" w:rsidP="005F599F">
      <w:pPr>
        <w:jc w:val="left"/>
        <w:rPr>
          <w:rFonts w:ascii="Calibri" w:eastAsia="Calibri" w:hAnsi="Calibri" w:cs="Calibri"/>
          <w:sz w:val="22"/>
        </w:rPr>
      </w:pPr>
      <w:r w:rsidRPr="005F599F">
        <w:rPr>
          <w:rFonts w:ascii="Calibri" w:eastAsia="Calibri" w:hAnsi="Calibri" w:cs="Calibri"/>
          <w:sz w:val="22"/>
        </w:rPr>
        <w:t>The following chart lays out the relationships when looking at a list of ten things. I apologize for the size, but it was the only way to allow it to be printed on normal paper.</w:t>
      </w:r>
    </w:p>
    <w:p w14:paraId="31A04C67" w14:textId="77777777" w:rsidR="005F599F" w:rsidRPr="005F599F" w:rsidRDefault="005F599F" w:rsidP="005F599F">
      <w:pPr>
        <w:jc w:val="left"/>
        <w:rPr>
          <w:rFonts w:ascii="Calibri" w:eastAsia="Calibri" w:hAnsi="Calibri" w:cs="Calibr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028"/>
        <w:gridCol w:w="1069"/>
        <w:gridCol w:w="1038"/>
        <w:gridCol w:w="980"/>
        <w:gridCol w:w="979"/>
        <w:gridCol w:w="1008"/>
        <w:gridCol w:w="1108"/>
        <w:gridCol w:w="979"/>
        <w:gridCol w:w="979"/>
      </w:tblGrid>
      <w:tr w:rsidR="005F599F" w:rsidRPr="005F599F" w14:paraId="70B5CC67" w14:textId="77777777" w:rsidTr="00277C8F">
        <w:trPr>
          <w:cantSplit/>
          <w:trHeight w:val="95"/>
          <w:tblHeader/>
          <w:jc w:val="center"/>
        </w:trPr>
        <w:tc>
          <w:tcPr>
            <w:tcW w:w="0" w:type="auto"/>
            <w:gridSpan w:val="5"/>
            <w:shd w:val="clear" w:color="auto" w:fill="FF99CC"/>
          </w:tcPr>
          <w:p w14:paraId="6D9FD452"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Earth</w:t>
            </w:r>
          </w:p>
        </w:tc>
        <w:tc>
          <w:tcPr>
            <w:tcW w:w="0" w:type="auto"/>
            <w:gridSpan w:val="5"/>
            <w:shd w:val="clear" w:color="auto" w:fill="FFCC99"/>
          </w:tcPr>
          <w:p w14:paraId="27A143E1"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color w:val="002774"/>
                <w:sz w:val="18"/>
                <w:szCs w:val="18"/>
              </w:rPr>
              <w:t>Heaven</w:t>
            </w:r>
          </w:p>
        </w:tc>
      </w:tr>
      <w:tr w:rsidR="005F599F" w:rsidRPr="005F599F" w14:paraId="715A59FD" w14:textId="77777777" w:rsidTr="00277C8F">
        <w:trPr>
          <w:cantSplit/>
          <w:tblHeader/>
          <w:jc w:val="center"/>
        </w:trPr>
        <w:tc>
          <w:tcPr>
            <w:tcW w:w="0" w:type="auto"/>
            <w:gridSpan w:val="7"/>
            <w:shd w:val="clear" w:color="auto" w:fill="FFFF99"/>
          </w:tcPr>
          <w:p w14:paraId="096F7811"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 xml:space="preserve">The </w:t>
            </w:r>
            <w:r w:rsidRPr="005F599F">
              <w:rPr>
                <w:rFonts w:ascii="Calibri" w:eastAsia="Times New Roman" w:hAnsi="Calibri" w:cs="Calibri"/>
                <w:b/>
                <w:bCs/>
                <w:color w:val="C00000"/>
                <w:sz w:val="18"/>
                <w:szCs w:val="18"/>
              </w:rPr>
              <w:t>seven</w:t>
            </w:r>
            <w:r w:rsidRPr="005F599F">
              <w:rPr>
                <w:rFonts w:ascii="Calibri" w:eastAsia="Times New Roman" w:hAnsi="Calibri" w:cs="Calibri"/>
                <w:b/>
                <w:color w:val="C00000"/>
                <w:sz w:val="18"/>
                <w:szCs w:val="18"/>
              </w:rPr>
              <w:t xml:space="preserve"> </w:t>
            </w:r>
            <w:r w:rsidRPr="005F599F">
              <w:rPr>
                <w:rFonts w:ascii="Calibri" w:eastAsia="Times New Roman" w:hAnsi="Calibri" w:cs="Calibri"/>
                <w:b/>
                <w:color w:val="993300"/>
                <w:sz w:val="18"/>
                <w:szCs w:val="18"/>
              </w:rPr>
              <w:t>which are revealed (Revelation of Power)</w:t>
            </w:r>
          </w:p>
        </w:tc>
        <w:tc>
          <w:tcPr>
            <w:tcW w:w="0" w:type="auto"/>
            <w:gridSpan w:val="3"/>
            <w:tcBorders>
              <w:bottom w:val="single" w:sz="4" w:space="0" w:color="auto"/>
            </w:tcBorders>
            <w:shd w:val="clear" w:color="auto" w:fill="CCFFFF"/>
          </w:tcPr>
          <w:p w14:paraId="145DE657"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 xml:space="preserve">The </w:t>
            </w:r>
            <w:r w:rsidRPr="005F599F">
              <w:rPr>
                <w:rFonts w:ascii="Calibri" w:eastAsia="Times New Roman" w:hAnsi="Calibri" w:cs="Calibri"/>
                <w:b/>
                <w:bCs/>
                <w:color w:val="C00000"/>
                <w:sz w:val="18"/>
                <w:szCs w:val="18"/>
              </w:rPr>
              <w:t>three</w:t>
            </w:r>
            <w:r w:rsidRPr="005F599F">
              <w:rPr>
                <w:rFonts w:ascii="Calibri" w:eastAsia="Times New Roman" w:hAnsi="Calibri" w:cs="Calibri"/>
                <w:b/>
                <w:color w:val="C00000"/>
                <w:sz w:val="18"/>
                <w:szCs w:val="18"/>
              </w:rPr>
              <w:t xml:space="preserve"> </w:t>
            </w:r>
            <w:r w:rsidRPr="005F599F">
              <w:rPr>
                <w:rFonts w:ascii="Calibri" w:eastAsia="Times New Roman" w:hAnsi="Calibri" w:cs="Calibri"/>
                <w:b/>
                <w:color w:val="993300"/>
                <w:sz w:val="18"/>
                <w:szCs w:val="18"/>
              </w:rPr>
              <w:t>which are concealed (Justice)</w:t>
            </w:r>
          </w:p>
        </w:tc>
      </w:tr>
      <w:tr w:rsidR="005F599F" w:rsidRPr="005F599F" w14:paraId="0BF4B5DE" w14:textId="77777777" w:rsidTr="00277C8F">
        <w:trPr>
          <w:cantSplit/>
          <w:tblHeader/>
          <w:jc w:val="center"/>
        </w:trPr>
        <w:tc>
          <w:tcPr>
            <w:tcW w:w="0" w:type="auto"/>
            <w:tcBorders>
              <w:bottom w:val="single" w:sz="4" w:space="0" w:color="auto"/>
            </w:tcBorders>
            <w:shd w:val="clear" w:color="auto" w:fill="FFF2CC"/>
          </w:tcPr>
          <w:p w14:paraId="323B3C91"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bCs/>
                <w:color w:val="0000FF"/>
                <w:sz w:val="18"/>
                <w:szCs w:val="18"/>
                <w:u w:val="single"/>
              </w:rPr>
              <w:t>Nukvah</w:t>
            </w:r>
          </w:p>
        </w:tc>
        <w:tc>
          <w:tcPr>
            <w:tcW w:w="0" w:type="auto"/>
            <w:gridSpan w:val="6"/>
            <w:tcBorders>
              <w:bottom w:val="single" w:sz="4" w:space="0" w:color="auto"/>
            </w:tcBorders>
            <w:shd w:val="clear" w:color="auto" w:fill="E2EFD9"/>
          </w:tcPr>
          <w:p w14:paraId="258F51AE" w14:textId="77777777" w:rsidR="005F599F" w:rsidRPr="005F599F" w:rsidRDefault="005F599F" w:rsidP="005F599F">
            <w:pPr>
              <w:jc w:val="center"/>
              <w:rPr>
                <w:rFonts w:ascii="Calibri" w:eastAsia="Times New Roman" w:hAnsi="Calibri" w:cs="Calibri"/>
                <w:bCs/>
                <w:sz w:val="18"/>
                <w:szCs w:val="18"/>
              </w:rPr>
            </w:pPr>
            <w:r w:rsidRPr="005F599F">
              <w:rPr>
                <w:rFonts w:ascii="Calibri" w:eastAsia="Times New Roman" w:hAnsi="Calibri" w:cs="Calibri"/>
                <w:b/>
                <w:bCs/>
                <w:color w:val="0000FF"/>
                <w:sz w:val="18"/>
                <w:szCs w:val="18"/>
                <w:u w:val="single"/>
              </w:rPr>
              <w:t>Zeir Anpin</w:t>
            </w:r>
            <w:r w:rsidRPr="005F599F">
              <w:rPr>
                <w:rFonts w:ascii="Calibri" w:eastAsia="Times New Roman" w:hAnsi="Calibri" w:cs="Calibri"/>
                <w:b/>
                <w:color w:val="0000FF"/>
                <w:sz w:val="18"/>
                <w:szCs w:val="18"/>
              </w:rPr>
              <w:t xml:space="preserve"> </w:t>
            </w:r>
            <w:r w:rsidRPr="005F599F">
              <w:rPr>
                <w:rFonts w:ascii="Calibri" w:eastAsia="Times New Roman" w:hAnsi="Calibri" w:cs="Calibri"/>
                <w:bCs/>
                <w:sz w:val="18"/>
                <w:szCs w:val="18"/>
              </w:rPr>
              <w:t>(Small Face)</w:t>
            </w:r>
          </w:p>
          <w:p w14:paraId="063D533C"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Cs/>
                <w:sz w:val="18"/>
                <w:szCs w:val="18"/>
              </w:rPr>
              <w:t>The fourth is always the most important. This is where the action takes place. – Vilna Gaon</w:t>
            </w:r>
          </w:p>
        </w:tc>
        <w:tc>
          <w:tcPr>
            <w:tcW w:w="0" w:type="auto"/>
            <w:tcBorders>
              <w:bottom w:val="single" w:sz="4" w:space="0" w:color="auto"/>
            </w:tcBorders>
            <w:shd w:val="clear" w:color="auto" w:fill="FFFFCC"/>
          </w:tcPr>
          <w:p w14:paraId="79AEE229" w14:textId="77777777" w:rsidR="005F599F" w:rsidRPr="005F599F" w:rsidRDefault="005F599F" w:rsidP="005F599F">
            <w:pPr>
              <w:jc w:val="center"/>
              <w:rPr>
                <w:rFonts w:ascii="Calibri" w:eastAsia="Times New Roman" w:hAnsi="Calibri" w:cs="Calibri"/>
                <w:bCs/>
                <w:sz w:val="18"/>
                <w:szCs w:val="18"/>
              </w:rPr>
            </w:pPr>
            <w:r w:rsidRPr="005F599F">
              <w:rPr>
                <w:rFonts w:ascii="Calibri" w:eastAsia="Times New Roman" w:hAnsi="Calibri" w:cs="Calibri"/>
                <w:b/>
                <w:bCs/>
                <w:color w:val="0000CC"/>
                <w:sz w:val="18"/>
                <w:szCs w:val="18"/>
                <w:u w:val="single"/>
              </w:rPr>
              <w:t>Imma</w:t>
            </w:r>
            <w:r w:rsidRPr="005F599F">
              <w:rPr>
                <w:rFonts w:ascii="Calibri" w:eastAsia="Times New Roman" w:hAnsi="Calibri" w:cs="Calibri"/>
                <w:b/>
                <w:color w:val="0000CC"/>
                <w:sz w:val="18"/>
                <w:szCs w:val="18"/>
              </w:rPr>
              <w:t xml:space="preserve"> </w:t>
            </w:r>
            <w:r w:rsidRPr="005F599F">
              <w:rPr>
                <w:rFonts w:ascii="Calibri" w:eastAsia="Times New Roman" w:hAnsi="Calibri" w:cs="Calibri"/>
                <w:bCs/>
                <w:sz w:val="18"/>
                <w:szCs w:val="18"/>
              </w:rPr>
              <w:t>(Mother)</w:t>
            </w:r>
          </w:p>
          <w:p w14:paraId="45273608"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bCs/>
                <w:color w:val="C00000"/>
                <w:sz w:val="18"/>
                <w:szCs w:val="18"/>
              </w:rPr>
              <w:t>Connections</w:t>
            </w:r>
          </w:p>
        </w:tc>
        <w:tc>
          <w:tcPr>
            <w:tcW w:w="0" w:type="auto"/>
            <w:tcBorders>
              <w:bottom w:val="single" w:sz="4" w:space="0" w:color="auto"/>
            </w:tcBorders>
            <w:shd w:val="clear" w:color="auto" w:fill="FFFFCC"/>
          </w:tcPr>
          <w:p w14:paraId="0C50A38E"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bCs/>
                <w:color w:val="0000CC"/>
                <w:sz w:val="18"/>
                <w:szCs w:val="18"/>
                <w:u w:val="single"/>
              </w:rPr>
              <w:t>Abba</w:t>
            </w:r>
            <w:r w:rsidRPr="005F599F">
              <w:rPr>
                <w:rFonts w:ascii="Calibri" w:eastAsia="Times New Roman" w:hAnsi="Calibri" w:cs="Calibri"/>
                <w:b/>
                <w:color w:val="0000CC"/>
                <w:sz w:val="18"/>
                <w:szCs w:val="18"/>
              </w:rPr>
              <w:t xml:space="preserve"> </w:t>
            </w:r>
            <w:r w:rsidRPr="005F599F">
              <w:rPr>
                <w:rFonts w:ascii="Calibri" w:eastAsia="Times New Roman" w:hAnsi="Calibri" w:cs="Calibri"/>
                <w:bCs/>
                <w:sz w:val="18"/>
                <w:szCs w:val="18"/>
              </w:rPr>
              <w:t>(Father)</w:t>
            </w:r>
          </w:p>
        </w:tc>
        <w:tc>
          <w:tcPr>
            <w:tcW w:w="0" w:type="auto"/>
            <w:tcBorders>
              <w:bottom w:val="single" w:sz="4" w:space="0" w:color="auto"/>
            </w:tcBorders>
            <w:shd w:val="clear" w:color="auto" w:fill="FFFFCC"/>
          </w:tcPr>
          <w:p w14:paraId="0C9F3F7A" w14:textId="77777777" w:rsidR="005F599F" w:rsidRPr="005F599F" w:rsidRDefault="005F599F" w:rsidP="005F599F">
            <w:pPr>
              <w:jc w:val="center"/>
              <w:rPr>
                <w:rFonts w:ascii="Calibri" w:eastAsia="Times New Roman" w:hAnsi="Calibri" w:cs="Calibri"/>
                <w:color w:val="0000CC"/>
                <w:sz w:val="18"/>
                <w:szCs w:val="18"/>
                <w:lang w:bidi="he-IL"/>
              </w:rPr>
            </w:pPr>
            <w:r w:rsidRPr="005F599F">
              <w:rPr>
                <w:rFonts w:ascii="Calibri" w:eastAsia="Times New Roman" w:hAnsi="Calibri" w:cs="Calibri"/>
                <w:b/>
                <w:bCs/>
                <w:color w:val="0000CC"/>
                <w:sz w:val="18"/>
                <w:szCs w:val="18"/>
                <w:u w:val="single"/>
                <w:lang w:bidi="he-IL"/>
              </w:rPr>
              <w:t>Arich Anpin</w:t>
            </w:r>
            <w:r w:rsidRPr="005F599F">
              <w:rPr>
                <w:rFonts w:ascii="Calibri" w:eastAsia="Times New Roman" w:hAnsi="Calibri" w:cs="Calibri"/>
                <w:color w:val="0000CC"/>
                <w:sz w:val="18"/>
                <w:szCs w:val="18"/>
                <w:lang w:bidi="he-IL"/>
              </w:rPr>
              <w:t xml:space="preserve"> </w:t>
            </w:r>
          </w:p>
          <w:p w14:paraId="5452EA56"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color w:val="222222"/>
                <w:sz w:val="18"/>
                <w:szCs w:val="18"/>
                <w:lang w:bidi="he-IL"/>
              </w:rPr>
              <w:t>(Long Face)</w:t>
            </w:r>
          </w:p>
        </w:tc>
      </w:tr>
      <w:tr w:rsidR="005F599F" w:rsidRPr="005F599F" w14:paraId="38DB3F80" w14:textId="77777777" w:rsidTr="00277C8F">
        <w:trPr>
          <w:cantSplit/>
          <w:tblHeader/>
          <w:jc w:val="center"/>
        </w:trPr>
        <w:tc>
          <w:tcPr>
            <w:tcW w:w="0" w:type="auto"/>
            <w:tcBorders>
              <w:bottom w:val="single" w:sz="4" w:space="0" w:color="auto"/>
            </w:tcBorders>
            <w:shd w:val="clear" w:color="auto" w:fill="FFCC99"/>
          </w:tcPr>
          <w:p w14:paraId="45F1CA35" w14:textId="77777777" w:rsidR="005F599F" w:rsidRPr="005F599F" w:rsidRDefault="005F599F" w:rsidP="005F599F">
            <w:pPr>
              <w:jc w:val="center"/>
              <w:rPr>
                <w:rFonts w:ascii="Calibri" w:eastAsia="Times New Roman" w:hAnsi="Calibri" w:cs="Calibri"/>
                <w:b/>
                <w:color w:val="FF6600"/>
                <w:sz w:val="18"/>
                <w:szCs w:val="18"/>
              </w:rPr>
            </w:pPr>
            <w:r w:rsidRPr="005F599F">
              <w:rPr>
                <w:rFonts w:ascii="Calibri" w:eastAsia="Times New Roman" w:hAnsi="Calibri" w:cs="Calibri"/>
                <w:b/>
                <w:sz w:val="18"/>
                <w:szCs w:val="18"/>
              </w:rPr>
              <w:t>This was brought on by God</w:t>
            </w:r>
          </w:p>
        </w:tc>
        <w:tc>
          <w:tcPr>
            <w:tcW w:w="0" w:type="auto"/>
            <w:gridSpan w:val="3"/>
            <w:tcBorders>
              <w:bottom w:val="single" w:sz="4" w:space="0" w:color="auto"/>
            </w:tcBorders>
            <w:shd w:val="clear" w:color="auto" w:fill="CCFFCC"/>
          </w:tcPr>
          <w:p w14:paraId="67E734CF" w14:textId="77777777" w:rsidR="005F599F" w:rsidRPr="005F599F" w:rsidRDefault="005F599F" w:rsidP="005F599F">
            <w:pPr>
              <w:jc w:val="center"/>
              <w:rPr>
                <w:rFonts w:ascii="Calibri" w:eastAsia="Times New Roman" w:hAnsi="Calibri" w:cs="Calibri"/>
                <w:b/>
                <w:sz w:val="18"/>
                <w:szCs w:val="18"/>
              </w:rPr>
            </w:pPr>
          </w:p>
          <w:p w14:paraId="2BE1D612" w14:textId="77777777" w:rsidR="005F599F" w:rsidRPr="005F599F" w:rsidRDefault="005F599F" w:rsidP="005F599F">
            <w:pPr>
              <w:jc w:val="center"/>
              <w:rPr>
                <w:rFonts w:ascii="Calibri" w:eastAsia="Times New Roman" w:hAnsi="Calibri" w:cs="Calibri"/>
                <w:b/>
                <w:color w:val="FF6600"/>
                <w:sz w:val="18"/>
                <w:szCs w:val="18"/>
              </w:rPr>
            </w:pPr>
            <w:r w:rsidRPr="005F599F">
              <w:rPr>
                <w:rFonts w:ascii="Calibri" w:eastAsia="Times New Roman" w:hAnsi="Calibri" w:cs="Calibri"/>
                <w:b/>
                <w:sz w:val="18"/>
                <w:szCs w:val="18"/>
              </w:rPr>
              <w:t>A universal God</w:t>
            </w:r>
          </w:p>
        </w:tc>
        <w:tc>
          <w:tcPr>
            <w:tcW w:w="0" w:type="auto"/>
            <w:gridSpan w:val="3"/>
            <w:tcBorders>
              <w:bottom w:val="single" w:sz="4" w:space="0" w:color="auto"/>
            </w:tcBorders>
            <w:shd w:val="clear" w:color="auto" w:fill="99CCFF"/>
          </w:tcPr>
          <w:p w14:paraId="11DE4776" w14:textId="77777777" w:rsidR="005F599F" w:rsidRPr="005F599F" w:rsidRDefault="005F599F" w:rsidP="005F599F">
            <w:pPr>
              <w:jc w:val="center"/>
              <w:rPr>
                <w:rFonts w:ascii="Calibri" w:eastAsia="Times New Roman" w:hAnsi="Calibri" w:cs="Calibri"/>
                <w:b/>
                <w:sz w:val="18"/>
                <w:szCs w:val="18"/>
              </w:rPr>
            </w:pPr>
          </w:p>
          <w:p w14:paraId="176821F5"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bCs/>
                <w:sz w:val="18"/>
                <w:szCs w:val="18"/>
              </w:rPr>
              <w:t>HaShem’s</w:t>
            </w:r>
            <w:r w:rsidRPr="005F599F">
              <w:rPr>
                <w:rFonts w:ascii="Calibri" w:eastAsia="Times New Roman" w:hAnsi="Calibri" w:cs="Calibri"/>
                <w:b/>
                <w:sz w:val="18"/>
                <w:szCs w:val="18"/>
              </w:rPr>
              <w:t xml:space="preserve"> Providence</w:t>
            </w:r>
          </w:p>
        </w:tc>
        <w:tc>
          <w:tcPr>
            <w:tcW w:w="0" w:type="auto"/>
            <w:gridSpan w:val="3"/>
            <w:tcBorders>
              <w:bottom w:val="single" w:sz="4" w:space="0" w:color="auto"/>
            </w:tcBorders>
            <w:shd w:val="clear" w:color="auto" w:fill="FFFF99"/>
          </w:tcPr>
          <w:p w14:paraId="10EB6E4D" w14:textId="77777777" w:rsidR="005F599F" w:rsidRPr="005F599F" w:rsidRDefault="005F599F" w:rsidP="005F599F">
            <w:pPr>
              <w:jc w:val="center"/>
              <w:rPr>
                <w:rFonts w:ascii="Calibri" w:eastAsia="Times New Roman" w:hAnsi="Calibri" w:cs="Calibri"/>
                <w:b/>
                <w:sz w:val="18"/>
                <w:szCs w:val="18"/>
              </w:rPr>
            </w:pPr>
          </w:p>
          <w:p w14:paraId="32F33F97"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bCs/>
                <w:sz w:val="18"/>
                <w:szCs w:val="18"/>
              </w:rPr>
              <w:t>HaShem's</w:t>
            </w:r>
            <w:r w:rsidRPr="005F599F">
              <w:rPr>
                <w:rFonts w:ascii="Calibri" w:eastAsia="Times New Roman" w:hAnsi="Calibri" w:cs="Calibri"/>
                <w:b/>
                <w:sz w:val="18"/>
                <w:szCs w:val="18"/>
              </w:rPr>
              <w:t xml:space="preserve"> Existence</w:t>
            </w:r>
          </w:p>
        </w:tc>
      </w:tr>
      <w:tr w:rsidR="005F599F" w:rsidRPr="005F599F" w14:paraId="22DCA03E" w14:textId="77777777" w:rsidTr="00277C8F">
        <w:trPr>
          <w:cantSplit/>
          <w:tblHeader/>
          <w:jc w:val="center"/>
        </w:trPr>
        <w:tc>
          <w:tcPr>
            <w:tcW w:w="0" w:type="auto"/>
            <w:shd w:val="clear" w:color="auto" w:fill="DEEAF6"/>
          </w:tcPr>
          <w:p w14:paraId="4E1FDB74" w14:textId="77777777" w:rsidR="005F599F" w:rsidRPr="005F599F" w:rsidRDefault="005F599F" w:rsidP="005F599F">
            <w:pPr>
              <w:jc w:val="center"/>
              <w:rPr>
                <w:rFonts w:ascii="Calibri" w:eastAsia="Times New Roman" w:hAnsi="Calibri" w:cs="Calibri"/>
                <w:b/>
                <w:color w:val="FF6600"/>
                <w:sz w:val="18"/>
                <w:szCs w:val="18"/>
              </w:rPr>
            </w:pPr>
            <w:r w:rsidRPr="005F599F">
              <w:rPr>
                <w:rFonts w:ascii="Calibri" w:eastAsia="Times New Roman" w:hAnsi="Calibri" w:cs="Calibri"/>
                <w:b/>
                <w:bCs/>
                <w:sz w:val="18"/>
                <w:szCs w:val="18"/>
              </w:rPr>
              <w:t>Maximal Female Process</w:t>
            </w:r>
          </w:p>
        </w:tc>
        <w:tc>
          <w:tcPr>
            <w:tcW w:w="0" w:type="auto"/>
            <w:shd w:val="clear" w:color="auto" w:fill="DEEAF6"/>
          </w:tcPr>
          <w:p w14:paraId="3732D5B2" w14:textId="77777777" w:rsidR="005F599F" w:rsidRPr="005F599F" w:rsidRDefault="005F599F" w:rsidP="005F599F">
            <w:pPr>
              <w:jc w:val="center"/>
              <w:rPr>
                <w:rFonts w:ascii="Calibri" w:eastAsia="Times New Roman" w:hAnsi="Calibri" w:cs="Calibri"/>
                <w:b/>
                <w:color w:val="FF6600"/>
                <w:sz w:val="18"/>
                <w:szCs w:val="18"/>
              </w:rPr>
            </w:pPr>
          </w:p>
        </w:tc>
        <w:tc>
          <w:tcPr>
            <w:tcW w:w="0" w:type="auto"/>
            <w:shd w:val="clear" w:color="auto" w:fill="DEEAF6"/>
          </w:tcPr>
          <w:p w14:paraId="343CDE5D" w14:textId="77777777" w:rsidR="005F599F" w:rsidRPr="005F599F" w:rsidRDefault="005F599F" w:rsidP="005F599F">
            <w:pPr>
              <w:jc w:val="center"/>
              <w:rPr>
                <w:rFonts w:ascii="Calibri" w:eastAsia="Times New Roman" w:hAnsi="Calibri" w:cs="Calibri"/>
                <w:b/>
                <w:color w:val="FF6600"/>
                <w:sz w:val="18"/>
                <w:szCs w:val="18"/>
              </w:rPr>
            </w:pPr>
          </w:p>
        </w:tc>
        <w:tc>
          <w:tcPr>
            <w:tcW w:w="0" w:type="auto"/>
            <w:shd w:val="clear" w:color="auto" w:fill="DEEAF6"/>
          </w:tcPr>
          <w:p w14:paraId="1E2B6151" w14:textId="77777777" w:rsidR="005F599F" w:rsidRPr="005F599F" w:rsidRDefault="005F599F" w:rsidP="005F599F">
            <w:pPr>
              <w:jc w:val="center"/>
              <w:rPr>
                <w:rFonts w:ascii="Calibri" w:eastAsia="Times New Roman" w:hAnsi="Calibri" w:cs="Calibri"/>
                <w:b/>
                <w:color w:val="FF6600"/>
                <w:sz w:val="18"/>
                <w:szCs w:val="18"/>
              </w:rPr>
            </w:pPr>
          </w:p>
        </w:tc>
        <w:tc>
          <w:tcPr>
            <w:tcW w:w="0" w:type="auto"/>
            <w:shd w:val="clear" w:color="auto" w:fill="DEEAF6"/>
          </w:tcPr>
          <w:p w14:paraId="01411781" w14:textId="77777777" w:rsidR="005F599F" w:rsidRPr="005F599F" w:rsidRDefault="005F599F" w:rsidP="005F599F">
            <w:pPr>
              <w:jc w:val="center"/>
              <w:rPr>
                <w:rFonts w:ascii="Calibri" w:eastAsia="Times New Roman" w:hAnsi="Calibri" w:cs="Calibri"/>
                <w:b/>
                <w:color w:val="FF6600"/>
                <w:sz w:val="18"/>
                <w:szCs w:val="18"/>
              </w:rPr>
            </w:pPr>
          </w:p>
        </w:tc>
        <w:tc>
          <w:tcPr>
            <w:tcW w:w="0" w:type="auto"/>
            <w:shd w:val="clear" w:color="auto" w:fill="DEEAF6"/>
          </w:tcPr>
          <w:p w14:paraId="392F5062" w14:textId="77777777" w:rsidR="005F599F" w:rsidRPr="005F599F" w:rsidRDefault="005F599F" w:rsidP="005F599F">
            <w:pPr>
              <w:jc w:val="center"/>
              <w:rPr>
                <w:rFonts w:ascii="Calibri" w:eastAsia="Times New Roman" w:hAnsi="Calibri" w:cs="Calibri"/>
                <w:b/>
                <w:color w:val="993300"/>
                <w:sz w:val="18"/>
                <w:szCs w:val="18"/>
              </w:rPr>
            </w:pPr>
          </w:p>
        </w:tc>
        <w:tc>
          <w:tcPr>
            <w:tcW w:w="0" w:type="auto"/>
            <w:shd w:val="clear" w:color="auto" w:fill="DEEAF6"/>
          </w:tcPr>
          <w:p w14:paraId="672B92FF" w14:textId="77777777" w:rsidR="005F599F" w:rsidRPr="005F599F" w:rsidRDefault="005F599F" w:rsidP="005F599F">
            <w:pPr>
              <w:jc w:val="center"/>
              <w:rPr>
                <w:rFonts w:ascii="Calibri" w:eastAsia="Times New Roman" w:hAnsi="Calibri" w:cs="Calibri"/>
                <w:b/>
                <w:color w:val="993300"/>
                <w:sz w:val="18"/>
                <w:szCs w:val="18"/>
              </w:rPr>
            </w:pPr>
          </w:p>
        </w:tc>
        <w:tc>
          <w:tcPr>
            <w:tcW w:w="0" w:type="auto"/>
            <w:shd w:val="clear" w:color="auto" w:fill="DEEAF6"/>
          </w:tcPr>
          <w:p w14:paraId="0DB32C50" w14:textId="77777777" w:rsidR="005F599F" w:rsidRPr="005F599F" w:rsidRDefault="005F599F" w:rsidP="005F599F">
            <w:pPr>
              <w:jc w:val="center"/>
              <w:rPr>
                <w:rFonts w:ascii="Calibri" w:eastAsia="Times New Roman" w:hAnsi="Calibri" w:cs="Calibri"/>
                <w:b/>
                <w:color w:val="993300"/>
                <w:sz w:val="18"/>
                <w:szCs w:val="18"/>
              </w:rPr>
            </w:pPr>
          </w:p>
        </w:tc>
        <w:tc>
          <w:tcPr>
            <w:tcW w:w="0" w:type="auto"/>
            <w:shd w:val="clear" w:color="auto" w:fill="DEEAF6"/>
          </w:tcPr>
          <w:p w14:paraId="2DB7AD37" w14:textId="77777777" w:rsidR="005F599F" w:rsidRPr="005F599F" w:rsidRDefault="005F599F" w:rsidP="005F599F">
            <w:pPr>
              <w:jc w:val="center"/>
              <w:rPr>
                <w:rFonts w:ascii="Calibri" w:eastAsia="Times New Roman" w:hAnsi="Calibri" w:cs="Calibri"/>
                <w:b/>
                <w:color w:val="993300"/>
                <w:sz w:val="18"/>
                <w:szCs w:val="18"/>
              </w:rPr>
            </w:pPr>
          </w:p>
        </w:tc>
        <w:tc>
          <w:tcPr>
            <w:tcW w:w="0" w:type="auto"/>
            <w:shd w:val="clear" w:color="auto" w:fill="DEEAF6"/>
          </w:tcPr>
          <w:p w14:paraId="7A7CDAA3"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bCs/>
                <w:sz w:val="18"/>
                <w:szCs w:val="18"/>
              </w:rPr>
              <w:t>Maximal Male Process</w:t>
            </w:r>
          </w:p>
        </w:tc>
      </w:tr>
      <w:tr w:rsidR="005F599F" w:rsidRPr="005F599F" w14:paraId="15EE7D88" w14:textId="77777777" w:rsidTr="00277C8F">
        <w:trPr>
          <w:cantSplit/>
          <w:jc w:val="center"/>
        </w:trPr>
        <w:tc>
          <w:tcPr>
            <w:tcW w:w="0" w:type="auto"/>
          </w:tcPr>
          <w:p w14:paraId="04FC3C46" w14:textId="77777777" w:rsidR="005F599F" w:rsidRPr="005F599F" w:rsidRDefault="005F599F" w:rsidP="005F599F">
            <w:pPr>
              <w:jc w:val="center"/>
              <w:rPr>
                <w:rFonts w:ascii="Calibri" w:eastAsia="Times New Roman" w:hAnsi="Calibri" w:cs="Calibri"/>
                <w:b/>
                <w:color w:val="FF6600"/>
                <w:sz w:val="18"/>
                <w:szCs w:val="18"/>
              </w:rPr>
            </w:pPr>
            <w:r w:rsidRPr="005F599F">
              <w:rPr>
                <w:rFonts w:ascii="Calibri" w:eastAsia="Times New Roman" w:hAnsi="Calibri" w:cs="Calibri"/>
                <w:b/>
                <w:color w:val="FF6600"/>
                <w:sz w:val="18"/>
                <w:szCs w:val="18"/>
              </w:rPr>
              <w:t>Left Thumb</w:t>
            </w:r>
          </w:p>
        </w:tc>
        <w:tc>
          <w:tcPr>
            <w:tcW w:w="0" w:type="auto"/>
          </w:tcPr>
          <w:p w14:paraId="5BA1036C" w14:textId="77777777" w:rsidR="005F599F" w:rsidRPr="005F599F" w:rsidRDefault="005F599F" w:rsidP="005F599F">
            <w:pPr>
              <w:jc w:val="center"/>
              <w:rPr>
                <w:rFonts w:ascii="Calibri" w:eastAsia="Times New Roman" w:hAnsi="Calibri" w:cs="Calibri"/>
                <w:b/>
                <w:color w:val="FF6600"/>
                <w:sz w:val="18"/>
                <w:szCs w:val="18"/>
              </w:rPr>
            </w:pPr>
            <w:r w:rsidRPr="005F599F">
              <w:rPr>
                <w:rFonts w:ascii="Calibri" w:eastAsia="Times New Roman" w:hAnsi="Calibri" w:cs="Calibri"/>
                <w:b/>
                <w:color w:val="FF6600"/>
                <w:sz w:val="18"/>
                <w:szCs w:val="18"/>
              </w:rPr>
              <w:t>Left Index finger</w:t>
            </w:r>
          </w:p>
        </w:tc>
        <w:tc>
          <w:tcPr>
            <w:tcW w:w="0" w:type="auto"/>
          </w:tcPr>
          <w:p w14:paraId="4B0D36B4" w14:textId="77777777" w:rsidR="005F599F" w:rsidRPr="005F599F" w:rsidRDefault="005F599F" w:rsidP="005F599F">
            <w:pPr>
              <w:jc w:val="center"/>
              <w:rPr>
                <w:rFonts w:ascii="Calibri" w:eastAsia="Times New Roman" w:hAnsi="Calibri" w:cs="Calibri"/>
                <w:b/>
                <w:color w:val="FF6600"/>
                <w:sz w:val="18"/>
                <w:szCs w:val="18"/>
              </w:rPr>
            </w:pPr>
            <w:r w:rsidRPr="005F599F">
              <w:rPr>
                <w:rFonts w:ascii="Calibri" w:eastAsia="Times New Roman" w:hAnsi="Calibri" w:cs="Calibri"/>
                <w:b/>
                <w:color w:val="FF6600"/>
                <w:sz w:val="18"/>
                <w:szCs w:val="18"/>
              </w:rPr>
              <w:t>Left middle finger</w:t>
            </w:r>
          </w:p>
        </w:tc>
        <w:tc>
          <w:tcPr>
            <w:tcW w:w="0" w:type="auto"/>
          </w:tcPr>
          <w:p w14:paraId="54F86384" w14:textId="77777777" w:rsidR="005F599F" w:rsidRPr="005F599F" w:rsidRDefault="005F599F" w:rsidP="005F599F">
            <w:pPr>
              <w:jc w:val="center"/>
              <w:rPr>
                <w:rFonts w:ascii="Calibri" w:eastAsia="Times New Roman" w:hAnsi="Calibri" w:cs="Calibri"/>
                <w:b/>
                <w:color w:val="FF6600"/>
                <w:sz w:val="18"/>
                <w:szCs w:val="18"/>
              </w:rPr>
            </w:pPr>
            <w:r w:rsidRPr="005F599F">
              <w:rPr>
                <w:rFonts w:ascii="Calibri" w:eastAsia="Times New Roman" w:hAnsi="Calibri" w:cs="Calibri"/>
                <w:b/>
                <w:color w:val="FF6600"/>
                <w:sz w:val="18"/>
                <w:szCs w:val="18"/>
              </w:rPr>
              <w:t>Left Ring</w:t>
            </w:r>
          </w:p>
          <w:p w14:paraId="580EADC5" w14:textId="77777777" w:rsidR="005F599F" w:rsidRPr="005F599F" w:rsidRDefault="005F599F" w:rsidP="005F599F">
            <w:pPr>
              <w:jc w:val="center"/>
              <w:rPr>
                <w:rFonts w:ascii="Calibri" w:eastAsia="Times New Roman" w:hAnsi="Calibri" w:cs="Calibri"/>
                <w:b/>
                <w:color w:val="FF6600"/>
                <w:sz w:val="18"/>
                <w:szCs w:val="18"/>
              </w:rPr>
            </w:pPr>
            <w:r w:rsidRPr="005F599F">
              <w:rPr>
                <w:rFonts w:ascii="Calibri" w:eastAsia="Times New Roman" w:hAnsi="Calibri" w:cs="Calibri"/>
                <w:b/>
                <w:color w:val="FF6600"/>
                <w:sz w:val="18"/>
                <w:szCs w:val="18"/>
              </w:rPr>
              <w:t>finger</w:t>
            </w:r>
          </w:p>
        </w:tc>
        <w:tc>
          <w:tcPr>
            <w:tcW w:w="0" w:type="auto"/>
          </w:tcPr>
          <w:p w14:paraId="462D5135" w14:textId="77777777" w:rsidR="005F599F" w:rsidRPr="005F599F" w:rsidRDefault="005F599F" w:rsidP="005F599F">
            <w:pPr>
              <w:jc w:val="center"/>
              <w:rPr>
                <w:rFonts w:ascii="Calibri" w:eastAsia="Times New Roman" w:hAnsi="Calibri" w:cs="Calibri"/>
                <w:b/>
                <w:color w:val="FF6600"/>
                <w:sz w:val="18"/>
                <w:szCs w:val="18"/>
              </w:rPr>
            </w:pPr>
            <w:r w:rsidRPr="005F599F">
              <w:rPr>
                <w:rFonts w:ascii="Calibri" w:eastAsia="Times New Roman" w:hAnsi="Calibri" w:cs="Calibri"/>
                <w:b/>
                <w:color w:val="FF6600"/>
                <w:sz w:val="18"/>
                <w:szCs w:val="18"/>
              </w:rPr>
              <w:t>Left Pinkie finger</w:t>
            </w:r>
          </w:p>
        </w:tc>
        <w:tc>
          <w:tcPr>
            <w:tcW w:w="0" w:type="auto"/>
          </w:tcPr>
          <w:p w14:paraId="539134A5"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Right Pinkie finger</w:t>
            </w:r>
          </w:p>
        </w:tc>
        <w:tc>
          <w:tcPr>
            <w:tcW w:w="0" w:type="auto"/>
          </w:tcPr>
          <w:p w14:paraId="049D8858"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Right Ring finger</w:t>
            </w:r>
          </w:p>
        </w:tc>
        <w:tc>
          <w:tcPr>
            <w:tcW w:w="0" w:type="auto"/>
            <w:shd w:val="clear" w:color="auto" w:fill="auto"/>
          </w:tcPr>
          <w:p w14:paraId="2A8448C0"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Right middle finger</w:t>
            </w:r>
          </w:p>
        </w:tc>
        <w:tc>
          <w:tcPr>
            <w:tcW w:w="0" w:type="auto"/>
            <w:shd w:val="clear" w:color="auto" w:fill="auto"/>
          </w:tcPr>
          <w:p w14:paraId="2FE7AABE"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Right Index finger</w:t>
            </w:r>
          </w:p>
        </w:tc>
        <w:tc>
          <w:tcPr>
            <w:tcW w:w="0" w:type="auto"/>
            <w:shd w:val="clear" w:color="auto" w:fill="auto"/>
          </w:tcPr>
          <w:p w14:paraId="658E0F51"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Right Thumb</w:t>
            </w:r>
          </w:p>
        </w:tc>
      </w:tr>
      <w:tr w:rsidR="005F599F" w:rsidRPr="005F599F" w14:paraId="5766FF9C" w14:textId="77777777" w:rsidTr="00277C8F">
        <w:trPr>
          <w:cantSplit/>
          <w:jc w:val="center"/>
        </w:trPr>
        <w:tc>
          <w:tcPr>
            <w:tcW w:w="0" w:type="auto"/>
          </w:tcPr>
          <w:p w14:paraId="79527B7B"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lastRenderedPageBreak/>
              <w:t>Left Pinkie finger</w:t>
            </w:r>
          </w:p>
        </w:tc>
        <w:tc>
          <w:tcPr>
            <w:tcW w:w="0" w:type="auto"/>
          </w:tcPr>
          <w:p w14:paraId="6C581CE9"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Left Ring</w:t>
            </w:r>
          </w:p>
          <w:p w14:paraId="0B5A00F9"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finger</w:t>
            </w:r>
          </w:p>
        </w:tc>
        <w:tc>
          <w:tcPr>
            <w:tcW w:w="0" w:type="auto"/>
          </w:tcPr>
          <w:p w14:paraId="16E3FA58"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Left middle finger</w:t>
            </w:r>
          </w:p>
        </w:tc>
        <w:tc>
          <w:tcPr>
            <w:tcW w:w="0" w:type="auto"/>
          </w:tcPr>
          <w:p w14:paraId="4307CA0D"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Left Index finger</w:t>
            </w:r>
          </w:p>
        </w:tc>
        <w:tc>
          <w:tcPr>
            <w:tcW w:w="0" w:type="auto"/>
          </w:tcPr>
          <w:p w14:paraId="1CDF2486"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Left Thumb</w:t>
            </w:r>
          </w:p>
        </w:tc>
        <w:tc>
          <w:tcPr>
            <w:tcW w:w="0" w:type="auto"/>
          </w:tcPr>
          <w:p w14:paraId="3788ED51" w14:textId="77777777" w:rsidR="005F599F" w:rsidRPr="005F599F" w:rsidRDefault="005F599F" w:rsidP="005F599F">
            <w:pPr>
              <w:jc w:val="center"/>
              <w:rPr>
                <w:rFonts w:ascii="Calibri" w:eastAsia="Times New Roman" w:hAnsi="Calibri" w:cs="Calibri"/>
                <w:b/>
                <w:color w:val="000080"/>
                <w:sz w:val="18"/>
                <w:szCs w:val="18"/>
              </w:rPr>
            </w:pPr>
            <w:r w:rsidRPr="005F599F">
              <w:rPr>
                <w:rFonts w:ascii="Calibri" w:eastAsia="Times New Roman" w:hAnsi="Calibri" w:cs="Calibri"/>
                <w:b/>
                <w:color w:val="000080"/>
                <w:sz w:val="18"/>
                <w:szCs w:val="18"/>
              </w:rPr>
              <w:t>Right Thumb</w:t>
            </w:r>
          </w:p>
        </w:tc>
        <w:tc>
          <w:tcPr>
            <w:tcW w:w="0" w:type="auto"/>
          </w:tcPr>
          <w:p w14:paraId="1B04FE97" w14:textId="77777777" w:rsidR="005F599F" w:rsidRPr="005F599F" w:rsidRDefault="005F599F" w:rsidP="005F599F">
            <w:pPr>
              <w:jc w:val="center"/>
              <w:rPr>
                <w:rFonts w:ascii="Calibri" w:eastAsia="Times New Roman" w:hAnsi="Calibri" w:cs="Calibri"/>
                <w:b/>
                <w:color w:val="000080"/>
                <w:sz w:val="18"/>
                <w:szCs w:val="18"/>
              </w:rPr>
            </w:pPr>
            <w:r w:rsidRPr="005F599F">
              <w:rPr>
                <w:rFonts w:ascii="Calibri" w:eastAsia="Times New Roman" w:hAnsi="Calibri" w:cs="Calibri"/>
                <w:b/>
                <w:color w:val="000080"/>
                <w:sz w:val="18"/>
                <w:szCs w:val="18"/>
              </w:rPr>
              <w:t>Right Index finger</w:t>
            </w:r>
          </w:p>
        </w:tc>
        <w:tc>
          <w:tcPr>
            <w:tcW w:w="0" w:type="auto"/>
            <w:shd w:val="clear" w:color="auto" w:fill="auto"/>
          </w:tcPr>
          <w:p w14:paraId="29A7A93E" w14:textId="77777777" w:rsidR="005F599F" w:rsidRPr="005F599F" w:rsidRDefault="005F599F" w:rsidP="005F599F">
            <w:pPr>
              <w:jc w:val="center"/>
              <w:rPr>
                <w:rFonts w:ascii="Calibri" w:eastAsia="Times New Roman" w:hAnsi="Calibri" w:cs="Calibri"/>
                <w:b/>
                <w:color w:val="000080"/>
                <w:sz w:val="18"/>
                <w:szCs w:val="18"/>
              </w:rPr>
            </w:pPr>
            <w:r w:rsidRPr="005F599F">
              <w:rPr>
                <w:rFonts w:ascii="Calibri" w:eastAsia="Times New Roman" w:hAnsi="Calibri" w:cs="Calibri"/>
                <w:b/>
                <w:color w:val="000080"/>
                <w:sz w:val="18"/>
                <w:szCs w:val="18"/>
              </w:rPr>
              <w:t>Right middle finger</w:t>
            </w:r>
          </w:p>
        </w:tc>
        <w:tc>
          <w:tcPr>
            <w:tcW w:w="0" w:type="auto"/>
            <w:shd w:val="clear" w:color="auto" w:fill="auto"/>
          </w:tcPr>
          <w:p w14:paraId="201486D1" w14:textId="77777777" w:rsidR="005F599F" w:rsidRPr="005F599F" w:rsidRDefault="005F599F" w:rsidP="005F599F">
            <w:pPr>
              <w:jc w:val="center"/>
              <w:rPr>
                <w:rFonts w:ascii="Calibri" w:eastAsia="Times New Roman" w:hAnsi="Calibri" w:cs="Calibri"/>
                <w:b/>
                <w:color w:val="000080"/>
                <w:sz w:val="18"/>
                <w:szCs w:val="18"/>
              </w:rPr>
            </w:pPr>
            <w:r w:rsidRPr="005F599F">
              <w:rPr>
                <w:rFonts w:ascii="Calibri" w:eastAsia="Times New Roman" w:hAnsi="Calibri" w:cs="Calibri"/>
                <w:b/>
                <w:color w:val="000080"/>
                <w:sz w:val="18"/>
                <w:szCs w:val="18"/>
              </w:rPr>
              <w:t>Right Ring finger</w:t>
            </w:r>
          </w:p>
        </w:tc>
        <w:tc>
          <w:tcPr>
            <w:tcW w:w="0" w:type="auto"/>
            <w:shd w:val="clear" w:color="auto" w:fill="auto"/>
          </w:tcPr>
          <w:p w14:paraId="4E84CADA" w14:textId="77777777" w:rsidR="005F599F" w:rsidRPr="005F599F" w:rsidRDefault="005F599F" w:rsidP="005F599F">
            <w:pPr>
              <w:jc w:val="center"/>
              <w:rPr>
                <w:rFonts w:ascii="Calibri" w:eastAsia="Times New Roman" w:hAnsi="Calibri" w:cs="Calibri"/>
                <w:b/>
                <w:color w:val="000080"/>
                <w:sz w:val="18"/>
                <w:szCs w:val="18"/>
              </w:rPr>
            </w:pPr>
            <w:r w:rsidRPr="005F599F">
              <w:rPr>
                <w:rFonts w:ascii="Calibri" w:eastAsia="Times New Roman" w:hAnsi="Calibri" w:cs="Calibri"/>
                <w:b/>
                <w:color w:val="000080"/>
                <w:sz w:val="18"/>
                <w:szCs w:val="18"/>
              </w:rPr>
              <w:t>Right Pinkie finger</w:t>
            </w:r>
          </w:p>
        </w:tc>
      </w:tr>
      <w:tr w:rsidR="005F599F" w:rsidRPr="005F599F" w14:paraId="05414B68" w14:textId="77777777" w:rsidTr="00277C8F">
        <w:trPr>
          <w:cantSplit/>
          <w:jc w:val="center"/>
        </w:trPr>
        <w:tc>
          <w:tcPr>
            <w:tcW w:w="0" w:type="auto"/>
          </w:tcPr>
          <w:p w14:paraId="2568EB86"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Malchut</w:t>
            </w:r>
          </w:p>
          <w:p w14:paraId="4520441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Kingdom</w:t>
            </w:r>
          </w:p>
        </w:tc>
        <w:tc>
          <w:tcPr>
            <w:tcW w:w="0" w:type="auto"/>
          </w:tcPr>
          <w:p w14:paraId="01E0894A"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Yesod</w:t>
            </w:r>
          </w:p>
          <w:p w14:paraId="1DFF7D1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Foundation</w:t>
            </w:r>
          </w:p>
        </w:tc>
        <w:tc>
          <w:tcPr>
            <w:tcW w:w="0" w:type="auto"/>
          </w:tcPr>
          <w:p w14:paraId="6D6E2DA6"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Hod</w:t>
            </w:r>
          </w:p>
          <w:p w14:paraId="36DA31C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Majesty</w:t>
            </w:r>
          </w:p>
        </w:tc>
        <w:tc>
          <w:tcPr>
            <w:tcW w:w="0" w:type="auto"/>
          </w:tcPr>
          <w:p w14:paraId="6BB4EF37"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Netzach</w:t>
            </w:r>
          </w:p>
          <w:p w14:paraId="174A133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Eternity</w:t>
            </w:r>
          </w:p>
        </w:tc>
        <w:tc>
          <w:tcPr>
            <w:tcW w:w="0" w:type="auto"/>
          </w:tcPr>
          <w:p w14:paraId="0FCFA668"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Teferet</w:t>
            </w:r>
          </w:p>
          <w:p w14:paraId="2C2FA89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Beauty</w:t>
            </w:r>
          </w:p>
        </w:tc>
        <w:tc>
          <w:tcPr>
            <w:tcW w:w="0" w:type="auto"/>
          </w:tcPr>
          <w:p w14:paraId="3B6292C6"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Din / Gevurah</w:t>
            </w:r>
          </w:p>
          <w:p w14:paraId="4FA5967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Judgment / Power</w:t>
            </w:r>
          </w:p>
        </w:tc>
        <w:tc>
          <w:tcPr>
            <w:tcW w:w="0" w:type="auto"/>
          </w:tcPr>
          <w:p w14:paraId="1E891EBB"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Chesed</w:t>
            </w:r>
          </w:p>
          <w:p w14:paraId="0D6CAFD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Mercy</w:t>
            </w:r>
          </w:p>
        </w:tc>
        <w:tc>
          <w:tcPr>
            <w:tcW w:w="0" w:type="auto"/>
            <w:shd w:val="clear" w:color="auto" w:fill="auto"/>
          </w:tcPr>
          <w:p w14:paraId="1DA1D47F"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Binah</w:t>
            </w:r>
          </w:p>
          <w:p w14:paraId="6461D15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Understanding</w:t>
            </w:r>
          </w:p>
        </w:tc>
        <w:tc>
          <w:tcPr>
            <w:tcW w:w="0" w:type="auto"/>
            <w:shd w:val="clear" w:color="auto" w:fill="auto"/>
          </w:tcPr>
          <w:p w14:paraId="17A9FD0F"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Chochmah </w:t>
            </w:r>
            <w:r w:rsidRPr="005F599F">
              <w:rPr>
                <w:rFonts w:ascii="Calibri" w:eastAsia="Times New Roman" w:hAnsi="Calibri" w:cs="Calibri"/>
                <w:sz w:val="18"/>
                <w:szCs w:val="18"/>
              </w:rPr>
              <w:t>Wisdom</w:t>
            </w:r>
          </w:p>
        </w:tc>
        <w:tc>
          <w:tcPr>
            <w:tcW w:w="0" w:type="auto"/>
            <w:shd w:val="clear" w:color="auto" w:fill="auto"/>
          </w:tcPr>
          <w:p w14:paraId="6F5DF03A"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Keter</w:t>
            </w:r>
          </w:p>
          <w:p w14:paraId="01D5E1BA"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crown</w:t>
            </w:r>
          </w:p>
        </w:tc>
      </w:tr>
      <w:tr w:rsidR="005F599F" w:rsidRPr="005F599F" w14:paraId="33AE4406" w14:textId="77777777" w:rsidTr="00277C8F">
        <w:trPr>
          <w:cantSplit/>
          <w:jc w:val="center"/>
        </w:trPr>
        <w:tc>
          <w:tcPr>
            <w:tcW w:w="0" w:type="auto"/>
          </w:tcPr>
          <w:p w14:paraId="34F6760E"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color w:val="002774"/>
                <w:sz w:val="18"/>
                <w:szCs w:val="18"/>
              </w:rPr>
              <w:t>Seder</w:t>
            </w:r>
            <w:r w:rsidRPr="005F599F">
              <w:rPr>
                <w:rFonts w:ascii="Calibri" w:eastAsia="Times New Roman" w:hAnsi="Calibri" w:cs="Calibri"/>
                <w:b/>
                <w:color w:val="008000"/>
                <w:sz w:val="18"/>
                <w:szCs w:val="18"/>
              </w:rPr>
              <w:t xml:space="preserve"> Plate</w:t>
            </w:r>
          </w:p>
        </w:tc>
        <w:tc>
          <w:tcPr>
            <w:tcW w:w="0" w:type="auto"/>
          </w:tcPr>
          <w:p w14:paraId="6E1BB411"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Chazeret</w:t>
            </w:r>
          </w:p>
          <w:p w14:paraId="37D7DB96" w14:textId="77777777" w:rsidR="005F599F" w:rsidRPr="005F599F" w:rsidRDefault="005F599F" w:rsidP="005F599F">
            <w:pPr>
              <w:jc w:val="center"/>
              <w:rPr>
                <w:rFonts w:ascii="Calibri" w:eastAsia="Times New Roman" w:hAnsi="Calibri" w:cs="Calibri"/>
                <w:color w:val="008000"/>
                <w:sz w:val="18"/>
                <w:szCs w:val="18"/>
              </w:rPr>
            </w:pPr>
            <w:r w:rsidRPr="005F599F">
              <w:rPr>
                <w:rFonts w:ascii="Calibri" w:eastAsia="Times New Roman" w:hAnsi="Calibri" w:cs="Calibri"/>
                <w:color w:val="008000"/>
                <w:sz w:val="18"/>
                <w:szCs w:val="18"/>
              </w:rPr>
              <w:t>Horseradish</w:t>
            </w:r>
          </w:p>
          <w:p w14:paraId="6F0FDED5"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color w:val="008000"/>
                <w:sz w:val="18"/>
                <w:szCs w:val="18"/>
              </w:rPr>
              <w:t>Lettuce</w:t>
            </w:r>
          </w:p>
        </w:tc>
        <w:tc>
          <w:tcPr>
            <w:tcW w:w="0" w:type="auto"/>
          </w:tcPr>
          <w:p w14:paraId="4EE48D4F"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 xml:space="preserve">Karpas </w:t>
            </w:r>
          </w:p>
          <w:p w14:paraId="310DFA53" w14:textId="77777777" w:rsidR="005F599F" w:rsidRPr="005F599F" w:rsidRDefault="005F599F" w:rsidP="005F599F">
            <w:pPr>
              <w:jc w:val="center"/>
              <w:rPr>
                <w:rFonts w:ascii="Calibri" w:eastAsia="Times New Roman" w:hAnsi="Calibri" w:cs="Calibri"/>
                <w:color w:val="008000"/>
                <w:sz w:val="18"/>
                <w:szCs w:val="18"/>
              </w:rPr>
            </w:pPr>
            <w:r w:rsidRPr="005F599F">
              <w:rPr>
                <w:rFonts w:ascii="Calibri" w:eastAsia="Times New Roman" w:hAnsi="Calibri" w:cs="Calibri"/>
                <w:color w:val="008000"/>
                <w:sz w:val="18"/>
                <w:szCs w:val="18"/>
              </w:rPr>
              <w:t>Celery</w:t>
            </w:r>
          </w:p>
          <w:p w14:paraId="004907D7" w14:textId="77777777" w:rsidR="005F599F" w:rsidRPr="005F599F" w:rsidRDefault="005F599F" w:rsidP="005F599F">
            <w:pPr>
              <w:jc w:val="center"/>
              <w:rPr>
                <w:rFonts w:ascii="Calibri" w:eastAsia="Times New Roman" w:hAnsi="Calibri" w:cs="Calibri"/>
                <w:b/>
                <w:color w:val="008000"/>
                <w:sz w:val="18"/>
                <w:szCs w:val="18"/>
              </w:rPr>
            </w:pPr>
          </w:p>
        </w:tc>
        <w:tc>
          <w:tcPr>
            <w:tcW w:w="0" w:type="auto"/>
          </w:tcPr>
          <w:p w14:paraId="0CBE73BD"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 xml:space="preserve">Charoset </w:t>
            </w:r>
          </w:p>
          <w:p w14:paraId="016AC8B9" w14:textId="77777777" w:rsidR="005F599F" w:rsidRPr="005F599F" w:rsidRDefault="005F599F" w:rsidP="005F599F">
            <w:pPr>
              <w:jc w:val="center"/>
              <w:rPr>
                <w:rFonts w:ascii="Calibri" w:eastAsia="Times New Roman" w:hAnsi="Calibri" w:cs="Calibri"/>
                <w:color w:val="008000"/>
                <w:sz w:val="18"/>
                <w:szCs w:val="18"/>
              </w:rPr>
            </w:pPr>
            <w:r w:rsidRPr="005F599F">
              <w:rPr>
                <w:rFonts w:ascii="Calibri" w:eastAsia="Times New Roman" w:hAnsi="Calibri" w:cs="Calibri"/>
                <w:color w:val="008000"/>
                <w:sz w:val="18"/>
                <w:szCs w:val="18"/>
              </w:rPr>
              <w:t>Date nut mix</w:t>
            </w:r>
          </w:p>
          <w:p w14:paraId="78A2FF64" w14:textId="77777777" w:rsidR="005F599F" w:rsidRPr="005F599F" w:rsidRDefault="005F599F" w:rsidP="005F599F">
            <w:pPr>
              <w:jc w:val="center"/>
              <w:rPr>
                <w:rFonts w:ascii="Calibri" w:eastAsia="Times New Roman" w:hAnsi="Calibri" w:cs="Calibri"/>
                <w:b/>
                <w:color w:val="008000"/>
                <w:sz w:val="18"/>
                <w:szCs w:val="18"/>
              </w:rPr>
            </w:pPr>
          </w:p>
        </w:tc>
        <w:tc>
          <w:tcPr>
            <w:tcW w:w="0" w:type="auto"/>
          </w:tcPr>
          <w:p w14:paraId="202C97FF"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 xml:space="preserve">Maror </w:t>
            </w:r>
          </w:p>
          <w:p w14:paraId="69CFC2B6" w14:textId="77777777" w:rsidR="005F599F" w:rsidRPr="005F599F" w:rsidRDefault="005F599F" w:rsidP="005F599F">
            <w:pPr>
              <w:jc w:val="center"/>
              <w:rPr>
                <w:rFonts w:ascii="Calibri" w:eastAsia="Times New Roman" w:hAnsi="Calibri" w:cs="Calibri"/>
                <w:color w:val="008000"/>
                <w:sz w:val="18"/>
                <w:szCs w:val="18"/>
              </w:rPr>
            </w:pPr>
            <w:r w:rsidRPr="005F599F">
              <w:rPr>
                <w:rFonts w:ascii="Calibri" w:eastAsia="Times New Roman" w:hAnsi="Calibri" w:cs="Calibri"/>
                <w:color w:val="008000"/>
                <w:sz w:val="18"/>
                <w:szCs w:val="18"/>
              </w:rPr>
              <w:t>Bitter Herbs</w:t>
            </w:r>
          </w:p>
          <w:p w14:paraId="626DBF58" w14:textId="77777777" w:rsidR="005F599F" w:rsidRPr="005F599F" w:rsidRDefault="005F599F" w:rsidP="005F599F">
            <w:pPr>
              <w:jc w:val="center"/>
              <w:rPr>
                <w:rFonts w:ascii="Calibri" w:eastAsia="Times New Roman" w:hAnsi="Calibri" w:cs="Calibri"/>
                <w:b/>
                <w:color w:val="008000"/>
                <w:sz w:val="18"/>
                <w:szCs w:val="18"/>
              </w:rPr>
            </w:pPr>
          </w:p>
        </w:tc>
        <w:tc>
          <w:tcPr>
            <w:tcW w:w="0" w:type="auto"/>
          </w:tcPr>
          <w:p w14:paraId="27527D25"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Beitzah</w:t>
            </w:r>
          </w:p>
          <w:p w14:paraId="2297B6AE" w14:textId="77777777" w:rsidR="005F599F" w:rsidRPr="005F599F" w:rsidRDefault="005F599F" w:rsidP="005F599F">
            <w:pPr>
              <w:jc w:val="center"/>
              <w:rPr>
                <w:rFonts w:ascii="Calibri" w:eastAsia="Times New Roman" w:hAnsi="Calibri" w:cs="Calibri"/>
                <w:color w:val="008000"/>
                <w:sz w:val="18"/>
                <w:szCs w:val="18"/>
              </w:rPr>
            </w:pPr>
            <w:r w:rsidRPr="005F599F">
              <w:rPr>
                <w:rFonts w:ascii="Calibri" w:eastAsia="Times New Roman" w:hAnsi="Calibri" w:cs="Calibri"/>
                <w:color w:val="008000"/>
                <w:sz w:val="18"/>
                <w:szCs w:val="18"/>
              </w:rPr>
              <w:t>Egg</w:t>
            </w:r>
          </w:p>
        </w:tc>
        <w:tc>
          <w:tcPr>
            <w:tcW w:w="0" w:type="auto"/>
          </w:tcPr>
          <w:p w14:paraId="3147FA91"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Zeroa</w:t>
            </w:r>
          </w:p>
          <w:p w14:paraId="31645FD9" w14:textId="77777777" w:rsidR="005F599F" w:rsidRPr="005F599F" w:rsidRDefault="005F599F" w:rsidP="005F599F">
            <w:pPr>
              <w:jc w:val="center"/>
              <w:rPr>
                <w:rFonts w:ascii="Calibri" w:eastAsia="Times New Roman" w:hAnsi="Calibri" w:cs="Calibri"/>
                <w:color w:val="008000"/>
                <w:sz w:val="18"/>
                <w:szCs w:val="18"/>
              </w:rPr>
            </w:pPr>
            <w:r w:rsidRPr="005F599F">
              <w:rPr>
                <w:rFonts w:ascii="Calibri" w:eastAsia="Times New Roman" w:hAnsi="Calibri" w:cs="Calibri"/>
                <w:color w:val="008000"/>
                <w:sz w:val="18"/>
                <w:szCs w:val="18"/>
              </w:rPr>
              <w:t>Shank Bone</w:t>
            </w:r>
          </w:p>
        </w:tc>
        <w:tc>
          <w:tcPr>
            <w:tcW w:w="0" w:type="auto"/>
            <w:shd w:val="clear" w:color="auto" w:fill="auto"/>
          </w:tcPr>
          <w:p w14:paraId="72BDD322"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color w:val="002774"/>
                <w:sz w:val="18"/>
                <w:szCs w:val="18"/>
              </w:rPr>
              <w:t>Matza</w:t>
            </w:r>
          </w:p>
          <w:p w14:paraId="7759AE3E" w14:textId="77777777" w:rsidR="005F599F" w:rsidRPr="005F599F" w:rsidRDefault="005F599F" w:rsidP="005F599F">
            <w:pPr>
              <w:jc w:val="center"/>
              <w:rPr>
                <w:rFonts w:ascii="Calibri" w:eastAsia="Times New Roman" w:hAnsi="Calibri" w:cs="Calibri"/>
                <w:color w:val="008000"/>
                <w:sz w:val="18"/>
                <w:szCs w:val="18"/>
              </w:rPr>
            </w:pPr>
            <w:r w:rsidRPr="005F599F">
              <w:rPr>
                <w:rFonts w:ascii="Calibri" w:eastAsia="Times New Roman" w:hAnsi="Calibri" w:cs="Calibri"/>
                <w:color w:val="002774"/>
                <w:sz w:val="18"/>
                <w:szCs w:val="18"/>
              </w:rPr>
              <w:t>Unleavened</w:t>
            </w:r>
            <w:r w:rsidRPr="005F599F">
              <w:rPr>
                <w:rFonts w:ascii="Calibri" w:eastAsia="Times New Roman" w:hAnsi="Calibri" w:cs="Calibri"/>
                <w:color w:val="008000"/>
                <w:sz w:val="18"/>
                <w:szCs w:val="18"/>
              </w:rPr>
              <w:t xml:space="preserve"> Bread</w:t>
            </w:r>
          </w:p>
        </w:tc>
        <w:tc>
          <w:tcPr>
            <w:tcW w:w="0" w:type="auto"/>
            <w:shd w:val="clear" w:color="auto" w:fill="auto"/>
          </w:tcPr>
          <w:p w14:paraId="467E7A22"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color w:val="002774"/>
                <w:sz w:val="18"/>
                <w:szCs w:val="18"/>
              </w:rPr>
              <w:t>Matza</w:t>
            </w:r>
          </w:p>
          <w:p w14:paraId="7D203CB2" w14:textId="77777777" w:rsidR="005F599F" w:rsidRPr="005F599F" w:rsidRDefault="005F599F" w:rsidP="005F599F">
            <w:pPr>
              <w:jc w:val="center"/>
              <w:rPr>
                <w:rFonts w:ascii="Calibri" w:eastAsia="Times New Roman" w:hAnsi="Calibri" w:cs="Calibri"/>
                <w:color w:val="008000"/>
                <w:sz w:val="18"/>
                <w:szCs w:val="18"/>
              </w:rPr>
            </w:pPr>
            <w:r w:rsidRPr="005F599F">
              <w:rPr>
                <w:rFonts w:ascii="Calibri" w:eastAsia="Times New Roman" w:hAnsi="Calibri" w:cs="Calibri"/>
                <w:color w:val="002774"/>
                <w:sz w:val="18"/>
                <w:szCs w:val="18"/>
              </w:rPr>
              <w:t>Unleavened</w:t>
            </w:r>
            <w:r w:rsidRPr="005F599F">
              <w:rPr>
                <w:rFonts w:ascii="Calibri" w:eastAsia="Times New Roman" w:hAnsi="Calibri" w:cs="Calibri"/>
                <w:color w:val="008000"/>
                <w:sz w:val="18"/>
                <w:szCs w:val="18"/>
              </w:rPr>
              <w:t xml:space="preserve"> Bread</w:t>
            </w:r>
          </w:p>
        </w:tc>
        <w:tc>
          <w:tcPr>
            <w:tcW w:w="0" w:type="auto"/>
            <w:shd w:val="clear" w:color="auto" w:fill="auto"/>
          </w:tcPr>
          <w:p w14:paraId="58C56A67"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color w:val="002774"/>
                <w:sz w:val="18"/>
                <w:szCs w:val="18"/>
              </w:rPr>
              <w:t>Matza</w:t>
            </w:r>
          </w:p>
          <w:p w14:paraId="288FE76F"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color w:val="002774"/>
                <w:sz w:val="18"/>
                <w:szCs w:val="18"/>
              </w:rPr>
              <w:t>Unleavened</w:t>
            </w:r>
            <w:r w:rsidRPr="005F599F">
              <w:rPr>
                <w:rFonts w:ascii="Calibri" w:eastAsia="Times New Roman" w:hAnsi="Calibri" w:cs="Calibri"/>
                <w:color w:val="008000"/>
                <w:sz w:val="18"/>
                <w:szCs w:val="18"/>
              </w:rPr>
              <w:t xml:space="preserve"> Bread</w:t>
            </w:r>
          </w:p>
        </w:tc>
      </w:tr>
      <w:tr w:rsidR="005F599F" w:rsidRPr="005F599F" w14:paraId="08CF2CBF" w14:textId="77777777" w:rsidTr="00277C8F">
        <w:trPr>
          <w:cantSplit/>
          <w:jc w:val="center"/>
        </w:trPr>
        <w:tc>
          <w:tcPr>
            <w:tcW w:w="0" w:type="auto"/>
          </w:tcPr>
          <w:p w14:paraId="3F74649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Israel</w:t>
            </w:r>
            <w:r w:rsidRPr="005F599F">
              <w:rPr>
                <w:rFonts w:ascii="Calibri" w:eastAsia="Times New Roman" w:hAnsi="Calibri" w:cs="Calibri"/>
                <w:sz w:val="18"/>
                <w:szCs w:val="18"/>
              </w:rPr>
              <w:t xml:space="preserve"> </w:t>
            </w:r>
          </w:p>
          <w:p w14:paraId="6F43902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sings the </w:t>
            </w:r>
            <w:r w:rsidRPr="005F599F">
              <w:rPr>
                <w:rFonts w:ascii="Calibri" w:eastAsia="Times New Roman" w:hAnsi="Calibri" w:cs="Calibri"/>
                <w:color w:val="002774"/>
                <w:sz w:val="18"/>
                <w:szCs w:val="18"/>
              </w:rPr>
              <w:t>redemption</w:t>
            </w:r>
            <w:r w:rsidRPr="005F599F">
              <w:rPr>
                <w:rFonts w:ascii="Calibri" w:eastAsia="Times New Roman" w:hAnsi="Calibri" w:cs="Calibri"/>
                <w:sz w:val="18"/>
                <w:szCs w:val="18"/>
              </w:rPr>
              <w:t xml:space="preserve"> song: </w:t>
            </w:r>
          </w:p>
          <w:p w14:paraId="0DFD205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iCs/>
                <w:sz w:val="18"/>
                <w:szCs w:val="18"/>
              </w:rPr>
              <w:t>Yeshayahu 30:29</w:t>
            </w:r>
          </w:p>
        </w:tc>
        <w:tc>
          <w:tcPr>
            <w:tcW w:w="0" w:type="auto"/>
          </w:tcPr>
          <w:p w14:paraId="42CDDE0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Solomon</w:t>
            </w:r>
            <w:r w:rsidRPr="005F599F">
              <w:rPr>
                <w:rFonts w:ascii="Calibri" w:eastAsia="Times New Roman" w:hAnsi="Calibri" w:cs="Calibri"/>
                <w:sz w:val="18"/>
                <w:szCs w:val="18"/>
              </w:rPr>
              <w:t xml:space="preserve"> </w:t>
            </w:r>
          </w:p>
          <w:p w14:paraId="6ECA9BA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sang the:</w:t>
            </w:r>
          </w:p>
          <w:p w14:paraId="6DC19CCC" w14:textId="77777777" w:rsidR="005F599F" w:rsidRPr="005F599F" w:rsidRDefault="005F599F" w:rsidP="005F599F">
            <w:pPr>
              <w:jc w:val="center"/>
              <w:rPr>
                <w:rFonts w:ascii="Calibri" w:eastAsia="Times New Roman" w:hAnsi="Calibri" w:cs="Calibri"/>
                <w:b/>
                <w:bCs/>
                <w:iCs/>
                <w:sz w:val="18"/>
                <w:szCs w:val="18"/>
              </w:rPr>
            </w:pPr>
          </w:p>
          <w:p w14:paraId="37A91D32" w14:textId="77777777" w:rsidR="005F599F" w:rsidRPr="005F599F" w:rsidRDefault="005F599F" w:rsidP="005F599F">
            <w:pPr>
              <w:jc w:val="center"/>
              <w:rPr>
                <w:rFonts w:ascii="Calibri" w:eastAsia="Times New Roman" w:hAnsi="Calibri" w:cs="Calibri"/>
                <w:b/>
                <w:bCs/>
                <w:iCs/>
                <w:sz w:val="18"/>
                <w:szCs w:val="18"/>
              </w:rPr>
            </w:pPr>
          </w:p>
          <w:p w14:paraId="6DD1CDF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iCs/>
                <w:sz w:val="18"/>
                <w:szCs w:val="18"/>
              </w:rPr>
              <w:t>Shir HaShirim</w:t>
            </w:r>
          </w:p>
        </w:tc>
        <w:tc>
          <w:tcPr>
            <w:tcW w:w="0" w:type="auto"/>
          </w:tcPr>
          <w:p w14:paraId="24D795E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David</w:t>
            </w:r>
            <w:r w:rsidRPr="005F599F">
              <w:rPr>
                <w:rFonts w:ascii="Calibri" w:eastAsia="Times New Roman" w:hAnsi="Calibri" w:cs="Calibri"/>
                <w:sz w:val="18"/>
                <w:szCs w:val="18"/>
              </w:rPr>
              <w:t xml:space="preserve"> </w:t>
            </w:r>
          </w:p>
          <w:p w14:paraId="7D9DE36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sang for the miracles:</w:t>
            </w:r>
          </w:p>
          <w:p w14:paraId="2D2AD51E" w14:textId="77777777" w:rsidR="005F599F" w:rsidRPr="005F599F" w:rsidRDefault="005F599F" w:rsidP="005F599F">
            <w:pPr>
              <w:jc w:val="center"/>
              <w:rPr>
                <w:rFonts w:ascii="Calibri" w:eastAsia="Times New Roman" w:hAnsi="Calibri" w:cs="Calibri"/>
                <w:b/>
                <w:bCs/>
                <w:iCs/>
                <w:sz w:val="18"/>
                <w:szCs w:val="18"/>
              </w:rPr>
            </w:pPr>
          </w:p>
          <w:p w14:paraId="5F3EB7F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iCs/>
                <w:sz w:val="18"/>
                <w:szCs w:val="18"/>
              </w:rPr>
              <w:t>II Shmuel 22:1</w:t>
            </w:r>
          </w:p>
        </w:tc>
        <w:tc>
          <w:tcPr>
            <w:tcW w:w="0" w:type="auto"/>
          </w:tcPr>
          <w:p w14:paraId="04235C7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Hannah</w:t>
            </w:r>
            <w:r w:rsidRPr="005F599F">
              <w:rPr>
                <w:rFonts w:ascii="Calibri" w:eastAsia="Times New Roman" w:hAnsi="Calibri" w:cs="Calibri"/>
                <w:sz w:val="18"/>
                <w:szCs w:val="18"/>
              </w:rPr>
              <w:t xml:space="preserve">, </w:t>
            </w:r>
          </w:p>
          <w:p w14:paraId="5B9DFDE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with son, sang:</w:t>
            </w:r>
          </w:p>
          <w:p w14:paraId="5721FF6D" w14:textId="77777777" w:rsidR="005F599F" w:rsidRPr="005F599F" w:rsidRDefault="005F599F" w:rsidP="005F599F">
            <w:pPr>
              <w:jc w:val="center"/>
              <w:rPr>
                <w:rFonts w:ascii="Calibri" w:eastAsia="Times New Roman" w:hAnsi="Calibri" w:cs="Calibri"/>
                <w:b/>
                <w:bCs/>
                <w:iCs/>
                <w:sz w:val="18"/>
                <w:szCs w:val="18"/>
              </w:rPr>
            </w:pPr>
          </w:p>
          <w:p w14:paraId="4E50CC24" w14:textId="77777777" w:rsidR="005F599F" w:rsidRPr="005F599F" w:rsidRDefault="005F599F" w:rsidP="005F599F">
            <w:pPr>
              <w:jc w:val="center"/>
              <w:rPr>
                <w:rFonts w:ascii="Calibri" w:eastAsia="Times New Roman" w:hAnsi="Calibri" w:cs="Calibri"/>
                <w:b/>
                <w:bCs/>
                <w:iCs/>
                <w:sz w:val="18"/>
                <w:szCs w:val="18"/>
              </w:rPr>
            </w:pPr>
          </w:p>
          <w:p w14:paraId="0CB46F3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iCs/>
                <w:sz w:val="18"/>
                <w:szCs w:val="18"/>
              </w:rPr>
              <w:t>1 Shmuel 2:1</w:t>
            </w:r>
          </w:p>
        </w:tc>
        <w:tc>
          <w:tcPr>
            <w:tcW w:w="0" w:type="auto"/>
          </w:tcPr>
          <w:p w14:paraId="011BB80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Deborah</w:t>
            </w:r>
            <w:r w:rsidRPr="005F599F">
              <w:rPr>
                <w:rFonts w:ascii="Calibri" w:eastAsia="Times New Roman" w:hAnsi="Calibri" w:cs="Calibri"/>
                <w:sz w:val="18"/>
                <w:szCs w:val="18"/>
              </w:rPr>
              <w:t xml:space="preserve"> </w:t>
            </w:r>
          </w:p>
          <w:p w14:paraId="1F6E86C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and </w:t>
            </w:r>
            <w:r w:rsidRPr="005F599F">
              <w:rPr>
                <w:rFonts w:ascii="Calibri" w:eastAsia="Times New Roman" w:hAnsi="Calibri" w:cs="Calibri"/>
                <w:b/>
                <w:color w:val="0000FF"/>
                <w:sz w:val="18"/>
                <w:szCs w:val="18"/>
              </w:rPr>
              <w:t>Barak</w:t>
            </w:r>
            <w:r w:rsidRPr="005F599F">
              <w:rPr>
                <w:rFonts w:ascii="Calibri" w:eastAsia="Times New Roman" w:hAnsi="Calibri" w:cs="Calibri"/>
                <w:sz w:val="18"/>
                <w:szCs w:val="18"/>
              </w:rPr>
              <w:t xml:space="preserve"> sang: </w:t>
            </w:r>
          </w:p>
          <w:p w14:paraId="6E348123" w14:textId="77777777" w:rsidR="005F599F" w:rsidRPr="005F599F" w:rsidRDefault="005F599F" w:rsidP="005F599F">
            <w:pPr>
              <w:jc w:val="center"/>
              <w:rPr>
                <w:rFonts w:ascii="Calibri" w:eastAsia="Times New Roman" w:hAnsi="Calibri" w:cs="Calibri"/>
                <w:sz w:val="18"/>
                <w:szCs w:val="18"/>
              </w:rPr>
            </w:pPr>
          </w:p>
          <w:p w14:paraId="6F4B1E0D" w14:textId="77777777" w:rsidR="005F599F" w:rsidRPr="005F599F" w:rsidRDefault="005F599F" w:rsidP="005F599F">
            <w:pPr>
              <w:jc w:val="center"/>
              <w:rPr>
                <w:rFonts w:ascii="Calibri" w:eastAsia="Times New Roman" w:hAnsi="Calibri" w:cs="Calibri"/>
                <w:sz w:val="18"/>
                <w:szCs w:val="18"/>
              </w:rPr>
            </w:pPr>
          </w:p>
          <w:p w14:paraId="2FCCC46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iCs/>
                <w:sz w:val="18"/>
                <w:szCs w:val="18"/>
              </w:rPr>
              <w:t>Shoftim 5:1</w:t>
            </w:r>
          </w:p>
        </w:tc>
        <w:tc>
          <w:tcPr>
            <w:tcW w:w="0" w:type="auto"/>
          </w:tcPr>
          <w:p w14:paraId="5D97314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Yehoshua</w:t>
            </w:r>
            <w:r w:rsidRPr="005F599F">
              <w:rPr>
                <w:rFonts w:ascii="Calibri" w:eastAsia="Times New Roman" w:hAnsi="Calibri" w:cs="Calibri"/>
                <w:sz w:val="18"/>
                <w:szCs w:val="18"/>
              </w:rPr>
              <w:t xml:space="preserve"> </w:t>
            </w:r>
          </w:p>
          <w:p w14:paraId="0C4A61C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sang and the </w:t>
            </w:r>
            <w:r w:rsidRPr="005F599F">
              <w:rPr>
                <w:rFonts w:ascii="Calibri" w:eastAsia="Times New Roman" w:hAnsi="Calibri" w:cs="Calibri"/>
                <w:color w:val="002774"/>
                <w:sz w:val="18"/>
                <w:szCs w:val="18"/>
              </w:rPr>
              <w:t>sun</w:t>
            </w:r>
            <w:r w:rsidRPr="005F599F">
              <w:rPr>
                <w:rFonts w:ascii="Calibri" w:eastAsia="Times New Roman" w:hAnsi="Calibri" w:cs="Calibri"/>
                <w:sz w:val="18"/>
                <w:szCs w:val="18"/>
              </w:rPr>
              <w:t xml:space="preserve"> stopped: </w:t>
            </w:r>
          </w:p>
          <w:p w14:paraId="1C963290" w14:textId="77777777" w:rsidR="005F599F" w:rsidRPr="005F599F" w:rsidRDefault="005F599F" w:rsidP="005F599F">
            <w:pPr>
              <w:jc w:val="center"/>
              <w:rPr>
                <w:rFonts w:ascii="Calibri" w:eastAsia="Times New Roman" w:hAnsi="Calibri" w:cs="Calibri"/>
                <w:sz w:val="18"/>
                <w:szCs w:val="18"/>
              </w:rPr>
            </w:pPr>
          </w:p>
          <w:p w14:paraId="491E904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iCs/>
                <w:sz w:val="18"/>
                <w:szCs w:val="18"/>
              </w:rPr>
              <w:t>Yehoshua 10:12</w:t>
            </w:r>
          </w:p>
        </w:tc>
        <w:tc>
          <w:tcPr>
            <w:tcW w:w="0" w:type="auto"/>
          </w:tcPr>
          <w:p w14:paraId="34920F6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Moshe</w:t>
            </w:r>
          </w:p>
          <w:p w14:paraId="62665FF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before he died, sang: </w:t>
            </w:r>
          </w:p>
          <w:p w14:paraId="0C7CC713" w14:textId="77777777" w:rsidR="005F599F" w:rsidRPr="005F599F" w:rsidRDefault="005F599F" w:rsidP="005F599F">
            <w:pPr>
              <w:jc w:val="center"/>
              <w:rPr>
                <w:rFonts w:ascii="Calibri" w:eastAsia="Times New Roman" w:hAnsi="Calibri" w:cs="Calibri"/>
                <w:sz w:val="18"/>
                <w:szCs w:val="18"/>
              </w:rPr>
            </w:pPr>
          </w:p>
          <w:p w14:paraId="29EDE1C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iCs/>
                <w:sz w:val="18"/>
                <w:szCs w:val="18"/>
              </w:rPr>
              <w:t>Debarim 32:1</w:t>
            </w:r>
          </w:p>
        </w:tc>
        <w:tc>
          <w:tcPr>
            <w:tcW w:w="0" w:type="auto"/>
            <w:shd w:val="clear" w:color="auto" w:fill="auto"/>
          </w:tcPr>
          <w:p w14:paraId="25FC03F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Israel</w:t>
            </w:r>
            <w:r w:rsidRPr="005F599F">
              <w:rPr>
                <w:rFonts w:ascii="Calibri" w:eastAsia="Times New Roman" w:hAnsi="Calibri" w:cs="Calibri"/>
                <w:sz w:val="18"/>
                <w:szCs w:val="18"/>
              </w:rPr>
              <w:t xml:space="preserve"> </w:t>
            </w:r>
          </w:p>
          <w:p w14:paraId="502FC3D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sang the well song: </w:t>
            </w:r>
          </w:p>
          <w:p w14:paraId="5378C4AE" w14:textId="77777777" w:rsidR="005F599F" w:rsidRPr="005F599F" w:rsidRDefault="005F599F" w:rsidP="005F599F">
            <w:pPr>
              <w:jc w:val="center"/>
              <w:rPr>
                <w:rFonts w:ascii="Calibri" w:eastAsia="Times New Roman" w:hAnsi="Calibri" w:cs="Calibri"/>
                <w:sz w:val="18"/>
                <w:szCs w:val="18"/>
              </w:rPr>
            </w:pPr>
          </w:p>
          <w:p w14:paraId="5B1E1C2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iCs/>
                <w:sz w:val="18"/>
                <w:szCs w:val="18"/>
              </w:rPr>
              <w:t>Bamidbar 21:17</w:t>
            </w:r>
          </w:p>
        </w:tc>
        <w:tc>
          <w:tcPr>
            <w:tcW w:w="0" w:type="auto"/>
            <w:shd w:val="clear" w:color="auto" w:fill="auto"/>
          </w:tcPr>
          <w:p w14:paraId="2D2BE9C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Moshe</w:t>
            </w:r>
            <w:r w:rsidRPr="005F599F">
              <w:rPr>
                <w:rFonts w:ascii="Calibri" w:eastAsia="Times New Roman" w:hAnsi="Calibri" w:cs="Calibri"/>
                <w:sz w:val="18"/>
                <w:szCs w:val="18"/>
              </w:rPr>
              <w:t xml:space="preserve"> composed the sea song: </w:t>
            </w:r>
          </w:p>
          <w:p w14:paraId="08B53631" w14:textId="77777777" w:rsidR="005F599F" w:rsidRPr="005F599F" w:rsidRDefault="005F599F" w:rsidP="005F599F">
            <w:pPr>
              <w:jc w:val="center"/>
              <w:rPr>
                <w:rFonts w:ascii="Calibri" w:eastAsia="Times New Roman" w:hAnsi="Calibri" w:cs="Calibri"/>
                <w:sz w:val="18"/>
                <w:szCs w:val="18"/>
              </w:rPr>
            </w:pPr>
          </w:p>
          <w:p w14:paraId="2AECABA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iCs/>
                <w:sz w:val="18"/>
                <w:szCs w:val="18"/>
              </w:rPr>
              <w:t>Shemot 15:1</w:t>
            </w:r>
          </w:p>
        </w:tc>
        <w:tc>
          <w:tcPr>
            <w:tcW w:w="0" w:type="auto"/>
            <w:shd w:val="clear" w:color="auto" w:fill="auto"/>
          </w:tcPr>
          <w:p w14:paraId="5482D653" w14:textId="77777777" w:rsidR="005F599F" w:rsidRPr="005F599F" w:rsidRDefault="005F599F" w:rsidP="005F599F">
            <w:pPr>
              <w:jc w:val="center"/>
              <w:rPr>
                <w:rFonts w:ascii="Calibri" w:eastAsia="Times New Roman" w:hAnsi="Calibri" w:cs="Calibri"/>
                <w:b/>
                <w:bCs/>
                <w:color w:val="0000FF"/>
                <w:sz w:val="18"/>
                <w:szCs w:val="18"/>
              </w:rPr>
            </w:pPr>
            <w:r w:rsidRPr="005F599F">
              <w:rPr>
                <w:rFonts w:ascii="Calibri" w:eastAsia="Times New Roman" w:hAnsi="Calibri" w:cs="Calibri"/>
                <w:b/>
                <w:bCs/>
                <w:color w:val="0000FF"/>
                <w:sz w:val="18"/>
                <w:szCs w:val="18"/>
              </w:rPr>
              <w:t xml:space="preserve">Adam </w:t>
            </w:r>
          </w:p>
          <w:p w14:paraId="3A651D1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composed the Sabbath song:</w:t>
            </w:r>
          </w:p>
          <w:p w14:paraId="541B0879" w14:textId="77777777" w:rsidR="005F599F" w:rsidRPr="005F599F" w:rsidRDefault="005F599F" w:rsidP="005F599F">
            <w:pPr>
              <w:jc w:val="center"/>
              <w:rPr>
                <w:rFonts w:ascii="Calibri" w:eastAsia="Times New Roman" w:hAnsi="Calibri" w:cs="Calibri"/>
                <w:b/>
                <w:bCs/>
                <w:iCs/>
                <w:sz w:val="18"/>
                <w:szCs w:val="18"/>
              </w:rPr>
            </w:pPr>
          </w:p>
          <w:p w14:paraId="2C20FE7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iCs/>
                <w:sz w:val="18"/>
                <w:szCs w:val="18"/>
              </w:rPr>
              <w:t>Tehillim 92</w:t>
            </w:r>
          </w:p>
        </w:tc>
      </w:tr>
      <w:tr w:rsidR="005F599F" w:rsidRPr="005F599F" w14:paraId="4BD837AF" w14:textId="77777777" w:rsidTr="00277C8F">
        <w:trPr>
          <w:cantSplit/>
          <w:jc w:val="center"/>
        </w:trPr>
        <w:tc>
          <w:tcPr>
            <w:tcW w:w="0" w:type="auto"/>
          </w:tcPr>
          <w:p w14:paraId="0EF44520" w14:textId="77777777" w:rsidR="005F599F" w:rsidRPr="005F599F" w:rsidRDefault="005F599F" w:rsidP="005F599F">
            <w:pPr>
              <w:jc w:val="center"/>
              <w:rPr>
                <w:rFonts w:ascii="Calibri" w:eastAsia="Times New Roman" w:hAnsi="Calibri" w:cs="Calibri"/>
                <w:b/>
                <w:color w:val="800000"/>
                <w:sz w:val="18"/>
                <w:szCs w:val="18"/>
              </w:rPr>
            </w:pPr>
            <w:r w:rsidRPr="005F599F">
              <w:rPr>
                <w:rFonts w:ascii="Calibri" w:eastAsia="Times New Roman" w:hAnsi="Calibri" w:cs="Calibri"/>
                <w:b/>
                <w:color w:val="800000"/>
                <w:sz w:val="18"/>
                <w:szCs w:val="18"/>
              </w:rPr>
              <w:t>Measure of Night</w:t>
            </w:r>
          </w:p>
        </w:tc>
        <w:tc>
          <w:tcPr>
            <w:tcW w:w="0" w:type="auto"/>
          </w:tcPr>
          <w:p w14:paraId="4C0C96C5" w14:textId="77777777" w:rsidR="005F599F" w:rsidRPr="005F599F" w:rsidRDefault="005F599F" w:rsidP="005F599F">
            <w:pPr>
              <w:jc w:val="center"/>
              <w:rPr>
                <w:rFonts w:ascii="Calibri" w:eastAsia="Times New Roman" w:hAnsi="Calibri" w:cs="Calibri"/>
                <w:b/>
                <w:color w:val="800000"/>
                <w:sz w:val="18"/>
                <w:szCs w:val="18"/>
              </w:rPr>
            </w:pPr>
            <w:r w:rsidRPr="005F599F">
              <w:rPr>
                <w:rFonts w:ascii="Calibri" w:eastAsia="Times New Roman" w:hAnsi="Calibri" w:cs="Calibri"/>
                <w:b/>
                <w:color w:val="800000"/>
                <w:sz w:val="18"/>
                <w:szCs w:val="18"/>
              </w:rPr>
              <w:t>Measure of Day</w:t>
            </w:r>
          </w:p>
        </w:tc>
        <w:tc>
          <w:tcPr>
            <w:tcW w:w="0" w:type="auto"/>
          </w:tcPr>
          <w:p w14:paraId="1A00DB9C" w14:textId="77777777" w:rsidR="005F599F" w:rsidRPr="005F599F" w:rsidRDefault="005F599F" w:rsidP="005F599F">
            <w:pPr>
              <w:jc w:val="center"/>
              <w:rPr>
                <w:rFonts w:ascii="Calibri" w:eastAsia="Times New Roman" w:hAnsi="Calibri" w:cs="Calibri"/>
                <w:b/>
                <w:color w:val="800000"/>
                <w:sz w:val="18"/>
                <w:szCs w:val="18"/>
              </w:rPr>
            </w:pPr>
            <w:r w:rsidRPr="005F599F">
              <w:rPr>
                <w:rFonts w:ascii="Calibri" w:eastAsia="Times New Roman" w:hAnsi="Calibri" w:cs="Calibri"/>
                <w:b/>
                <w:color w:val="800000"/>
                <w:sz w:val="18"/>
                <w:szCs w:val="18"/>
              </w:rPr>
              <w:t>Water</w:t>
            </w:r>
          </w:p>
        </w:tc>
        <w:tc>
          <w:tcPr>
            <w:tcW w:w="0" w:type="auto"/>
          </w:tcPr>
          <w:p w14:paraId="2DF5B38F" w14:textId="77777777" w:rsidR="005F599F" w:rsidRPr="005F599F" w:rsidRDefault="005F599F" w:rsidP="005F599F">
            <w:pPr>
              <w:jc w:val="center"/>
              <w:rPr>
                <w:rFonts w:ascii="Calibri" w:eastAsia="Times New Roman" w:hAnsi="Calibri" w:cs="Calibri"/>
                <w:b/>
                <w:color w:val="800000"/>
                <w:sz w:val="18"/>
                <w:szCs w:val="18"/>
              </w:rPr>
            </w:pPr>
            <w:r w:rsidRPr="005F599F">
              <w:rPr>
                <w:rFonts w:ascii="Calibri" w:eastAsia="Times New Roman" w:hAnsi="Calibri" w:cs="Calibri"/>
                <w:b/>
                <w:color w:val="800000"/>
                <w:sz w:val="18"/>
                <w:szCs w:val="18"/>
              </w:rPr>
              <w:t>Wind</w:t>
            </w:r>
          </w:p>
        </w:tc>
        <w:tc>
          <w:tcPr>
            <w:tcW w:w="0" w:type="auto"/>
          </w:tcPr>
          <w:p w14:paraId="45F63E27" w14:textId="77777777" w:rsidR="005F599F" w:rsidRPr="005F599F" w:rsidRDefault="005F599F" w:rsidP="005F599F">
            <w:pPr>
              <w:jc w:val="center"/>
              <w:rPr>
                <w:rFonts w:ascii="Calibri" w:eastAsia="Times New Roman" w:hAnsi="Calibri" w:cs="Calibri"/>
                <w:b/>
                <w:color w:val="800000"/>
                <w:sz w:val="18"/>
                <w:szCs w:val="18"/>
              </w:rPr>
            </w:pPr>
            <w:r w:rsidRPr="005F599F">
              <w:rPr>
                <w:rFonts w:ascii="Calibri" w:eastAsia="Times New Roman" w:hAnsi="Calibri" w:cs="Calibri"/>
                <w:b/>
                <w:color w:val="800000"/>
                <w:sz w:val="18"/>
                <w:szCs w:val="18"/>
              </w:rPr>
              <w:t>Darkness</w:t>
            </w:r>
          </w:p>
        </w:tc>
        <w:tc>
          <w:tcPr>
            <w:tcW w:w="0" w:type="auto"/>
          </w:tcPr>
          <w:p w14:paraId="12BB49C5" w14:textId="77777777" w:rsidR="005F599F" w:rsidRPr="005F599F" w:rsidRDefault="005F599F" w:rsidP="005F599F">
            <w:pPr>
              <w:jc w:val="center"/>
              <w:rPr>
                <w:rFonts w:ascii="Calibri" w:eastAsia="Times New Roman" w:hAnsi="Calibri" w:cs="Calibri"/>
                <w:b/>
                <w:color w:val="800000"/>
                <w:sz w:val="18"/>
                <w:szCs w:val="18"/>
              </w:rPr>
            </w:pPr>
            <w:r w:rsidRPr="005F599F">
              <w:rPr>
                <w:rFonts w:ascii="Calibri" w:eastAsia="Times New Roman" w:hAnsi="Calibri" w:cs="Calibri"/>
                <w:b/>
                <w:color w:val="800000"/>
                <w:sz w:val="18"/>
                <w:szCs w:val="18"/>
              </w:rPr>
              <w:t>Light</w:t>
            </w:r>
          </w:p>
        </w:tc>
        <w:tc>
          <w:tcPr>
            <w:tcW w:w="0" w:type="auto"/>
          </w:tcPr>
          <w:p w14:paraId="3609B7C0" w14:textId="77777777" w:rsidR="005F599F" w:rsidRPr="005F599F" w:rsidRDefault="005F599F" w:rsidP="005F599F">
            <w:pPr>
              <w:jc w:val="center"/>
              <w:rPr>
                <w:rFonts w:ascii="Calibri" w:eastAsia="Times New Roman" w:hAnsi="Calibri" w:cs="Calibri"/>
                <w:b/>
                <w:color w:val="800000"/>
                <w:sz w:val="18"/>
                <w:szCs w:val="18"/>
              </w:rPr>
            </w:pPr>
            <w:r w:rsidRPr="005F599F">
              <w:rPr>
                <w:rFonts w:ascii="Calibri" w:eastAsia="Times New Roman" w:hAnsi="Calibri" w:cs="Calibri"/>
                <w:b/>
                <w:color w:val="800000"/>
                <w:sz w:val="18"/>
                <w:szCs w:val="18"/>
              </w:rPr>
              <w:t>Bohu [desolation]</w:t>
            </w:r>
          </w:p>
        </w:tc>
        <w:tc>
          <w:tcPr>
            <w:tcW w:w="0" w:type="auto"/>
            <w:shd w:val="clear" w:color="auto" w:fill="auto"/>
          </w:tcPr>
          <w:p w14:paraId="2DDB0888" w14:textId="77777777" w:rsidR="005F599F" w:rsidRPr="005F599F" w:rsidRDefault="005F599F" w:rsidP="005F599F">
            <w:pPr>
              <w:jc w:val="center"/>
              <w:rPr>
                <w:rFonts w:ascii="Calibri" w:eastAsia="Times New Roman" w:hAnsi="Calibri" w:cs="Calibri"/>
                <w:b/>
                <w:color w:val="800000"/>
                <w:sz w:val="18"/>
                <w:szCs w:val="18"/>
              </w:rPr>
            </w:pPr>
            <w:r w:rsidRPr="005F599F">
              <w:rPr>
                <w:rFonts w:ascii="Calibri" w:eastAsia="Times New Roman" w:hAnsi="Calibri" w:cs="Calibri"/>
                <w:b/>
                <w:color w:val="800000"/>
                <w:sz w:val="18"/>
                <w:szCs w:val="18"/>
              </w:rPr>
              <w:t>Tohu [chaos]</w:t>
            </w:r>
          </w:p>
        </w:tc>
        <w:tc>
          <w:tcPr>
            <w:tcW w:w="0" w:type="auto"/>
            <w:shd w:val="clear" w:color="auto" w:fill="auto"/>
          </w:tcPr>
          <w:p w14:paraId="46E323B2" w14:textId="77777777" w:rsidR="005F599F" w:rsidRPr="005F599F" w:rsidRDefault="005F599F" w:rsidP="005F599F">
            <w:pPr>
              <w:jc w:val="center"/>
              <w:rPr>
                <w:rFonts w:ascii="Calibri" w:eastAsia="Times New Roman" w:hAnsi="Calibri" w:cs="Calibri"/>
                <w:b/>
                <w:color w:val="800000"/>
                <w:sz w:val="18"/>
                <w:szCs w:val="18"/>
              </w:rPr>
            </w:pPr>
            <w:r w:rsidRPr="005F599F">
              <w:rPr>
                <w:rFonts w:ascii="Calibri" w:eastAsia="Times New Roman" w:hAnsi="Calibri" w:cs="Calibri"/>
                <w:b/>
                <w:color w:val="800000"/>
                <w:sz w:val="18"/>
                <w:szCs w:val="18"/>
              </w:rPr>
              <w:t>Earth</w:t>
            </w:r>
          </w:p>
        </w:tc>
        <w:tc>
          <w:tcPr>
            <w:tcW w:w="0" w:type="auto"/>
            <w:shd w:val="clear" w:color="auto" w:fill="auto"/>
          </w:tcPr>
          <w:p w14:paraId="12DD38C9" w14:textId="77777777" w:rsidR="005F599F" w:rsidRPr="005F599F" w:rsidRDefault="005F599F" w:rsidP="005F599F">
            <w:pPr>
              <w:jc w:val="center"/>
              <w:rPr>
                <w:rFonts w:ascii="Calibri" w:eastAsia="Times New Roman" w:hAnsi="Calibri" w:cs="Calibri"/>
                <w:b/>
                <w:bCs/>
                <w:color w:val="800000"/>
                <w:sz w:val="18"/>
                <w:szCs w:val="18"/>
              </w:rPr>
            </w:pPr>
            <w:r w:rsidRPr="005F599F">
              <w:rPr>
                <w:rFonts w:ascii="Calibri" w:eastAsia="Times New Roman" w:hAnsi="Calibri" w:cs="Calibri"/>
                <w:b/>
                <w:bCs/>
                <w:color w:val="800000"/>
                <w:sz w:val="18"/>
                <w:szCs w:val="18"/>
              </w:rPr>
              <w:t>Heaven</w:t>
            </w:r>
          </w:p>
        </w:tc>
      </w:tr>
      <w:tr w:rsidR="005F599F" w:rsidRPr="005F599F" w14:paraId="3A428258" w14:textId="77777777" w:rsidTr="00277C8F">
        <w:trPr>
          <w:cantSplit/>
          <w:jc w:val="center"/>
        </w:trPr>
        <w:tc>
          <w:tcPr>
            <w:tcW w:w="0" w:type="auto"/>
          </w:tcPr>
          <w:p w14:paraId="40DD050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Thou shalt not covet thy neighbor's house, thou shalt not covet thy neighbor's goods.</w:t>
            </w:r>
          </w:p>
        </w:tc>
        <w:tc>
          <w:tcPr>
            <w:tcW w:w="0" w:type="auto"/>
          </w:tcPr>
          <w:p w14:paraId="7A177A58" w14:textId="77777777" w:rsidR="005F599F" w:rsidRPr="005F599F" w:rsidRDefault="005F599F" w:rsidP="005F599F">
            <w:pPr>
              <w:jc w:val="center"/>
              <w:rPr>
                <w:rFonts w:ascii="Calibri" w:eastAsia="Times New Roman" w:hAnsi="Calibri" w:cs="Calibri"/>
                <w:sz w:val="18"/>
                <w:szCs w:val="18"/>
              </w:rPr>
            </w:pPr>
          </w:p>
          <w:p w14:paraId="71BD6BC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Thou shalt not bear false witness against thy neighbor.</w:t>
            </w:r>
          </w:p>
        </w:tc>
        <w:tc>
          <w:tcPr>
            <w:tcW w:w="0" w:type="auto"/>
          </w:tcPr>
          <w:p w14:paraId="0ADC2A54" w14:textId="77777777" w:rsidR="005F599F" w:rsidRPr="005F599F" w:rsidRDefault="005F599F" w:rsidP="005F599F">
            <w:pPr>
              <w:jc w:val="center"/>
              <w:rPr>
                <w:rFonts w:ascii="Calibri" w:eastAsia="Times New Roman" w:hAnsi="Calibri" w:cs="Calibri"/>
                <w:sz w:val="18"/>
                <w:szCs w:val="18"/>
              </w:rPr>
            </w:pPr>
          </w:p>
          <w:p w14:paraId="3B509030" w14:textId="77777777" w:rsidR="005F599F" w:rsidRPr="005F599F" w:rsidRDefault="005F599F" w:rsidP="005F599F">
            <w:pPr>
              <w:jc w:val="center"/>
              <w:rPr>
                <w:rFonts w:ascii="Calibri" w:eastAsia="Times New Roman" w:hAnsi="Calibri" w:cs="Calibri"/>
                <w:sz w:val="18"/>
                <w:szCs w:val="18"/>
              </w:rPr>
            </w:pPr>
          </w:p>
          <w:p w14:paraId="1CB859B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Thou shalt not steal.</w:t>
            </w:r>
          </w:p>
        </w:tc>
        <w:tc>
          <w:tcPr>
            <w:tcW w:w="0" w:type="auto"/>
          </w:tcPr>
          <w:p w14:paraId="6756272E" w14:textId="77777777" w:rsidR="005F599F" w:rsidRPr="005F599F" w:rsidRDefault="005F599F" w:rsidP="005F599F">
            <w:pPr>
              <w:jc w:val="center"/>
              <w:rPr>
                <w:rFonts w:ascii="Calibri" w:eastAsia="Times New Roman" w:hAnsi="Calibri" w:cs="Calibri"/>
                <w:sz w:val="18"/>
                <w:szCs w:val="18"/>
              </w:rPr>
            </w:pPr>
          </w:p>
          <w:p w14:paraId="6F29F2EA" w14:textId="77777777" w:rsidR="005F599F" w:rsidRPr="005F599F" w:rsidRDefault="005F599F" w:rsidP="005F599F">
            <w:pPr>
              <w:jc w:val="center"/>
              <w:rPr>
                <w:rFonts w:ascii="Calibri" w:eastAsia="Times New Roman" w:hAnsi="Calibri" w:cs="Calibri"/>
                <w:sz w:val="18"/>
                <w:szCs w:val="18"/>
              </w:rPr>
            </w:pPr>
          </w:p>
          <w:p w14:paraId="3758E7B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Thou shalt not commit adultery.</w:t>
            </w:r>
          </w:p>
        </w:tc>
        <w:tc>
          <w:tcPr>
            <w:tcW w:w="0" w:type="auto"/>
          </w:tcPr>
          <w:p w14:paraId="68BEB9FD" w14:textId="77777777" w:rsidR="005F599F" w:rsidRPr="005F599F" w:rsidRDefault="005F599F" w:rsidP="005F599F">
            <w:pPr>
              <w:jc w:val="center"/>
              <w:rPr>
                <w:rFonts w:ascii="Calibri" w:eastAsia="Times New Roman" w:hAnsi="Calibri" w:cs="Calibri"/>
                <w:sz w:val="18"/>
                <w:szCs w:val="18"/>
              </w:rPr>
            </w:pPr>
          </w:p>
          <w:p w14:paraId="77F1FC91" w14:textId="77777777" w:rsidR="005F599F" w:rsidRPr="005F599F" w:rsidRDefault="005F599F" w:rsidP="005F599F">
            <w:pPr>
              <w:jc w:val="center"/>
              <w:rPr>
                <w:rFonts w:ascii="Calibri" w:eastAsia="Times New Roman" w:hAnsi="Calibri" w:cs="Calibri"/>
                <w:sz w:val="18"/>
                <w:szCs w:val="18"/>
              </w:rPr>
            </w:pPr>
          </w:p>
          <w:p w14:paraId="197348D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Thou shalt not murder.</w:t>
            </w:r>
          </w:p>
        </w:tc>
        <w:tc>
          <w:tcPr>
            <w:tcW w:w="0" w:type="auto"/>
          </w:tcPr>
          <w:p w14:paraId="76BDB41F" w14:textId="77777777" w:rsidR="005F599F" w:rsidRPr="005F599F" w:rsidRDefault="005F599F" w:rsidP="005F599F">
            <w:pPr>
              <w:jc w:val="center"/>
              <w:rPr>
                <w:rFonts w:ascii="Calibri" w:eastAsia="Times New Roman" w:hAnsi="Calibri" w:cs="Calibri"/>
                <w:sz w:val="18"/>
                <w:szCs w:val="18"/>
              </w:rPr>
            </w:pPr>
          </w:p>
          <w:p w14:paraId="66B3F18F" w14:textId="77777777" w:rsidR="005F599F" w:rsidRPr="005F599F" w:rsidRDefault="005F599F" w:rsidP="005F599F">
            <w:pPr>
              <w:jc w:val="center"/>
              <w:rPr>
                <w:rFonts w:ascii="Calibri" w:eastAsia="Times New Roman" w:hAnsi="Calibri" w:cs="Calibri"/>
                <w:sz w:val="18"/>
                <w:szCs w:val="18"/>
              </w:rPr>
            </w:pPr>
          </w:p>
          <w:p w14:paraId="2046F52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Honor thy father and thy mother</w:t>
            </w:r>
          </w:p>
        </w:tc>
        <w:tc>
          <w:tcPr>
            <w:tcW w:w="0" w:type="auto"/>
          </w:tcPr>
          <w:p w14:paraId="5D37E32F" w14:textId="77777777" w:rsidR="005F599F" w:rsidRPr="005F599F" w:rsidRDefault="005F599F" w:rsidP="005F599F">
            <w:pPr>
              <w:jc w:val="center"/>
              <w:rPr>
                <w:rFonts w:ascii="Calibri" w:eastAsia="Times New Roman" w:hAnsi="Calibri" w:cs="Calibri"/>
                <w:sz w:val="18"/>
                <w:szCs w:val="18"/>
              </w:rPr>
            </w:pPr>
          </w:p>
          <w:p w14:paraId="4413723E" w14:textId="77777777" w:rsidR="005F599F" w:rsidRPr="005F599F" w:rsidRDefault="005F599F" w:rsidP="005F599F">
            <w:pPr>
              <w:jc w:val="center"/>
              <w:rPr>
                <w:rFonts w:ascii="Calibri" w:eastAsia="Times New Roman" w:hAnsi="Calibri" w:cs="Calibri"/>
                <w:sz w:val="18"/>
                <w:szCs w:val="18"/>
              </w:rPr>
            </w:pPr>
          </w:p>
          <w:p w14:paraId="39128B2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Remember the Sabbath and keep it holy.</w:t>
            </w:r>
          </w:p>
        </w:tc>
        <w:tc>
          <w:tcPr>
            <w:tcW w:w="0" w:type="auto"/>
            <w:shd w:val="clear" w:color="auto" w:fill="auto"/>
          </w:tcPr>
          <w:p w14:paraId="1770BD05" w14:textId="77777777" w:rsidR="005F599F" w:rsidRPr="005F599F" w:rsidRDefault="005F599F" w:rsidP="005F599F">
            <w:pPr>
              <w:jc w:val="center"/>
              <w:rPr>
                <w:rFonts w:ascii="Calibri" w:eastAsia="Times New Roman" w:hAnsi="Calibri" w:cs="Calibri"/>
                <w:sz w:val="18"/>
                <w:szCs w:val="18"/>
              </w:rPr>
            </w:pPr>
          </w:p>
          <w:p w14:paraId="5B10339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Thou shalt not take the name of the Lord thy G-d in vain</w:t>
            </w:r>
          </w:p>
        </w:tc>
        <w:tc>
          <w:tcPr>
            <w:tcW w:w="0" w:type="auto"/>
            <w:shd w:val="clear" w:color="auto" w:fill="auto"/>
          </w:tcPr>
          <w:p w14:paraId="179832B3" w14:textId="77777777" w:rsidR="005F599F" w:rsidRPr="005F599F" w:rsidRDefault="005F599F" w:rsidP="005F599F">
            <w:pPr>
              <w:jc w:val="center"/>
              <w:rPr>
                <w:rFonts w:ascii="Calibri" w:eastAsia="Times New Roman" w:hAnsi="Calibri" w:cs="Calibri"/>
                <w:sz w:val="18"/>
                <w:szCs w:val="18"/>
              </w:rPr>
            </w:pPr>
          </w:p>
          <w:p w14:paraId="44DDC6C2" w14:textId="77777777" w:rsidR="005F599F" w:rsidRPr="005F599F" w:rsidRDefault="005F599F" w:rsidP="005F599F">
            <w:pPr>
              <w:jc w:val="center"/>
              <w:rPr>
                <w:rFonts w:ascii="Calibri" w:eastAsia="Times New Roman" w:hAnsi="Calibri" w:cs="Calibri"/>
                <w:sz w:val="18"/>
                <w:szCs w:val="18"/>
              </w:rPr>
            </w:pPr>
          </w:p>
          <w:p w14:paraId="0B1ED02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Thou shalt have no other gods before Me.</w:t>
            </w:r>
          </w:p>
        </w:tc>
        <w:tc>
          <w:tcPr>
            <w:tcW w:w="0" w:type="auto"/>
            <w:shd w:val="clear" w:color="auto" w:fill="auto"/>
          </w:tcPr>
          <w:p w14:paraId="382338B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I am HaShem thy G-d, who brought thee out of the land of Egypt, out of the house of bondage.</w:t>
            </w:r>
          </w:p>
        </w:tc>
      </w:tr>
      <w:tr w:rsidR="005F599F" w:rsidRPr="005F599F" w14:paraId="2AA3819C" w14:textId="77777777" w:rsidTr="00277C8F">
        <w:trPr>
          <w:cantSplit/>
          <w:jc w:val="center"/>
        </w:trPr>
        <w:tc>
          <w:tcPr>
            <w:tcW w:w="0" w:type="auto"/>
          </w:tcPr>
          <w:p w14:paraId="248F2B9C" w14:textId="77777777" w:rsidR="005F599F" w:rsidRPr="005F599F" w:rsidRDefault="005F599F" w:rsidP="005F599F">
            <w:pPr>
              <w:jc w:val="center"/>
              <w:rPr>
                <w:rFonts w:ascii="Calibri" w:eastAsia="Times New Roman" w:hAnsi="Calibri" w:cs="Calibri"/>
                <w:sz w:val="18"/>
                <w:szCs w:val="18"/>
              </w:rPr>
            </w:pPr>
          </w:p>
          <w:p w14:paraId="2388B7A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Let everything that has breath praise HaShem. Praise HaShem. </w:t>
            </w:r>
          </w:p>
          <w:p w14:paraId="4EFA02B7" w14:textId="77777777" w:rsidR="005F599F" w:rsidRPr="005F599F" w:rsidRDefault="005F599F" w:rsidP="005F599F">
            <w:pPr>
              <w:jc w:val="center"/>
              <w:rPr>
                <w:rFonts w:ascii="Calibri" w:eastAsia="Times New Roman" w:hAnsi="Calibri" w:cs="Calibri"/>
                <w:sz w:val="18"/>
                <w:szCs w:val="18"/>
              </w:rPr>
            </w:pPr>
          </w:p>
          <w:p w14:paraId="6847152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Psalm </w:t>
            </w:r>
            <w:r w:rsidRPr="005F599F">
              <w:rPr>
                <w:rFonts w:ascii="Calibri" w:eastAsia="Times New Roman" w:hAnsi="Calibri" w:cs="Calibri"/>
                <w:bCs/>
                <w:sz w:val="18"/>
                <w:szCs w:val="18"/>
              </w:rPr>
              <w:t>150:1-6</w:t>
            </w:r>
          </w:p>
        </w:tc>
        <w:tc>
          <w:tcPr>
            <w:tcW w:w="0" w:type="auto"/>
          </w:tcPr>
          <w:p w14:paraId="0A03378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Praise him with the clash of cymbals, praise him with resounding cymbals </w:t>
            </w:r>
          </w:p>
          <w:p w14:paraId="387554D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Psalm </w:t>
            </w:r>
            <w:r w:rsidRPr="005F599F">
              <w:rPr>
                <w:rFonts w:ascii="Calibri" w:eastAsia="Times New Roman" w:hAnsi="Calibri" w:cs="Calibri"/>
                <w:bCs/>
                <w:sz w:val="18"/>
                <w:szCs w:val="18"/>
              </w:rPr>
              <w:t>150:1-6</w:t>
            </w:r>
          </w:p>
        </w:tc>
        <w:tc>
          <w:tcPr>
            <w:tcW w:w="0" w:type="auto"/>
          </w:tcPr>
          <w:p w14:paraId="08456593" w14:textId="77777777" w:rsidR="005F599F" w:rsidRPr="005F599F" w:rsidRDefault="005F599F" w:rsidP="005F599F">
            <w:pPr>
              <w:jc w:val="center"/>
              <w:rPr>
                <w:rFonts w:ascii="Calibri" w:eastAsia="Times New Roman" w:hAnsi="Calibri" w:cs="Calibri"/>
                <w:sz w:val="18"/>
                <w:szCs w:val="18"/>
              </w:rPr>
            </w:pPr>
          </w:p>
          <w:p w14:paraId="69567039" w14:textId="77777777" w:rsidR="005F599F" w:rsidRPr="005F599F" w:rsidRDefault="005F599F" w:rsidP="005F599F">
            <w:pPr>
              <w:jc w:val="center"/>
              <w:rPr>
                <w:rFonts w:ascii="Calibri" w:eastAsia="Times New Roman" w:hAnsi="Calibri" w:cs="Calibri"/>
                <w:sz w:val="18"/>
                <w:szCs w:val="18"/>
              </w:rPr>
            </w:pPr>
          </w:p>
          <w:p w14:paraId="341C20E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Praise him with the strings and flute</w:t>
            </w:r>
          </w:p>
          <w:p w14:paraId="36275B32" w14:textId="77777777" w:rsidR="005F599F" w:rsidRPr="005F599F" w:rsidRDefault="005F599F" w:rsidP="005F599F">
            <w:pPr>
              <w:jc w:val="center"/>
              <w:rPr>
                <w:rFonts w:ascii="Calibri" w:eastAsia="Times New Roman" w:hAnsi="Calibri" w:cs="Calibri"/>
                <w:b/>
                <w:sz w:val="18"/>
                <w:szCs w:val="18"/>
              </w:rPr>
            </w:pPr>
          </w:p>
          <w:p w14:paraId="1EE24AC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Psalm </w:t>
            </w:r>
            <w:r w:rsidRPr="005F599F">
              <w:rPr>
                <w:rFonts w:ascii="Calibri" w:eastAsia="Times New Roman" w:hAnsi="Calibri" w:cs="Calibri"/>
                <w:bCs/>
                <w:sz w:val="18"/>
                <w:szCs w:val="18"/>
              </w:rPr>
              <w:t>150:1-6</w:t>
            </w:r>
          </w:p>
        </w:tc>
        <w:tc>
          <w:tcPr>
            <w:tcW w:w="0" w:type="auto"/>
          </w:tcPr>
          <w:p w14:paraId="6A5AB3CA" w14:textId="77777777" w:rsidR="005F599F" w:rsidRPr="005F599F" w:rsidRDefault="005F599F" w:rsidP="005F599F">
            <w:pPr>
              <w:jc w:val="center"/>
              <w:rPr>
                <w:rFonts w:ascii="Calibri" w:eastAsia="Times New Roman" w:hAnsi="Calibri" w:cs="Calibri"/>
                <w:sz w:val="18"/>
                <w:szCs w:val="18"/>
              </w:rPr>
            </w:pPr>
          </w:p>
          <w:p w14:paraId="34B038E1" w14:textId="77777777" w:rsidR="005F599F" w:rsidRPr="005F599F" w:rsidRDefault="005F599F" w:rsidP="005F599F">
            <w:pPr>
              <w:jc w:val="center"/>
              <w:rPr>
                <w:rFonts w:ascii="Calibri" w:eastAsia="Times New Roman" w:hAnsi="Calibri" w:cs="Calibri"/>
                <w:sz w:val="18"/>
                <w:szCs w:val="18"/>
              </w:rPr>
            </w:pPr>
          </w:p>
          <w:p w14:paraId="6782EA2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Praise him with tambourine and dancing </w:t>
            </w:r>
          </w:p>
          <w:p w14:paraId="245EA368" w14:textId="77777777" w:rsidR="005F599F" w:rsidRPr="005F599F" w:rsidRDefault="005F599F" w:rsidP="005F599F">
            <w:pPr>
              <w:jc w:val="center"/>
              <w:rPr>
                <w:rFonts w:ascii="Calibri" w:eastAsia="Times New Roman" w:hAnsi="Calibri" w:cs="Calibri"/>
                <w:b/>
                <w:sz w:val="18"/>
                <w:szCs w:val="18"/>
              </w:rPr>
            </w:pPr>
          </w:p>
          <w:p w14:paraId="5DAF853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Psalm </w:t>
            </w:r>
            <w:r w:rsidRPr="005F599F">
              <w:rPr>
                <w:rFonts w:ascii="Calibri" w:eastAsia="Times New Roman" w:hAnsi="Calibri" w:cs="Calibri"/>
                <w:bCs/>
                <w:sz w:val="18"/>
                <w:szCs w:val="18"/>
              </w:rPr>
              <w:t>150:1-6</w:t>
            </w:r>
          </w:p>
        </w:tc>
        <w:tc>
          <w:tcPr>
            <w:tcW w:w="0" w:type="auto"/>
          </w:tcPr>
          <w:p w14:paraId="3195ED1D" w14:textId="77777777" w:rsidR="005F599F" w:rsidRPr="005F599F" w:rsidRDefault="005F599F" w:rsidP="005F599F">
            <w:pPr>
              <w:jc w:val="center"/>
              <w:rPr>
                <w:rFonts w:ascii="Calibri" w:eastAsia="Times New Roman" w:hAnsi="Calibri" w:cs="Calibri"/>
                <w:sz w:val="18"/>
                <w:szCs w:val="18"/>
              </w:rPr>
            </w:pPr>
          </w:p>
          <w:p w14:paraId="5FB6477A" w14:textId="77777777" w:rsidR="005F599F" w:rsidRPr="005F599F" w:rsidRDefault="005F599F" w:rsidP="005F599F">
            <w:pPr>
              <w:jc w:val="center"/>
              <w:rPr>
                <w:rFonts w:ascii="Calibri" w:eastAsia="Times New Roman" w:hAnsi="Calibri" w:cs="Calibri"/>
                <w:sz w:val="18"/>
                <w:szCs w:val="18"/>
              </w:rPr>
            </w:pPr>
          </w:p>
          <w:p w14:paraId="6EE0FA4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Praise him with the harp and lyre </w:t>
            </w:r>
          </w:p>
          <w:p w14:paraId="47EE18EF" w14:textId="77777777" w:rsidR="005F599F" w:rsidRPr="005F599F" w:rsidRDefault="005F599F" w:rsidP="005F599F">
            <w:pPr>
              <w:jc w:val="center"/>
              <w:rPr>
                <w:rFonts w:ascii="Calibri" w:eastAsia="Times New Roman" w:hAnsi="Calibri" w:cs="Calibri"/>
                <w:sz w:val="18"/>
                <w:szCs w:val="18"/>
              </w:rPr>
            </w:pPr>
          </w:p>
          <w:p w14:paraId="143F6A02" w14:textId="77777777" w:rsidR="005F599F" w:rsidRPr="005F599F" w:rsidRDefault="005F599F" w:rsidP="005F599F">
            <w:pPr>
              <w:jc w:val="center"/>
              <w:rPr>
                <w:rFonts w:ascii="Calibri" w:eastAsia="Times New Roman" w:hAnsi="Calibri" w:cs="Calibri"/>
                <w:sz w:val="18"/>
                <w:szCs w:val="18"/>
              </w:rPr>
            </w:pPr>
          </w:p>
          <w:p w14:paraId="5FD298C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Psalm </w:t>
            </w:r>
            <w:r w:rsidRPr="005F599F">
              <w:rPr>
                <w:rFonts w:ascii="Calibri" w:eastAsia="Times New Roman" w:hAnsi="Calibri" w:cs="Calibri"/>
                <w:bCs/>
                <w:sz w:val="18"/>
                <w:szCs w:val="18"/>
              </w:rPr>
              <w:t>150:1-6</w:t>
            </w:r>
          </w:p>
        </w:tc>
        <w:tc>
          <w:tcPr>
            <w:tcW w:w="0" w:type="auto"/>
          </w:tcPr>
          <w:p w14:paraId="2D3B0FA3" w14:textId="77777777" w:rsidR="005F599F" w:rsidRPr="005F599F" w:rsidRDefault="005F599F" w:rsidP="005F599F">
            <w:pPr>
              <w:jc w:val="center"/>
              <w:rPr>
                <w:rFonts w:ascii="Calibri" w:eastAsia="Times New Roman" w:hAnsi="Calibri" w:cs="Calibri"/>
                <w:sz w:val="18"/>
                <w:szCs w:val="18"/>
              </w:rPr>
            </w:pPr>
          </w:p>
          <w:p w14:paraId="4DD3ACCB" w14:textId="77777777" w:rsidR="005F599F" w:rsidRPr="005F599F" w:rsidRDefault="005F599F" w:rsidP="005F599F">
            <w:pPr>
              <w:jc w:val="center"/>
              <w:rPr>
                <w:rFonts w:ascii="Calibri" w:eastAsia="Times New Roman" w:hAnsi="Calibri" w:cs="Calibri"/>
                <w:sz w:val="18"/>
                <w:szCs w:val="18"/>
              </w:rPr>
            </w:pPr>
          </w:p>
          <w:p w14:paraId="4C98B3A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Praise him with the sounding of the shofar </w:t>
            </w:r>
          </w:p>
          <w:p w14:paraId="1930C139" w14:textId="77777777" w:rsidR="005F599F" w:rsidRPr="005F599F" w:rsidRDefault="005F599F" w:rsidP="005F599F">
            <w:pPr>
              <w:jc w:val="center"/>
              <w:rPr>
                <w:rFonts w:ascii="Calibri" w:eastAsia="Times New Roman" w:hAnsi="Calibri" w:cs="Calibri"/>
                <w:b/>
                <w:sz w:val="18"/>
                <w:szCs w:val="18"/>
              </w:rPr>
            </w:pPr>
          </w:p>
          <w:p w14:paraId="7E7159F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Psalm </w:t>
            </w:r>
            <w:r w:rsidRPr="005F599F">
              <w:rPr>
                <w:rFonts w:ascii="Calibri" w:eastAsia="Times New Roman" w:hAnsi="Calibri" w:cs="Calibri"/>
                <w:bCs/>
                <w:sz w:val="18"/>
                <w:szCs w:val="18"/>
              </w:rPr>
              <w:t>150:1-6</w:t>
            </w:r>
          </w:p>
        </w:tc>
        <w:tc>
          <w:tcPr>
            <w:tcW w:w="0" w:type="auto"/>
          </w:tcPr>
          <w:p w14:paraId="5D95EDD0" w14:textId="77777777" w:rsidR="005F599F" w:rsidRPr="005F599F" w:rsidRDefault="005F599F" w:rsidP="005F599F">
            <w:pPr>
              <w:jc w:val="center"/>
              <w:rPr>
                <w:rFonts w:ascii="Calibri" w:eastAsia="Times New Roman" w:hAnsi="Calibri" w:cs="Calibri"/>
                <w:sz w:val="18"/>
                <w:szCs w:val="18"/>
              </w:rPr>
            </w:pPr>
          </w:p>
          <w:p w14:paraId="5BD139AD" w14:textId="77777777" w:rsidR="005F599F" w:rsidRPr="005F599F" w:rsidRDefault="005F599F" w:rsidP="005F599F">
            <w:pPr>
              <w:jc w:val="center"/>
              <w:rPr>
                <w:rFonts w:ascii="Calibri" w:eastAsia="Times New Roman" w:hAnsi="Calibri" w:cs="Calibri"/>
                <w:sz w:val="18"/>
                <w:szCs w:val="18"/>
              </w:rPr>
            </w:pPr>
          </w:p>
          <w:p w14:paraId="049E780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Praise him for his surpassing greatness </w:t>
            </w:r>
          </w:p>
          <w:p w14:paraId="4E6F06F2" w14:textId="77777777" w:rsidR="005F599F" w:rsidRPr="005F599F" w:rsidRDefault="005F599F" w:rsidP="005F599F">
            <w:pPr>
              <w:jc w:val="center"/>
              <w:rPr>
                <w:rFonts w:ascii="Calibri" w:eastAsia="Times New Roman" w:hAnsi="Calibri" w:cs="Calibri"/>
                <w:b/>
                <w:sz w:val="18"/>
                <w:szCs w:val="18"/>
              </w:rPr>
            </w:pPr>
          </w:p>
          <w:p w14:paraId="146A556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Psalm </w:t>
            </w:r>
            <w:r w:rsidRPr="005F599F">
              <w:rPr>
                <w:rFonts w:ascii="Calibri" w:eastAsia="Times New Roman" w:hAnsi="Calibri" w:cs="Calibri"/>
                <w:bCs/>
                <w:sz w:val="18"/>
                <w:szCs w:val="18"/>
              </w:rPr>
              <w:t>150:1-6</w:t>
            </w:r>
          </w:p>
        </w:tc>
        <w:tc>
          <w:tcPr>
            <w:tcW w:w="0" w:type="auto"/>
            <w:shd w:val="clear" w:color="auto" w:fill="auto"/>
          </w:tcPr>
          <w:p w14:paraId="4E5BCC1A" w14:textId="77777777" w:rsidR="005F599F" w:rsidRPr="005F599F" w:rsidRDefault="005F599F" w:rsidP="005F599F">
            <w:pPr>
              <w:jc w:val="center"/>
              <w:rPr>
                <w:rFonts w:ascii="Calibri" w:eastAsia="Times New Roman" w:hAnsi="Calibri" w:cs="Calibri"/>
                <w:sz w:val="18"/>
                <w:szCs w:val="18"/>
              </w:rPr>
            </w:pPr>
          </w:p>
          <w:p w14:paraId="32B1E04E" w14:textId="77777777" w:rsidR="005F599F" w:rsidRPr="005F599F" w:rsidRDefault="005F599F" w:rsidP="005F599F">
            <w:pPr>
              <w:jc w:val="center"/>
              <w:rPr>
                <w:rFonts w:ascii="Calibri" w:eastAsia="Times New Roman" w:hAnsi="Calibri" w:cs="Calibri"/>
                <w:sz w:val="18"/>
                <w:szCs w:val="18"/>
              </w:rPr>
            </w:pPr>
          </w:p>
          <w:p w14:paraId="6CF6E88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Praise him for his acts of power </w:t>
            </w:r>
          </w:p>
          <w:p w14:paraId="574354DD" w14:textId="77777777" w:rsidR="005F599F" w:rsidRPr="005F599F" w:rsidRDefault="005F599F" w:rsidP="005F599F">
            <w:pPr>
              <w:jc w:val="center"/>
              <w:rPr>
                <w:rFonts w:ascii="Calibri" w:eastAsia="Times New Roman" w:hAnsi="Calibri" w:cs="Calibri"/>
                <w:sz w:val="18"/>
                <w:szCs w:val="18"/>
              </w:rPr>
            </w:pPr>
          </w:p>
          <w:p w14:paraId="4D1B899C" w14:textId="77777777" w:rsidR="005F599F" w:rsidRPr="005F599F" w:rsidRDefault="005F599F" w:rsidP="005F599F">
            <w:pPr>
              <w:jc w:val="center"/>
              <w:rPr>
                <w:rFonts w:ascii="Calibri" w:eastAsia="Times New Roman" w:hAnsi="Calibri" w:cs="Calibri"/>
                <w:sz w:val="18"/>
                <w:szCs w:val="18"/>
              </w:rPr>
            </w:pPr>
          </w:p>
          <w:p w14:paraId="347B120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Psalm </w:t>
            </w:r>
            <w:r w:rsidRPr="005F599F">
              <w:rPr>
                <w:rFonts w:ascii="Calibri" w:eastAsia="Times New Roman" w:hAnsi="Calibri" w:cs="Calibri"/>
                <w:bCs/>
                <w:sz w:val="18"/>
                <w:szCs w:val="18"/>
              </w:rPr>
              <w:t>150:1-6</w:t>
            </w:r>
          </w:p>
        </w:tc>
        <w:tc>
          <w:tcPr>
            <w:tcW w:w="0" w:type="auto"/>
            <w:shd w:val="clear" w:color="auto" w:fill="auto"/>
          </w:tcPr>
          <w:p w14:paraId="706F1651" w14:textId="77777777" w:rsidR="005F599F" w:rsidRPr="005F599F" w:rsidRDefault="005F599F" w:rsidP="005F599F">
            <w:pPr>
              <w:jc w:val="center"/>
              <w:rPr>
                <w:rFonts w:ascii="Calibri" w:eastAsia="Times New Roman" w:hAnsi="Calibri" w:cs="Calibri"/>
                <w:sz w:val="18"/>
                <w:szCs w:val="18"/>
              </w:rPr>
            </w:pPr>
          </w:p>
          <w:p w14:paraId="70B80CB8" w14:textId="77777777" w:rsidR="005F599F" w:rsidRPr="005F599F" w:rsidRDefault="005F599F" w:rsidP="005F599F">
            <w:pPr>
              <w:jc w:val="center"/>
              <w:rPr>
                <w:rFonts w:ascii="Calibri" w:eastAsia="Times New Roman" w:hAnsi="Calibri" w:cs="Calibri"/>
                <w:sz w:val="18"/>
                <w:szCs w:val="18"/>
              </w:rPr>
            </w:pPr>
          </w:p>
          <w:p w14:paraId="5FCCF33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Praise him in his mighty heavens </w:t>
            </w:r>
          </w:p>
          <w:p w14:paraId="549C69DD" w14:textId="77777777" w:rsidR="005F599F" w:rsidRPr="005F599F" w:rsidRDefault="005F599F" w:rsidP="005F599F">
            <w:pPr>
              <w:jc w:val="center"/>
              <w:rPr>
                <w:rFonts w:ascii="Calibri" w:eastAsia="Times New Roman" w:hAnsi="Calibri" w:cs="Calibri"/>
                <w:sz w:val="18"/>
                <w:szCs w:val="18"/>
              </w:rPr>
            </w:pPr>
          </w:p>
          <w:p w14:paraId="0F96230C" w14:textId="77777777" w:rsidR="005F599F" w:rsidRPr="005F599F" w:rsidRDefault="005F599F" w:rsidP="005F599F">
            <w:pPr>
              <w:jc w:val="center"/>
              <w:rPr>
                <w:rFonts w:ascii="Calibri" w:eastAsia="Times New Roman" w:hAnsi="Calibri" w:cs="Calibri"/>
                <w:sz w:val="18"/>
                <w:szCs w:val="18"/>
              </w:rPr>
            </w:pPr>
          </w:p>
          <w:p w14:paraId="0DCB3C1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Psalm </w:t>
            </w:r>
            <w:r w:rsidRPr="005F599F">
              <w:rPr>
                <w:rFonts w:ascii="Calibri" w:eastAsia="Times New Roman" w:hAnsi="Calibri" w:cs="Calibri"/>
                <w:bCs/>
                <w:sz w:val="18"/>
                <w:szCs w:val="18"/>
              </w:rPr>
              <w:t>150:1-6</w:t>
            </w:r>
          </w:p>
        </w:tc>
        <w:tc>
          <w:tcPr>
            <w:tcW w:w="0" w:type="auto"/>
            <w:shd w:val="clear" w:color="auto" w:fill="auto"/>
          </w:tcPr>
          <w:p w14:paraId="48CCB85C" w14:textId="77777777" w:rsidR="005F599F" w:rsidRPr="005F599F" w:rsidRDefault="005F599F" w:rsidP="005F599F">
            <w:pPr>
              <w:jc w:val="center"/>
              <w:rPr>
                <w:rFonts w:ascii="Calibri" w:eastAsia="Times New Roman" w:hAnsi="Calibri" w:cs="Calibri"/>
                <w:sz w:val="18"/>
                <w:szCs w:val="18"/>
              </w:rPr>
            </w:pPr>
          </w:p>
          <w:p w14:paraId="70C98D3E" w14:textId="77777777" w:rsidR="005F599F" w:rsidRPr="005F599F" w:rsidRDefault="005F599F" w:rsidP="005F599F">
            <w:pPr>
              <w:jc w:val="center"/>
              <w:rPr>
                <w:rFonts w:ascii="Calibri" w:eastAsia="Times New Roman" w:hAnsi="Calibri" w:cs="Calibri"/>
                <w:sz w:val="18"/>
                <w:szCs w:val="18"/>
              </w:rPr>
            </w:pPr>
          </w:p>
          <w:p w14:paraId="7F3C6BF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Praise HaShem. Praise G-d in his sanctuary </w:t>
            </w:r>
          </w:p>
          <w:p w14:paraId="4C071163" w14:textId="77777777" w:rsidR="005F599F" w:rsidRPr="005F599F" w:rsidRDefault="005F599F" w:rsidP="005F599F">
            <w:pPr>
              <w:jc w:val="center"/>
              <w:rPr>
                <w:rFonts w:ascii="Calibri" w:eastAsia="Times New Roman" w:hAnsi="Calibri" w:cs="Calibri"/>
                <w:b/>
                <w:sz w:val="18"/>
                <w:szCs w:val="18"/>
              </w:rPr>
            </w:pPr>
          </w:p>
          <w:p w14:paraId="4632EC6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Psalm </w:t>
            </w:r>
            <w:r w:rsidRPr="005F599F">
              <w:rPr>
                <w:rFonts w:ascii="Calibri" w:eastAsia="Times New Roman" w:hAnsi="Calibri" w:cs="Calibri"/>
                <w:bCs/>
                <w:sz w:val="18"/>
                <w:szCs w:val="18"/>
              </w:rPr>
              <w:t>150:1-6</w:t>
            </w:r>
          </w:p>
        </w:tc>
      </w:tr>
      <w:tr w:rsidR="005F599F" w:rsidRPr="005F599F" w14:paraId="0901D53C" w14:textId="77777777" w:rsidTr="00277C8F">
        <w:trPr>
          <w:cantSplit/>
          <w:jc w:val="center"/>
        </w:trPr>
        <w:tc>
          <w:tcPr>
            <w:tcW w:w="0" w:type="auto"/>
          </w:tcPr>
          <w:p w14:paraId="5DB009DF"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iCs/>
                <w:color w:val="993300"/>
                <w:sz w:val="18"/>
                <w:szCs w:val="18"/>
              </w:rPr>
              <w:lastRenderedPageBreak/>
              <w:t>Jebusites</w:t>
            </w:r>
          </w:p>
        </w:tc>
        <w:tc>
          <w:tcPr>
            <w:tcW w:w="0" w:type="auto"/>
          </w:tcPr>
          <w:p w14:paraId="4577A5CD"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iCs/>
                <w:color w:val="993300"/>
                <w:sz w:val="18"/>
                <w:szCs w:val="18"/>
              </w:rPr>
              <w:t>Girgashites</w:t>
            </w:r>
          </w:p>
        </w:tc>
        <w:tc>
          <w:tcPr>
            <w:tcW w:w="0" w:type="auto"/>
          </w:tcPr>
          <w:p w14:paraId="1A2071A2"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iCs/>
                <w:color w:val="993300"/>
                <w:sz w:val="18"/>
                <w:szCs w:val="18"/>
              </w:rPr>
              <w:t>Canaanites</w:t>
            </w:r>
          </w:p>
        </w:tc>
        <w:tc>
          <w:tcPr>
            <w:tcW w:w="0" w:type="auto"/>
          </w:tcPr>
          <w:p w14:paraId="69B40441"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iCs/>
                <w:color w:val="993300"/>
                <w:sz w:val="18"/>
                <w:szCs w:val="18"/>
              </w:rPr>
              <w:t>Amorites</w:t>
            </w:r>
          </w:p>
        </w:tc>
        <w:tc>
          <w:tcPr>
            <w:tcW w:w="0" w:type="auto"/>
          </w:tcPr>
          <w:p w14:paraId="3A14187E"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iCs/>
                <w:color w:val="993300"/>
                <w:sz w:val="18"/>
                <w:szCs w:val="18"/>
              </w:rPr>
              <w:t>Rephaites</w:t>
            </w:r>
          </w:p>
        </w:tc>
        <w:tc>
          <w:tcPr>
            <w:tcW w:w="0" w:type="auto"/>
          </w:tcPr>
          <w:p w14:paraId="2FFC5C50"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iCs/>
                <w:color w:val="993300"/>
                <w:sz w:val="18"/>
                <w:szCs w:val="18"/>
              </w:rPr>
              <w:t>Perizzites</w:t>
            </w:r>
          </w:p>
        </w:tc>
        <w:tc>
          <w:tcPr>
            <w:tcW w:w="0" w:type="auto"/>
          </w:tcPr>
          <w:p w14:paraId="7F6E27EC"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iCs/>
                <w:color w:val="993300"/>
                <w:sz w:val="18"/>
                <w:szCs w:val="18"/>
              </w:rPr>
              <w:t>Hittites</w:t>
            </w:r>
          </w:p>
        </w:tc>
        <w:tc>
          <w:tcPr>
            <w:tcW w:w="0" w:type="auto"/>
            <w:shd w:val="clear" w:color="auto" w:fill="auto"/>
          </w:tcPr>
          <w:p w14:paraId="3FFE9826"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iCs/>
                <w:color w:val="993300"/>
                <w:sz w:val="18"/>
                <w:szCs w:val="18"/>
              </w:rPr>
              <w:t>Kadmonites</w:t>
            </w:r>
          </w:p>
        </w:tc>
        <w:tc>
          <w:tcPr>
            <w:tcW w:w="0" w:type="auto"/>
            <w:shd w:val="clear" w:color="auto" w:fill="auto"/>
          </w:tcPr>
          <w:p w14:paraId="251FB6C2"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iCs/>
                <w:color w:val="993300"/>
                <w:sz w:val="18"/>
                <w:szCs w:val="18"/>
              </w:rPr>
              <w:t>Kenizzites</w:t>
            </w:r>
          </w:p>
        </w:tc>
        <w:tc>
          <w:tcPr>
            <w:tcW w:w="0" w:type="auto"/>
            <w:shd w:val="clear" w:color="auto" w:fill="auto"/>
          </w:tcPr>
          <w:p w14:paraId="4CB2F8DB"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iCs/>
                <w:color w:val="993300"/>
                <w:sz w:val="18"/>
                <w:szCs w:val="18"/>
              </w:rPr>
              <w:t>Kenites</w:t>
            </w:r>
          </w:p>
        </w:tc>
      </w:tr>
      <w:tr w:rsidR="005F599F" w:rsidRPr="005F599F" w14:paraId="462ED761" w14:textId="77777777" w:rsidTr="00277C8F">
        <w:trPr>
          <w:cantSplit/>
          <w:jc w:val="center"/>
        </w:trPr>
        <w:tc>
          <w:tcPr>
            <w:tcW w:w="0" w:type="auto"/>
          </w:tcPr>
          <w:p w14:paraId="265E12F3"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Ishim</w:t>
            </w:r>
          </w:p>
          <w:p w14:paraId="0209B7F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humanlike angels who appear to mankind as human beings</w:t>
            </w:r>
          </w:p>
        </w:tc>
        <w:tc>
          <w:tcPr>
            <w:tcW w:w="0" w:type="auto"/>
          </w:tcPr>
          <w:p w14:paraId="49E24CDA"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Keruvim</w:t>
            </w:r>
          </w:p>
          <w:p w14:paraId="09AB18C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childlike angels</w:t>
            </w:r>
          </w:p>
        </w:tc>
        <w:tc>
          <w:tcPr>
            <w:tcW w:w="0" w:type="auto"/>
          </w:tcPr>
          <w:p w14:paraId="03E30D2D"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Benei Elohim</w:t>
            </w:r>
          </w:p>
          <w:p w14:paraId="387D1A4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workers for the elohim angels</w:t>
            </w:r>
          </w:p>
        </w:tc>
        <w:tc>
          <w:tcPr>
            <w:tcW w:w="0" w:type="auto"/>
          </w:tcPr>
          <w:p w14:paraId="32656EE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Elohim</w:t>
            </w:r>
          </w:p>
          <w:p w14:paraId="785C89B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Shoftim (Judges) of the lower realms</w:t>
            </w:r>
          </w:p>
        </w:tc>
        <w:tc>
          <w:tcPr>
            <w:tcW w:w="0" w:type="auto"/>
          </w:tcPr>
          <w:p w14:paraId="111BACE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Malachim</w:t>
            </w:r>
          </w:p>
          <w:p w14:paraId="6DC53D7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 the messengers</w:t>
            </w:r>
          </w:p>
        </w:tc>
        <w:tc>
          <w:tcPr>
            <w:tcW w:w="0" w:type="auto"/>
          </w:tcPr>
          <w:p w14:paraId="42D4ABE4"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Seraphim</w:t>
            </w:r>
          </w:p>
          <w:p w14:paraId="73D32EC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burning ones, the reptilians</w:t>
            </w:r>
          </w:p>
        </w:tc>
        <w:tc>
          <w:tcPr>
            <w:tcW w:w="0" w:type="auto"/>
          </w:tcPr>
          <w:p w14:paraId="07B595A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Chashmalim</w:t>
            </w:r>
          </w:p>
          <w:p w14:paraId="5C3B051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fiery beings which communicate</w:t>
            </w:r>
          </w:p>
        </w:tc>
        <w:tc>
          <w:tcPr>
            <w:tcW w:w="0" w:type="auto"/>
            <w:shd w:val="clear" w:color="auto" w:fill="auto"/>
          </w:tcPr>
          <w:p w14:paraId="5F3FA3B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Er'</w:t>
            </w:r>
            <w:r w:rsidRPr="005F599F">
              <w:rPr>
                <w:rFonts w:ascii="Calibri" w:eastAsia="Times New Roman" w:hAnsi="Calibri" w:cs="Calibri"/>
                <w:color w:val="002774"/>
                <w:sz w:val="18"/>
                <w:szCs w:val="18"/>
              </w:rPr>
              <w:t>elim</w:t>
            </w:r>
          </w:p>
          <w:p w14:paraId="277790B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great, exalted ones</w:t>
            </w:r>
          </w:p>
        </w:tc>
        <w:tc>
          <w:tcPr>
            <w:tcW w:w="0" w:type="auto"/>
            <w:shd w:val="clear" w:color="auto" w:fill="auto"/>
          </w:tcPr>
          <w:p w14:paraId="30F6DCE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Ofanim</w:t>
            </w:r>
          </w:p>
          <w:p w14:paraId="0984398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 the wheel angels</w:t>
            </w:r>
          </w:p>
        </w:tc>
        <w:tc>
          <w:tcPr>
            <w:tcW w:w="0" w:type="auto"/>
            <w:shd w:val="clear" w:color="auto" w:fill="auto"/>
          </w:tcPr>
          <w:p w14:paraId="30A05DD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The holy Hayot</w:t>
            </w:r>
          </w:p>
          <w:p w14:paraId="133DD55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 who are above all others</w:t>
            </w:r>
          </w:p>
        </w:tc>
      </w:tr>
      <w:tr w:rsidR="005F599F" w:rsidRPr="005F599F" w14:paraId="6D843170" w14:textId="77777777" w:rsidTr="00277C8F">
        <w:trPr>
          <w:cantSplit/>
          <w:jc w:val="center"/>
        </w:trPr>
        <w:tc>
          <w:tcPr>
            <w:tcW w:w="0" w:type="auto"/>
          </w:tcPr>
          <w:p w14:paraId="0E097D7B" w14:textId="77777777" w:rsidR="005F599F" w:rsidRPr="005F599F" w:rsidRDefault="005F599F" w:rsidP="005F599F">
            <w:pPr>
              <w:jc w:val="center"/>
              <w:rPr>
                <w:rFonts w:ascii="Calibri" w:eastAsia="Times New Roman" w:hAnsi="Calibri" w:cs="Calibri"/>
                <w:b/>
                <w:color w:val="008000"/>
                <w:sz w:val="18"/>
                <w:szCs w:val="18"/>
              </w:rPr>
            </w:pPr>
          </w:p>
          <w:p w14:paraId="1D1F97F9"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The shamir</w:t>
            </w:r>
          </w:p>
        </w:tc>
        <w:tc>
          <w:tcPr>
            <w:tcW w:w="0" w:type="auto"/>
          </w:tcPr>
          <w:p w14:paraId="6015FF73"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 xml:space="preserve">The </w:t>
            </w:r>
            <w:r w:rsidRPr="005F599F">
              <w:rPr>
                <w:rFonts w:ascii="Calibri" w:eastAsia="Times New Roman" w:hAnsi="Calibri" w:cs="Calibri"/>
                <w:color w:val="002774"/>
                <w:sz w:val="18"/>
                <w:szCs w:val="18"/>
              </w:rPr>
              <w:t>mouth</w:t>
            </w:r>
            <w:r w:rsidRPr="005F599F">
              <w:rPr>
                <w:rFonts w:ascii="Calibri" w:eastAsia="Times New Roman" w:hAnsi="Calibri" w:cs="Calibri"/>
                <w:b/>
                <w:color w:val="008000"/>
                <w:sz w:val="18"/>
                <w:szCs w:val="18"/>
              </w:rPr>
              <w:t xml:space="preserve"> of Moshe’s grave</w:t>
            </w:r>
          </w:p>
        </w:tc>
        <w:tc>
          <w:tcPr>
            <w:tcW w:w="0" w:type="auto"/>
          </w:tcPr>
          <w:p w14:paraId="46F5D05E"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 xml:space="preserve">The </w:t>
            </w:r>
            <w:r w:rsidRPr="005F599F">
              <w:rPr>
                <w:rFonts w:ascii="Calibri" w:eastAsia="Times New Roman" w:hAnsi="Calibri" w:cs="Calibri"/>
                <w:color w:val="002774"/>
                <w:sz w:val="18"/>
                <w:szCs w:val="18"/>
              </w:rPr>
              <w:t>mouth</w:t>
            </w:r>
            <w:r w:rsidRPr="005F599F">
              <w:rPr>
                <w:rFonts w:ascii="Calibri" w:eastAsia="Times New Roman" w:hAnsi="Calibri" w:cs="Calibri"/>
                <w:b/>
                <w:color w:val="008000"/>
                <w:sz w:val="18"/>
                <w:szCs w:val="18"/>
              </w:rPr>
              <w:t xml:space="preserve"> of Balaam’s </w:t>
            </w:r>
            <w:r w:rsidRPr="005F599F">
              <w:rPr>
                <w:rFonts w:ascii="Calibri" w:eastAsia="Times New Roman" w:hAnsi="Calibri" w:cs="Calibri"/>
                <w:color w:val="002774"/>
                <w:sz w:val="18"/>
                <w:szCs w:val="18"/>
              </w:rPr>
              <w:t>donkey</w:t>
            </w:r>
          </w:p>
        </w:tc>
        <w:tc>
          <w:tcPr>
            <w:tcW w:w="0" w:type="auto"/>
          </w:tcPr>
          <w:p w14:paraId="5F478E13" w14:textId="77777777" w:rsidR="005F599F" w:rsidRPr="005F599F" w:rsidRDefault="005F599F" w:rsidP="005F599F">
            <w:pPr>
              <w:jc w:val="center"/>
              <w:rPr>
                <w:rFonts w:ascii="Calibri" w:eastAsia="Times New Roman" w:hAnsi="Calibri" w:cs="Calibri"/>
                <w:b/>
                <w:color w:val="008000"/>
                <w:sz w:val="18"/>
                <w:szCs w:val="18"/>
              </w:rPr>
            </w:pPr>
          </w:p>
          <w:p w14:paraId="57224645"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Miriam’s well</w:t>
            </w:r>
          </w:p>
        </w:tc>
        <w:tc>
          <w:tcPr>
            <w:tcW w:w="0" w:type="auto"/>
          </w:tcPr>
          <w:p w14:paraId="58EE96F6" w14:textId="77777777" w:rsidR="005F599F" w:rsidRPr="005F599F" w:rsidRDefault="005F599F" w:rsidP="005F599F">
            <w:pPr>
              <w:jc w:val="center"/>
              <w:rPr>
                <w:rFonts w:ascii="Calibri" w:eastAsia="Times New Roman" w:hAnsi="Calibri" w:cs="Calibri"/>
                <w:b/>
                <w:color w:val="008000"/>
                <w:sz w:val="18"/>
                <w:szCs w:val="18"/>
              </w:rPr>
            </w:pPr>
          </w:p>
          <w:p w14:paraId="542249A9"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The manna</w:t>
            </w:r>
          </w:p>
        </w:tc>
        <w:tc>
          <w:tcPr>
            <w:tcW w:w="0" w:type="auto"/>
          </w:tcPr>
          <w:p w14:paraId="4270C09F" w14:textId="77777777" w:rsidR="005F599F" w:rsidRPr="005F599F" w:rsidRDefault="005F599F" w:rsidP="005F599F">
            <w:pPr>
              <w:jc w:val="center"/>
              <w:rPr>
                <w:rFonts w:ascii="Calibri" w:eastAsia="Times New Roman" w:hAnsi="Calibri" w:cs="Calibri"/>
                <w:b/>
                <w:color w:val="008000"/>
                <w:sz w:val="18"/>
                <w:szCs w:val="18"/>
              </w:rPr>
            </w:pPr>
          </w:p>
          <w:p w14:paraId="7A9A60A3"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The stylus</w:t>
            </w:r>
          </w:p>
        </w:tc>
        <w:tc>
          <w:tcPr>
            <w:tcW w:w="0" w:type="auto"/>
          </w:tcPr>
          <w:p w14:paraId="0F7A34FE" w14:textId="77777777" w:rsidR="005F599F" w:rsidRPr="005F599F" w:rsidRDefault="005F599F" w:rsidP="005F599F">
            <w:pPr>
              <w:jc w:val="center"/>
              <w:rPr>
                <w:rFonts w:ascii="Calibri" w:eastAsia="Times New Roman" w:hAnsi="Calibri" w:cs="Calibri"/>
                <w:b/>
                <w:color w:val="008000"/>
                <w:sz w:val="18"/>
                <w:szCs w:val="18"/>
              </w:rPr>
            </w:pPr>
          </w:p>
          <w:p w14:paraId="5E4FBDC7"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The tablets</w:t>
            </w:r>
          </w:p>
        </w:tc>
        <w:tc>
          <w:tcPr>
            <w:tcW w:w="0" w:type="auto"/>
            <w:shd w:val="clear" w:color="auto" w:fill="auto"/>
          </w:tcPr>
          <w:p w14:paraId="34305C67" w14:textId="77777777" w:rsidR="005F599F" w:rsidRPr="005F599F" w:rsidRDefault="005F599F" w:rsidP="005F599F">
            <w:pPr>
              <w:jc w:val="center"/>
              <w:rPr>
                <w:rFonts w:ascii="Calibri" w:eastAsia="Times New Roman" w:hAnsi="Calibri" w:cs="Calibri"/>
                <w:b/>
                <w:color w:val="008000"/>
                <w:sz w:val="18"/>
                <w:szCs w:val="18"/>
              </w:rPr>
            </w:pPr>
          </w:p>
          <w:p w14:paraId="3E559E7B"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 xml:space="preserve">Aaron’s </w:t>
            </w:r>
            <w:r w:rsidRPr="005F599F">
              <w:rPr>
                <w:rFonts w:ascii="Calibri" w:eastAsia="Times New Roman" w:hAnsi="Calibri" w:cs="Calibri"/>
                <w:color w:val="002774"/>
                <w:sz w:val="18"/>
                <w:szCs w:val="18"/>
              </w:rPr>
              <w:t>rod</w:t>
            </w:r>
          </w:p>
        </w:tc>
        <w:tc>
          <w:tcPr>
            <w:tcW w:w="0" w:type="auto"/>
            <w:shd w:val="clear" w:color="auto" w:fill="auto"/>
          </w:tcPr>
          <w:p w14:paraId="75AD9DF6" w14:textId="77777777" w:rsidR="005F599F" w:rsidRPr="005F599F" w:rsidRDefault="005F599F" w:rsidP="005F599F">
            <w:pPr>
              <w:widowControl w:val="0"/>
              <w:jc w:val="center"/>
              <w:rPr>
                <w:rFonts w:ascii="Calibri" w:eastAsia="Times New Roman" w:hAnsi="Calibri" w:cs="Calibri"/>
                <w:b/>
                <w:color w:val="008000"/>
                <w:sz w:val="18"/>
                <w:szCs w:val="18"/>
              </w:rPr>
            </w:pPr>
          </w:p>
          <w:p w14:paraId="2091D8EF" w14:textId="77777777" w:rsidR="005F599F" w:rsidRPr="005F599F" w:rsidRDefault="005F599F" w:rsidP="005F599F">
            <w:pPr>
              <w:widowControl w:val="0"/>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The rainbow</w:t>
            </w:r>
          </w:p>
          <w:p w14:paraId="163C1853" w14:textId="77777777" w:rsidR="005F599F" w:rsidRPr="005F599F" w:rsidRDefault="005F599F" w:rsidP="005F599F">
            <w:pPr>
              <w:jc w:val="center"/>
              <w:rPr>
                <w:rFonts w:ascii="Calibri" w:eastAsia="Times New Roman" w:hAnsi="Calibri" w:cs="Calibri"/>
                <w:b/>
                <w:color w:val="008000"/>
                <w:sz w:val="18"/>
                <w:szCs w:val="18"/>
              </w:rPr>
            </w:pPr>
          </w:p>
        </w:tc>
        <w:tc>
          <w:tcPr>
            <w:tcW w:w="0" w:type="auto"/>
            <w:shd w:val="clear" w:color="auto" w:fill="auto"/>
          </w:tcPr>
          <w:p w14:paraId="1A7DF747" w14:textId="77777777" w:rsidR="005F599F" w:rsidRPr="005F599F" w:rsidRDefault="005F599F" w:rsidP="005F599F">
            <w:pPr>
              <w:jc w:val="center"/>
              <w:rPr>
                <w:rFonts w:ascii="Calibri" w:eastAsia="Times New Roman" w:hAnsi="Calibri" w:cs="Calibri"/>
                <w:b/>
                <w:color w:val="008000"/>
                <w:sz w:val="18"/>
                <w:szCs w:val="18"/>
              </w:rPr>
            </w:pPr>
            <w:r w:rsidRPr="005F599F">
              <w:rPr>
                <w:rFonts w:ascii="Calibri" w:eastAsia="Times New Roman" w:hAnsi="Calibri" w:cs="Calibri"/>
                <w:b/>
                <w:color w:val="008000"/>
                <w:sz w:val="18"/>
                <w:szCs w:val="18"/>
              </w:rPr>
              <w:t xml:space="preserve">The ram substituted for </w:t>
            </w:r>
            <w:r w:rsidRPr="005F599F">
              <w:rPr>
                <w:rFonts w:ascii="Calibri" w:eastAsia="Times New Roman" w:hAnsi="Calibri" w:cs="Calibri"/>
                <w:color w:val="002774"/>
                <w:sz w:val="18"/>
                <w:szCs w:val="18"/>
              </w:rPr>
              <w:t>Isaac</w:t>
            </w:r>
          </w:p>
        </w:tc>
      </w:tr>
      <w:tr w:rsidR="005F599F" w:rsidRPr="005F599F" w14:paraId="2C5332FB" w14:textId="77777777" w:rsidTr="00277C8F">
        <w:trPr>
          <w:cantSplit/>
          <w:jc w:val="center"/>
        </w:trPr>
        <w:tc>
          <w:tcPr>
            <w:tcW w:w="0" w:type="auto"/>
          </w:tcPr>
          <w:p w14:paraId="03697CF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color w:val="002774"/>
                <w:sz w:val="18"/>
                <w:szCs w:val="18"/>
              </w:rPr>
              <w:t>Passover</w:t>
            </w:r>
            <w:r w:rsidRPr="005F599F">
              <w:rPr>
                <w:rFonts w:ascii="Calibri" w:eastAsia="Times New Roman" w:hAnsi="Calibri" w:cs="Calibri"/>
                <w:b/>
                <w:sz w:val="18"/>
                <w:szCs w:val="18"/>
              </w:rPr>
              <w:t xml:space="preserve"> Matthew 26:1-5</w:t>
            </w:r>
          </w:p>
        </w:tc>
        <w:tc>
          <w:tcPr>
            <w:tcW w:w="0" w:type="auto"/>
          </w:tcPr>
          <w:p w14:paraId="00EAE8B8"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color w:val="002774"/>
                <w:sz w:val="18"/>
                <w:szCs w:val="18"/>
              </w:rPr>
              <w:t>Passover</w:t>
            </w:r>
          </w:p>
          <w:p w14:paraId="4EEE930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John 6:3-13</w:t>
            </w:r>
          </w:p>
        </w:tc>
        <w:tc>
          <w:tcPr>
            <w:tcW w:w="0" w:type="auto"/>
          </w:tcPr>
          <w:p w14:paraId="318BC951"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color w:val="002774"/>
                <w:sz w:val="18"/>
                <w:szCs w:val="18"/>
              </w:rPr>
              <w:t>Passover</w:t>
            </w:r>
          </w:p>
          <w:p w14:paraId="5AB6EFD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John 2:13-19</w:t>
            </w:r>
          </w:p>
        </w:tc>
        <w:tc>
          <w:tcPr>
            <w:tcW w:w="0" w:type="auto"/>
          </w:tcPr>
          <w:p w14:paraId="371B9C31"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color w:val="002774"/>
                <w:sz w:val="18"/>
                <w:szCs w:val="18"/>
              </w:rPr>
              <w:t>Passover</w:t>
            </w:r>
          </w:p>
          <w:p w14:paraId="3943C72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sz w:val="18"/>
                <w:szCs w:val="18"/>
              </w:rPr>
              <w:t>Luke</w:t>
            </w:r>
            <w:r w:rsidRPr="005F599F">
              <w:rPr>
                <w:rFonts w:ascii="Calibri" w:eastAsia="Times New Roman" w:hAnsi="Calibri" w:cs="Calibri"/>
                <w:b/>
                <w:sz w:val="18"/>
                <w:szCs w:val="18"/>
              </w:rPr>
              <w:t xml:space="preserve"> 2:41-43</w:t>
            </w:r>
          </w:p>
        </w:tc>
        <w:tc>
          <w:tcPr>
            <w:tcW w:w="0" w:type="auto"/>
          </w:tcPr>
          <w:p w14:paraId="783C550B"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color w:val="002774"/>
                <w:sz w:val="18"/>
                <w:szCs w:val="18"/>
              </w:rPr>
              <w:t>Passover</w:t>
            </w:r>
          </w:p>
          <w:p w14:paraId="3D978F7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Ezra 6:19-22</w:t>
            </w:r>
          </w:p>
        </w:tc>
        <w:tc>
          <w:tcPr>
            <w:tcW w:w="0" w:type="auto"/>
          </w:tcPr>
          <w:p w14:paraId="7A66B30C"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color w:val="002774"/>
                <w:sz w:val="18"/>
                <w:szCs w:val="18"/>
              </w:rPr>
              <w:t>Passover</w:t>
            </w:r>
          </w:p>
          <w:p w14:paraId="50EFBAC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2 Chronicles 35:17-19</w:t>
            </w:r>
          </w:p>
        </w:tc>
        <w:tc>
          <w:tcPr>
            <w:tcW w:w="0" w:type="auto"/>
          </w:tcPr>
          <w:p w14:paraId="17DC97CB"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color w:val="002774"/>
                <w:sz w:val="18"/>
                <w:szCs w:val="18"/>
              </w:rPr>
              <w:t>Passover</w:t>
            </w:r>
          </w:p>
          <w:p w14:paraId="04B80F2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2 Chronicles 30:1-2</w:t>
            </w:r>
          </w:p>
        </w:tc>
        <w:tc>
          <w:tcPr>
            <w:tcW w:w="0" w:type="auto"/>
            <w:shd w:val="clear" w:color="auto" w:fill="auto"/>
          </w:tcPr>
          <w:p w14:paraId="24292A4D"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color w:val="002774"/>
                <w:sz w:val="18"/>
                <w:szCs w:val="18"/>
              </w:rPr>
              <w:t>Passover</w:t>
            </w:r>
          </w:p>
          <w:p w14:paraId="5A48801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Joshua 5:10-12</w:t>
            </w:r>
          </w:p>
        </w:tc>
        <w:tc>
          <w:tcPr>
            <w:tcW w:w="0" w:type="auto"/>
            <w:shd w:val="clear" w:color="auto" w:fill="auto"/>
          </w:tcPr>
          <w:p w14:paraId="2A680F4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color w:val="002774"/>
                <w:sz w:val="18"/>
                <w:szCs w:val="18"/>
              </w:rPr>
              <w:t>Passover</w:t>
            </w:r>
            <w:r w:rsidRPr="005F599F">
              <w:rPr>
                <w:rFonts w:ascii="Calibri" w:eastAsia="Times New Roman" w:hAnsi="Calibri" w:cs="Calibri"/>
                <w:b/>
                <w:sz w:val="18"/>
                <w:szCs w:val="18"/>
              </w:rPr>
              <w:t xml:space="preserve"> </w:t>
            </w:r>
            <w:r w:rsidRPr="005F599F">
              <w:rPr>
                <w:rFonts w:ascii="Calibri" w:eastAsia="Times New Roman" w:hAnsi="Calibri" w:cs="Calibri"/>
                <w:b/>
                <w:bCs/>
                <w:sz w:val="18"/>
                <w:szCs w:val="18"/>
              </w:rPr>
              <w:t>Numbers</w:t>
            </w:r>
            <w:r w:rsidRPr="005F599F">
              <w:rPr>
                <w:rFonts w:ascii="Calibri" w:eastAsia="Times New Roman" w:hAnsi="Calibri" w:cs="Calibri"/>
                <w:b/>
                <w:sz w:val="18"/>
                <w:szCs w:val="18"/>
              </w:rPr>
              <w:t xml:space="preserve"> 9:1-5</w:t>
            </w:r>
          </w:p>
        </w:tc>
        <w:tc>
          <w:tcPr>
            <w:tcW w:w="0" w:type="auto"/>
            <w:shd w:val="clear" w:color="auto" w:fill="auto"/>
          </w:tcPr>
          <w:p w14:paraId="751F3E2E"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color w:val="002774"/>
                <w:sz w:val="18"/>
                <w:szCs w:val="18"/>
              </w:rPr>
              <w:t>Passover</w:t>
            </w:r>
          </w:p>
          <w:p w14:paraId="4AA162A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sz w:val="18"/>
                <w:szCs w:val="18"/>
              </w:rPr>
              <w:t>Exodus</w:t>
            </w:r>
            <w:r w:rsidRPr="005F599F">
              <w:rPr>
                <w:rFonts w:ascii="Calibri" w:eastAsia="Times New Roman" w:hAnsi="Calibri" w:cs="Calibri"/>
                <w:b/>
                <w:sz w:val="18"/>
                <w:szCs w:val="18"/>
              </w:rPr>
              <w:t xml:space="preserve"> 12:1-3</w:t>
            </w:r>
          </w:p>
        </w:tc>
      </w:tr>
      <w:tr w:rsidR="005F599F" w:rsidRPr="005F599F" w14:paraId="530627C0" w14:textId="77777777" w:rsidTr="00277C8F">
        <w:trPr>
          <w:cantSplit/>
          <w:jc w:val="center"/>
        </w:trPr>
        <w:tc>
          <w:tcPr>
            <w:tcW w:w="0" w:type="auto"/>
          </w:tcPr>
          <w:p w14:paraId="0ED7A08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Adam was striped of his heavenly garments</w:t>
            </w:r>
          </w:p>
        </w:tc>
        <w:tc>
          <w:tcPr>
            <w:tcW w:w="0" w:type="auto"/>
          </w:tcPr>
          <w:p w14:paraId="013515C3" w14:textId="77777777" w:rsidR="005F599F" w:rsidRPr="005F599F" w:rsidRDefault="005F599F" w:rsidP="005F599F">
            <w:pPr>
              <w:widowControl w:val="0"/>
              <w:jc w:val="center"/>
              <w:rPr>
                <w:rFonts w:ascii="Calibri" w:eastAsia="Times New Roman" w:hAnsi="Calibri" w:cs="Calibri"/>
                <w:sz w:val="18"/>
                <w:szCs w:val="18"/>
              </w:rPr>
            </w:pPr>
            <w:r w:rsidRPr="005F599F">
              <w:rPr>
                <w:rFonts w:ascii="Calibri" w:eastAsia="Times New Roman" w:hAnsi="Calibri" w:cs="Calibri"/>
                <w:sz w:val="18"/>
                <w:szCs w:val="18"/>
              </w:rPr>
              <w:t>His food would be the grasses of the field</w:t>
            </w:r>
          </w:p>
          <w:p w14:paraId="6C908359" w14:textId="77777777" w:rsidR="005F599F" w:rsidRPr="005F599F" w:rsidRDefault="005F599F" w:rsidP="005F599F">
            <w:pPr>
              <w:jc w:val="center"/>
              <w:rPr>
                <w:rFonts w:ascii="Calibri" w:eastAsia="Times New Roman" w:hAnsi="Calibri" w:cs="Calibri"/>
                <w:sz w:val="18"/>
                <w:szCs w:val="18"/>
              </w:rPr>
            </w:pPr>
          </w:p>
        </w:tc>
        <w:tc>
          <w:tcPr>
            <w:tcW w:w="0" w:type="auto"/>
          </w:tcPr>
          <w:p w14:paraId="7F0BDF4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He was to earn his daily food in sorrow</w:t>
            </w:r>
          </w:p>
        </w:tc>
        <w:tc>
          <w:tcPr>
            <w:tcW w:w="0" w:type="auto"/>
          </w:tcPr>
          <w:p w14:paraId="058256A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His children were condemned to wander from land to land</w:t>
            </w:r>
          </w:p>
        </w:tc>
        <w:tc>
          <w:tcPr>
            <w:tcW w:w="0" w:type="auto"/>
          </w:tcPr>
          <w:p w14:paraId="7442273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His body would sweat</w:t>
            </w:r>
          </w:p>
        </w:tc>
        <w:tc>
          <w:tcPr>
            <w:tcW w:w="0" w:type="auto"/>
          </w:tcPr>
          <w:p w14:paraId="28E85DA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Animals would have the power to kill him</w:t>
            </w:r>
          </w:p>
        </w:tc>
        <w:tc>
          <w:tcPr>
            <w:tcW w:w="0" w:type="auto"/>
          </w:tcPr>
          <w:p w14:paraId="755E7BE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He would no longer live forever</w:t>
            </w:r>
          </w:p>
        </w:tc>
        <w:tc>
          <w:tcPr>
            <w:tcW w:w="0" w:type="auto"/>
            <w:shd w:val="clear" w:color="auto" w:fill="auto"/>
          </w:tcPr>
          <w:p w14:paraId="44C446C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His days would be full of trouble</w:t>
            </w:r>
          </w:p>
        </w:tc>
        <w:tc>
          <w:tcPr>
            <w:tcW w:w="0" w:type="auto"/>
            <w:tcBorders>
              <w:bottom w:val="single" w:sz="4" w:space="0" w:color="auto"/>
            </w:tcBorders>
            <w:shd w:val="clear" w:color="auto" w:fill="auto"/>
          </w:tcPr>
          <w:p w14:paraId="38DB1B1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He would become dust</w:t>
            </w:r>
          </w:p>
        </w:tc>
        <w:tc>
          <w:tcPr>
            <w:tcW w:w="0" w:type="auto"/>
            <w:tcBorders>
              <w:bottom w:val="single" w:sz="4" w:space="0" w:color="auto"/>
            </w:tcBorders>
            <w:shd w:val="clear" w:color="auto" w:fill="auto"/>
          </w:tcPr>
          <w:p w14:paraId="48AA944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He would have to answer for all his deeds on earth</w:t>
            </w:r>
          </w:p>
        </w:tc>
      </w:tr>
      <w:tr w:rsidR="005F599F" w:rsidRPr="005F599F" w14:paraId="2A0E140D" w14:textId="77777777" w:rsidTr="00277C8F">
        <w:trPr>
          <w:cantSplit/>
          <w:jc w:val="center"/>
        </w:trPr>
        <w:tc>
          <w:tcPr>
            <w:tcW w:w="0" w:type="auto"/>
            <w:shd w:val="clear" w:color="auto" w:fill="800080"/>
          </w:tcPr>
          <w:p w14:paraId="2E2FDC0C" w14:textId="77777777" w:rsidR="005F599F" w:rsidRPr="005F599F" w:rsidRDefault="005F599F" w:rsidP="005F599F">
            <w:pPr>
              <w:jc w:val="center"/>
              <w:rPr>
                <w:rFonts w:ascii="Calibri" w:eastAsia="Times New Roman" w:hAnsi="Calibri" w:cs="Calibri"/>
                <w:color w:val="FFFFFF"/>
                <w:sz w:val="18"/>
                <w:szCs w:val="18"/>
              </w:rPr>
            </w:pPr>
            <w:r w:rsidRPr="005F599F">
              <w:rPr>
                <w:rFonts w:ascii="Calibri" w:eastAsia="Times New Roman" w:hAnsi="Calibri" w:cs="Calibri"/>
                <w:color w:val="FFFFFF"/>
                <w:sz w:val="18"/>
                <w:szCs w:val="18"/>
              </w:rPr>
              <w:t>Violet</w:t>
            </w:r>
          </w:p>
        </w:tc>
        <w:tc>
          <w:tcPr>
            <w:tcW w:w="0" w:type="auto"/>
            <w:shd w:val="clear" w:color="auto" w:fill="CC99FF"/>
          </w:tcPr>
          <w:p w14:paraId="7D19966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Indigo</w:t>
            </w:r>
          </w:p>
        </w:tc>
        <w:tc>
          <w:tcPr>
            <w:tcW w:w="0" w:type="auto"/>
            <w:shd w:val="clear" w:color="auto" w:fill="0000FF"/>
          </w:tcPr>
          <w:p w14:paraId="59AB78F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Blue</w:t>
            </w:r>
          </w:p>
        </w:tc>
        <w:tc>
          <w:tcPr>
            <w:tcW w:w="0" w:type="auto"/>
            <w:shd w:val="clear" w:color="auto" w:fill="008000"/>
          </w:tcPr>
          <w:p w14:paraId="224C27F2" w14:textId="77777777" w:rsidR="005F599F" w:rsidRPr="005F599F" w:rsidRDefault="005F599F" w:rsidP="005F599F">
            <w:pPr>
              <w:jc w:val="center"/>
              <w:rPr>
                <w:rFonts w:ascii="Calibri" w:eastAsia="Times New Roman" w:hAnsi="Calibri" w:cs="Calibri"/>
                <w:color w:val="FFFFFF"/>
                <w:sz w:val="18"/>
                <w:szCs w:val="18"/>
              </w:rPr>
            </w:pPr>
            <w:r w:rsidRPr="005F599F">
              <w:rPr>
                <w:rFonts w:ascii="Calibri" w:eastAsia="Times New Roman" w:hAnsi="Calibri" w:cs="Calibri"/>
                <w:color w:val="FFFFFF"/>
                <w:sz w:val="18"/>
                <w:szCs w:val="18"/>
              </w:rPr>
              <w:t>Green</w:t>
            </w:r>
          </w:p>
        </w:tc>
        <w:tc>
          <w:tcPr>
            <w:tcW w:w="0" w:type="auto"/>
            <w:shd w:val="clear" w:color="auto" w:fill="FFFF00"/>
          </w:tcPr>
          <w:p w14:paraId="5EA539B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Yellow</w:t>
            </w:r>
          </w:p>
        </w:tc>
        <w:tc>
          <w:tcPr>
            <w:tcW w:w="0" w:type="auto"/>
            <w:shd w:val="clear" w:color="auto" w:fill="FF9900"/>
          </w:tcPr>
          <w:p w14:paraId="03A31FC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Orange</w:t>
            </w:r>
          </w:p>
        </w:tc>
        <w:tc>
          <w:tcPr>
            <w:tcW w:w="0" w:type="auto"/>
            <w:shd w:val="clear" w:color="auto" w:fill="FF0000"/>
          </w:tcPr>
          <w:p w14:paraId="24070563" w14:textId="77777777" w:rsidR="005F599F" w:rsidRPr="005F599F" w:rsidRDefault="005F599F" w:rsidP="005F599F">
            <w:pPr>
              <w:jc w:val="center"/>
              <w:rPr>
                <w:rFonts w:ascii="Calibri" w:eastAsia="Times New Roman" w:hAnsi="Calibri" w:cs="Calibri"/>
                <w:color w:val="FFFFFF"/>
                <w:sz w:val="18"/>
                <w:szCs w:val="18"/>
              </w:rPr>
            </w:pPr>
            <w:r w:rsidRPr="005F599F">
              <w:rPr>
                <w:rFonts w:ascii="Calibri" w:eastAsia="Times New Roman" w:hAnsi="Calibri" w:cs="Calibri"/>
                <w:color w:val="FFFFFF"/>
                <w:sz w:val="18"/>
                <w:szCs w:val="18"/>
              </w:rPr>
              <w:t>Red</w:t>
            </w:r>
          </w:p>
        </w:tc>
        <w:tc>
          <w:tcPr>
            <w:tcW w:w="0" w:type="auto"/>
            <w:shd w:val="clear" w:color="auto" w:fill="auto"/>
          </w:tcPr>
          <w:p w14:paraId="3C66769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White</w:t>
            </w:r>
          </w:p>
        </w:tc>
        <w:tc>
          <w:tcPr>
            <w:tcW w:w="0" w:type="auto"/>
            <w:shd w:val="pct25" w:color="auto" w:fill="808080"/>
          </w:tcPr>
          <w:p w14:paraId="41E14219" w14:textId="77777777" w:rsidR="005F599F" w:rsidRPr="005F599F" w:rsidRDefault="005F599F" w:rsidP="005F599F">
            <w:pPr>
              <w:jc w:val="center"/>
              <w:rPr>
                <w:rFonts w:ascii="Calibri" w:eastAsia="Times New Roman" w:hAnsi="Calibri" w:cs="Calibri"/>
                <w:color w:val="FFFFFF"/>
                <w:sz w:val="18"/>
                <w:szCs w:val="18"/>
              </w:rPr>
            </w:pPr>
            <w:r w:rsidRPr="005F599F">
              <w:rPr>
                <w:rFonts w:ascii="Calibri" w:eastAsia="Times New Roman" w:hAnsi="Calibri" w:cs="Calibri"/>
                <w:color w:val="FFFFFF"/>
                <w:sz w:val="18"/>
                <w:szCs w:val="18"/>
              </w:rPr>
              <w:t>Gray</w:t>
            </w:r>
          </w:p>
        </w:tc>
        <w:tc>
          <w:tcPr>
            <w:tcW w:w="0" w:type="auto"/>
            <w:shd w:val="clear" w:color="auto" w:fill="000000"/>
          </w:tcPr>
          <w:p w14:paraId="79B1837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Black</w:t>
            </w:r>
          </w:p>
        </w:tc>
      </w:tr>
      <w:tr w:rsidR="005F599F" w:rsidRPr="005F599F" w14:paraId="6A2C3DEF" w14:textId="77777777" w:rsidTr="00277C8F">
        <w:trPr>
          <w:cantSplit/>
          <w:jc w:val="center"/>
        </w:trPr>
        <w:tc>
          <w:tcPr>
            <w:tcW w:w="0" w:type="auto"/>
          </w:tcPr>
          <w:p w14:paraId="7923EEB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 blessing to all who bless you</w:t>
            </w:r>
          </w:p>
        </w:tc>
        <w:tc>
          <w:tcPr>
            <w:tcW w:w="0" w:type="auto"/>
          </w:tcPr>
          <w:p w14:paraId="7288F07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 curse to all who curse you</w:t>
            </w:r>
          </w:p>
        </w:tc>
        <w:tc>
          <w:tcPr>
            <w:tcW w:w="0" w:type="auto"/>
          </w:tcPr>
          <w:p w14:paraId="0A7CE78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your mother’s sons shall bow down to you</w:t>
            </w:r>
          </w:p>
        </w:tc>
        <w:tc>
          <w:tcPr>
            <w:tcW w:w="0" w:type="auto"/>
          </w:tcPr>
          <w:p w14:paraId="74CA329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You shall be master over your brothers</w:t>
            </w:r>
          </w:p>
        </w:tc>
        <w:tc>
          <w:tcPr>
            <w:tcW w:w="0" w:type="auto"/>
          </w:tcPr>
          <w:p w14:paraId="0C03352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And bow down to you</w:t>
            </w:r>
          </w:p>
        </w:tc>
        <w:tc>
          <w:tcPr>
            <w:tcW w:w="0" w:type="auto"/>
          </w:tcPr>
          <w:p w14:paraId="7219F30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Nations shall serve you</w:t>
            </w:r>
          </w:p>
        </w:tc>
        <w:tc>
          <w:tcPr>
            <w:tcW w:w="0" w:type="auto"/>
          </w:tcPr>
          <w:p w14:paraId="688E1F2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Plenty of wine</w:t>
            </w:r>
          </w:p>
        </w:tc>
        <w:tc>
          <w:tcPr>
            <w:tcW w:w="0" w:type="auto"/>
            <w:shd w:val="clear" w:color="auto" w:fill="auto"/>
          </w:tcPr>
          <w:p w14:paraId="2F4ED91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Plenty of grain</w:t>
            </w:r>
          </w:p>
        </w:tc>
        <w:tc>
          <w:tcPr>
            <w:tcW w:w="0" w:type="auto"/>
            <w:shd w:val="clear" w:color="auto" w:fill="auto"/>
          </w:tcPr>
          <w:p w14:paraId="7EEB15B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fat of the land</w:t>
            </w:r>
          </w:p>
        </w:tc>
        <w:tc>
          <w:tcPr>
            <w:tcW w:w="0" w:type="auto"/>
            <w:shd w:val="clear" w:color="auto" w:fill="auto"/>
          </w:tcPr>
          <w:p w14:paraId="1BAD80A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G-d give you the dew of heaven</w:t>
            </w:r>
          </w:p>
        </w:tc>
      </w:tr>
      <w:tr w:rsidR="005F599F" w:rsidRPr="005F599F" w14:paraId="3E7FABB0" w14:textId="77777777" w:rsidTr="00277C8F">
        <w:trPr>
          <w:cantSplit/>
          <w:jc w:val="center"/>
        </w:trPr>
        <w:tc>
          <w:tcPr>
            <w:tcW w:w="0" w:type="auto"/>
          </w:tcPr>
          <w:p w14:paraId="3E50E26D"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Anon</w:t>
            </w:r>
          </w:p>
          <w:p w14:paraId="400B38F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Man of G-d</w:t>
            </w:r>
          </w:p>
        </w:tc>
        <w:tc>
          <w:tcPr>
            <w:tcW w:w="0" w:type="auto"/>
          </w:tcPr>
          <w:p w14:paraId="0994BBD1"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Micah</w:t>
            </w:r>
          </w:p>
          <w:p w14:paraId="29F5E5D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Man of G-d</w:t>
            </w:r>
          </w:p>
        </w:tc>
        <w:tc>
          <w:tcPr>
            <w:tcW w:w="0" w:type="auto"/>
          </w:tcPr>
          <w:p w14:paraId="59803E2E"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Elisha</w:t>
            </w:r>
          </w:p>
          <w:p w14:paraId="27DE3DF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Man of G-d</w:t>
            </w:r>
          </w:p>
        </w:tc>
        <w:tc>
          <w:tcPr>
            <w:tcW w:w="0" w:type="auto"/>
          </w:tcPr>
          <w:p w14:paraId="13FBB247"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Elijah</w:t>
            </w:r>
          </w:p>
          <w:p w14:paraId="39F3123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Man of G-d</w:t>
            </w:r>
          </w:p>
        </w:tc>
        <w:tc>
          <w:tcPr>
            <w:tcW w:w="0" w:type="auto"/>
          </w:tcPr>
          <w:p w14:paraId="3D0E2883"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Ido</w:t>
            </w:r>
          </w:p>
          <w:p w14:paraId="6334F85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Man of</w:t>
            </w:r>
          </w:p>
          <w:p w14:paraId="0227F7C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G-d</w:t>
            </w:r>
          </w:p>
        </w:tc>
        <w:tc>
          <w:tcPr>
            <w:tcW w:w="0" w:type="auto"/>
          </w:tcPr>
          <w:p w14:paraId="52593C6C"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Shmemaya</w:t>
            </w:r>
          </w:p>
          <w:p w14:paraId="446FDEB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Man of</w:t>
            </w:r>
          </w:p>
          <w:p w14:paraId="12C0F1E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G-d</w:t>
            </w:r>
          </w:p>
        </w:tc>
        <w:tc>
          <w:tcPr>
            <w:tcW w:w="0" w:type="auto"/>
          </w:tcPr>
          <w:p w14:paraId="0F0CB3FD"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David</w:t>
            </w:r>
          </w:p>
          <w:p w14:paraId="7561A38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Man of G-d</w:t>
            </w:r>
          </w:p>
        </w:tc>
        <w:tc>
          <w:tcPr>
            <w:tcW w:w="0" w:type="auto"/>
            <w:shd w:val="clear" w:color="auto" w:fill="auto"/>
          </w:tcPr>
          <w:p w14:paraId="3DCC9D0F"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Samuel</w:t>
            </w:r>
          </w:p>
          <w:p w14:paraId="6DB228E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Man of G-d</w:t>
            </w:r>
          </w:p>
        </w:tc>
        <w:tc>
          <w:tcPr>
            <w:tcW w:w="0" w:type="auto"/>
            <w:shd w:val="clear" w:color="auto" w:fill="auto"/>
          </w:tcPr>
          <w:p w14:paraId="66D7372C"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Elkanah</w:t>
            </w:r>
          </w:p>
          <w:p w14:paraId="696C818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Man of G-d</w:t>
            </w:r>
          </w:p>
        </w:tc>
        <w:tc>
          <w:tcPr>
            <w:tcW w:w="0" w:type="auto"/>
            <w:shd w:val="clear" w:color="auto" w:fill="auto"/>
          </w:tcPr>
          <w:p w14:paraId="02B108A2"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Moshe</w:t>
            </w:r>
          </w:p>
          <w:p w14:paraId="5CA4EF5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Man of G-d</w:t>
            </w:r>
          </w:p>
        </w:tc>
      </w:tr>
      <w:tr w:rsidR="005F599F" w:rsidRPr="005F599F" w14:paraId="1A8D2C22" w14:textId="77777777" w:rsidTr="00277C8F">
        <w:trPr>
          <w:cantSplit/>
          <w:jc w:val="center"/>
        </w:trPr>
        <w:tc>
          <w:tcPr>
            <w:tcW w:w="0" w:type="auto"/>
          </w:tcPr>
          <w:p w14:paraId="42EA54C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lastRenderedPageBreak/>
              <w:t>No man said to his fellow person: “The place is too crowded for me [so] I should lodge in Jerusalem”</w:t>
            </w:r>
          </w:p>
        </w:tc>
        <w:tc>
          <w:tcPr>
            <w:tcW w:w="0" w:type="auto"/>
          </w:tcPr>
          <w:p w14:paraId="32C442D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Never did a serpent or scorpion do harm in Jerusalem</w:t>
            </w:r>
          </w:p>
        </w:tc>
        <w:tc>
          <w:tcPr>
            <w:tcW w:w="0" w:type="auto"/>
          </w:tcPr>
          <w:p w14:paraId="2E443FE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people stood pressed together yet bowed themselves at ease</w:t>
            </w:r>
          </w:p>
        </w:tc>
        <w:tc>
          <w:tcPr>
            <w:tcW w:w="0" w:type="auto"/>
          </w:tcPr>
          <w:p w14:paraId="0B54D4B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There was never a defect found in the omer, in the two loaves, or in the showbread</w:t>
            </w:r>
          </w:p>
        </w:tc>
        <w:tc>
          <w:tcPr>
            <w:tcW w:w="0" w:type="auto"/>
          </w:tcPr>
          <w:p w14:paraId="5072439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No one prevailed over the column of smoke that arose from the altar</w:t>
            </w:r>
          </w:p>
        </w:tc>
        <w:tc>
          <w:tcPr>
            <w:tcW w:w="0" w:type="auto"/>
          </w:tcPr>
          <w:p w14:paraId="4A986F3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rain never quenched the fire on the altar</w:t>
            </w:r>
          </w:p>
        </w:tc>
        <w:tc>
          <w:tcPr>
            <w:tcW w:w="0" w:type="auto"/>
          </w:tcPr>
          <w:p w14:paraId="54EE9B7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No unclean accident ever happened to the High Priest on the Day of Atonement</w:t>
            </w:r>
          </w:p>
        </w:tc>
        <w:tc>
          <w:tcPr>
            <w:tcW w:w="0" w:type="auto"/>
            <w:shd w:val="clear" w:color="auto" w:fill="auto"/>
          </w:tcPr>
          <w:p w14:paraId="60D011C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No fly was seen in the slaughterhouse</w:t>
            </w:r>
          </w:p>
        </w:tc>
        <w:tc>
          <w:tcPr>
            <w:tcW w:w="0" w:type="auto"/>
            <w:shd w:val="clear" w:color="auto" w:fill="auto"/>
          </w:tcPr>
          <w:p w14:paraId="2947EE4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holy meat never turned putrid</w:t>
            </w:r>
          </w:p>
        </w:tc>
        <w:tc>
          <w:tcPr>
            <w:tcW w:w="0" w:type="auto"/>
            <w:shd w:val="clear" w:color="auto" w:fill="auto"/>
          </w:tcPr>
          <w:p w14:paraId="478D80A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No woman miscarried from the scent of the holy meat</w:t>
            </w:r>
          </w:p>
        </w:tc>
      </w:tr>
      <w:tr w:rsidR="005F599F" w:rsidRPr="005F599F" w14:paraId="380106D8" w14:textId="77777777" w:rsidTr="00277C8F">
        <w:trPr>
          <w:cantSplit/>
          <w:jc w:val="center"/>
        </w:trPr>
        <w:tc>
          <w:tcPr>
            <w:tcW w:w="0" w:type="auto"/>
          </w:tcPr>
          <w:p w14:paraId="34E2E74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God comes to Avimelech to warn him about Sarah.</w:t>
            </w:r>
          </w:p>
          <w:p w14:paraId="7FD02B5E" w14:textId="77777777" w:rsidR="005F599F" w:rsidRPr="005F599F" w:rsidRDefault="005F599F" w:rsidP="005F599F">
            <w:pPr>
              <w:rPr>
                <w:rFonts w:ascii="Calibri" w:eastAsia="Times New Roman" w:hAnsi="Calibri" w:cs="Calibri"/>
                <w:sz w:val="18"/>
                <w:szCs w:val="18"/>
              </w:rPr>
            </w:pPr>
          </w:p>
          <w:p w14:paraId="701CB06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Bereshit </w:t>
            </w:r>
            <w:r w:rsidRPr="005F599F">
              <w:rPr>
                <w:rFonts w:ascii="Calibri" w:eastAsia="Times New Roman" w:hAnsi="Calibri" w:cs="Calibri"/>
                <w:sz w:val="18"/>
                <w:szCs w:val="18"/>
              </w:rPr>
              <w:t>20:3ff</w:t>
            </w:r>
          </w:p>
        </w:tc>
        <w:tc>
          <w:tcPr>
            <w:tcW w:w="0" w:type="auto"/>
          </w:tcPr>
          <w:p w14:paraId="17A857F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Jacob dreams about a ladder.</w:t>
            </w:r>
          </w:p>
          <w:p w14:paraId="3043F5B3" w14:textId="77777777" w:rsidR="005F599F" w:rsidRPr="005F599F" w:rsidRDefault="005F599F" w:rsidP="005F599F">
            <w:pPr>
              <w:jc w:val="center"/>
              <w:rPr>
                <w:rFonts w:ascii="Calibri" w:eastAsia="Times New Roman" w:hAnsi="Calibri" w:cs="Calibri"/>
                <w:sz w:val="18"/>
                <w:szCs w:val="18"/>
              </w:rPr>
            </w:pPr>
          </w:p>
          <w:p w14:paraId="3A35B2BD" w14:textId="77777777" w:rsidR="005F599F" w:rsidRPr="005F599F" w:rsidRDefault="005F599F" w:rsidP="005F599F">
            <w:pPr>
              <w:jc w:val="center"/>
              <w:rPr>
                <w:rFonts w:ascii="Calibri" w:eastAsia="Times New Roman" w:hAnsi="Calibri" w:cs="Calibri"/>
                <w:sz w:val="18"/>
                <w:szCs w:val="18"/>
              </w:rPr>
            </w:pPr>
          </w:p>
          <w:p w14:paraId="3916C6EA" w14:textId="77777777" w:rsidR="005F599F" w:rsidRPr="005F599F" w:rsidRDefault="005F599F" w:rsidP="005F599F">
            <w:pPr>
              <w:jc w:val="center"/>
              <w:rPr>
                <w:rFonts w:ascii="Calibri" w:eastAsia="Times New Roman" w:hAnsi="Calibri" w:cs="Calibri"/>
                <w:sz w:val="18"/>
                <w:szCs w:val="18"/>
              </w:rPr>
            </w:pPr>
          </w:p>
          <w:p w14:paraId="39D9D91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Bereshit </w:t>
            </w:r>
            <w:r w:rsidRPr="005F599F">
              <w:rPr>
                <w:rFonts w:ascii="Calibri" w:eastAsia="Times New Roman" w:hAnsi="Calibri" w:cs="Calibri"/>
                <w:sz w:val="18"/>
                <w:szCs w:val="18"/>
              </w:rPr>
              <w:t>28:12ff</w:t>
            </w:r>
          </w:p>
        </w:tc>
        <w:tc>
          <w:tcPr>
            <w:tcW w:w="0" w:type="auto"/>
          </w:tcPr>
          <w:p w14:paraId="75696E1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Jacob dreams about speckled sheep.</w:t>
            </w:r>
          </w:p>
          <w:p w14:paraId="68B241EC" w14:textId="77777777" w:rsidR="005F599F" w:rsidRPr="005F599F" w:rsidRDefault="005F599F" w:rsidP="005F599F">
            <w:pPr>
              <w:jc w:val="center"/>
              <w:rPr>
                <w:rFonts w:ascii="Calibri" w:eastAsia="Times New Roman" w:hAnsi="Calibri" w:cs="Calibri"/>
                <w:sz w:val="18"/>
                <w:szCs w:val="18"/>
              </w:rPr>
            </w:pPr>
          </w:p>
          <w:p w14:paraId="1997F073" w14:textId="77777777" w:rsidR="005F599F" w:rsidRPr="005F599F" w:rsidRDefault="005F599F" w:rsidP="005F599F">
            <w:pPr>
              <w:jc w:val="center"/>
              <w:rPr>
                <w:rFonts w:ascii="Calibri" w:eastAsia="Times New Roman" w:hAnsi="Calibri" w:cs="Calibri"/>
                <w:sz w:val="18"/>
                <w:szCs w:val="18"/>
              </w:rPr>
            </w:pPr>
          </w:p>
          <w:p w14:paraId="74F02CF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Bereshit </w:t>
            </w:r>
            <w:r w:rsidRPr="005F599F">
              <w:rPr>
                <w:rFonts w:ascii="Calibri" w:eastAsia="Times New Roman" w:hAnsi="Calibri" w:cs="Calibri"/>
                <w:sz w:val="18"/>
                <w:szCs w:val="18"/>
              </w:rPr>
              <w:t>31:10ff</w:t>
            </w:r>
          </w:p>
        </w:tc>
        <w:tc>
          <w:tcPr>
            <w:tcW w:w="0" w:type="auto"/>
          </w:tcPr>
          <w:p w14:paraId="3CF9DA9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Laban dreams and told to leave Jacob alone.</w:t>
            </w:r>
          </w:p>
          <w:p w14:paraId="5844C5F9" w14:textId="77777777" w:rsidR="005F599F" w:rsidRPr="005F599F" w:rsidRDefault="005F599F" w:rsidP="005F599F">
            <w:pPr>
              <w:jc w:val="center"/>
              <w:rPr>
                <w:rFonts w:ascii="Calibri" w:eastAsia="Times New Roman" w:hAnsi="Calibri" w:cs="Calibri"/>
                <w:sz w:val="18"/>
                <w:szCs w:val="18"/>
              </w:rPr>
            </w:pPr>
          </w:p>
          <w:p w14:paraId="616BD4D8" w14:textId="77777777" w:rsidR="005F599F" w:rsidRPr="005F599F" w:rsidRDefault="005F599F" w:rsidP="005F599F">
            <w:pPr>
              <w:jc w:val="center"/>
              <w:rPr>
                <w:rFonts w:ascii="Calibri" w:eastAsia="Times New Roman" w:hAnsi="Calibri" w:cs="Calibri"/>
                <w:sz w:val="18"/>
                <w:szCs w:val="18"/>
              </w:rPr>
            </w:pPr>
          </w:p>
          <w:p w14:paraId="00D1582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Bereshit </w:t>
            </w:r>
            <w:r w:rsidRPr="005F599F">
              <w:rPr>
                <w:rFonts w:ascii="Calibri" w:eastAsia="Times New Roman" w:hAnsi="Calibri" w:cs="Calibri"/>
                <w:sz w:val="18"/>
                <w:szCs w:val="18"/>
              </w:rPr>
              <w:t>31:24ff</w:t>
            </w:r>
          </w:p>
        </w:tc>
        <w:tc>
          <w:tcPr>
            <w:tcW w:w="0" w:type="auto"/>
          </w:tcPr>
          <w:p w14:paraId="7A30C44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Yosef dreams about sheaves.</w:t>
            </w:r>
          </w:p>
          <w:p w14:paraId="3BE6193B" w14:textId="77777777" w:rsidR="005F599F" w:rsidRPr="005F599F" w:rsidRDefault="005F599F" w:rsidP="005F599F">
            <w:pPr>
              <w:jc w:val="center"/>
              <w:rPr>
                <w:rFonts w:ascii="Calibri" w:eastAsia="Times New Roman" w:hAnsi="Calibri" w:cs="Calibri"/>
                <w:sz w:val="18"/>
                <w:szCs w:val="18"/>
              </w:rPr>
            </w:pPr>
          </w:p>
          <w:p w14:paraId="0562B831" w14:textId="77777777" w:rsidR="005F599F" w:rsidRPr="005F599F" w:rsidRDefault="005F599F" w:rsidP="005F599F">
            <w:pPr>
              <w:jc w:val="center"/>
              <w:rPr>
                <w:rFonts w:ascii="Calibri" w:eastAsia="Times New Roman" w:hAnsi="Calibri" w:cs="Calibri"/>
                <w:sz w:val="18"/>
                <w:szCs w:val="18"/>
              </w:rPr>
            </w:pPr>
          </w:p>
          <w:p w14:paraId="3740D56A" w14:textId="77777777" w:rsidR="005F599F" w:rsidRPr="005F599F" w:rsidRDefault="005F599F" w:rsidP="005F599F">
            <w:pPr>
              <w:jc w:val="center"/>
              <w:rPr>
                <w:rFonts w:ascii="Calibri" w:eastAsia="Times New Roman" w:hAnsi="Calibri" w:cs="Calibri"/>
                <w:sz w:val="18"/>
                <w:szCs w:val="18"/>
              </w:rPr>
            </w:pPr>
          </w:p>
          <w:p w14:paraId="4D48246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Bereshit </w:t>
            </w:r>
            <w:r w:rsidRPr="005F599F">
              <w:rPr>
                <w:rFonts w:ascii="Calibri" w:eastAsia="Times New Roman" w:hAnsi="Calibri" w:cs="Calibri"/>
                <w:sz w:val="18"/>
                <w:szCs w:val="18"/>
              </w:rPr>
              <w:t>37:5ff</w:t>
            </w:r>
          </w:p>
        </w:tc>
        <w:tc>
          <w:tcPr>
            <w:tcW w:w="0" w:type="auto"/>
          </w:tcPr>
          <w:p w14:paraId="63A8E4D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Yosef dreams about the sun, moon, and stars.</w:t>
            </w:r>
          </w:p>
          <w:p w14:paraId="61602E79" w14:textId="77777777" w:rsidR="005F599F" w:rsidRPr="005F599F" w:rsidRDefault="005F599F" w:rsidP="005F599F">
            <w:pPr>
              <w:jc w:val="center"/>
              <w:rPr>
                <w:rFonts w:ascii="Calibri" w:eastAsia="Times New Roman" w:hAnsi="Calibri" w:cs="Calibri"/>
                <w:sz w:val="18"/>
                <w:szCs w:val="18"/>
              </w:rPr>
            </w:pPr>
          </w:p>
          <w:p w14:paraId="41E3C966" w14:textId="77777777" w:rsidR="005F599F" w:rsidRPr="005F599F" w:rsidRDefault="005F599F" w:rsidP="005F599F">
            <w:pPr>
              <w:jc w:val="center"/>
              <w:rPr>
                <w:rFonts w:ascii="Calibri" w:eastAsia="Times New Roman" w:hAnsi="Calibri" w:cs="Calibri"/>
                <w:sz w:val="18"/>
                <w:szCs w:val="18"/>
              </w:rPr>
            </w:pPr>
          </w:p>
          <w:p w14:paraId="5AB2280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Bereshit </w:t>
            </w:r>
            <w:r w:rsidRPr="005F599F">
              <w:rPr>
                <w:rFonts w:ascii="Calibri" w:eastAsia="Times New Roman" w:hAnsi="Calibri" w:cs="Calibri"/>
                <w:sz w:val="18"/>
                <w:szCs w:val="18"/>
              </w:rPr>
              <w:t>37:9ff</w:t>
            </w:r>
          </w:p>
        </w:tc>
        <w:tc>
          <w:tcPr>
            <w:tcW w:w="0" w:type="auto"/>
          </w:tcPr>
          <w:p w14:paraId="7FB70D9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Cupbearer dreams about wine.</w:t>
            </w:r>
          </w:p>
          <w:p w14:paraId="2C91C475" w14:textId="77777777" w:rsidR="005F599F" w:rsidRPr="005F599F" w:rsidRDefault="005F599F" w:rsidP="005F599F">
            <w:pPr>
              <w:jc w:val="center"/>
              <w:rPr>
                <w:rFonts w:ascii="Calibri" w:eastAsia="Times New Roman" w:hAnsi="Calibri" w:cs="Calibri"/>
                <w:sz w:val="18"/>
                <w:szCs w:val="18"/>
              </w:rPr>
            </w:pPr>
          </w:p>
          <w:p w14:paraId="6F2A8B8D" w14:textId="77777777" w:rsidR="005F599F" w:rsidRPr="005F599F" w:rsidRDefault="005F599F" w:rsidP="005F599F">
            <w:pPr>
              <w:jc w:val="center"/>
              <w:rPr>
                <w:rFonts w:ascii="Calibri" w:eastAsia="Times New Roman" w:hAnsi="Calibri" w:cs="Calibri"/>
                <w:sz w:val="18"/>
                <w:szCs w:val="18"/>
              </w:rPr>
            </w:pPr>
          </w:p>
          <w:p w14:paraId="4E38924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Bereshit </w:t>
            </w:r>
            <w:r w:rsidRPr="005F599F">
              <w:rPr>
                <w:rFonts w:ascii="Calibri" w:eastAsia="Times New Roman" w:hAnsi="Calibri" w:cs="Calibri"/>
                <w:sz w:val="18"/>
                <w:szCs w:val="18"/>
              </w:rPr>
              <w:t>40:9ff</w:t>
            </w:r>
          </w:p>
        </w:tc>
        <w:tc>
          <w:tcPr>
            <w:tcW w:w="0" w:type="auto"/>
            <w:shd w:val="clear" w:color="auto" w:fill="auto"/>
          </w:tcPr>
          <w:p w14:paraId="6B4FFFD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Baker dreams about bread.</w:t>
            </w:r>
          </w:p>
          <w:p w14:paraId="77178DDC" w14:textId="77777777" w:rsidR="005F599F" w:rsidRPr="005F599F" w:rsidRDefault="005F599F" w:rsidP="005F599F">
            <w:pPr>
              <w:jc w:val="center"/>
              <w:rPr>
                <w:rFonts w:ascii="Calibri" w:eastAsia="Times New Roman" w:hAnsi="Calibri" w:cs="Calibri"/>
                <w:sz w:val="18"/>
                <w:szCs w:val="18"/>
              </w:rPr>
            </w:pPr>
          </w:p>
          <w:p w14:paraId="5DAA2356" w14:textId="77777777" w:rsidR="005F599F" w:rsidRPr="005F599F" w:rsidRDefault="005F599F" w:rsidP="005F599F">
            <w:pPr>
              <w:jc w:val="center"/>
              <w:rPr>
                <w:rFonts w:ascii="Calibri" w:eastAsia="Times New Roman" w:hAnsi="Calibri" w:cs="Calibri"/>
                <w:sz w:val="18"/>
                <w:szCs w:val="18"/>
              </w:rPr>
            </w:pPr>
          </w:p>
          <w:p w14:paraId="631A822A" w14:textId="77777777" w:rsidR="005F599F" w:rsidRPr="005F599F" w:rsidRDefault="005F599F" w:rsidP="005F599F">
            <w:pPr>
              <w:jc w:val="center"/>
              <w:rPr>
                <w:rFonts w:ascii="Calibri" w:eastAsia="Times New Roman" w:hAnsi="Calibri" w:cs="Calibri"/>
                <w:sz w:val="18"/>
                <w:szCs w:val="18"/>
              </w:rPr>
            </w:pPr>
          </w:p>
          <w:p w14:paraId="0B0082F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Bereshit </w:t>
            </w:r>
            <w:r w:rsidRPr="005F599F">
              <w:rPr>
                <w:rFonts w:ascii="Calibri" w:eastAsia="Times New Roman" w:hAnsi="Calibri" w:cs="Calibri"/>
                <w:sz w:val="18"/>
                <w:szCs w:val="18"/>
              </w:rPr>
              <w:t>40:16ff</w:t>
            </w:r>
          </w:p>
        </w:tc>
        <w:tc>
          <w:tcPr>
            <w:tcW w:w="0" w:type="auto"/>
            <w:shd w:val="clear" w:color="auto" w:fill="auto"/>
          </w:tcPr>
          <w:p w14:paraId="2DADF5C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Paro dreams about cows.</w:t>
            </w:r>
          </w:p>
          <w:p w14:paraId="05BBCE22" w14:textId="77777777" w:rsidR="005F599F" w:rsidRPr="005F599F" w:rsidRDefault="005F599F" w:rsidP="005F599F">
            <w:pPr>
              <w:jc w:val="center"/>
              <w:rPr>
                <w:rFonts w:ascii="Calibri" w:eastAsia="Times New Roman" w:hAnsi="Calibri" w:cs="Calibri"/>
                <w:sz w:val="18"/>
                <w:szCs w:val="18"/>
              </w:rPr>
            </w:pPr>
          </w:p>
          <w:p w14:paraId="10DFB037" w14:textId="77777777" w:rsidR="005F599F" w:rsidRPr="005F599F" w:rsidRDefault="005F599F" w:rsidP="005F599F">
            <w:pPr>
              <w:jc w:val="center"/>
              <w:rPr>
                <w:rFonts w:ascii="Calibri" w:eastAsia="Times New Roman" w:hAnsi="Calibri" w:cs="Calibri"/>
                <w:sz w:val="18"/>
                <w:szCs w:val="18"/>
              </w:rPr>
            </w:pPr>
          </w:p>
          <w:p w14:paraId="7077FADB" w14:textId="77777777" w:rsidR="005F599F" w:rsidRPr="005F599F" w:rsidRDefault="005F599F" w:rsidP="005F599F">
            <w:pPr>
              <w:jc w:val="center"/>
              <w:rPr>
                <w:rFonts w:ascii="Calibri" w:eastAsia="Times New Roman" w:hAnsi="Calibri" w:cs="Calibri"/>
                <w:sz w:val="18"/>
                <w:szCs w:val="18"/>
              </w:rPr>
            </w:pPr>
          </w:p>
          <w:p w14:paraId="45DF8B5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Bereshit </w:t>
            </w:r>
            <w:r w:rsidRPr="005F599F">
              <w:rPr>
                <w:rFonts w:ascii="Calibri" w:eastAsia="Times New Roman" w:hAnsi="Calibri" w:cs="Calibri"/>
                <w:sz w:val="18"/>
                <w:szCs w:val="18"/>
              </w:rPr>
              <w:t>41:1ff</w:t>
            </w:r>
          </w:p>
        </w:tc>
        <w:tc>
          <w:tcPr>
            <w:tcW w:w="0" w:type="auto"/>
            <w:shd w:val="clear" w:color="auto" w:fill="auto"/>
          </w:tcPr>
          <w:p w14:paraId="2BF12BC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Paro dreams about sheaves.</w:t>
            </w:r>
          </w:p>
          <w:p w14:paraId="5E281F7E" w14:textId="77777777" w:rsidR="005F599F" w:rsidRPr="005F599F" w:rsidRDefault="005F599F" w:rsidP="005F599F">
            <w:pPr>
              <w:jc w:val="center"/>
              <w:rPr>
                <w:rFonts w:ascii="Calibri" w:eastAsia="Times New Roman" w:hAnsi="Calibri" w:cs="Calibri"/>
                <w:sz w:val="18"/>
                <w:szCs w:val="18"/>
              </w:rPr>
            </w:pPr>
          </w:p>
          <w:p w14:paraId="444D0E33" w14:textId="77777777" w:rsidR="005F599F" w:rsidRPr="005F599F" w:rsidRDefault="005F599F" w:rsidP="005F599F">
            <w:pPr>
              <w:jc w:val="center"/>
              <w:rPr>
                <w:rFonts w:ascii="Calibri" w:eastAsia="Times New Roman" w:hAnsi="Calibri" w:cs="Calibri"/>
                <w:sz w:val="18"/>
                <w:szCs w:val="18"/>
              </w:rPr>
            </w:pPr>
          </w:p>
          <w:p w14:paraId="5B2683CE" w14:textId="77777777" w:rsidR="005F599F" w:rsidRPr="005F599F" w:rsidRDefault="005F599F" w:rsidP="005F599F">
            <w:pPr>
              <w:jc w:val="center"/>
              <w:rPr>
                <w:rFonts w:ascii="Calibri" w:eastAsia="Times New Roman" w:hAnsi="Calibri" w:cs="Calibri"/>
                <w:sz w:val="18"/>
                <w:szCs w:val="18"/>
              </w:rPr>
            </w:pPr>
          </w:p>
          <w:p w14:paraId="6F9B686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Bereshit </w:t>
            </w:r>
            <w:r w:rsidRPr="005F599F">
              <w:rPr>
                <w:rFonts w:ascii="Calibri" w:eastAsia="Times New Roman" w:hAnsi="Calibri" w:cs="Calibri"/>
                <w:sz w:val="18"/>
                <w:szCs w:val="18"/>
              </w:rPr>
              <w:t>41:5ff</w:t>
            </w:r>
          </w:p>
        </w:tc>
      </w:tr>
      <w:tr w:rsidR="005F599F" w:rsidRPr="005F599F" w14:paraId="139C8F9C" w14:textId="77777777" w:rsidTr="00277C8F">
        <w:trPr>
          <w:cantSplit/>
          <w:jc w:val="center"/>
        </w:trPr>
        <w:tc>
          <w:tcPr>
            <w:tcW w:w="0" w:type="auto"/>
          </w:tcPr>
          <w:p w14:paraId="1A7054A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Then </w:t>
            </w:r>
            <w:r w:rsidRPr="005F599F">
              <w:rPr>
                <w:rFonts w:ascii="Calibri" w:eastAsia="Times New Roman" w:hAnsi="Calibri" w:cs="Calibri"/>
                <w:b/>
                <w:sz w:val="18"/>
                <w:szCs w:val="18"/>
              </w:rPr>
              <w:t>G-d said</w:t>
            </w:r>
            <w:r w:rsidRPr="005F599F">
              <w:rPr>
                <w:rFonts w:ascii="Calibri" w:eastAsia="Times New Roman" w:hAnsi="Calibri" w:cs="Calibri"/>
                <w:sz w:val="18"/>
                <w:szCs w:val="18"/>
              </w:rPr>
              <w:t xml:space="preserve">, "Let us make man in our image, in our likeness… </w:t>
            </w:r>
          </w:p>
          <w:p w14:paraId="626B54E4" w14:textId="77777777" w:rsidR="005F599F" w:rsidRPr="005F599F" w:rsidRDefault="005F599F" w:rsidP="005F599F">
            <w:pPr>
              <w:jc w:val="center"/>
              <w:rPr>
                <w:rFonts w:ascii="Calibri" w:eastAsia="Times New Roman" w:hAnsi="Calibri" w:cs="Calibri"/>
                <w:sz w:val="18"/>
                <w:szCs w:val="18"/>
              </w:rPr>
            </w:pPr>
          </w:p>
          <w:p w14:paraId="4AA495B4" w14:textId="77777777" w:rsidR="005F599F" w:rsidRPr="005F599F" w:rsidRDefault="005F599F" w:rsidP="005F599F">
            <w:pPr>
              <w:jc w:val="center"/>
              <w:rPr>
                <w:rFonts w:ascii="Calibri" w:eastAsia="Times New Roman" w:hAnsi="Calibri" w:cs="Calibri"/>
                <w:sz w:val="18"/>
                <w:szCs w:val="18"/>
              </w:rPr>
            </w:pPr>
          </w:p>
          <w:p w14:paraId="2710034B" w14:textId="77777777" w:rsidR="005F599F" w:rsidRPr="005F599F" w:rsidRDefault="005F599F" w:rsidP="005F599F">
            <w:pPr>
              <w:jc w:val="center"/>
              <w:rPr>
                <w:rFonts w:ascii="Calibri" w:eastAsia="Times New Roman" w:hAnsi="Calibri" w:cs="Calibri"/>
                <w:sz w:val="18"/>
                <w:szCs w:val="18"/>
              </w:rPr>
            </w:pPr>
          </w:p>
          <w:p w14:paraId="2C5B131D" w14:textId="77777777" w:rsidR="005F599F" w:rsidRPr="005F599F" w:rsidRDefault="005F599F" w:rsidP="005F599F">
            <w:pPr>
              <w:jc w:val="center"/>
              <w:rPr>
                <w:rFonts w:ascii="Calibri" w:eastAsia="Times New Roman" w:hAnsi="Calibri" w:cs="Calibri"/>
                <w:sz w:val="18"/>
                <w:szCs w:val="18"/>
              </w:rPr>
            </w:pPr>
          </w:p>
          <w:p w14:paraId="3CF90239" w14:textId="77777777" w:rsidR="005F599F" w:rsidRPr="005F599F" w:rsidRDefault="005F599F" w:rsidP="005F599F">
            <w:pPr>
              <w:jc w:val="center"/>
              <w:rPr>
                <w:rFonts w:ascii="Calibri" w:eastAsia="Times New Roman" w:hAnsi="Calibri" w:cs="Calibri"/>
                <w:sz w:val="18"/>
                <w:szCs w:val="18"/>
              </w:rPr>
            </w:pPr>
          </w:p>
          <w:p w14:paraId="37D71182" w14:textId="77777777" w:rsidR="005F599F" w:rsidRPr="005F599F" w:rsidRDefault="005F599F" w:rsidP="005F599F">
            <w:pPr>
              <w:jc w:val="center"/>
              <w:rPr>
                <w:rFonts w:ascii="Calibri" w:eastAsia="Times New Roman" w:hAnsi="Calibri" w:cs="Calibri"/>
                <w:sz w:val="18"/>
                <w:szCs w:val="18"/>
              </w:rPr>
            </w:pPr>
          </w:p>
          <w:p w14:paraId="50C7890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1:26</w:t>
            </w:r>
          </w:p>
        </w:tc>
        <w:tc>
          <w:tcPr>
            <w:tcW w:w="0" w:type="auto"/>
          </w:tcPr>
          <w:p w14:paraId="11E0EBD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G-d blessed them and said</w:t>
            </w:r>
            <w:r w:rsidRPr="005F599F">
              <w:rPr>
                <w:rFonts w:ascii="Calibri" w:eastAsia="Times New Roman" w:hAnsi="Calibri" w:cs="Calibri"/>
                <w:sz w:val="18"/>
                <w:szCs w:val="18"/>
              </w:rPr>
              <w:t xml:space="preserve">, "Be fruitful and increase in number and fill the water in the seas, and let the birds increase on the earth." </w:t>
            </w:r>
          </w:p>
          <w:p w14:paraId="7CC3B10D" w14:textId="77777777" w:rsidR="005F599F" w:rsidRPr="005F599F" w:rsidRDefault="005F599F" w:rsidP="005F599F">
            <w:pPr>
              <w:jc w:val="center"/>
              <w:rPr>
                <w:rFonts w:ascii="Calibri" w:eastAsia="Times New Roman" w:hAnsi="Calibri" w:cs="Calibri"/>
                <w:sz w:val="18"/>
                <w:szCs w:val="18"/>
              </w:rPr>
            </w:pPr>
          </w:p>
          <w:p w14:paraId="7A6C30C9" w14:textId="77777777" w:rsidR="005F599F" w:rsidRPr="005F599F" w:rsidRDefault="005F599F" w:rsidP="005F599F">
            <w:pPr>
              <w:jc w:val="center"/>
              <w:rPr>
                <w:rFonts w:ascii="Calibri" w:eastAsia="Times New Roman" w:hAnsi="Calibri" w:cs="Calibri"/>
                <w:sz w:val="18"/>
                <w:szCs w:val="18"/>
              </w:rPr>
            </w:pPr>
          </w:p>
          <w:p w14:paraId="239892F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1:22</w:t>
            </w:r>
          </w:p>
        </w:tc>
        <w:tc>
          <w:tcPr>
            <w:tcW w:w="0" w:type="auto"/>
          </w:tcPr>
          <w:p w14:paraId="2F4B08F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And </w:t>
            </w:r>
            <w:r w:rsidRPr="005F599F">
              <w:rPr>
                <w:rFonts w:ascii="Calibri" w:eastAsia="Times New Roman" w:hAnsi="Calibri" w:cs="Calibri"/>
                <w:b/>
                <w:sz w:val="18"/>
                <w:szCs w:val="18"/>
              </w:rPr>
              <w:t>G-d said</w:t>
            </w:r>
            <w:r w:rsidRPr="005F599F">
              <w:rPr>
                <w:rFonts w:ascii="Calibri" w:eastAsia="Times New Roman" w:hAnsi="Calibri" w:cs="Calibri"/>
                <w:sz w:val="18"/>
                <w:szCs w:val="18"/>
              </w:rPr>
              <w:t xml:space="preserve">, "Let the water teem with living creatures, and let birds fly above the earth across the expanse of the sky." </w:t>
            </w:r>
          </w:p>
          <w:p w14:paraId="6CA4A407" w14:textId="77777777" w:rsidR="005F599F" w:rsidRPr="005F599F" w:rsidRDefault="005F599F" w:rsidP="005F599F">
            <w:pPr>
              <w:jc w:val="center"/>
              <w:rPr>
                <w:rFonts w:ascii="Calibri" w:eastAsia="Times New Roman" w:hAnsi="Calibri" w:cs="Calibri"/>
                <w:sz w:val="18"/>
                <w:szCs w:val="18"/>
              </w:rPr>
            </w:pPr>
          </w:p>
          <w:p w14:paraId="0335A3BF" w14:textId="77777777" w:rsidR="005F599F" w:rsidRPr="005F599F" w:rsidRDefault="005F599F" w:rsidP="005F599F">
            <w:pPr>
              <w:jc w:val="center"/>
              <w:rPr>
                <w:rFonts w:ascii="Calibri" w:eastAsia="Times New Roman" w:hAnsi="Calibri" w:cs="Calibri"/>
                <w:sz w:val="18"/>
                <w:szCs w:val="18"/>
              </w:rPr>
            </w:pPr>
          </w:p>
          <w:p w14:paraId="3BD78BF6" w14:textId="77777777" w:rsidR="005F599F" w:rsidRPr="005F599F" w:rsidRDefault="005F599F" w:rsidP="005F599F">
            <w:pPr>
              <w:jc w:val="center"/>
              <w:rPr>
                <w:rFonts w:ascii="Calibri" w:eastAsia="Times New Roman" w:hAnsi="Calibri" w:cs="Calibri"/>
                <w:sz w:val="18"/>
                <w:szCs w:val="18"/>
              </w:rPr>
            </w:pPr>
          </w:p>
          <w:p w14:paraId="5721315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1:20</w:t>
            </w:r>
          </w:p>
        </w:tc>
        <w:tc>
          <w:tcPr>
            <w:tcW w:w="0" w:type="auto"/>
          </w:tcPr>
          <w:p w14:paraId="2F6EA05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And G-d </w:t>
            </w:r>
            <w:r w:rsidRPr="005F599F">
              <w:rPr>
                <w:rFonts w:ascii="Calibri" w:eastAsia="Times New Roman" w:hAnsi="Calibri" w:cs="Calibri"/>
                <w:sz w:val="18"/>
                <w:szCs w:val="18"/>
              </w:rPr>
              <w:t>said…let them be lights in the expanse of the sky to give light on the earth."</w:t>
            </w:r>
          </w:p>
          <w:p w14:paraId="4209D2E4" w14:textId="77777777" w:rsidR="005F599F" w:rsidRPr="005F599F" w:rsidRDefault="005F599F" w:rsidP="005F599F">
            <w:pPr>
              <w:jc w:val="center"/>
              <w:rPr>
                <w:rFonts w:ascii="Calibri" w:eastAsia="Times New Roman" w:hAnsi="Calibri" w:cs="Calibri"/>
                <w:b/>
                <w:bCs/>
                <w:iCs/>
                <w:sz w:val="18"/>
                <w:szCs w:val="18"/>
              </w:rPr>
            </w:pPr>
          </w:p>
          <w:p w14:paraId="0DEC51E4" w14:textId="77777777" w:rsidR="005F599F" w:rsidRPr="005F599F" w:rsidRDefault="005F599F" w:rsidP="005F599F">
            <w:pPr>
              <w:jc w:val="center"/>
              <w:rPr>
                <w:rFonts w:ascii="Calibri" w:eastAsia="Times New Roman" w:hAnsi="Calibri" w:cs="Calibri"/>
                <w:b/>
                <w:bCs/>
                <w:iCs/>
                <w:sz w:val="18"/>
                <w:szCs w:val="18"/>
              </w:rPr>
            </w:pPr>
          </w:p>
          <w:p w14:paraId="3E0E623B" w14:textId="77777777" w:rsidR="005F599F" w:rsidRPr="005F599F" w:rsidRDefault="005F599F" w:rsidP="005F599F">
            <w:pPr>
              <w:jc w:val="center"/>
              <w:rPr>
                <w:rFonts w:ascii="Calibri" w:eastAsia="Times New Roman" w:hAnsi="Calibri" w:cs="Calibri"/>
                <w:b/>
                <w:bCs/>
                <w:iCs/>
                <w:sz w:val="18"/>
                <w:szCs w:val="18"/>
              </w:rPr>
            </w:pPr>
          </w:p>
          <w:p w14:paraId="48DB596F" w14:textId="77777777" w:rsidR="005F599F" w:rsidRPr="005F599F" w:rsidRDefault="005F599F" w:rsidP="005F599F">
            <w:pPr>
              <w:jc w:val="center"/>
              <w:rPr>
                <w:rFonts w:ascii="Calibri" w:eastAsia="Times New Roman" w:hAnsi="Calibri" w:cs="Calibri"/>
                <w:b/>
                <w:bCs/>
                <w:iCs/>
                <w:sz w:val="18"/>
                <w:szCs w:val="18"/>
              </w:rPr>
            </w:pPr>
          </w:p>
          <w:p w14:paraId="2202D5A9" w14:textId="77777777" w:rsidR="005F599F" w:rsidRPr="005F599F" w:rsidRDefault="005F599F" w:rsidP="005F599F">
            <w:pPr>
              <w:jc w:val="center"/>
              <w:rPr>
                <w:rFonts w:ascii="Calibri" w:eastAsia="Times New Roman" w:hAnsi="Calibri" w:cs="Calibri"/>
                <w:b/>
                <w:bCs/>
                <w:iCs/>
                <w:sz w:val="18"/>
                <w:szCs w:val="18"/>
              </w:rPr>
            </w:pPr>
          </w:p>
          <w:p w14:paraId="61CB822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1:15</w:t>
            </w:r>
          </w:p>
        </w:tc>
        <w:tc>
          <w:tcPr>
            <w:tcW w:w="0" w:type="auto"/>
          </w:tcPr>
          <w:p w14:paraId="574D9A4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Then </w:t>
            </w:r>
            <w:r w:rsidRPr="005F599F">
              <w:rPr>
                <w:rFonts w:ascii="Calibri" w:eastAsia="Times New Roman" w:hAnsi="Calibri" w:cs="Calibri"/>
                <w:b/>
                <w:sz w:val="18"/>
                <w:szCs w:val="18"/>
              </w:rPr>
              <w:t>G-d said</w:t>
            </w:r>
            <w:r w:rsidRPr="005F599F">
              <w:rPr>
                <w:rFonts w:ascii="Calibri" w:eastAsia="Times New Roman" w:hAnsi="Calibri" w:cs="Calibri"/>
                <w:sz w:val="18"/>
                <w:szCs w:val="18"/>
              </w:rPr>
              <w:t>, "Let the land produce vegetation: seed-bearing plants and trees on the land that bear fruit with seed in it, according to their various kinds."</w:t>
            </w:r>
          </w:p>
          <w:p w14:paraId="5724ED9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1:11</w:t>
            </w:r>
          </w:p>
        </w:tc>
        <w:tc>
          <w:tcPr>
            <w:tcW w:w="0" w:type="auto"/>
          </w:tcPr>
          <w:p w14:paraId="3EBB722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And </w:t>
            </w:r>
            <w:r w:rsidRPr="005F599F">
              <w:rPr>
                <w:rFonts w:ascii="Calibri" w:eastAsia="Times New Roman" w:hAnsi="Calibri" w:cs="Calibri"/>
                <w:b/>
                <w:sz w:val="18"/>
                <w:szCs w:val="18"/>
              </w:rPr>
              <w:t>G-d said</w:t>
            </w:r>
            <w:r w:rsidRPr="005F599F">
              <w:rPr>
                <w:rFonts w:ascii="Calibri" w:eastAsia="Times New Roman" w:hAnsi="Calibri" w:cs="Calibri"/>
                <w:sz w:val="18"/>
                <w:szCs w:val="18"/>
              </w:rPr>
              <w:t xml:space="preserve">, "Let the water under the sky be gathered to one place, and let dry ground appear." </w:t>
            </w:r>
          </w:p>
          <w:p w14:paraId="38161F46" w14:textId="77777777" w:rsidR="005F599F" w:rsidRPr="005F599F" w:rsidRDefault="005F599F" w:rsidP="005F599F">
            <w:pPr>
              <w:jc w:val="center"/>
              <w:rPr>
                <w:rFonts w:ascii="Calibri" w:eastAsia="Times New Roman" w:hAnsi="Calibri" w:cs="Calibri"/>
                <w:sz w:val="18"/>
                <w:szCs w:val="18"/>
              </w:rPr>
            </w:pPr>
          </w:p>
          <w:p w14:paraId="43BA9E9D" w14:textId="77777777" w:rsidR="005F599F" w:rsidRPr="005F599F" w:rsidRDefault="005F599F" w:rsidP="005F599F">
            <w:pPr>
              <w:jc w:val="center"/>
              <w:rPr>
                <w:rFonts w:ascii="Calibri" w:eastAsia="Times New Roman" w:hAnsi="Calibri" w:cs="Calibri"/>
                <w:sz w:val="18"/>
                <w:szCs w:val="18"/>
              </w:rPr>
            </w:pPr>
          </w:p>
          <w:p w14:paraId="6963D33C" w14:textId="77777777" w:rsidR="005F599F" w:rsidRPr="005F599F" w:rsidRDefault="005F599F" w:rsidP="005F599F">
            <w:pPr>
              <w:jc w:val="center"/>
              <w:rPr>
                <w:rFonts w:ascii="Calibri" w:eastAsia="Times New Roman" w:hAnsi="Calibri" w:cs="Calibri"/>
                <w:sz w:val="18"/>
                <w:szCs w:val="18"/>
              </w:rPr>
            </w:pPr>
          </w:p>
          <w:p w14:paraId="35AB9BB6" w14:textId="77777777" w:rsidR="005F599F" w:rsidRPr="005F599F" w:rsidRDefault="005F599F" w:rsidP="005F599F">
            <w:pPr>
              <w:jc w:val="center"/>
              <w:rPr>
                <w:rFonts w:ascii="Calibri" w:eastAsia="Times New Roman" w:hAnsi="Calibri" w:cs="Calibri"/>
                <w:sz w:val="18"/>
                <w:szCs w:val="18"/>
              </w:rPr>
            </w:pPr>
          </w:p>
          <w:p w14:paraId="138152B6" w14:textId="77777777" w:rsidR="005F599F" w:rsidRPr="005F599F" w:rsidRDefault="005F599F" w:rsidP="005F599F">
            <w:pPr>
              <w:jc w:val="center"/>
              <w:rPr>
                <w:rFonts w:ascii="Calibri" w:eastAsia="Times New Roman" w:hAnsi="Calibri" w:cs="Calibri"/>
                <w:sz w:val="18"/>
                <w:szCs w:val="18"/>
              </w:rPr>
            </w:pPr>
          </w:p>
          <w:p w14:paraId="634ECF6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1:9</w:t>
            </w:r>
          </w:p>
        </w:tc>
        <w:tc>
          <w:tcPr>
            <w:tcW w:w="0" w:type="auto"/>
          </w:tcPr>
          <w:p w14:paraId="61789B7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G-d called</w:t>
            </w:r>
            <w:r w:rsidRPr="005F599F">
              <w:rPr>
                <w:rFonts w:ascii="Calibri" w:eastAsia="Times New Roman" w:hAnsi="Calibri" w:cs="Calibri"/>
                <w:sz w:val="18"/>
                <w:szCs w:val="18"/>
              </w:rPr>
              <w:t xml:space="preserve"> the expanse "sky." </w:t>
            </w:r>
          </w:p>
          <w:p w14:paraId="6AF0B1F1" w14:textId="77777777" w:rsidR="005F599F" w:rsidRPr="005F599F" w:rsidRDefault="005F599F" w:rsidP="005F599F">
            <w:pPr>
              <w:jc w:val="center"/>
              <w:rPr>
                <w:rFonts w:ascii="Calibri" w:eastAsia="Times New Roman" w:hAnsi="Calibri" w:cs="Calibri"/>
                <w:sz w:val="18"/>
                <w:szCs w:val="18"/>
              </w:rPr>
            </w:pPr>
          </w:p>
          <w:p w14:paraId="2EE74D9B" w14:textId="77777777" w:rsidR="005F599F" w:rsidRPr="005F599F" w:rsidRDefault="005F599F" w:rsidP="005F599F">
            <w:pPr>
              <w:jc w:val="center"/>
              <w:rPr>
                <w:rFonts w:ascii="Calibri" w:eastAsia="Times New Roman" w:hAnsi="Calibri" w:cs="Calibri"/>
                <w:sz w:val="18"/>
                <w:szCs w:val="18"/>
              </w:rPr>
            </w:pPr>
          </w:p>
          <w:p w14:paraId="7A99123D" w14:textId="77777777" w:rsidR="005F599F" w:rsidRPr="005F599F" w:rsidRDefault="005F599F" w:rsidP="005F599F">
            <w:pPr>
              <w:jc w:val="center"/>
              <w:rPr>
                <w:rFonts w:ascii="Calibri" w:eastAsia="Times New Roman" w:hAnsi="Calibri" w:cs="Calibri"/>
                <w:sz w:val="18"/>
                <w:szCs w:val="18"/>
              </w:rPr>
            </w:pPr>
          </w:p>
          <w:p w14:paraId="5D5DB3AE" w14:textId="77777777" w:rsidR="005F599F" w:rsidRPr="005F599F" w:rsidRDefault="005F599F" w:rsidP="005F599F">
            <w:pPr>
              <w:jc w:val="center"/>
              <w:rPr>
                <w:rFonts w:ascii="Calibri" w:eastAsia="Times New Roman" w:hAnsi="Calibri" w:cs="Calibri"/>
                <w:sz w:val="18"/>
                <w:szCs w:val="18"/>
              </w:rPr>
            </w:pPr>
          </w:p>
          <w:p w14:paraId="6EC30E6C" w14:textId="77777777" w:rsidR="005F599F" w:rsidRPr="005F599F" w:rsidRDefault="005F599F" w:rsidP="005F599F">
            <w:pPr>
              <w:jc w:val="center"/>
              <w:rPr>
                <w:rFonts w:ascii="Calibri" w:eastAsia="Times New Roman" w:hAnsi="Calibri" w:cs="Calibri"/>
                <w:sz w:val="18"/>
                <w:szCs w:val="18"/>
              </w:rPr>
            </w:pPr>
          </w:p>
          <w:p w14:paraId="4C0D3ADF" w14:textId="77777777" w:rsidR="005F599F" w:rsidRPr="005F599F" w:rsidRDefault="005F599F" w:rsidP="005F599F">
            <w:pPr>
              <w:jc w:val="center"/>
              <w:rPr>
                <w:rFonts w:ascii="Calibri" w:eastAsia="Times New Roman" w:hAnsi="Calibri" w:cs="Calibri"/>
                <w:sz w:val="18"/>
                <w:szCs w:val="18"/>
              </w:rPr>
            </w:pPr>
          </w:p>
          <w:p w14:paraId="32985DBF" w14:textId="77777777" w:rsidR="005F599F" w:rsidRPr="005F599F" w:rsidRDefault="005F599F" w:rsidP="005F599F">
            <w:pPr>
              <w:jc w:val="center"/>
              <w:rPr>
                <w:rFonts w:ascii="Calibri" w:eastAsia="Times New Roman" w:hAnsi="Calibri" w:cs="Calibri"/>
                <w:sz w:val="18"/>
                <w:szCs w:val="18"/>
              </w:rPr>
            </w:pPr>
          </w:p>
          <w:p w14:paraId="1A512EF9" w14:textId="77777777" w:rsidR="005F599F" w:rsidRPr="005F599F" w:rsidRDefault="005F599F" w:rsidP="005F599F">
            <w:pPr>
              <w:jc w:val="center"/>
              <w:rPr>
                <w:rFonts w:ascii="Calibri" w:eastAsia="Times New Roman" w:hAnsi="Calibri" w:cs="Calibri"/>
                <w:sz w:val="18"/>
                <w:szCs w:val="18"/>
              </w:rPr>
            </w:pPr>
          </w:p>
          <w:p w14:paraId="3783BDFB" w14:textId="77777777" w:rsidR="005F599F" w:rsidRPr="005F599F" w:rsidRDefault="005F599F" w:rsidP="005F599F">
            <w:pPr>
              <w:jc w:val="center"/>
              <w:rPr>
                <w:rFonts w:ascii="Calibri" w:eastAsia="Times New Roman" w:hAnsi="Calibri" w:cs="Calibri"/>
                <w:sz w:val="18"/>
                <w:szCs w:val="18"/>
              </w:rPr>
            </w:pPr>
          </w:p>
          <w:p w14:paraId="541C108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1:8</w:t>
            </w:r>
          </w:p>
        </w:tc>
        <w:tc>
          <w:tcPr>
            <w:tcW w:w="0" w:type="auto"/>
            <w:shd w:val="clear" w:color="auto" w:fill="auto"/>
          </w:tcPr>
          <w:p w14:paraId="53B2529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G-d said</w:t>
            </w:r>
            <w:r w:rsidRPr="005F599F">
              <w:rPr>
                <w:rFonts w:ascii="Calibri" w:eastAsia="Times New Roman" w:hAnsi="Calibri" w:cs="Calibri"/>
                <w:sz w:val="18"/>
                <w:szCs w:val="18"/>
              </w:rPr>
              <w:t xml:space="preserve">, "Let there be an expanse between the waters to separate water from water." </w:t>
            </w:r>
          </w:p>
          <w:p w14:paraId="7B188037" w14:textId="77777777" w:rsidR="005F599F" w:rsidRPr="005F599F" w:rsidRDefault="005F599F" w:rsidP="005F599F">
            <w:pPr>
              <w:jc w:val="center"/>
              <w:rPr>
                <w:rFonts w:ascii="Calibri" w:eastAsia="Times New Roman" w:hAnsi="Calibri" w:cs="Calibri"/>
                <w:sz w:val="18"/>
                <w:szCs w:val="18"/>
              </w:rPr>
            </w:pPr>
          </w:p>
          <w:p w14:paraId="75FBB1BE" w14:textId="77777777" w:rsidR="005F599F" w:rsidRPr="005F599F" w:rsidRDefault="005F599F" w:rsidP="005F599F">
            <w:pPr>
              <w:jc w:val="center"/>
              <w:rPr>
                <w:rFonts w:ascii="Calibri" w:eastAsia="Times New Roman" w:hAnsi="Calibri" w:cs="Calibri"/>
                <w:sz w:val="18"/>
                <w:szCs w:val="18"/>
              </w:rPr>
            </w:pPr>
          </w:p>
          <w:p w14:paraId="53DEB84A" w14:textId="77777777" w:rsidR="005F599F" w:rsidRPr="005F599F" w:rsidRDefault="005F599F" w:rsidP="005F599F">
            <w:pPr>
              <w:jc w:val="center"/>
              <w:rPr>
                <w:rFonts w:ascii="Calibri" w:eastAsia="Times New Roman" w:hAnsi="Calibri" w:cs="Calibri"/>
                <w:sz w:val="18"/>
                <w:szCs w:val="18"/>
              </w:rPr>
            </w:pPr>
          </w:p>
          <w:p w14:paraId="2250C8E0" w14:textId="77777777" w:rsidR="005F599F" w:rsidRPr="005F599F" w:rsidRDefault="005F599F" w:rsidP="005F599F">
            <w:pPr>
              <w:jc w:val="center"/>
              <w:rPr>
                <w:rFonts w:ascii="Calibri" w:eastAsia="Times New Roman" w:hAnsi="Calibri" w:cs="Calibri"/>
                <w:sz w:val="18"/>
                <w:szCs w:val="18"/>
              </w:rPr>
            </w:pPr>
          </w:p>
          <w:p w14:paraId="1036F2A0" w14:textId="77777777" w:rsidR="005F599F" w:rsidRPr="005F599F" w:rsidRDefault="005F599F" w:rsidP="005F599F">
            <w:pPr>
              <w:jc w:val="center"/>
              <w:rPr>
                <w:rFonts w:ascii="Calibri" w:eastAsia="Times New Roman" w:hAnsi="Calibri" w:cs="Calibri"/>
                <w:sz w:val="18"/>
                <w:szCs w:val="18"/>
              </w:rPr>
            </w:pPr>
          </w:p>
          <w:p w14:paraId="27068EE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1:6</w:t>
            </w:r>
          </w:p>
        </w:tc>
        <w:tc>
          <w:tcPr>
            <w:tcW w:w="0" w:type="auto"/>
            <w:shd w:val="clear" w:color="auto" w:fill="auto"/>
          </w:tcPr>
          <w:p w14:paraId="41A54F9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G-d said</w:t>
            </w:r>
            <w:r w:rsidRPr="005F599F">
              <w:rPr>
                <w:rFonts w:ascii="Calibri" w:eastAsia="Times New Roman" w:hAnsi="Calibri" w:cs="Calibri"/>
                <w:sz w:val="18"/>
                <w:szCs w:val="18"/>
              </w:rPr>
              <w:t>, "Let there be light."</w:t>
            </w:r>
          </w:p>
          <w:p w14:paraId="7DEC4B78" w14:textId="77777777" w:rsidR="005F599F" w:rsidRPr="005F599F" w:rsidRDefault="005F599F" w:rsidP="005F599F">
            <w:pPr>
              <w:jc w:val="center"/>
              <w:rPr>
                <w:rFonts w:ascii="Calibri" w:eastAsia="Times New Roman" w:hAnsi="Calibri" w:cs="Calibri"/>
                <w:b/>
                <w:bCs/>
                <w:iCs/>
                <w:sz w:val="18"/>
                <w:szCs w:val="18"/>
              </w:rPr>
            </w:pPr>
          </w:p>
          <w:p w14:paraId="6D182A16" w14:textId="77777777" w:rsidR="005F599F" w:rsidRPr="005F599F" w:rsidRDefault="005F599F" w:rsidP="005F599F">
            <w:pPr>
              <w:jc w:val="center"/>
              <w:rPr>
                <w:rFonts w:ascii="Calibri" w:eastAsia="Times New Roman" w:hAnsi="Calibri" w:cs="Calibri"/>
                <w:b/>
                <w:bCs/>
                <w:iCs/>
                <w:sz w:val="18"/>
                <w:szCs w:val="18"/>
              </w:rPr>
            </w:pPr>
          </w:p>
          <w:p w14:paraId="5313729F" w14:textId="77777777" w:rsidR="005F599F" w:rsidRPr="005F599F" w:rsidRDefault="005F599F" w:rsidP="005F599F">
            <w:pPr>
              <w:jc w:val="center"/>
              <w:rPr>
                <w:rFonts w:ascii="Calibri" w:eastAsia="Times New Roman" w:hAnsi="Calibri" w:cs="Calibri"/>
                <w:b/>
                <w:bCs/>
                <w:iCs/>
                <w:sz w:val="18"/>
                <w:szCs w:val="18"/>
              </w:rPr>
            </w:pPr>
          </w:p>
          <w:p w14:paraId="2C211581" w14:textId="77777777" w:rsidR="005F599F" w:rsidRPr="005F599F" w:rsidRDefault="005F599F" w:rsidP="005F599F">
            <w:pPr>
              <w:jc w:val="center"/>
              <w:rPr>
                <w:rFonts w:ascii="Calibri" w:eastAsia="Times New Roman" w:hAnsi="Calibri" w:cs="Calibri"/>
                <w:b/>
                <w:bCs/>
                <w:iCs/>
                <w:sz w:val="18"/>
                <w:szCs w:val="18"/>
              </w:rPr>
            </w:pPr>
          </w:p>
          <w:p w14:paraId="0C42C43E" w14:textId="77777777" w:rsidR="005F599F" w:rsidRPr="005F599F" w:rsidRDefault="005F599F" w:rsidP="005F599F">
            <w:pPr>
              <w:jc w:val="center"/>
              <w:rPr>
                <w:rFonts w:ascii="Calibri" w:eastAsia="Times New Roman" w:hAnsi="Calibri" w:cs="Calibri"/>
                <w:b/>
                <w:bCs/>
                <w:iCs/>
                <w:sz w:val="18"/>
                <w:szCs w:val="18"/>
              </w:rPr>
            </w:pPr>
          </w:p>
          <w:p w14:paraId="786F31D9" w14:textId="77777777" w:rsidR="005F599F" w:rsidRPr="005F599F" w:rsidRDefault="005F599F" w:rsidP="005F599F">
            <w:pPr>
              <w:jc w:val="center"/>
              <w:rPr>
                <w:rFonts w:ascii="Calibri" w:eastAsia="Times New Roman" w:hAnsi="Calibri" w:cs="Calibri"/>
                <w:b/>
                <w:bCs/>
                <w:iCs/>
                <w:sz w:val="18"/>
                <w:szCs w:val="18"/>
              </w:rPr>
            </w:pPr>
          </w:p>
          <w:p w14:paraId="5CD83BEE" w14:textId="77777777" w:rsidR="005F599F" w:rsidRPr="005F599F" w:rsidRDefault="005F599F" w:rsidP="005F599F">
            <w:pPr>
              <w:jc w:val="center"/>
              <w:rPr>
                <w:rFonts w:ascii="Calibri" w:eastAsia="Times New Roman" w:hAnsi="Calibri" w:cs="Calibri"/>
                <w:b/>
                <w:bCs/>
                <w:iCs/>
                <w:sz w:val="18"/>
                <w:szCs w:val="18"/>
              </w:rPr>
            </w:pPr>
          </w:p>
          <w:p w14:paraId="6E7FFB17" w14:textId="77777777" w:rsidR="005F599F" w:rsidRPr="005F599F" w:rsidRDefault="005F599F" w:rsidP="005F599F">
            <w:pPr>
              <w:jc w:val="center"/>
              <w:rPr>
                <w:rFonts w:ascii="Calibri" w:eastAsia="Times New Roman" w:hAnsi="Calibri" w:cs="Calibri"/>
                <w:b/>
                <w:bCs/>
                <w:iCs/>
                <w:sz w:val="18"/>
                <w:szCs w:val="18"/>
              </w:rPr>
            </w:pPr>
          </w:p>
          <w:p w14:paraId="3ED09532" w14:textId="77777777" w:rsidR="005F599F" w:rsidRPr="005F599F" w:rsidRDefault="005F599F" w:rsidP="005F599F">
            <w:pPr>
              <w:jc w:val="center"/>
              <w:rPr>
                <w:rFonts w:ascii="Calibri" w:eastAsia="Times New Roman" w:hAnsi="Calibri" w:cs="Calibri"/>
                <w:b/>
                <w:bCs/>
                <w:iCs/>
                <w:sz w:val="18"/>
                <w:szCs w:val="18"/>
              </w:rPr>
            </w:pPr>
          </w:p>
          <w:p w14:paraId="62F8721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1:3</w:t>
            </w:r>
          </w:p>
        </w:tc>
        <w:tc>
          <w:tcPr>
            <w:tcW w:w="0" w:type="auto"/>
            <w:shd w:val="clear" w:color="auto" w:fill="auto"/>
          </w:tcPr>
          <w:p w14:paraId="703E78E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In the beginning </w:t>
            </w:r>
            <w:r w:rsidRPr="005F599F">
              <w:rPr>
                <w:rFonts w:ascii="Calibri" w:eastAsia="Times New Roman" w:hAnsi="Calibri" w:cs="Calibri"/>
                <w:b/>
                <w:sz w:val="18"/>
                <w:szCs w:val="18"/>
              </w:rPr>
              <w:t>G-d created</w:t>
            </w:r>
            <w:r w:rsidRPr="005F599F">
              <w:rPr>
                <w:rFonts w:ascii="Calibri" w:eastAsia="Times New Roman" w:hAnsi="Calibri" w:cs="Calibri"/>
                <w:sz w:val="18"/>
                <w:szCs w:val="18"/>
              </w:rPr>
              <w:t xml:space="preserve"> the heavens and the earth.</w:t>
            </w:r>
          </w:p>
          <w:p w14:paraId="27B23DB8" w14:textId="77777777" w:rsidR="005F599F" w:rsidRPr="005F599F" w:rsidRDefault="005F599F" w:rsidP="005F599F">
            <w:pPr>
              <w:jc w:val="center"/>
              <w:rPr>
                <w:rFonts w:ascii="Calibri" w:eastAsia="Times New Roman" w:hAnsi="Calibri" w:cs="Calibri"/>
                <w:b/>
                <w:bCs/>
                <w:iCs/>
                <w:sz w:val="18"/>
                <w:szCs w:val="18"/>
              </w:rPr>
            </w:pPr>
          </w:p>
          <w:p w14:paraId="7BF68E09" w14:textId="77777777" w:rsidR="005F599F" w:rsidRPr="005F599F" w:rsidRDefault="005F599F" w:rsidP="005F599F">
            <w:pPr>
              <w:jc w:val="center"/>
              <w:rPr>
                <w:rFonts w:ascii="Calibri" w:eastAsia="Times New Roman" w:hAnsi="Calibri" w:cs="Calibri"/>
                <w:b/>
                <w:bCs/>
                <w:iCs/>
                <w:sz w:val="18"/>
                <w:szCs w:val="18"/>
              </w:rPr>
            </w:pPr>
          </w:p>
          <w:p w14:paraId="3CB3F970" w14:textId="77777777" w:rsidR="005F599F" w:rsidRPr="005F599F" w:rsidRDefault="005F599F" w:rsidP="005F599F">
            <w:pPr>
              <w:jc w:val="center"/>
              <w:rPr>
                <w:rFonts w:ascii="Calibri" w:eastAsia="Times New Roman" w:hAnsi="Calibri" w:cs="Calibri"/>
                <w:b/>
                <w:bCs/>
                <w:iCs/>
                <w:sz w:val="18"/>
                <w:szCs w:val="18"/>
              </w:rPr>
            </w:pPr>
          </w:p>
          <w:p w14:paraId="5F75156D" w14:textId="77777777" w:rsidR="005F599F" w:rsidRPr="005F599F" w:rsidRDefault="005F599F" w:rsidP="005F599F">
            <w:pPr>
              <w:jc w:val="center"/>
              <w:rPr>
                <w:rFonts w:ascii="Calibri" w:eastAsia="Times New Roman" w:hAnsi="Calibri" w:cs="Calibri"/>
                <w:b/>
                <w:bCs/>
                <w:iCs/>
                <w:sz w:val="18"/>
                <w:szCs w:val="18"/>
              </w:rPr>
            </w:pPr>
          </w:p>
          <w:p w14:paraId="29C3EB56" w14:textId="77777777" w:rsidR="005F599F" w:rsidRPr="005F599F" w:rsidRDefault="005F599F" w:rsidP="005F599F">
            <w:pPr>
              <w:jc w:val="center"/>
              <w:rPr>
                <w:rFonts w:ascii="Calibri" w:eastAsia="Times New Roman" w:hAnsi="Calibri" w:cs="Calibri"/>
                <w:b/>
                <w:bCs/>
                <w:iCs/>
                <w:sz w:val="18"/>
                <w:szCs w:val="18"/>
              </w:rPr>
            </w:pPr>
          </w:p>
          <w:p w14:paraId="5C281BEE" w14:textId="77777777" w:rsidR="005F599F" w:rsidRPr="005F599F" w:rsidRDefault="005F599F" w:rsidP="005F599F">
            <w:pPr>
              <w:jc w:val="center"/>
              <w:rPr>
                <w:rFonts w:ascii="Calibri" w:eastAsia="Times New Roman" w:hAnsi="Calibri" w:cs="Calibri"/>
                <w:b/>
                <w:bCs/>
                <w:iCs/>
                <w:sz w:val="18"/>
                <w:szCs w:val="18"/>
              </w:rPr>
            </w:pPr>
          </w:p>
          <w:p w14:paraId="09C46390" w14:textId="77777777" w:rsidR="005F599F" w:rsidRPr="005F599F" w:rsidRDefault="005F599F" w:rsidP="005F599F">
            <w:pPr>
              <w:jc w:val="center"/>
              <w:rPr>
                <w:rFonts w:ascii="Calibri" w:eastAsia="Times New Roman" w:hAnsi="Calibri" w:cs="Calibri"/>
                <w:b/>
                <w:bCs/>
                <w:iCs/>
                <w:sz w:val="18"/>
                <w:szCs w:val="18"/>
              </w:rPr>
            </w:pPr>
          </w:p>
          <w:p w14:paraId="4E2C469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1:1</w:t>
            </w:r>
          </w:p>
        </w:tc>
      </w:tr>
      <w:tr w:rsidR="005F599F" w:rsidRPr="005F599F" w14:paraId="6F10FA3E" w14:textId="77777777" w:rsidTr="00277C8F">
        <w:trPr>
          <w:cantSplit/>
          <w:jc w:val="center"/>
        </w:trPr>
        <w:tc>
          <w:tcPr>
            <w:tcW w:w="0" w:type="auto"/>
          </w:tcPr>
          <w:p w14:paraId="783E001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FF0000"/>
                <w:sz w:val="18"/>
                <w:szCs w:val="18"/>
              </w:rPr>
              <w:lastRenderedPageBreak/>
              <w:t xml:space="preserve">Death of the firstborn. </w:t>
            </w:r>
            <w:r w:rsidRPr="005F599F">
              <w:rPr>
                <w:rFonts w:ascii="Calibri" w:eastAsia="Times New Roman" w:hAnsi="Calibri" w:cs="Calibri"/>
                <w:bCs/>
                <w:iCs/>
                <w:sz w:val="18"/>
                <w:szCs w:val="18"/>
              </w:rPr>
              <w:t>Shemot 12:29</w:t>
            </w:r>
          </w:p>
        </w:tc>
        <w:tc>
          <w:tcPr>
            <w:tcW w:w="0" w:type="auto"/>
          </w:tcPr>
          <w:p w14:paraId="7D96DAA1" w14:textId="77777777" w:rsidR="005F599F" w:rsidRPr="005F599F" w:rsidRDefault="005F599F" w:rsidP="005F599F">
            <w:pPr>
              <w:jc w:val="center"/>
              <w:rPr>
                <w:rFonts w:ascii="Calibri" w:eastAsia="Times New Roman" w:hAnsi="Calibri" w:cs="Calibri"/>
                <w:b/>
                <w:color w:val="FF0000"/>
                <w:sz w:val="18"/>
                <w:szCs w:val="18"/>
              </w:rPr>
            </w:pPr>
            <w:r w:rsidRPr="005F599F">
              <w:rPr>
                <w:rFonts w:ascii="Calibri" w:eastAsia="Times New Roman" w:hAnsi="Calibri" w:cs="Calibri"/>
                <w:b/>
                <w:color w:val="FF0000"/>
                <w:sz w:val="18"/>
                <w:szCs w:val="18"/>
              </w:rPr>
              <w:t xml:space="preserve">Darkness. </w:t>
            </w:r>
          </w:p>
          <w:p w14:paraId="1F4E55FD" w14:textId="77777777" w:rsidR="005F599F" w:rsidRPr="005F599F" w:rsidRDefault="005F599F" w:rsidP="005F599F">
            <w:pPr>
              <w:jc w:val="center"/>
              <w:rPr>
                <w:rFonts w:ascii="Calibri" w:eastAsia="Times New Roman" w:hAnsi="Calibri" w:cs="Calibri"/>
                <w:sz w:val="18"/>
                <w:szCs w:val="18"/>
              </w:rPr>
            </w:pPr>
          </w:p>
          <w:p w14:paraId="1B459C5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Shemot 10:22</w:t>
            </w:r>
          </w:p>
        </w:tc>
        <w:tc>
          <w:tcPr>
            <w:tcW w:w="0" w:type="auto"/>
          </w:tcPr>
          <w:p w14:paraId="588C39E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FF0000"/>
                <w:sz w:val="18"/>
                <w:szCs w:val="18"/>
              </w:rPr>
              <w:t xml:space="preserve">Locusts everywhere. </w:t>
            </w:r>
            <w:r w:rsidRPr="005F599F">
              <w:rPr>
                <w:rFonts w:ascii="Calibri" w:eastAsia="Times New Roman" w:hAnsi="Calibri" w:cs="Calibri"/>
                <w:bCs/>
                <w:iCs/>
                <w:sz w:val="18"/>
                <w:szCs w:val="18"/>
              </w:rPr>
              <w:t>Shemot 10:13</w:t>
            </w:r>
          </w:p>
        </w:tc>
        <w:tc>
          <w:tcPr>
            <w:tcW w:w="0" w:type="auto"/>
          </w:tcPr>
          <w:p w14:paraId="169653DF" w14:textId="77777777" w:rsidR="005F599F" w:rsidRPr="005F599F" w:rsidRDefault="005F599F" w:rsidP="005F599F">
            <w:pPr>
              <w:jc w:val="center"/>
              <w:rPr>
                <w:rFonts w:ascii="Calibri" w:eastAsia="Times New Roman" w:hAnsi="Calibri" w:cs="Calibri"/>
                <w:b/>
                <w:color w:val="FF0000"/>
                <w:sz w:val="18"/>
                <w:szCs w:val="18"/>
              </w:rPr>
            </w:pPr>
            <w:r w:rsidRPr="005F599F">
              <w:rPr>
                <w:rFonts w:ascii="Calibri" w:eastAsia="Times New Roman" w:hAnsi="Calibri" w:cs="Calibri"/>
                <w:b/>
                <w:color w:val="FF0000"/>
                <w:sz w:val="18"/>
                <w:szCs w:val="18"/>
              </w:rPr>
              <w:t xml:space="preserve">Hail mixed with </w:t>
            </w:r>
            <w:r w:rsidRPr="005F599F">
              <w:rPr>
                <w:rFonts w:ascii="Calibri" w:eastAsia="Times New Roman" w:hAnsi="Calibri" w:cs="Calibri"/>
                <w:b/>
                <w:bCs/>
                <w:color w:val="FF0000"/>
                <w:sz w:val="18"/>
                <w:szCs w:val="18"/>
              </w:rPr>
              <w:t>fire</w:t>
            </w:r>
            <w:r w:rsidRPr="005F599F">
              <w:rPr>
                <w:rFonts w:ascii="Calibri" w:eastAsia="Times New Roman" w:hAnsi="Calibri" w:cs="Calibri"/>
                <w:b/>
                <w:color w:val="FF0000"/>
                <w:sz w:val="18"/>
                <w:szCs w:val="18"/>
              </w:rPr>
              <w:t>.</w:t>
            </w:r>
          </w:p>
          <w:p w14:paraId="201C5CA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Shemot 9:23</w:t>
            </w:r>
          </w:p>
        </w:tc>
        <w:tc>
          <w:tcPr>
            <w:tcW w:w="0" w:type="auto"/>
          </w:tcPr>
          <w:p w14:paraId="7B1AD61E" w14:textId="77777777" w:rsidR="005F599F" w:rsidRPr="005F599F" w:rsidRDefault="005F599F" w:rsidP="005F599F">
            <w:pPr>
              <w:jc w:val="center"/>
              <w:rPr>
                <w:rFonts w:ascii="Calibri" w:eastAsia="Times New Roman" w:hAnsi="Calibri" w:cs="Calibri"/>
                <w:b/>
                <w:color w:val="FF0000"/>
                <w:sz w:val="18"/>
                <w:szCs w:val="18"/>
              </w:rPr>
            </w:pPr>
            <w:r w:rsidRPr="005F599F">
              <w:rPr>
                <w:rFonts w:ascii="Calibri" w:eastAsia="Times New Roman" w:hAnsi="Calibri" w:cs="Calibri"/>
                <w:b/>
                <w:color w:val="FF0000"/>
                <w:sz w:val="18"/>
                <w:szCs w:val="18"/>
              </w:rPr>
              <w:t xml:space="preserve">Festering boils. </w:t>
            </w:r>
          </w:p>
          <w:p w14:paraId="4F95353C" w14:textId="77777777" w:rsidR="005F599F" w:rsidRPr="005F599F" w:rsidRDefault="005F599F" w:rsidP="005F599F">
            <w:pPr>
              <w:jc w:val="center"/>
              <w:rPr>
                <w:rFonts w:ascii="Calibri" w:eastAsia="Times New Roman" w:hAnsi="Calibri" w:cs="Calibri"/>
                <w:sz w:val="18"/>
                <w:szCs w:val="18"/>
              </w:rPr>
            </w:pPr>
          </w:p>
          <w:p w14:paraId="2A280DD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Shemot 9:10</w:t>
            </w:r>
          </w:p>
        </w:tc>
        <w:tc>
          <w:tcPr>
            <w:tcW w:w="0" w:type="auto"/>
          </w:tcPr>
          <w:p w14:paraId="5DA80982" w14:textId="77777777" w:rsidR="005F599F" w:rsidRPr="005F599F" w:rsidRDefault="005F599F" w:rsidP="005F599F">
            <w:pPr>
              <w:jc w:val="center"/>
              <w:rPr>
                <w:rFonts w:ascii="Calibri" w:eastAsia="Times New Roman" w:hAnsi="Calibri" w:cs="Calibri"/>
                <w:b/>
                <w:color w:val="FF0000"/>
                <w:sz w:val="18"/>
                <w:szCs w:val="18"/>
              </w:rPr>
            </w:pPr>
            <w:r w:rsidRPr="005F599F">
              <w:rPr>
                <w:rFonts w:ascii="Calibri" w:eastAsia="Times New Roman" w:hAnsi="Calibri" w:cs="Calibri"/>
                <w:b/>
                <w:color w:val="FF0000"/>
                <w:sz w:val="18"/>
                <w:szCs w:val="18"/>
              </w:rPr>
              <w:t>Livestock all dies.</w:t>
            </w:r>
          </w:p>
          <w:p w14:paraId="1281AB9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Shemot 9:6</w:t>
            </w:r>
          </w:p>
        </w:tc>
        <w:tc>
          <w:tcPr>
            <w:tcW w:w="0" w:type="auto"/>
          </w:tcPr>
          <w:p w14:paraId="13A0F197" w14:textId="77777777" w:rsidR="005F599F" w:rsidRPr="005F599F" w:rsidRDefault="005F599F" w:rsidP="005F599F">
            <w:pPr>
              <w:jc w:val="center"/>
              <w:rPr>
                <w:rFonts w:ascii="Calibri" w:eastAsia="Times New Roman" w:hAnsi="Calibri" w:cs="Calibri"/>
                <w:b/>
                <w:color w:val="FF0000"/>
                <w:sz w:val="18"/>
                <w:szCs w:val="18"/>
              </w:rPr>
            </w:pPr>
            <w:r w:rsidRPr="005F599F">
              <w:rPr>
                <w:rFonts w:ascii="Calibri" w:eastAsia="Times New Roman" w:hAnsi="Calibri" w:cs="Calibri"/>
                <w:b/>
                <w:color w:val="FF0000"/>
                <w:sz w:val="18"/>
                <w:szCs w:val="18"/>
              </w:rPr>
              <w:t>Beasts</w:t>
            </w:r>
          </w:p>
          <w:p w14:paraId="2060DBA4" w14:textId="77777777" w:rsidR="005F599F" w:rsidRPr="005F599F" w:rsidRDefault="005F599F" w:rsidP="005F599F">
            <w:pPr>
              <w:jc w:val="center"/>
              <w:rPr>
                <w:rFonts w:ascii="Calibri" w:eastAsia="Times New Roman" w:hAnsi="Calibri" w:cs="Calibri"/>
                <w:b/>
                <w:bCs/>
                <w:iCs/>
                <w:sz w:val="18"/>
                <w:szCs w:val="18"/>
              </w:rPr>
            </w:pPr>
          </w:p>
          <w:p w14:paraId="3ED6D56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Shemot 8:24</w:t>
            </w:r>
          </w:p>
        </w:tc>
        <w:tc>
          <w:tcPr>
            <w:tcW w:w="0" w:type="auto"/>
            <w:shd w:val="clear" w:color="auto" w:fill="auto"/>
          </w:tcPr>
          <w:p w14:paraId="52C4C9EC" w14:textId="77777777" w:rsidR="005F599F" w:rsidRPr="005F599F" w:rsidRDefault="005F599F" w:rsidP="005F599F">
            <w:pPr>
              <w:jc w:val="center"/>
              <w:rPr>
                <w:rFonts w:ascii="Calibri" w:eastAsia="Times New Roman" w:hAnsi="Calibri" w:cs="Calibri"/>
                <w:b/>
                <w:color w:val="FF0000"/>
                <w:sz w:val="18"/>
                <w:szCs w:val="18"/>
              </w:rPr>
            </w:pPr>
            <w:r w:rsidRPr="005F599F">
              <w:rPr>
                <w:rFonts w:ascii="Calibri" w:eastAsia="Times New Roman" w:hAnsi="Calibri" w:cs="Calibri"/>
                <w:b/>
                <w:color w:val="FF0000"/>
                <w:sz w:val="18"/>
                <w:szCs w:val="18"/>
              </w:rPr>
              <w:t>Dust becomes gnats.</w:t>
            </w:r>
          </w:p>
          <w:p w14:paraId="62833AD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Shemot 8:17</w:t>
            </w:r>
          </w:p>
        </w:tc>
        <w:tc>
          <w:tcPr>
            <w:tcW w:w="0" w:type="auto"/>
            <w:shd w:val="clear" w:color="auto" w:fill="auto"/>
          </w:tcPr>
          <w:p w14:paraId="5F75880C" w14:textId="77777777" w:rsidR="005F599F" w:rsidRPr="005F599F" w:rsidRDefault="005F599F" w:rsidP="005F599F">
            <w:pPr>
              <w:jc w:val="center"/>
              <w:rPr>
                <w:rFonts w:ascii="Calibri" w:eastAsia="Times New Roman" w:hAnsi="Calibri" w:cs="Calibri"/>
                <w:b/>
                <w:color w:val="FF0000"/>
                <w:sz w:val="18"/>
                <w:szCs w:val="18"/>
              </w:rPr>
            </w:pPr>
            <w:r w:rsidRPr="005F599F">
              <w:rPr>
                <w:rFonts w:ascii="Calibri" w:eastAsia="Times New Roman" w:hAnsi="Calibri" w:cs="Calibri"/>
                <w:b/>
                <w:color w:val="FF0000"/>
                <w:sz w:val="18"/>
                <w:szCs w:val="18"/>
              </w:rPr>
              <w:t>Frogs</w:t>
            </w:r>
          </w:p>
          <w:p w14:paraId="3AF11FCF" w14:textId="77777777" w:rsidR="005F599F" w:rsidRPr="005F599F" w:rsidRDefault="005F599F" w:rsidP="005F599F">
            <w:pPr>
              <w:jc w:val="center"/>
              <w:rPr>
                <w:rFonts w:ascii="Calibri" w:eastAsia="Times New Roman" w:hAnsi="Calibri" w:cs="Calibri"/>
                <w:b/>
                <w:bCs/>
                <w:iCs/>
                <w:sz w:val="18"/>
                <w:szCs w:val="18"/>
              </w:rPr>
            </w:pPr>
          </w:p>
          <w:p w14:paraId="4F5E0DC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Shemot 8:5</w:t>
            </w:r>
          </w:p>
        </w:tc>
        <w:tc>
          <w:tcPr>
            <w:tcW w:w="0" w:type="auto"/>
            <w:shd w:val="clear" w:color="auto" w:fill="auto"/>
          </w:tcPr>
          <w:p w14:paraId="66448E3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FF0000"/>
                <w:sz w:val="18"/>
                <w:szCs w:val="18"/>
              </w:rPr>
              <w:t xml:space="preserve">Water is turned into </w:t>
            </w:r>
            <w:r w:rsidRPr="005F599F">
              <w:rPr>
                <w:rFonts w:ascii="Calibri" w:eastAsia="Times New Roman" w:hAnsi="Calibri" w:cs="Calibri"/>
                <w:b/>
                <w:bCs/>
                <w:color w:val="FF0000"/>
                <w:sz w:val="18"/>
                <w:szCs w:val="18"/>
              </w:rPr>
              <w:t>blood</w:t>
            </w:r>
            <w:r w:rsidRPr="005F599F">
              <w:rPr>
                <w:rFonts w:ascii="Calibri" w:eastAsia="Times New Roman" w:hAnsi="Calibri" w:cs="Calibri"/>
                <w:b/>
                <w:color w:val="FF0000"/>
                <w:sz w:val="18"/>
                <w:szCs w:val="18"/>
              </w:rPr>
              <w:t>.</w:t>
            </w:r>
            <w:r w:rsidRPr="005F599F">
              <w:rPr>
                <w:rFonts w:ascii="Calibri" w:eastAsia="Times New Roman" w:hAnsi="Calibri" w:cs="Calibri"/>
                <w:sz w:val="18"/>
                <w:szCs w:val="18"/>
              </w:rPr>
              <w:t xml:space="preserve"> </w:t>
            </w:r>
            <w:r w:rsidRPr="005F599F">
              <w:rPr>
                <w:rFonts w:ascii="Calibri" w:eastAsia="Times New Roman" w:hAnsi="Calibri" w:cs="Calibri"/>
                <w:bCs/>
                <w:iCs/>
                <w:sz w:val="18"/>
                <w:szCs w:val="18"/>
              </w:rPr>
              <w:t>Shemot 7:20</w:t>
            </w:r>
          </w:p>
        </w:tc>
      </w:tr>
      <w:tr w:rsidR="005F599F" w:rsidRPr="005F599F" w14:paraId="3A7116E7" w14:textId="77777777" w:rsidTr="00277C8F">
        <w:trPr>
          <w:cantSplit/>
          <w:jc w:val="center"/>
        </w:trPr>
        <w:tc>
          <w:tcPr>
            <w:tcW w:w="0" w:type="auto"/>
          </w:tcPr>
          <w:p w14:paraId="795D1F0C" w14:textId="77777777" w:rsidR="005F599F" w:rsidRPr="005F599F" w:rsidRDefault="005F599F" w:rsidP="005F599F">
            <w:pPr>
              <w:jc w:val="center"/>
              <w:rPr>
                <w:rFonts w:ascii="Calibri" w:eastAsia="Times New Roman" w:hAnsi="Calibri" w:cs="Calibri"/>
                <w:sz w:val="18"/>
                <w:szCs w:val="18"/>
              </w:rPr>
            </w:pPr>
          </w:p>
          <w:p w14:paraId="047CF963" w14:textId="77777777" w:rsidR="005F599F" w:rsidRPr="005F599F" w:rsidRDefault="005F599F" w:rsidP="005F599F">
            <w:pPr>
              <w:jc w:val="center"/>
              <w:rPr>
                <w:rFonts w:ascii="Calibri" w:eastAsia="Times New Roman" w:hAnsi="Calibri" w:cs="Calibri"/>
                <w:sz w:val="18"/>
                <w:szCs w:val="18"/>
              </w:rPr>
            </w:pPr>
          </w:p>
          <w:p w14:paraId="4977FF57" w14:textId="77777777" w:rsidR="005F599F" w:rsidRPr="005F599F" w:rsidRDefault="005F599F" w:rsidP="005F599F">
            <w:pPr>
              <w:jc w:val="center"/>
              <w:rPr>
                <w:rFonts w:ascii="Calibri" w:eastAsia="Times New Roman" w:hAnsi="Calibri" w:cs="Calibri"/>
                <w:sz w:val="18"/>
                <w:szCs w:val="18"/>
              </w:rPr>
            </w:pPr>
          </w:p>
          <w:p w14:paraId="1B8B852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Avraham had to sacrifice his son Isaac.</w:t>
            </w:r>
          </w:p>
          <w:p w14:paraId="5280B749" w14:textId="77777777" w:rsidR="005F599F" w:rsidRPr="005F599F" w:rsidRDefault="005F599F" w:rsidP="005F599F">
            <w:pPr>
              <w:jc w:val="center"/>
              <w:rPr>
                <w:rFonts w:ascii="Calibri" w:eastAsia="Times New Roman" w:hAnsi="Calibri" w:cs="Calibri"/>
                <w:b/>
                <w:bCs/>
                <w:iCs/>
                <w:sz w:val="18"/>
                <w:szCs w:val="18"/>
              </w:rPr>
            </w:pPr>
          </w:p>
          <w:p w14:paraId="2F043E3E" w14:textId="77777777" w:rsidR="005F599F" w:rsidRPr="005F599F" w:rsidRDefault="005F599F" w:rsidP="005F599F">
            <w:pPr>
              <w:jc w:val="center"/>
              <w:rPr>
                <w:rFonts w:ascii="Calibri" w:eastAsia="Times New Roman" w:hAnsi="Calibri" w:cs="Calibri"/>
                <w:b/>
                <w:bCs/>
                <w:iCs/>
                <w:sz w:val="18"/>
                <w:szCs w:val="18"/>
              </w:rPr>
            </w:pPr>
          </w:p>
          <w:p w14:paraId="50D49861" w14:textId="77777777" w:rsidR="005F599F" w:rsidRPr="005F599F" w:rsidRDefault="005F599F" w:rsidP="005F599F">
            <w:pPr>
              <w:jc w:val="center"/>
              <w:rPr>
                <w:rFonts w:ascii="Calibri" w:eastAsia="Times New Roman" w:hAnsi="Calibri" w:cs="Calibri"/>
                <w:b/>
                <w:bCs/>
                <w:iCs/>
                <w:sz w:val="18"/>
                <w:szCs w:val="18"/>
              </w:rPr>
            </w:pPr>
          </w:p>
          <w:p w14:paraId="06E6A28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22</w:t>
            </w:r>
          </w:p>
        </w:tc>
        <w:tc>
          <w:tcPr>
            <w:tcW w:w="0" w:type="auto"/>
          </w:tcPr>
          <w:p w14:paraId="58F4B322" w14:textId="77777777" w:rsidR="005F599F" w:rsidRPr="005F599F" w:rsidRDefault="005F599F" w:rsidP="005F599F">
            <w:pPr>
              <w:jc w:val="center"/>
              <w:rPr>
                <w:rFonts w:ascii="Calibri" w:eastAsia="Times New Roman" w:hAnsi="Calibri" w:cs="Calibri"/>
                <w:sz w:val="18"/>
                <w:szCs w:val="18"/>
              </w:rPr>
            </w:pPr>
          </w:p>
          <w:p w14:paraId="3E8906C1" w14:textId="77777777" w:rsidR="005F599F" w:rsidRPr="005F599F" w:rsidRDefault="005F599F" w:rsidP="005F599F">
            <w:pPr>
              <w:jc w:val="center"/>
              <w:rPr>
                <w:rFonts w:ascii="Calibri" w:eastAsia="Times New Roman" w:hAnsi="Calibri" w:cs="Calibri"/>
                <w:sz w:val="18"/>
                <w:szCs w:val="18"/>
              </w:rPr>
            </w:pPr>
          </w:p>
          <w:p w14:paraId="29D4E711" w14:textId="77777777" w:rsidR="005F599F" w:rsidRPr="005F599F" w:rsidRDefault="005F599F" w:rsidP="005F599F">
            <w:pPr>
              <w:jc w:val="center"/>
              <w:rPr>
                <w:rFonts w:ascii="Calibri" w:eastAsia="Times New Roman" w:hAnsi="Calibri" w:cs="Calibri"/>
                <w:sz w:val="18"/>
                <w:szCs w:val="18"/>
              </w:rPr>
            </w:pPr>
          </w:p>
          <w:p w14:paraId="67B13F8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Avraham had to send away his son Ishmael. </w:t>
            </w:r>
          </w:p>
          <w:p w14:paraId="15E01643" w14:textId="77777777" w:rsidR="005F599F" w:rsidRPr="005F599F" w:rsidRDefault="005F599F" w:rsidP="005F599F">
            <w:pPr>
              <w:jc w:val="center"/>
              <w:rPr>
                <w:rFonts w:ascii="Calibri" w:eastAsia="Times New Roman" w:hAnsi="Calibri" w:cs="Calibri"/>
                <w:sz w:val="18"/>
                <w:szCs w:val="18"/>
              </w:rPr>
            </w:pPr>
          </w:p>
          <w:p w14:paraId="50C2BC7D" w14:textId="77777777" w:rsidR="005F599F" w:rsidRPr="005F599F" w:rsidRDefault="005F599F" w:rsidP="005F599F">
            <w:pPr>
              <w:jc w:val="center"/>
              <w:rPr>
                <w:rFonts w:ascii="Calibri" w:eastAsia="Times New Roman" w:hAnsi="Calibri" w:cs="Calibri"/>
                <w:sz w:val="18"/>
                <w:szCs w:val="18"/>
              </w:rPr>
            </w:pPr>
          </w:p>
          <w:p w14:paraId="59C5F16F" w14:textId="77777777" w:rsidR="005F599F" w:rsidRPr="005F599F" w:rsidRDefault="005F599F" w:rsidP="005F599F">
            <w:pPr>
              <w:jc w:val="center"/>
              <w:rPr>
                <w:rFonts w:ascii="Calibri" w:eastAsia="Times New Roman" w:hAnsi="Calibri" w:cs="Calibri"/>
                <w:sz w:val="18"/>
                <w:szCs w:val="18"/>
              </w:rPr>
            </w:pPr>
          </w:p>
          <w:p w14:paraId="19CC09F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21:10-12</w:t>
            </w:r>
          </w:p>
        </w:tc>
        <w:tc>
          <w:tcPr>
            <w:tcW w:w="0" w:type="auto"/>
          </w:tcPr>
          <w:p w14:paraId="43A80082" w14:textId="77777777" w:rsidR="005F599F" w:rsidRPr="005F599F" w:rsidRDefault="005F599F" w:rsidP="005F599F">
            <w:pPr>
              <w:jc w:val="center"/>
              <w:rPr>
                <w:rFonts w:ascii="Calibri" w:eastAsia="Times New Roman" w:hAnsi="Calibri" w:cs="Calibri"/>
                <w:sz w:val="18"/>
                <w:szCs w:val="18"/>
              </w:rPr>
            </w:pPr>
          </w:p>
          <w:p w14:paraId="1F284DA6" w14:textId="77777777" w:rsidR="005F599F" w:rsidRPr="005F599F" w:rsidRDefault="005F599F" w:rsidP="005F599F">
            <w:pPr>
              <w:jc w:val="center"/>
              <w:rPr>
                <w:rFonts w:ascii="Calibri" w:eastAsia="Times New Roman" w:hAnsi="Calibri" w:cs="Calibri"/>
                <w:sz w:val="18"/>
                <w:szCs w:val="18"/>
              </w:rPr>
            </w:pPr>
          </w:p>
          <w:p w14:paraId="6837ABA6" w14:textId="77777777" w:rsidR="005F599F" w:rsidRPr="005F599F" w:rsidRDefault="005F599F" w:rsidP="005F599F">
            <w:pPr>
              <w:jc w:val="center"/>
              <w:rPr>
                <w:rFonts w:ascii="Calibri" w:eastAsia="Times New Roman" w:hAnsi="Calibri" w:cs="Calibri"/>
                <w:sz w:val="18"/>
                <w:szCs w:val="18"/>
              </w:rPr>
            </w:pPr>
          </w:p>
          <w:p w14:paraId="3AC0F10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Avimelech takes Avraham’s wife. </w:t>
            </w:r>
          </w:p>
          <w:p w14:paraId="16EC28DC" w14:textId="77777777" w:rsidR="005F599F" w:rsidRPr="005F599F" w:rsidRDefault="005F599F" w:rsidP="005F599F">
            <w:pPr>
              <w:jc w:val="center"/>
              <w:rPr>
                <w:rFonts w:ascii="Calibri" w:eastAsia="Times New Roman" w:hAnsi="Calibri" w:cs="Calibri"/>
                <w:sz w:val="18"/>
                <w:szCs w:val="18"/>
              </w:rPr>
            </w:pPr>
          </w:p>
          <w:p w14:paraId="7CE84F0B" w14:textId="77777777" w:rsidR="005F599F" w:rsidRPr="005F599F" w:rsidRDefault="005F599F" w:rsidP="005F599F">
            <w:pPr>
              <w:jc w:val="center"/>
              <w:rPr>
                <w:rFonts w:ascii="Calibri" w:eastAsia="Times New Roman" w:hAnsi="Calibri" w:cs="Calibri"/>
                <w:sz w:val="18"/>
                <w:szCs w:val="18"/>
              </w:rPr>
            </w:pPr>
          </w:p>
          <w:p w14:paraId="772D5201" w14:textId="77777777" w:rsidR="005F599F" w:rsidRPr="005F599F" w:rsidRDefault="005F599F" w:rsidP="005F599F">
            <w:pPr>
              <w:jc w:val="center"/>
              <w:rPr>
                <w:rFonts w:ascii="Calibri" w:eastAsia="Times New Roman" w:hAnsi="Calibri" w:cs="Calibri"/>
                <w:sz w:val="18"/>
                <w:szCs w:val="18"/>
              </w:rPr>
            </w:pPr>
          </w:p>
          <w:p w14:paraId="20AFD7B1" w14:textId="77777777" w:rsidR="005F599F" w:rsidRPr="005F599F" w:rsidRDefault="005F599F" w:rsidP="005F599F">
            <w:pPr>
              <w:jc w:val="center"/>
              <w:rPr>
                <w:rFonts w:ascii="Calibri" w:eastAsia="Times New Roman" w:hAnsi="Calibri" w:cs="Calibri"/>
                <w:sz w:val="18"/>
                <w:szCs w:val="18"/>
              </w:rPr>
            </w:pPr>
          </w:p>
          <w:p w14:paraId="14F2675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20:2</w:t>
            </w:r>
          </w:p>
        </w:tc>
        <w:tc>
          <w:tcPr>
            <w:tcW w:w="0" w:type="auto"/>
          </w:tcPr>
          <w:p w14:paraId="327407E5" w14:textId="77777777" w:rsidR="005F599F" w:rsidRPr="005F599F" w:rsidRDefault="005F599F" w:rsidP="005F599F">
            <w:pPr>
              <w:jc w:val="center"/>
              <w:rPr>
                <w:rFonts w:ascii="Calibri" w:eastAsia="Times New Roman" w:hAnsi="Calibri" w:cs="Calibri"/>
                <w:sz w:val="18"/>
                <w:szCs w:val="18"/>
              </w:rPr>
            </w:pPr>
          </w:p>
          <w:p w14:paraId="285F9D02" w14:textId="77777777" w:rsidR="005F599F" w:rsidRPr="005F599F" w:rsidRDefault="005F599F" w:rsidP="005F599F">
            <w:pPr>
              <w:jc w:val="center"/>
              <w:rPr>
                <w:rFonts w:ascii="Calibri" w:eastAsia="Times New Roman" w:hAnsi="Calibri" w:cs="Calibri"/>
                <w:sz w:val="18"/>
                <w:szCs w:val="18"/>
              </w:rPr>
            </w:pPr>
          </w:p>
          <w:p w14:paraId="77170DC5" w14:textId="77777777" w:rsidR="005F599F" w:rsidRPr="005F599F" w:rsidRDefault="005F599F" w:rsidP="005F599F">
            <w:pPr>
              <w:jc w:val="center"/>
              <w:rPr>
                <w:rFonts w:ascii="Calibri" w:eastAsia="Times New Roman" w:hAnsi="Calibri" w:cs="Calibri"/>
                <w:sz w:val="18"/>
                <w:szCs w:val="18"/>
              </w:rPr>
            </w:pPr>
          </w:p>
          <w:p w14:paraId="4A7839A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At 99 Avraham was circumcised.</w:t>
            </w:r>
          </w:p>
          <w:p w14:paraId="0149661D" w14:textId="77777777" w:rsidR="005F599F" w:rsidRPr="005F599F" w:rsidRDefault="005F599F" w:rsidP="005F599F">
            <w:pPr>
              <w:jc w:val="center"/>
              <w:rPr>
                <w:rFonts w:ascii="Calibri" w:eastAsia="Times New Roman" w:hAnsi="Calibri" w:cs="Calibri"/>
                <w:b/>
                <w:bCs/>
                <w:iCs/>
                <w:sz w:val="18"/>
                <w:szCs w:val="18"/>
              </w:rPr>
            </w:pPr>
          </w:p>
          <w:p w14:paraId="77DF05DA" w14:textId="77777777" w:rsidR="005F599F" w:rsidRPr="005F599F" w:rsidRDefault="005F599F" w:rsidP="005F599F">
            <w:pPr>
              <w:jc w:val="center"/>
              <w:rPr>
                <w:rFonts w:ascii="Calibri" w:eastAsia="Times New Roman" w:hAnsi="Calibri" w:cs="Calibri"/>
                <w:b/>
                <w:bCs/>
                <w:iCs/>
                <w:sz w:val="18"/>
                <w:szCs w:val="18"/>
              </w:rPr>
            </w:pPr>
          </w:p>
          <w:p w14:paraId="41F0798D" w14:textId="77777777" w:rsidR="005F599F" w:rsidRPr="005F599F" w:rsidRDefault="005F599F" w:rsidP="005F599F">
            <w:pPr>
              <w:jc w:val="center"/>
              <w:rPr>
                <w:rFonts w:ascii="Calibri" w:eastAsia="Times New Roman" w:hAnsi="Calibri" w:cs="Calibri"/>
                <w:b/>
                <w:bCs/>
                <w:iCs/>
                <w:sz w:val="18"/>
                <w:szCs w:val="18"/>
              </w:rPr>
            </w:pPr>
          </w:p>
          <w:p w14:paraId="4173F741" w14:textId="77777777" w:rsidR="005F599F" w:rsidRPr="005F599F" w:rsidRDefault="005F599F" w:rsidP="005F599F">
            <w:pPr>
              <w:jc w:val="center"/>
              <w:rPr>
                <w:rFonts w:ascii="Calibri" w:eastAsia="Times New Roman" w:hAnsi="Calibri" w:cs="Calibri"/>
                <w:b/>
                <w:bCs/>
                <w:iCs/>
                <w:sz w:val="18"/>
                <w:szCs w:val="18"/>
              </w:rPr>
            </w:pPr>
          </w:p>
          <w:p w14:paraId="18E15B1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17:11</w:t>
            </w:r>
          </w:p>
        </w:tc>
        <w:tc>
          <w:tcPr>
            <w:tcW w:w="0" w:type="auto"/>
          </w:tcPr>
          <w:p w14:paraId="186F8EF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At the “Covenant between the Parts”, Avraham had to choose between purgatory and exile for his descendants.</w:t>
            </w:r>
          </w:p>
          <w:p w14:paraId="0ACB7F6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15</w:t>
            </w:r>
          </w:p>
        </w:tc>
        <w:tc>
          <w:tcPr>
            <w:tcW w:w="0" w:type="auto"/>
          </w:tcPr>
          <w:p w14:paraId="3BE27F2F" w14:textId="77777777" w:rsidR="005F599F" w:rsidRPr="005F599F" w:rsidRDefault="005F599F" w:rsidP="005F599F">
            <w:pPr>
              <w:jc w:val="center"/>
              <w:rPr>
                <w:rFonts w:ascii="Calibri" w:eastAsia="Times New Roman" w:hAnsi="Calibri" w:cs="Calibri"/>
                <w:sz w:val="18"/>
                <w:szCs w:val="18"/>
              </w:rPr>
            </w:pPr>
          </w:p>
          <w:p w14:paraId="7B360AD5" w14:textId="77777777" w:rsidR="005F599F" w:rsidRPr="005F599F" w:rsidRDefault="005F599F" w:rsidP="005F599F">
            <w:pPr>
              <w:jc w:val="center"/>
              <w:rPr>
                <w:rFonts w:ascii="Calibri" w:eastAsia="Times New Roman" w:hAnsi="Calibri" w:cs="Calibri"/>
                <w:sz w:val="18"/>
                <w:szCs w:val="18"/>
              </w:rPr>
            </w:pPr>
          </w:p>
          <w:p w14:paraId="634A88A2" w14:textId="77777777" w:rsidR="005F599F" w:rsidRPr="005F599F" w:rsidRDefault="005F599F" w:rsidP="005F599F">
            <w:pPr>
              <w:jc w:val="center"/>
              <w:rPr>
                <w:rFonts w:ascii="Calibri" w:eastAsia="Times New Roman" w:hAnsi="Calibri" w:cs="Calibri"/>
                <w:sz w:val="18"/>
                <w:szCs w:val="18"/>
              </w:rPr>
            </w:pPr>
          </w:p>
          <w:p w14:paraId="3D68A76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Avraham went to war against the four kings. </w:t>
            </w:r>
          </w:p>
          <w:p w14:paraId="72EB4AF2" w14:textId="77777777" w:rsidR="005F599F" w:rsidRPr="005F599F" w:rsidRDefault="005F599F" w:rsidP="005F599F">
            <w:pPr>
              <w:jc w:val="center"/>
              <w:rPr>
                <w:rFonts w:ascii="Calibri" w:eastAsia="Times New Roman" w:hAnsi="Calibri" w:cs="Calibri"/>
                <w:sz w:val="18"/>
                <w:szCs w:val="18"/>
              </w:rPr>
            </w:pPr>
          </w:p>
          <w:p w14:paraId="47A72405" w14:textId="77777777" w:rsidR="005F599F" w:rsidRPr="005F599F" w:rsidRDefault="005F599F" w:rsidP="005F599F">
            <w:pPr>
              <w:jc w:val="center"/>
              <w:rPr>
                <w:rFonts w:ascii="Calibri" w:eastAsia="Times New Roman" w:hAnsi="Calibri" w:cs="Calibri"/>
                <w:sz w:val="18"/>
                <w:szCs w:val="18"/>
              </w:rPr>
            </w:pPr>
          </w:p>
          <w:p w14:paraId="721DA243" w14:textId="77777777" w:rsidR="005F599F" w:rsidRPr="005F599F" w:rsidRDefault="005F599F" w:rsidP="005F599F">
            <w:pPr>
              <w:jc w:val="center"/>
              <w:rPr>
                <w:rFonts w:ascii="Calibri" w:eastAsia="Times New Roman" w:hAnsi="Calibri" w:cs="Calibri"/>
                <w:sz w:val="18"/>
                <w:szCs w:val="18"/>
              </w:rPr>
            </w:pPr>
          </w:p>
          <w:p w14:paraId="75E6EB5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14:13-16</w:t>
            </w:r>
          </w:p>
        </w:tc>
        <w:tc>
          <w:tcPr>
            <w:tcW w:w="0" w:type="auto"/>
          </w:tcPr>
          <w:p w14:paraId="36E00E8D" w14:textId="77777777" w:rsidR="005F599F" w:rsidRPr="005F599F" w:rsidRDefault="005F599F" w:rsidP="005F599F">
            <w:pPr>
              <w:jc w:val="center"/>
              <w:rPr>
                <w:rFonts w:ascii="Calibri" w:eastAsia="Times New Roman" w:hAnsi="Calibri" w:cs="Calibri"/>
                <w:sz w:val="18"/>
                <w:szCs w:val="18"/>
              </w:rPr>
            </w:pPr>
          </w:p>
          <w:p w14:paraId="4C9B00E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Sarah, Avraham’s wife, was kidnapped and brought to Pharaoh’s palace.</w:t>
            </w:r>
          </w:p>
          <w:p w14:paraId="717D806B" w14:textId="77777777" w:rsidR="005F599F" w:rsidRPr="005F599F" w:rsidRDefault="005F599F" w:rsidP="005F599F">
            <w:pPr>
              <w:jc w:val="center"/>
              <w:rPr>
                <w:rFonts w:ascii="Calibri" w:eastAsia="Times New Roman" w:hAnsi="Calibri" w:cs="Calibri"/>
                <w:b/>
                <w:bCs/>
                <w:iCs/>
                <w:sz w:val="18"/>
                <w:szCs w:val="18"/>
              </w:rPr>
            </w:pPr>
          </w:p>
          <w:p w14:paraId="76B46A0D" w14:textId="77777777" w:rsidR="005F599F" w:rsidRPr="005F599F" w:rsidRDefault="005F599F" w:rsidP="005F599F">
            <w:pPr>
              <w:jc w:val="center"/>
              <w:rPr>
                <w:rFonts w:ascii="Calibri" w:eastAsia="Times New Roman" w:hAnsi="Calibri" w:cs="Calibri"/>
                <w:b/>
                <w:bCs/>
                <w:iCs/>
                <w:sz w:val="18"/>
                <w:szCs w:val="18"/>
              </w:rPr>
            </w:pPr>
          </w:p>
          <w:p w14:paraId="0255653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12:15</w:t>
            </w:r>
          </w:p>
        </w:tc>
        <w:tc>
          <w:tcPr>
            <w:tcW w:w="0" w:type="auto"/>
            <w:shd w:val="clear" w:color="auto" w:fill="auto"/>
          </w:tcPr>
          <w:p w14:paraId="2117D501" w14:textId="77777777" w:rsidR="005F599F" w:rsidRPr="005F599F" w:rsidRDefault="005F599F" w:rsidP="005F599F">
            <w:pPr>
              <w:jc w:val="center"/>
              <w:rPr>
                <w:rFonts w:ascii="Calibri" w:eastAsia="Times New Roman" w:hAnsi="Calibri" w:cs="Calibri"/>
                <w:sz w:val="18"/>
                <w:szCs w:val="18"/>
              </w:rPr>
            </w:pPr>
          </w:p>
          <w:p w14:paraId="2A5356CB" w14:textId="77777777" w:rsidR="005F599F" w:rsidRPr="005F599F" w:rsidRDefault="005F599F" w:rsidP="005F599F">
            <w:pPr>
              <w:jc w:val="center"/>
              <w:rPr>
                <w:rFonts w:ascii="Calibri" w:eastAsia="Times New Roman" w:hAnsi="Calibri" w:cs="Calibri"/>
                <w:sz w:val="18"/>
                <w:szCs w:val="18"/>
              </w:rPr>
            </w:pPr>
          </w:p>
          <w:p w14:paraId="5A35628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Avraham suffered hunger during the famine in Canaan.</w:t>
            </w:r>
          </w:p>
          <w:p w14:paraId="4D123C32" w14:textId="77777777" w:rsidR="005F599F" w:rsidRPr="005F599F" w:rsidRDefault="005F599F" w:rsidP="005F599F">
            <w:pPr>
              <w:jc w:val="center"/>
              <w:rPr>
                <w:rFonts w:ascii="Calibri" w:eastAsia="Times New Roman" w:hAnsi="Calibri" w:cs="Calibri"/>
                <w:b/>
                <w:bCs/>
                <w:iCs/>
                <w:sz w:val="18"/>
                <w:szCs w:val="18"/>
              </w:rPr>
            </w:pPr>
          </w:p>
          <w:p w14:paraId="4F9C31DD" w14:textId="77777777" w:rsidR="005F599F" w:rsidRPr="005F599F" w:rsidRDefault="005F599F" w:rsidP="005F599F">
            <w:pPr>
              <w:jc w:val="center"/>
              <w:rPr>
                <w:rFonts w:ascii="Calibri" w:eastAsia="Times New Roman" w:hAnsi="Calibri" w:cs="Calibri"/>
                <w:b/>
                <w:bCs/>
                <w:iCs/>
                <w:sz w:val="18"/>
                <w:szCs w:val="18"/>
              </w:rPr>
            </w:pPr>
          </w:p>
          <w:p w14:paraId="3631D41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12:10</w:t>
            </w:r>
          </w:p>
        </w:tc>
        <w:tc>
          <w:tcPr>
            <w:tcW w:w="0" w:type="auto"/>
            <w:shd w:val="clear" w:color="auto" w:fill="auto"/>
          </w:tcPr>
          <w:p w14:paraId="30A3146F" w14:textId="77777777" w:rsidR="005F599F" w:rsidRPr="005F599F" w:rsidRDefault="005F599F" w:rsidP="005F599F">
            <w:pPr>
              <w:jc w:val="center"/>
              <w:rPr>
                <w:rFonts w:ascii="Calibri" w:eastAsia="Times New Roman" w:hAnsi="Calibri" w:cs="Calibri"/>
                <w:sz w:val="18"/>
                <w:szCs w:val="18"/>
              </w:rPr>
            </w:pPr>
          </w:p>
          <w:p w14:paraId="7B53AD21" w14:textId="77777777" w:rsidR="005F599F" w:rsidRPr="005F599F" w:rsidRDefault="005F599F" w:rsidP="005F599F">
            <w:pPr>
              <w:jc w:val="center"/>
              <w:rPr>
                <w:rFonts w:ascii="Calibri" w:eastAsia="Times New Roman" w:hAnsi="Calibri" w:cs="Calibri"/>
                <w:sz w:val="18"/>
                <w:szCs w:val="18"/>
              </w:rPr>
            </w:pPr>
          </w:p>
          <w:p w14:paraId="5425BDC7" w14:textId="77777777" w:rsidR="005F599F" w:rsidRPr="005F599F" w:rsidRDefault="005F599F" w:rsidP="005F599F">
            <w:pPr>
              <w:jc w:val="center"/>
              <w:rPr>
                <w:rFonts w:ascii="Calibri" w:eastAsia="Times New Roman" w:hAnsi="Calibri" w:cs="Calibri"/>
                <w:sz w:val="18"/>
                <w:szCs w:val="18"/>
              </w:rPr>
            </w:pPr>
          </w:p>
          <w:p w14:paraId="46EE5F9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G-d made Avraham leave his father’s house.</w:t>
            </w:r>
          </w:p>
          <w:p w14:paraId="41D738EB" w14:textId="77777777" w:rsidR="005F599F" w:rsidRPr="005F599F" w:rsidRDefault="005F599F" w:rsidP="005F599F">
            <w:pPr>
              <w:jc w:val="center"/>
              <w:rPr>
                <w:rFonts w:ascii="Calibri" w:eastAsia="Times New Roman" w:hAnsi="Calibri" w:cs="Calibri"/>
                <w:b/>
                <w:bCs/>
                <w:iCs/>
                <w:sz w:val="18"/>
                <w:szCs w:val="18"/>
              </w:rPr>
            </w:pPr>
          </w:p>
          <w:p w14:paraId="78AF6742" w14:textId="77777777" w:rsidR="005F599F" w:rsidRPr="005F599F" w:rsidRDefault="005F599F" w:rsidP="005F599F">
            <w:pPr>
              <w:jc w:val="center"/>
              <w:rPr>
                <w:rFonts w:ascii="Calibri" w:eastAsia="Times New Roman" w:hAnsi="Calibri" w:cs="Calibri"/>
                <w:b/>
                <w:bCs/>
                <w:iCs/>
                <w:sz w:val="18"/>
                <w:szCs w:val="18"/>
              </w:rPr>
            </w:pPr>
          </w:p>
          <w:p w14:paraId="7C1951A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Bereshit 12:1</w:t>
            </w:r>
          </w:p>
        </w:tc>
        <w:tc>
          <w:tcPr>
            <w:tcW w:w="0" w:type="auto"/>
            <w:shd w:val="clear" w:color="auto" w:fill="auto"/>
          </w:tcPr>
          <w:p w14:paraId="725E451D" w14:textId="77777777" w:rsidR="005F599F" w:rsidRPr="005F599F" w:rsidRDefault="005F599F" w:rsidP="005F599F">
            <w:pPr>
              <w:jc w:val="center"/>
              <w:rPr>
                <w:rFonts w:ascii="Calibri" w:eastAsia="Times New Roman" w:hAnsi="Calibri" w:cs="Calibri"/>
                <w:sz w:val="18"/>
                <w:szCs w:val="18"/>
              </w:rPr>
            </w:pPr>
          </w:p>
          <w:p w14:paraId="258E5476" w14:textId="77777777" w:rsidR="005F599F" w:rsidRPr="005F599F" w:rsidRDefault="005F599F" w:rsidP="005F599F">
            <w:pPr>
              <w:jc w:val="center"/>
              <w:rPr>
                <w:rFonts w:ascii="Calibri" w:eastAsia="Times New Roman" w:hAnsi="Calibri" w:cs="Calibri"/>
                <w:sz w:val="18"/>
                <w:szCs w:val="18"/>
              </w:rPr>
            </w:pPr>
          </w:p>
          <w:p w14:paraId="604AEE22" w14:textId="77777777" w:rsidR="005F599F" w:rsidRPr="005F599F" w:rsidRDefault="005F599F" w:rsidP="005F599F">
            <w:pPr>
              <w:jc w:val="center"/>
              <w:rPr>
                <w:rFonts w:ascii="Calibri" w:eastAsia="Times New Roman" w:hAnsi="Calibri" w:cs="Calibri"/>
                <w:sz w:val="18"/>
                <w:szCs w:val="18"/>
              </w:rPr>
            </w:pPr>
          </w:p>
          <w:p w14:paraId="359E823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Nimrod casts Avraham into a fiery furnace. </w:t>
            </w:r>
          </w:p>
          <w:p w14:paraId="1CF56499" w14:textId="77777777" w:rsidR="005F599F" w:rsidRPr="005F599F" w:rsidRDefault="005F599F" w:rsidP="005F599F">
            <w:pPr>
              <w:jc w:val="center"/>
              <w:rPr>
                <w:rFonts w:ascii="Calibri" w:eastAsia="Times New Roman" w:hAnsi="Calibri" w:cs="Calibri"/>
                <w:sz w:val="18"/>
                <w:szCs w:val="18"/>
              </w:rPr>
            </w:pPr>
          </w:p>
          <w:p w14:paraId="0D211069" w14:textId="77777777" w:rsidR="005F599F" w:rsidRPr="005F599F" w:rsidRDefault="005F599F" w:rsidP="005F599F">
            <w:pPr>
              <w:jc w:val="center"/>
              <w:rPr>
                <w:rFonts w:ascii="Calibri" w:eastAsia="Times New Roman" w:hAnsi="Calibri" w:cs="Calibri"/>
                <w:sz w:val="18"/>
                <w:szCs w:val="18"/>
              </w:rPr>
            </w:pPr>
          </w:p>
          <w:p w14:paraId="487F42EB" w14:textId="77777777" w:rsidR="005F599F" w:rsidRPr="005F599F" w:rsidRDefault="005F599F" w:rsidP="005F599F">
            <w:pPr>
              <w:jc w:val="center"/>
              <w:rPr>
                <w:rFonts w:ascii="Calibri" w:eastAsia="Times New Roman" w:hAnsi="Calibri" w:cs="Calibri"/>
                <w:sz w:val="18"/>
                <w:szCs w:val="18"/>
              </w:rPr>
            </w:pPr>
          </w:p>
          <w:p w14:paraId="553702B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Cs/>
                <w:iCs/>
                <w:sz w:val="18"/>
                <w:szCs w:val="18"/>
              </w:rPr>
              <w:t>Pesachim 118a</w:t>
            </w:r>
          </w:p>
        </w:tc>
      </w:tr>
      <w:tr w:rsidR="005F599F" w:rsidRPr="005F599F" w14:paraId="5EFD6729" w14:textId="77777777" w:rsidTr="00277C8F">
        <w:trPr>
          <w:cantSplit/>
          <w:jc w:val="center"/>
        </w:trPr>
        <w:tc>
          <w:tcPr>
            <w:tcW w:w="0" w:type="auto"/>
          </w:tcPr>
          <w:p w14:paraId="1F887AA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water froze and became hidden in the sea after they drank</w:t>
            </w:r>
          </w:p>
        </w:tc>
        <w:tc>
          <w:tcPr>
            <w:tcW w:w="0" w:type="auto"/>
          </w:tcPr>
          <w:p w14:paraId="51D53CB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 stream of fresh water flowed through the salty water for the Israelites</w:t>
            </w:r>
          </w:p>
        </w:tc>
        <w:tc>
          <w:tcPr>
            <w:tcW w:w="0" w:type="auto"/>
          </w:tcPr>
          <w:p w14:paraId="7C881F1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But crumbled into tiny fragments before the Israelites</w:t>
            </w:r>
          </w:p>
        </w:tc>
        <w:tc>
          <w:tcPr>
            <w:tcW w:w="0" w:type="auto"/>
          </w:tcPr>
          <w:p w14:paraId="0D1D759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Egyptians had the walls of water turned into rocks, which were thrown against the Egyptians</w:t>
            </w:r>
          </w:p>
        </w:tc>
        <w:tc>
          <w:tcPr>
            <w:tcW w:w="0" w:type="auto"/>
          </w:tcPr>
          <w:p w14:paraId="3E342F2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Mud for the Egyptians</w:t>
            </w:r>
          </w:p>
        </w:tc>
        <w:tc>
          <w:tcPr>
            <w:tcW w:w="0" w:type="auto"/>
          </w:tcPr>
          <w:p w14:paraId="73014E6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Dry ground for Israelites</w:t>
            </w:r>
          </w:p>
        </w:tc>
        <w:tc>
          <w:tcPr>
            <w:tcW w:w="0" w:type="auto"/>
          </w:tcPr>
          <w:p w14:paraId="14295C2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water became as clear as glass</w:t>
            </w:r>
          </w:p>
        </w:tc>
        <w:tc>
          <w:tcPr>
            <w:tcW w:w="0" w:type="auto"/>
            <w:shd w:val="clear" w:color="auto" w:fill="auto"/>
          </w:tcPr>
          <w:p w14:paraId="11BFEC9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12 passages opened</w:t>
            </w:r>
          </w:p>
        </w:tc>
        <w:tc>
          <w:tcPr>
            <w:tcW w:w="0" w:type="auto"/>
            <w:shd w:val="clear" w:color="auto" w:fill="auto"/>
          </w:tcPr>
          <w:p w14:paraId="0AE4938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water formed a canopy over their heads</w:t>
            </w:r>
          </w:p>
        </w:tc>
        <w:tc>
          <w:tcPr>
            <w:tcW w:w="0" w:type="auto"/>
            <w:shd w:val="clear" w:color="auto" w:fill="auto"/>
          </w:tcPr>
          <w:p w14:paraId="7DFC9C1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Red Sea was split</w:t>
            </w:r>
          </w:p>
        </w:tc>
      </w:tr>
      <w:tr w:rsidR="005F599F" w:rsidRPr="005F599F" w14:paraId="6D84F773" w14:textId="77777777" w:rsidTr="00277C8F">
        <w:trPr>
          <w:cantSplit/>
          <w:jc w:val="center"/>
        </w:trPr>
        <w:tc>
          <w:tcPr>
            <w:tcW w:w="0" w:type="auto"/>
          </w:tcPr>
          <w:p w14:paraId="3A6B884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Eretz Yisrael</w:t>
            </w:r>
          </w:p>
        </w:tc>
        <w:tc>
          <w:tcPr>
            <w:tcW w:w="0" w:type="auto"/>
          </w:tcPr>
          <w:p w14:paraId="4A58EE3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Walled towns</w:t>
            </w:r>
          </w:p>
        </w:tc>
        <w:tc>
          <w:tcPr>
            <w:tcW w:w="0" w:type="auto"/>
          </w:tcPr>
          <w:p w14:paraId="50B720E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Within the walls of Yerushalayim</w:t>
            </w:r>
          </w:p>
        </w:tc>
        <w:tc>
          <w:tcPr>
            <w:tcW w:w="0" w:type="auto"/>
          </w:tcPr>
          <w:p w14:paraId="1C74FF0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Har HaBayit (Temple Mount)</w:t>
            </w:r>
          </w:p>
        </w:tc>
        <w:tc>
          <w:tcPr>
            <w:tcW w:w="0" w:type="auto"/>
          </w:tcPr>
          <w:p w14:paraId="4F6783B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Chil (a walled area within the Har HaBayit)</w:t>
            </w:r>
          </w:p>
        </w:tc>
        <w:tc>
          <w:tcPr>
            <w:tcW w:w="0" w:type="auto"/>
          </w:tcPr>
          <w:p w14:paraId="513589E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Ezras Nashim</w:t>
            </w:r>
          </w:p>
        </w:tc>
        <w:tc>
          <w:tcPr>
            <w:tcW w:w="0" w:type="auto"/>
          </w:tcPr>
          <w:p w14:paraId="0DF75AA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Ezras Kohanim</w:t>
            </w:r>
          </w:p>
        </w:tc>
        <w:tc>
          <w:tcPr>
            <w:tcW w:w="0" w:type="auto"/>
            <w:shd w:val="clear" w:color="auto" w:fill="auto"/>
          </w:tcPr>
          <w:p w14:paraId="655C767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Between the Ulam (the Hall into the Holy) and the altar</w:t>
            </w:r>
          </w:p>
        </w:tc>
        <w:tc>
          <w:tcPr>
            <w:tcW w:w="0" w:type="auto"/>
            <w:shd w:val="clear" w:color="auto" w:fill="auto"/>
          </w:tcPr>
          <w:p w14:paraId="2739212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Heichal (the Kodesh)</w:t>
            </w:r>
          </w:p>
        </w:tc>
        <w:tc>
          <w:tcPr>
            <w:tcW w:w="0" w:type="auto"/>
            <w:shd w:val="clear" w:color="auto" w:fill="auto"/>
          </w:tcPr>
          <w:p w14:paraId="55BA777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Kodesh Kodeshim</w:t>
            </w:r>
          </w:p>
        </w:tc>
      </w:tr>
      <w:tr w:rsidR="005F599F" w:rsidRPr="005F599F" w14:paraId="379BD4A3" w14:textId="77777777" w:rsidTr="00277C8F">
        <w:trPr>
          <w:cantSplit/>
          <w:jc w:val="center"/>
        </w:trPr>
        <w:tc>
          <w:tcPr>
            <w:tcW w:w="0" w:type="auto"/>
          </w:tcPr>
          <w:p w14:paraId="2115E8F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lastRenderedPageBreak/>
              <w:t xml:space="preserve">The </w:t>
            </w:r>
            <w:r w:rsidRPr="005F599F">
              <w:rPr>
                <w:rFonts w:ascii="Calibri" w:eastAsia="Times New Roman" w:hAnsi="Calibri" w:cs="Calibri"/>
                <w:b/>
                <w:sz w:val="18"/>
                <w:szCs w:val="18"/>
              </w:rPr>
              <w:t>tenth</w:t>
            </w:r>
            <w:r w:rsidRPr="005F599F">
              <w:rPr>
                <w:rFonts w:ascii="Calibri" w:eastAsia="Times New Roman" w:hAnsi="Calibri" w:cs="Calibri"/>
                <w:sz w:val="18"/>
                <w:szCs w:val="18"/>
              </w:rPr>
              <w:t xml:space="preserve"> is that there will no longer be any sighing, wailing or anguish, but that all will be rejoicing</w:t>
            </w:r>
          </w:p>
        </w:tc>
        <w:tc>
          <w:tcPr>
            <w:tcW w:w="0" w:type="auto"/>
          </w:tcPr>
          <w:p w14:paraId="6097450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ninth is that there will be no more death in the world</w:t>
            </w:r>
          </w:p>
        </w:tc>
        <w:tc>
          <w:tcPr>
            <w:tcW w:w="0" w:type="auto"/>
          </w:tcPr>
          <w:p w14:paraId="26406D6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eighth is that there will be no more weeping or wailing in the world</w:t>
            </w:r>
          </w:p>
        </w:tc>
        <w:tc>
          <w:tcPr>
            <w:tcW w:w="0" w:type="auto"/>
          </w:tcPr>
          <w:p w14:paraId="10B1909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The </w:t>
            </w:r>
            <w:r w:rsidRPr="005F599F">
              <w:rPr>
                <w:rFonts w:ascii="Calibri" w:eastAsia="Times New Roman" w:hAnsi="Calibri" w:cs="Calibri"/>
                <w:b/>
                <w:sz w:val="18"/>
                <w:szCs w:val="18"/>
              </w:rPr>
              <w:t>seventh</w:t>
            </w:r>
            <w:r w:rsidRPr="005F599F">
              <w:rPr>
                <w:rFonts w:ascii="Calibri" w:eastAsia="Times New Roman" w:hAnsi="Calibri" w:cs="Calibri"/>
                <w:sz w:val="18"/>
                <w:szCs w:val="18"/>
              </w:rPr>
              <w:t xml:space="preserve"> is that He will bring all the wild beasts, birds and creeping things and make a covenant with them and with all Israel</w:t>
            </w:r>
          </w:p>
        </w:tc>
        <w:tc>
          <w:tcPr>
            <w:tcW w:w="0" w:type="auto"/>
          </w:tcPr>
          <w:p w14:paraId="07049C9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sixth is that The cow and bear shall feed</w:t>
            </w:r>
          </w:p>
        </w:tc>
        <w:tc>
          <w:tcPr>
            <w:tcW w:w="0" w:type="auto"/>
          </w:tcPr>
          <w:p w14:paraId="56F90FD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fifth is that He will rebuild Jerusalem with sapphire stones</w:t>
            </w:r>
          </w:p>
        </w:tc>
        <w:tc>
          <w:tcPr>
            <w:tcW w:w="0" w:type="auto"/>
          </w:tcPr>
          <w:p w14:paraId="2BE2B9E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fourth is that they will rebuild all the waste cities so that there shall not be one waste place left in the world</w:t>
            </w:r>
          </w:p>
        </w:tc>
        <w:tc>
          <w:tcPr>
            <w:tcW w:w="0" w:type="auto"/>
            <w:shd w:val="clear" w:color="auto" w:fill="auto"/>
          </w:tcPr>
          <w:p w14:paraId="3401946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third is that He will make trees yield their fruit each month, and when a man eats of them he will be healed</w:t>
            </w:r>
          </w:p>
        </w:tc>
        <w:tc>
          <w:tcPr>
            <w:tcW w:w="0" w:type="auto"/>
            <w:shd w:val="clear" w:color="auto" w:fill="auto"/>
          </w:tcPr>
          <w:p w14:paraId="3BA6041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The </w:t>
            </w:r>
            <w:r w:rsidRPr="005F599F">
              <w:rPr>
                <w:rFonts w:ascii="Calibri" w:eastAsia="Times New Roman" w:hAnsi="Calibri" w:cs="Calibri"/>
                <w:b/>
                <w:sz w:val="18"/>
                <w:szCs w:val="18"/>
              </w:rPr>
              <w:t>second</w:t>
            </w:r>
            <w:r w:rsidRPr="005F599F">
              <w:rPr>
                <w:rFonts w:ascii="Calibri" w:eastAsia="Times New Roman" w:hAnsi="Calibri" w:cs="Calibri"/>
                <w:sz w:val="18"/>
                <w:szCs w:val="18"/>
              </w:rPr>
              <w:t xml:space="preserve"> thing is that He will bring out living water from Jerusalem and heal therewith all those who have a disease</w:t>
            </w:r>
          </w:p>
        </w:tc>
        <w:tc>
          <w:tcPr>
            <w:tcW w:w="0" w:type="auto"/>
            <w:shd w:val="clear" w:color="auto" w:fill="auto"/>
          </w:tcPr>
          <w:p w14:paraId="6AF7985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first is that He will illumine the whole world</w:t>
            </w:r>
          </w:p>
        </w:tc>
      </w:tr>
      <w:tr w:rsidR="005F599F" w:rsidRPr="005F599F" w14:paraId="6C69058C" w14:textId="77777777" w:rsidTr="00277C8F">
        <w:trPr>
          <w:cantSplit/>
          <w:jc w:val="center"/>
        </w:trPr>
        <w:tc>
          <w:tcPr>
            <w:tcW w:w="0" w:type="auto"/>
            <w:tcBorders>
              <w:bottom w:val="single" w:sz="4" w:space="0" w:color="auto"/>
            </w:tcBorders>
          </w:tcPr>
          <w:p w14:paraId="70395072"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color w:val="008000"/>
                <w:sz w:val="18"/>
                <w:szCs w:val="18"/>
              </w:rPr>
              <w:t>Meturgeman / Moreh / Zaqen</w:t>
            </w:r>
          </w:p>
        </w:tc>
        <w:tc>
          <w:tcPr>
            <w:tcW w:w="0" w:type="auto"/>
            <w:tcBorders>
              <w:bottom w:val="single" w:sz="4" w:space="0" w:color="auto"/>
            </w:tcBorders>
          </w:tcPr>
          <w:p w14:paraId="61D02072"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color w:val="008000"/>
                <w:sz w:val="18"/>
                <w:szCs w:val="18"/>
              </w:rPr>
              <w:t>Masoret</w:t>
            </w:r>
          </w:p>
        </w:tc>
        <w:tc>
          <w:tcPr>
            <w:tcW w:w="0" w:type="auto"/>
            <w:tcBorders>
              <w:bottom w:val="single" w:sz="4" w:space="0" w:color="auto"/>
            </w:tcBorders>
          </w:tcPr>
          <w:p w14:paraId="08799926"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color w:val="008000"/>
                <w:sz w:val="18"/>
                <w:szCs w:val="18"/>
              </w:rPr>
              <w:t>Sheliach</w:t>
            </w:r>
          </w:p>
        </w:tc>
        <w:tc>
          <w:tcPr>
            <w:tcW w:w="0" w:type="auto"/>
            <w:tcBorders>
              <w:bottom w:val="single" w:sz="4" w:space="0" w:color="auto"/>
            </w:tcBorders>
          </w:tcPr>
          <w:p w14:paraId="3BF4F137"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color w:val="008000"/>
                <w:sz w:val="18"/>
                <w:szCs w:val="18"/>
              </w:rPr>
              <w:t>Darshan or Magid</w:t>
            </w:r>
          </w:p>
        </w:tc>
        <w:tc>
          <w:tcPr>
            <w:tcW w:w="0" w:type="auto"/>
            <w:tcBorders>
              <w:bottom w:val="single" w:sz="4" w:space="0" w:color="auto"/>
            </w:tcBorders>
          </w:tcPr>
          <w:p w14:paraId="3ED69D7A"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color w:val="008000"/>
                <w:sz w:val="18"/>
                <w:szCs w:val="18"/>
              </w:rPr>
              <w:t>Parnas</w:t>
            </w:r>
          </w:p>
        </w:tc>
        <w:tc>
          <w:tcPr>
            <w:tcW w:w="0" w:type="auto"/>
            <w:tcBorders>
              <w:bottom w:val="single" w:sz="4" w:space="0" w:color="auto"/>
            </w:tcBorders>
          </w:tcPr>
          <w:p w14:paraId="4A642AA2"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color w:val="008000"/>
                <w:sz w:val="18"/>
                <w:szCs w:val="18"/>
              </w:rPr>
              <w:t>Parnas</w:t>
            </w:r>
          </w:p>
        </w:tc>
        <w:tc>
          <w:tcPr>
            <w:tcW w:w="0" w:type="auto"/>
            <w:tcBorders>
              <w:bottom w:val="single" w:sz="4" w:space="0" w:color="auto"/>
            </w:tcBorders>
          </w:tcPr>
          <w:p w14:paraId="7FC47678"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color w:val="008000"/>
                <w:sz w:val="18"/>
                <w:szCs w:val="18"/>
              </w:rPr>
              <w:t>Parnas</w:t>
            </w:r>
          </w:p>
        </w:tc>
        <w:tc>
          <w:tcPr>
            <w:tcW w:w="0" w:type="auto"/>
            <w:tcBorders>
              <w:bottom w:val="single" w:sz="4" w:space="0" w:color="auto"/>
            </w:tcBorders>
            <w:shd w:val="clear" w:color="auto" w:fill="auto"/>
          </w:tcPr>
          <w:p w14:paraId="2F01CFD5"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color w:val="008000"/>
                <w:sz w:val="18"/>
                <w:szCs w:val="18"/>
              </w:rPr>
              <w:t>3</w:t>
            </w:r>
            <w:r w:rsidRPr="005F599F">
              <w:rPr>
                <w:rFonts w:ascii="Calibri" w:eastAsia="Times New Roman" w:hAnsi="Calibri" w:cs="Calibri"/>
                <w:b/>
                <w:color w:val="008000"/>
                <w:sz w:val="18"/>
                <w:szCs w:val="18"/>
                <w:vertAlign w:val="superscript"/>
              </w:rPr>
              <w:t>rd</w:t>
            </w:r>
            <w:r w:rsidRPr="005F599F">
              <w:rPr>
                <w:rFonts w:ascii="Calibri" w:eastAsia="Times New Roman" w:hAnsi="Calibri" w:cs="Calibri"/>
                <w:b/>
                <w:color w:val="008000"/>
                <w:sz w:val="18"/>
                <w:szCs w:val="18"/>
              </w:rPr>
              <w:t xml:space="preserve"> of the bench of </w:t>
            </w:r>
            <w:r w:rsidRPr="005F599F">
              <w:rPr>
                <w:rFonts w:ascii="Calibri" w:eastAsia="Times New Roman" w:hAnsi="Calibri" w:cs="Calibri"/>
                <w:color w:val="002774"/>
                <w:sz w:val="18"/>
                <w:szCs w:val="18"/>
              </w:rPr>
              <w:t>three</w:t>
            </w:r>
          </w:p>
        </w:tc>
        <w:tc>
          <w:tcPr>
            <w:tcW w:w="0" w:type="auto"/>
            <w:tcBorders>
              <w:bottom w:val="single" w:sz="4" w:space="0" w:color="auto"/>
            </w:tcBorders>
            <w:shd w:val="clear" w:color="auto" w:fill="auto"/>
          </w:tcPr>
          <w:p w14:paraId="738EEA21"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color w:val="008000"/>
                <w:sz w:val="18"/>
                <w:szCs w:val="18"/>
              </w:rPr>
              <w:t>2</w:t>
            </w:r>
            <w:r w:rsidRPr="005F599F">
              <w:rPr>
                <w:rFonts w:ascii="Calibri" w:eastAsia="Times New Roman" w:hAnsi="Calibri" w:cs="Calibri"/>
                <w:b/>
                <w:color w:val="008000"/>
                <w:sz w:val="18"/>
                <w:szCs w:val="18"/>
                <w:vertAlign w:val="superscript"/>
              </w:rPr>
              <w:t>nd</w:t>
            </w:r>
            <w:r w:rsidRPr="005F599F">
              <w:rPr>
                <w:rFonts w:ascii="Calibri" w:eastAsia="Times New Roman" w:hAnsi="Calibri" w:cs="Calibri"/>
                <w:b/>
                <w:color w:val="008000"/>
                <w:sz w:val="18"/>
                <w:szCs w:val="18"/>
              </w:rPr>
              <w:t xml:space="preserve"> of the bench of </w:t>
            </w:r>
            <w:r w:rsidRPr="005F599F">
              <w:rPr>
                <w:rFonts w:ascii="Calibri" w:eastAsia="Times New Roman" w:hAnsi="Calibri" w:cs="Calibri"/>
                <w:color w:val="002774"/>
                <w:sz w:val="18"/>
                <w:szCs w:val="18"/>
              </w:rPr>
              <w:t>three</w:t>
            </w:r>
          </w:p>
        </w:tc>
        <w:tc>
          <w:tcPr>
            <w:tcW w:w="0" w:type="auto"/>
            <w:tcBorders>
              <w:bottom w:val="single" w:sz="4" w:space="0" w:color="auto"/>
            </w:tcBorders>
            <w:shd w:val="clear" w:color="auto" w:fill="auto"/>
          </w:tcPr>
          <w:p w14:paraId="4CB8E654"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color w:val="008000"/>
                <w:sz w:val="18"/>
                <w:szCs w:val="18"/>
              </w:rPr>
              <w:t xml:space="preserve">Chief Hakham of the bench of </w:t>
            </w:r>
            <w:r w:rsidRPr="005F599F">
              <w:rPr>
                <w:rFonts w:ascii="Calibri" w:eastAsia="Times New Roman" w:hAnsi="Calibri" w:cs="Calibri"/>
                <w:color w:val="002774"/>
                <w:sz w:val="18"/>
                <w:szCs w:val="18"/>
              </w:rPr>
              <w:t>three</w:t>
            </w:r>
          </w:p>
        </w:tc>
      </w:tr>
      <w:tr w:rsidR="005F599F" w:rsidRPr="005F599F" w14:paraId="0D508EEC" w14:textId="77777777" w:rsidTr="00277C8F">
        <w:trPr>
          <w:cantSplit/>
          <w:jc w:val="center"/>
        </w:trPr>
        <w:tc>
          <w:tcPr>
            <w:tcW w:w="0" w:type="auto"/>
          </w:tcPr>
          <w:p w14:paraId="1406AE5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Famine in the days of </w:t>
            </w:r>
          </w:p>
          <w:p w14:paraId="5F5A26F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Adam</w:t>
            </w:r>
          </w:p>
        </w:tc>
        <w:tc>
          <w:tcPr>
            <w:tcW w:w="0" w:type="auto"/>
          </w:tcPr>
          <w:p w14:paraId="20961E9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Famine in the days of </w:t>
            </w:r>
          </w:p>
          <w:p w14:paraId="3A202B3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Lamech</w:t>
            </w:r>
          </w:p>
        </w:tc>
        <w:tc>
          <w:tcPr>
            <w:tcW w:w="0" w:type="auto"/>
          </w:tcPr>
          <w:p w14:paraId="7F25FAA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Famine in the days of </w:t>
            </w:r>
            <w:r w:rsidRPr="005F599F">
              <w:rPr>
                <w:rFonts w:ascii="Calibri" w:eastAsia="Times New Roman" w:hAnsi="Calibri" w:cs="Calibri"/>
                <w:b/>
                <w:bCs/>
                <w:sz w:val="18"/>
                <w:szCs w:val="18"/>
              </w:rPr>
              <w:t>Avraham</w:t>
            </w:r>
            <w:r w:rsidRPr="005F599F">
              <w:rPr>
                <w:rFonts w:ascii="Calibri" w:eastAsia="Times New Roman" w:hAnsi="Calibri" w:cs="Calibri"/>
                <w:b/>
                <w:sz w:val="18"/>
                <w:szCs w:val="18"/>
              </w:rPr>
              <w:t xml:space="preserve"> </w:t>
            </w:r>
            <w:r w:rsidRPr="005F599F">
              <w:rPr>
                <w:rFonts w:ascii="Calibri" w:eastAsia="Times New Roman" w:hAnsi="Calibri" w:cs="Calibri"/>
                <w:b/>
                <w:sz w:val="18"/>
                <w:szCs w:val="18"/>
                <w:cs/>
              </w:rPr>
              <w:t>‎</w:t>
            </w:r>
          </w:p>
        </w:tc>
        <w:tc>
          <w:tcPr>
            <w:tcW w:w="0" w:type="auto"/>
          </w:tcPr>
          <w:p w14:paraId="6F0E8CB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Famine in the days of </w:t>
            </w:r>
          </w:p>
          <w:p w14:paraId="1C387E61" w14:textId="77777777" w:rsidR="005F599F" w:rsidRPr="005F599F" w:rsidRDefault="005F599F" w:rsidP="005F599F">
            <w:pPr>
              <w:jc w:val="center"/>
              <w:rPr>
                <w:rFonts w:ascii="Calibri" w:eastAsia="Times New Roman" w:hAnsi="Calibri" w:cs="Calibri"/>
                <w:b/>
                <w:bCs/>
                <w:sz w:val="18"/>
                <w:szCs w:val="18"/>
              </w:rPr>
            </w:pPr>
            <w:r w:rsidRPr="005F599F">
              <w:rPr>
                <w:rFonts w:ascii="Calibri" w:eastAsia="Times New Roman" w:hAnsi="Calibri" w:cs="Calibri"/>
                <w:b/>
                <w:bCs/>
                <w:sz w:val="18"/>
                <w:szCs w:val="18"/>
              </w:rPr>
              <w:t>Isaac</w:t>
            </w:r>
          </w:p>
        </w:tc>
        <w:tc>
          <w:tcPr>
            <w:tcW w:w="0" w:type="auto"/>
          </w:tcPr>
          <w:p w14:paraId="3E55108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Famine in the days of </w:t>
            </w:r>
          </w:p>
          <w:p w14:paraId="6066E05B" w14:textId="77777777" w:rsidR="005F599F" w:rsidRPr="005F599F" w:rsidRDefault="005F599F" w:rsidP="005F599F">
            <w:pPr>
              <w:jc w:val="center"/>
              <w:rPr>
                <w:rFonts w:ascii="Calibri" w:eastAsia="Times New Roman" w:hAnsi="Calibri" w:cs="Calibri"/>
                <w:b/>
                <w:bCs/>
                <w:sz w:val="18"/>
                <w:szCs w:val="18"/>
              </w:rPr>
            </w:pPr>
            <w:r w:rsidRPr="005F599F">
              <w:rPr>
                <w:rFonts w:ascii="Calibri" w:eastAsia="Times New Roman" w:hAnsi="Calibri" w:cs="Calibri"/>
                <w:b/>
                <w:bCs/>
                <w:sz w:val="18"/>
                <w:szCs w:val="18"/>
              </w:rPr>
              <w:t>Jacob</w:t>
            </w:r>
          </w:p>
        </w:tc>
        <w:tc>
          <w:tcPr>
            <w:tcW w:w="0" w:type="auto"/>
          </w:tcPr>
          <w:p w14:paraId="65B9E57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Famine in the days of </w:t>
            </w:r>
          </w:p>
          <w:p w14:paraId="27A3E67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Elijah</w:t>
            </w:r>
          </w:p>
        </w:tc>
        <w:tc>
          <w:tcPr>
            <w:tcW w:w="0" w:type="auto"/>
          </w:tcPr>
          <w:p w14:paraId="55CDF2F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Famine in the days of </w:t>
            </w:r>
          </w:p>
          <w:p w14:paraId="58EFF33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Elisha</w:t>
            </w:r>
          </w:p>
        </w:tc>
        <w:tc>
          <w:tcPr>
            <w:tcW w:w="0" w:type="auto"/>
            <w:shd w:val="clear" w:color="auto" w:fill="auto"/>
          </w:tcPr>
          <w:p w14:paraId="0852188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Famine in the days of </w:t>
            </w:r>
          </w:p>
          <w:p w14:paraId="5084294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David</w:t>
            </w:r>
          </w:p>
        </w:tc>
        <w:tc>
          <w:tcPr>
            <w:tcW w:w="0" w:type="auto"/>
            <w:shd w:val="clear" w:color="auto" w:fill="auto"/>
          </w:tcPr>
          <w:p w14:paraId="79300C5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Famine in the days of </w:t>
            </w:r>
          </w:p>
          <w:p w14:paraId="43554782" w14:textId="77777777" w:rsidR="005F599F" w:rsidRPr="005F599F" w:rsidRDefault="005F599F" w:rsidP="005F599F">
            <w:pPr>
              <w:jc w:val="center"/>
              <w:rPr>
                <w:rFonts w:ascii="Calibri" w:eastAsia="Times New Roman" w:hAnsi="Calibri" w:cs="Calibri"/>
                <w:b/>
                <w:bCs/>
                <w:sz w:val="18"/>
                <w:szCs w:val="18"/>
              </w:rPr>
            </w:pPr>
            <w:r w:rsidRPr="005F599F">
              <w:rPr>
                <w:rFonts w:ascii="Calibri" w:eastAsia="Times New Roman" w:hAnsi="Calibri" w:cs="Calibri"/>
                <w:b/>
                <w:bCs/>
                <w:sz w:val="18"/>
                <w:szCs w:val="18"/>
              </w:rPr>
              <w:t>Ruth</w:t>
            </w:r>
          </w:p>
        </w:tc>
        <w:tc>
          <w:tcPr>
            <w:tcW w:w="0" w:type="auto"/>
            <w:shd w:val="clear" w:color="auto" w:fill="auto"/>
          </w:tcPr>
          <w:p w14:paraId="39A5162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Famine in the days before </w:t>
            </w:r>
            <w:r w:rsidRPr="005F599F">
              <w:rPr>
                <w:rFonts w:ascii="Calibri" w:eastAsia="Times New Roman" w:hAnsi="Calibri" w:cs="Calibri"/>
                <w:b/>
                <w:bCs/>
                <w:sz w:val="18"/>
                <w:szCs w:val="18"/>
              </w:rPr>
              <w:t>Mashiach</w:t>
            </w:r>
          </w:p>
        </w:tc>
      </w:tr>
      <w:tr w:rsidR="005F599F" w:rsidRPr="005F599F" w14:paraId="55567FEB" w14:textId="77777777" w:rsidTr="00277C8F">
        <w:trPr>
          <w:cantSplit/>
          <w:jc w:val="center"/>
        </w:trPr>
        <w:tc>
          <w:tcPr>
            <w:tcW w:w="0" w:type="auto"/>
          </w:tcPr>
          <w:p w14:paraId="6687ADA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lastRenderedPageBreak/>
              <w:t>Behold, when it was whole, it was meet for no work; surely it is logical to argue, How much less, when the fire hath devoured it, and it is singed, etc.</w:t>
            </w:r>
          </w:p>
          <w:p w14:paraId="7E1DC92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Yehezechel 15:5</w:t>
            </w:r>
          </w:p>
        </w:tc>
        <w:tc>
          <w:tcPr>
            <w:tcW w:w="0" w:type="auto"/>
          </w:tcPr>
          <w:p w14:paraId="57BB46D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And the king said unto Esther the queen: The Jews have slain and destroyed five hundred men in Shushan the castle; it stands to reason, What then have they done in the rest of the king's provinces</w:t>
            </w:r>
          </w:p>
          <w:p w14:paraId="469AA12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Esther 9:12</w:t>
            </w:r>
          </w:p>
        </w:tc>
        <w:tc>
          <w:tcPr>
            <w:tcW w:w="0" w:type="auto"/>
          </w:tcPr>
          <w:p w14:paraId="3525C56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Behold, the righteous shall be requited in the earth; does it not follow, How much more the wicked and the sinner</w:t>
            </w:r>
          </w:p>
          <w:p w14:paraId="05124DD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Mishlei 11:31</w:t>
            </w:r>
          </w:p>
        </w:tc>
        <w:tc>
          <w:tcPr>
            <w:tcW w:w="0" w:type="auto"/>
          </w:tcPr>
          <w:p w14:paraId="2A411A0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And if in a land of Peace where thou art secure [thou art overcome], is it not logical to ask, How wilt thou do in the thickets of the Jordan? Yeremyahu 12:5</w:t>
            </w:r>
          </w:p>
        </w:tc>
        <w:tc>
          <w:tcPr>
            <w:tcW w:w="0" w:type="auto"/>
          </w:tcPr>
          <w:p w14:paraId="1E8F7D9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Behold, we are afraid here in Judah; surely it stands to reason, How much more then if we go to Keilah</w:t>
            </w:r>
          </w:p>
          <w:p w14:paraId="01D1F2E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I Shmuel 23:3</w:t>
            </w:r>
          </w:p>
        </w:tc>
        <w:tc>
          <w:tcPr>
            <w:tcW w:w="0" w:type="auto"/>
          </w:tcPr>
          <w:p w14:paraId="6E607B1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If thou hast run with the footmen, and they have wearied thee, is it not logical to say, Then how canst thou contend with horses Yeremyahu 12:5</w:t>
            </w:r>
          </w:p>
        </w:tc>
        <w:tc>
          <w:tcPr>
            <w:tcW w:w="0" w:type="auto"/>
          </w:tcPr>
          <w:p w14:paraId="065EB57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And the Lord said unto Moshe: If her father had but spit in her face; surely it would stand to reason, Should she not hide in shame seven days</w:t>
            </w:r>
          </w:p>
          <w:p w14:paraId="7A636E5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Bamidbar 12:14</w:t>
            </w:r>
          </w:p>
        </w:tc>
        <w:tc>
          <w:tcPr>
            <w:tcW w:w="0" w:type="auto"/>
            <w:shd w:val="clear" w:color="auto" w:fill="auto"/>
          </w:tcPr>
          <w:p w14:paraId="538BF11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Behold, while I am yet alive with you this day, ye have been rebellious against the Lord; does it not follow then, And how much more after my death Devarim 31:27</w:t>
            </w:r>
          </w:p>
        </w:tc>
        <w:tc>
          <w:tcPr>
            <w:tcW w:w="0" w:type="auto"/>
            <w:shd w:val="clear" w:color="auto" w:fill="auto"/>
          </w:tcPr>
          <w:p w14:paraId="3AACED4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Behold, the children of Israel have not hearkened unto me; surely all the more, How then shall Pharaoh hear me</w:t>
            </w:r>
          </w:p>
          <w:p w14:paraId="1717822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Shemot 6:12</w:t>
            </w:r>
          </w:p>
        </w:tc>
        <w:tc>
          <w:tcPr>
            <w:tcW w:w="0" w:type="auto"/>
            <w:shd w:val="clear" w:color="auto" w:fill="auto"/>
          </w:tcPr>
          <w:p w14:paraId="7BE9D9D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Behold, the money, which we found in our sacks’ mouths, we brought back unto thee; does it then not stand to reason, How then should we steal, etc. Bereshit 44:8</w:t>
            </w:r>
          </w:p>
        </w:tc>
      </w:tr>
      <w:tr w:rsidR="005F599F" w:rsidRPr="005F599F" w14:paraId="040D3E53" w14:textId="77777777" w:rsidTr="00277C8F">
        <w:trPr>
          <w:cantSplit/>
          <w:jc w:val="center"/>
        </w:trPr>
        <w:tc>
          <w:tcPr>
            <w:tcW w:w="0" w:type="auto"/>
          </w:tcPr>
          <w:p w14:paraId="7276356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He will also descend in the time to come when He will appear to execute judgment upon Gog.</w:t>
            </w:r>
          </w:p>
        </w:tc>
        <w:tc>
          <w:tcPr>
            <w:tcW w:w="0" w:type="auto"/>
          </w:tcPr>
          <w:p w14:paraId="3BEBCB3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To make the Shechinah dwell in the Temple Yehezechel 44:21</w:t>
            </w:r>
          </w:p>
        </w:tc>
        <w:tc>
          <w:tcPr>
            <w:tcW w:w="0" w:type="auto"/>
          </w:tcPr>
          <w:p w14:paraId="5FE007A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To make His spirit rest upon the seventy elders</w:t>
            </w:r>
          </w:p>
          <w:p w14:paraId="309333A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Bamidbar 11:5</w:t>
            </w:r>
          </w:p>
        </w:tc>
        <w:tc>
          <w:tcPr>
            <w:tcW w:w="0" w:type="auto"/>
          </w:tcPr>
          <w:p w14:paraId="1A30F27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To reveal the </w:t>
            </w:r>
            <w:r w:rsidRPr="005F599F">
              <w:rPr>
                <w:rFonts w:ascii="Calibri" w:eastAsia="Times New Roman" w:hAnsi="Calibri" w:cs="Calibri"/>
                <w:bCs/>
                <w:sz w:val="18"/>
                <w:szCs w:val="18"/>
              </w:rPr>
              <w:t>Torah</w:t>
            </w:r>
          </w:p>
          <w:p w14:paraId="62D2C1E7" w14:textId="037A040F"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Shemot</w:t>
            </w:r>
            <w:r w:rsidR="00B02DFA">
              <w:rPr>
                <w:rFonts w:ascii="Calibri" w:eastAsia="Times New Roman" w:hAnsi="Calibri" w:cs="Calibri"/>
                <w:sz w:val="18"/>
                <w:szCs w:val="18"/>
              </w:rPr>
              <w:t xml:space="preserve"> </w:t>
            </w:r>
            <w:r w:rsidRPr="005F599F">
              <w:rPr>
                <w:rFonts w:ascii="Calibri" w:eastAsia="Times New Roman" w:hAnsi="Calibri" w:cs="Calibri"/>
                <w:sz w:val="18"/>
                <w:szCs w:val="18"/>
              </w:rPr>
              <w:t>19:20</w:t>
            </w:r>
          </w:p>
        </w:tc>
        <w:tc>
          <w:tcPr>
            <w:tcW w:w="0" w:type="auto"/>
          </w:tcPr>
          <w:p w14:paraId="4A65B2B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To drown the Egyptians in the Red Sea</w:t>
            </w:r>
          </w:p>
          <w:p w14:paraId="3A86746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2 Shmuel 22:10</w:t>
            </w:r>
          </w:p>
        </w:tc>
        <w:tc>
          <w:tcPr>
            <w:tcW w:w="0" w:type="auto"/>
          </w:tcPr>
          <w:p w14:paraId="532D077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To deliver Israel from Egypt</w:t>
            </w:r>
          </w:p>
          <w:p w14:paraId="0184048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Shemot 3:8</w:t>
            </w:r>
          </w:p>
        </w:tc>
        <w:tc>
          <w:tcPr>
            <w:tcW w:w="0" w:type="auto"/>
          </w:tcPr>
          <w:p w14:paraId="40AD52A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To convince Himself of the wickedness of the sinful cities</w:t>
            </w:r>
          </w:p>
          <w:p w14:paraId="5449AF2F" w14:textId="540C8044"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Beresh</w:t>
            </w:r>
            <w:r>
              <w:rPr>
                <w:rFonts w:ascii="Calibri" w:eastAsia="Times New Roman" w:hAnsi="Calibri" w:cs="Calibri"/>
                <w:sz w:val="18"/>
                <w:szCs w:val="18"/>
              </w:rPr>
              <w:t>i</w:t>
            </w:r>
            <w:r w:rsidRPr="005F599F">
              <w:rPr>
                <w:rFonts w:ascii="Calibri" w:eastAsia="Times New Roman" w:hAnsi="Calibri" w:cs="Calibri"/>
                <w:sz w:val="18"/>
                <w:szCs w:val="18"/>
              </w:rPr>
              <w:t>t 18:21</w:t>
            </w:r>
          </w:p>
        </w:tc>
        <w:tc>
          <w:tcPr>
            <w:tcW w:w="0" w:type="auto"/>
            <w:shd w:val="clear" w:color="auto" w:fill="auto"/>
          </w:tcPr>
          <w:p w14:paraId="29D2787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To look at the tower</w:t>
            </w:r>
          </w:p>
          <w:p w14:paraId="0A633CC7" w14:textId="6D03C68C" w:rsidR="005F599F" w:rsidRPr="005F599F" w:rsidRDefault="00B02DFA" w:rsidP="005F599F">
            <w:pPr>
              <w:jc w:val="center"/>
              <w:rPr>
                <w:rFonts w:ascii="Calibri" w:eastAsia="Times New Roman" w:hAnsi="Calibri" w:cs="Calibri"/>
                <w:sz w:val="18"/>
                <w:szCs w:val="18"/>
              </w:rPr>
            </w:pPr>
            <w:r>
              <w:rPr>
                <w:rFonts w:ascii="Calibri" w:eastAsia="Times New Roman" w:hAnsi="Calibri" w:cs="Calibri"/>
                <w:sz w:val="18"/>
                <w:szCs w:val="18"/>
              </w:rPr>
              <w:t>Bereshit</w:t>
            </w:r>
            <w:r w:rsidR="005F599F" w:rsidRPr="005F599F">
              <w:rPr>
                <w:rFonts w:ascii="Calibri" w:eastAsia="Times New Roman" w:hAnsi="Calibri" w:cs="Calibri"/>
                <w:sz w:val="18"/>
                <w:szCs w:val="18"/>
              </w:rPr>
              <w:t xml:space="preserve"> 11:5</w:t>
            </w:r>
          </w:p>
        </w:tc>
        <w:tc>
          <w:tcPr>
            <w:tcW w:w="0" w:type="auto"/>
            <w:shd w:val="clear" w:color="auto" w:fill="auto"/>
          </w:tcPr>
          <w:p w14:paraId="1C1F5AD6" w14:textId="5B7330DB"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He descended to punish Adam </w:t>
            </w:r>
            <w:r w:rsidR="00B02DFA">
              <w:rPr>
                <w:rFonts w:ascii="Calibri" w:eastAsia="Times New Roman" w:hAnsi="Calibri" w:cs="Calibri"/>
                <w:sz w:val="18"/>
                <w:szCs w:val="18"/>
              </w:rPr>
              <w:t>Bereshit</w:t>
            </w:r>
            <w:r w:rsidRPr="005F599F">
              <w:rPr>
                <w:rFonts w:ascii="Calibri" w:eastAsia="Times New Roman" w:hAnsi="Calibri" w:cs="Calibri"/>
                <w:sz w:val="18"/>
                <w:szCs w:val="18"/>
              </w:rPr>
              <w:t xml:space="preserve"> 3:8</w:t>
            </w:r>
          </w:p>
        </w:tc>
        <w:tc>
          <w:tcPr>
            <w:tcW w:w="0" w:type="auto"/>
            <w:shd w:val="clear" w:color="auto" w:fill="auto"/>
          </w:tcPr>
          <w:p w14:paraId="79EC949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first was in the Garden of Eden</w:t>
            </w:r>
          </w:p>
        </w:tc>
      </w:tr>
      <w:tr w:rsidR="005F599F" w:rsidRPr="005F599F" w14:paraId="55F515DA" w14:textId="77777777" w:rsidTr="00277C8F">
        <w:trPr>
          <w:cantSplit/>
          <w:jc w:val="center"/>
        </w:trPr>
        <w:tc>
          <w:tcPr>
            <w:tcW w:w="0" w:type="auto"/>
          </w:tcPr>
          <w:p w14:paraId="0B1CA52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Counted in the future era of Mashiach</w:t>
            </w:r>
          </w:p>
        </w:tc>
        <w:tc>
          <w:tcPr>
            <w:tcW w:w="0" w:type="auto"/>
          </w:tcPr>
          <w:p w14:paraId="64F7DEE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Counted in the days of </w:t>
            </w:r>
            <w:r w:rsidRPr="005F599F">
              <w:rPr>
                <w:rFonts w:ascii="Calibri" w:eastAsia="Times New Roman" w:hAnsi="Calibri" w:cs="Calibri"/>
                <w:b/>
                <w:sz w:val="18"/>
                <w:szCs w:val="18"/>
              </w:rPr>
              <w:t>Ezra</w:t>
            </w:r>
            <w:r w:rsidRPr="005F599F">
              <w:rPr>
                <w:rFonts w:ascii="Calibri" w:eastAsia="Times New Roman" w:hAnsi="Calibri" w:cs="Calibri"/>
                <w:sz w:val="18"/>
                <w:szCs w:val="18"/>
              </w:rPr>
              <w:t xml:space="preserve"> </w:t>
            </w:r>
            <w:r w:rsidRPr="005F599F">
              <w:rPr>
                <w:rFonts w:ascii="Calibri" w:eastAsia="Times New Roman" w:hAnsi="Calibri" w:cs="Calibri"/>
                <w:b/>
                <w:sz w:val="18"/>
                <w:szCs w:val="18"/>
              </w:rPr>
              <w:t>Ezra 2:64</w:t>
            </w:r>
            <w:r w:rsidRPr="005F599F">
              <w:rPr>
                <w:rFonts w:ascii="Calibri" w:eastAsia="Times New Roman" w:hAnsi="Calibri" w:cs="Calibri"/>
                <w:sz w:val="18"/>
                <w:szCs w:val="18"/>
              </w:rPr>
              <w:t xml:space="preserve">; </w:t>
            </w:r>
            <w:r w:rsidRPr="005F599F">
              <w:rPr>
                <w:rFonts w:ascii="Calibri" w:eastAsia="Times New Roman" w:hAnsi="Calibri" w:cs="Calibri"/>
                <w:b/>
                <w:sz w:val="18"/>
                <w:szCs w:val="18"/>
              </w:rPr>
              <w:t>Nehemiah 7:66</w:t>
            </w:r>
          </w:p>
        </w:tc>
        <w:tc>
          <w:tcPr>
            <w:tcW w:w="0" w:type="auto"/>
          </w:tcPr>
          <w:p w14:paraId="142FC7D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Counted in the days of </w:t>
            </w:r>
            <w:r w:rsidRPr="005F599F">
              <w:rPr>
                <w:rFonts w:ascii="Calibri" w:eastAsia="Times New Roman" w:hAnsi="Calibri" w:cs="Calibri"/>
                <w:b/>
                <w:sz w:val="18"/>
                <w:szCs w:val="18"/>
              </w:rPr>
              <w:t>David</w:t>
            </w:r>
            <w:r w:rsidRPr="005F599F">
              <w:rPr>
                <w:rFonts w:ascii="Calibri" w:eastAsia="Times New Roman" w:hAnsi="Calibri" w:cs="Calibri"/>
                <w:sz w:val="18"/>
                <w:szCs w:val="18"/>
              </w:rPr>
              <w:t xml:space="preserve"> </w:t>
            </w:r>
          </w:p>
          <w:p w14:paraId="0812879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II Shmuel 24:9</w:t>
            </w:r>
          </w:p>
        </w:tc>
        <w:tc>
          <w:tcPr>
            <w:tcW w:w="0" w:type="auto"/>
          </w:tcPr>
          <w:p w14:paraId="49E8180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Counted in the days of </w:t>
            </w:r>
            <w:r w:rsidRPr="005F599F">
              <w:rPr>
                <w:rFonts w:ascii="Calibri" w:eastAsia="Times New Roman" w:hAnsi="Calibri" w:cs="Calibri"/>
                <w:b/>
                <w:sz w:val="18"/>
                <w:szCs w:val="18"/>
              </w:rPr>
              <w:t>Saul</w:t>
            </w:r>
            <w:r w:rsidRPr="005F599F">
              <w:rPr>
                <w:rFonts w:ascii="Calibri" w:eastAsia="Times New Roman" w:hAnsi="Calibri" w:cs="Calibri"/>
                <w:sz w:val="18"/>
                <w:szCs w:val="18"/>
              </w:rPr>
              <w:t xml:space="preserve"> </w:t>
            </w:r>
          </w:p>
          <w:p w14:paraId="67ED8CA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I Samuel 15:4</w:t>
            </w:r>
          </w:p>
        </w:tc>
        <w:tc>
          <w:tcPr>
            <w:tcW w:w="0" w:type="auto"/>
          </w:tcPr>
          <w:p w14:paraId="1F3A5FB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Counted in the days of </w:t>
            </w:r>
            <w:r w:rsidRPr="005F599F">
              <w:rPr>
                <w:rFonts w:ascii="Calibri" w:eastAsia="Times New Roman" w:hAnsi="Calibri" w:cs="Calibri"/>
                <w:b/>
                <w:sz w:val="18"/>
                <w:szCs w:val="18"/>
              </w:rPr>
              <w:t>Saul</w:t>
            </w:r>
            <w:r w:rsidRPr="005F599F">
              <w:rPr>
                <w:rFonts w:ascii="Calibri" w:eastAsia="Times New Roman" w:hAnsi="Calibri" w:cs="Calibri"/>
                <w:sz w:val="18"/>
                <w:szCs w:val="18"/>
              </w:rPr>
              <w:t xml:space="preserve"> </w:t>
            </w:r>
          </w:p>
          <w:p w14:paraId="1D763F3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I Shmuel 11:8</w:t>
            </w:r>
          </w:p>
        </w:tc>
        <w:tc>
          <w:tcPr>
            <w:tcW w:w="0" w:type="auto"/>
          </w:tcPr>
          <w:p w14:paraId="5C646EC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Counted for the division of the land </w:t>
            </w:r>
          </w:p>
          <w:p w14:paraId="13FBD3C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Bamidbar</w:t>
            </w:r>
            <w:r w:rsidRPr="005F599F">
              <w:rPr>
                <w:rFonts w:ascii="Calibri" w:eastAsia="Times New Roman" w:hAnsi="Calibri" w:cs="Calibri"/>
                <w:sz w:val="18"/>
                <w:szCs w:val="18"/>
              </w:rPr>
              <w:t xml:space="preserve"> </w:t>
            </w:r>
            <w:r w:rsidRPr="005F599F">
              <w:rPr>
                <w:rFonts w:ascii="Calibri" w:eastAsia="Times New Roman" w:hAnsi="Calibri" w:cs="Calibri"/>
                <w:b/>
                <w:sz w:val="18"/>
                <w:szCs w:val="18"/>
              </w:rPr>
              <w:t>26</w:t>
            </w:r>
          </w:p>
        </w:tc>
        <w:tc>
          <w:tcPr>
            <w:tcW w:w="0" w:type="auto"/>
          </w:tcPr>
          <w:p w14:paraId="3EF7D48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Counted in formation of the camps </w:t>
            </w:r>
            <w:r w:rsidRPr="005F599F">
              <w:rPr>
                <w:rFonts w:ascii="Calibri" w:eastAsia="Times New Roman" w:hAnsi="Calibri" w:cs="Calibri"/>
                <w:b/>
                <w:sz w:val="18"/>
                <w:szCs w:val="18"/>
              </w:rPr>
              <w:t>Bamidbar 1</w:t>
            </w:r>
          </w:p>
        </w:tc>
        <w:tc>
          <w:tcPr>
            <w:tcW w:w="0" w:type="auto"/>
            <w:shd w:val="clear" w:color="auto" w:fill="auto"/>
          </w:tcPr>
          <w:p w14:paraId="44A02B9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Counted after the incident of the Golden Calf </w:t>
            </w:r>
            <w:r w:rsidRPr="005F599F">
              <w:rPr>
                <w:rFonts w:ascii="Calibri" w:eastAsia="Times New Roman" w:hAnsi="Calibri" w:cs="Calibri"/>
                <w:b/>
                <w:sz w:val="18"/>
                <w:szCs w:val="18"/>
              </w:rPr>
              <w:t>Shemot</w:t>
            </w:r>
            <w:r w:rsidRPr="005F599F">
              <w:rPr>
                <w:rFonts w:ascii="Calibri" w:eastAsia="Times New Roman" w:hAnsi="Calibri" w:cs="Calibri"/>
                <w:sz w:val="18"/>
                <w:szCs w:val="18"/>
              </w:rPr>
              <w:t xml:space="preserve"> </w:t>
            </w:r>
            <w:r w:rsidRPr="005F599F">
              <w:rPr>
                <w:rFonts w:ascii="Calibri" w:eastAsia="Times New Roman" w:hAnsi="Calibri" w:cs="Calibri"/>
                <w:b/>
                <w:sz w:val="18"/>
                <w:szCs w:val="18"/>
              </w:rPr>
              <w:t>30:12</w:t>
            </w:r>
          </w:p>
        </w:tc>
        <w:tc>
          <w:tcPr>
            <w:tcW w:w="0" w:type="auto"/>
            <w:shd w:val="clear" w:color="auto" w:fill="auto"/>
          </w:tcPr>
          <w:p w14:paraId="4FB4E15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Counted when they came out </w:t>
            </w:r>
            <w:r w:rsidRPr="005F599F">
              <w:rPr>
                <w:rFonts w:ascii="Calibri" w:eastAsia="Times New Roman" w:hAnsi="Calibri" w:cs="Calibri"/>
                <w:b/>
                <w:sz w:val="18"/>
                <w:szCs w:val="18"/>
              </w:rPr>
              <w:t>Shemot 12:37</w:t>
            </w:r>
          </w:p>
        </w:tc>
        <w:tc>
          <w:tcPr>
            <w:tcW w:w="0" w:type="auto"/>
            <w:shd w:val="clear" w:color="auto" w:fill="auto"/>
          </w:tcPr>
          <w:p w14:paraId="6935F49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Counted when they went down to Egypt </w:t>
            </w:r>
            <w:r w:rsidRPr="005F599F">
              <w:rPr>
                <w:rFonts w:ascii="Calibri" w:eastAsia="Times New Roman" w:hAnsi="Calibri" w:cs="Calibri"/>
                <w:b/>
                <w:sz w:val="18"/>
                <w:szCs w:val="18"/>
              </w:rPr>
              <w:t>Bereshit 46</w:t>
            </w:r>
          </w:p>
        </w:tc>
      </w:tr>
      <w:tr w:rsidR="005F599F" w:rsidRPr="005F599F" w14:paraId="1A3B32E1" w14:textId="77777777" w:rsidTr="00277C8F">
        <w:trPr>
          <w:cantSplit/>
          <w:jc w:val="center"/>
        </w:trPr>
        <w:tc>
          <w:tcPr>
            <w:tcW w:w="0" w:type="auto"/>
          </w:tcPr>
          <w:p w14:paraId="36543399" w14:textId="77777777" w:rsidR="005F599F" w:rsidRPr="005F599F" w:rsidRDefault="005F599F" w:rsidP="005F599F">
            <w:pPr>
              <w:jc w:val="center"/>
              <w:rPr>
                <w:rFonts w:ascii="Calibri" w:eastAsia="Times New Roman" w:hAnsi="Calibri" w:cs="Calibri"/>
                <w:b/>
                <w:bCs/>
                <w:color w:val="0000FF"/>
                <w:sz w:val="18"/>
                <w:szCs w:val="18"/>
              </w:rPr>
            </w:pPr>
            <w:r w:rsidRPr="005F599F">
              <w:rPr>
                <w:rFonts w:ascii="Calibri" w:eastAsia="Times New Roman" w:hAnsi="Calibri" w:cs="Calibri"/>
                <w:b/>
                <w:bCs/>
                <w:color w:val="0000FF"/>
                <w:sz w:val="18"/>
                <w:szCs w:val="18"/>
              </w:rPr>
              <w:t xml:space="preserve">Mashiach’s </w:t>
            </w:r>
          </w:p>
          <w:p w14:paraId="574C418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Red Heifer</w:t>
            </w:r>
          </w:p>
        </w:tc>
        <w:tc>
          <w:tcPr>
            <w:tcW w:w="0" w:type="auto"/>
          </w:tcPr>
          <w:p w14:paraId="237AED27"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 xml:space="preserve">Ishmael ben Piabi </w:t>
            </w:r>
          </w:p>
          <w:p w14:paraId="3DE8B67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Red Heifer</w:t>
            </w:r>
          </w:p>
        </w:tc>
        <w:tc>
          <w:tcPr>
            <w:tcW w:w="0" w:type="auto"/>
          </w:tcPr>
          <w:p w14:paraId="23AD40D6"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color w:val="0000FF"/>
                <w:sz w:val="18"/>
                <w:szCs w:val="18"/>
              </w:rPr>
              <w:t>Hanamel</w:t>
            </w:r>
            <w:r w:rsidRPr="005F599F">
              <w:rPr>
                <w:rFonts w:ascii="Calibri" w:eastAsia="Times New Roman" w:hAnsi="Calibri" w:cs="Calibri"/>
                <w:b/>
                <w:sz w:val="18"/>
                <w:szCs w:val="18"/>
              </w:rPr>
              <w:t xml:space="preserve"> </w:t>
            </w:r>
          </w:p>
          <w:p w14:paraId="489D1567"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the Egyptian</w:t>
            </w:r>
            <w:r w:rsidRPr="005F599F">
              <w:rPr>
                <w:rFonts w:ascii="Calibri" w:eastAsia="Times New Roman" w:hAnsi="Calibri" w:cs="Calibri"/>
                <w:b/>
                <w:sz w:val="18"/>
                <w:szCs w:val="18"/>
              </w:rPr>
              <w:t xml:space="preserve"> </w:t>
            </w:r>
          </w:p>
          <w:p w14:paraId="4D4AEB1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Red Heifer</w:t>
            </w:r>
          </w:p>
        </w:tc>
        <w:tc>
          <w:tcPr>
            <w:tcW w:w="0" w:type="auto"/>
          </w:tcPr>
          <w:p w14:paraId="4E29563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color w:val="0000FF"/>
                <w:sz w:val="18"/>
                <w:szCs w:val="18"/>
              </w:rPr>
              <w:t>Eliehoenai</w:t>
            </w:r>
            <w:r w:rsidRPr="005F599F">
              <w:rPr>
                <w:rFonts w:ascii="Calibri" w:eastAsia="Times New Roman" w:hAnsi="Calibri" w:cs="Calibri"/>
                <w:b/>
                <w:sz w:val="18"/>
                <w:szCs w:val="18"/>
              </w:rPr>
              <w:t xml:space="preserve"> </w:t>
            </w:r>
            <w:r w:rsidRPr="005F599F">
              <w:rPr>
                <w:rFonts w:ascii="Calibri" w:eastAsia="Times New Roman" w:hAnsi="Calibri" w:cs="Calibri"/>
                <w:sz w:val="18"/>
                <w:szCs w:val="18"/>
              </w:rPr>
              <w:t xml:space="preserve">the son of Hokkof (Caiaphas) </w:t>
            </w:r>
          </w:p>
          <w:p w14:paraId="22DDC17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Red Heifer</w:t>
            </w:r>
          </w:p>
        </w:tc>
        <w:tc>
          <w:tcPr>
            <w:tcW w:w="0" w:type="auto"/>
          </w:tcPr>
          <w:p w14:paraId="3054D11F"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 xml:space="preserve">Johanan </w:t>
            </w:r>
          </w:p>
          <w:p w14:paraId="40E75DA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the </w:t>
            </w:r>
            <w:r w:rsidRPr="005F599F">
              <w:rPr>
                <w:rFonts w:ascii="Calibri" w:eastAsia="Times New Roman" w:hAnsi="Calibri" w:cs="Calibri"/>
                <w:color w:val="002774"/>
                <w:sz w:val="18"/>
                <w:szCs w:val="18"/>
              </w:rPr>
              <w:t>High priest</w:t>
            </w:r>
            <w:r w:rsidRPr="005F599F">
              <w:rPr>
                <w:rFonts w:ascii="Calibri" w:eastAsia="Times New Roman" w:hAnsi="Calibri" w:cs="Calibri"/>
                <w:sz w:val="18"/>
                <w:szCs w:val="18"/>
              </w:rPr>
              <w:t>’s Red Heifer</w:t>
            </w:r>
          </w:p>
        </w:tc>
        <w:tc>
          <w:tcPr>
            <w:tcW w:w="0" w:type="auto"/>
          </w:tcPr>
          <w:p w14:paraId="07002C15"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 xml:space="preserve">Johanan </w:t>
            </w:r>
          </w:p>
          <w:p w14:paraId="2CA7CA6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the </w:t>
            </w:r>
            <w:r w:rsidRPr="005F599F">
              <w:rPr>
                <w:rFonts w:ascii="Calibri" w:eastAsia="Times New Roman" w:hAnsi="Calibri" w:cs="Calibri"/>
                <w:color w:val="002774"/>
                <w:sz w:val="18"/>
                <w:szCs w:val="18"/>
              </w:rPr>
              <w:t>High priest</w:t>
            </w:r>
            <w:r w:rsidRPr="005F599F">
              <w:rPr>
                <w:rFonts w:ascii="Calibri" w:eastAsia="Times New Roman" w:hAnsi="Calibri" w:cs="Calibri"/>
                <w:sz w:val="18"/>
                <w:szCs w:val="18"/>
              </w:rPr>
              <w:t>’s Red Heifer</w:t>
            </w:r>
          </w:p>
        </w:tc>
        <w:tc>
          <w:tcPr>
            <w:tcW w:w="0" w:type="auto"/>
          </w:tcPr>
          <w:p w14:paraId="3C0C30F9" w14:textId="77777777" w:rsidR="005F599F" w:rsidRPr="005F599F" w:rsidRDefault="005F599F" w:rsidP="005F599F">
            <w:pPr>
              <w:jc w:val="center"/>
              <w:rPr>
                <w:rFonts w:ascii="Calibri" w:eastAsia="Times New Roman" w:hAnsi="Calibri" w:cs="Calibri"/>
                <w:color w:val="0000FF"/>
                <w:sz w:val="18"/>
                <w:szCs w:val="18"/>
              </w:rPr>
            </w:pPr>
            <w:r w:rsidRPr="005F599F">
              <w:rPr>
                <w:rFonts w:ascii="Calibri" w:eastAsia="Times New Roman" w:hAnsi="Calibri" w:cs="Calibri"/>
                <w:b/>
                <w:color w:val="0000FF"/>
                <w:sz w:val="18"/>
                <w:szCs w:val="18"/>
              </w:rPr>
              <w:t>Simeon the Just’s</w:t>
            </w:r>
            <w:r w:rsidRPr="005F599F">
              <w:rPr>
                <w:rFonts w:ascii="Calibri" w:eastAsia="Times New Roman" w:hAnsi="Calibri" w:cs="Calibri"/>
                <w:color w:val="0000FF"/>
                <w:sz w:val="18"/>
                <w:szCs w:val="18"/>
              </w:rPr>
              <w:t xml:space="preserve"> </w:t>
            </w:r>
          </w:p>
          <w:p w14:paraId="3ABFA7B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Red Heifer</w:t>
            </w:r>
          </w:p>
        </w:tc>
        <w:tc>
          <w:tcPr>
            <w:tcW w:w="0" w:type="auto"/>
            <w:shd w:val="clear" w:color="auto" w:fill="auto"/>
          </w:tcPr>
          <w:p w14:paraId="6591B021" w14:textId="77777777" w:rsidR="005F599F" w:rsidRPr="005F599F" w:rsidRDefault="005F599F" w:rsidP="005F599F">
            <w:pPr>
              <w:jc w:val="center"/>
              <w:rPr>
                <w:rFonts w:ascii="Calibri" w:eastAsia="Times New Roman" w:hAnsi="Calibri" w:cs="Calibri"/>
                <w:color w:val="0000FF"/>
                <w:sz w:val="18"/>
                <w:szCs w:val="18"/>
              </w:rPr>
            </w:pPr>
            <w:r w:rsidRPr="005F599F">
              <w:rPr>
                <w:rFonts w:ascii="Calibri" w:eastAsia="Times New Roman" w:hAnsi="Calibri" w:cs="Calibri"/>
                <w:b/>
                <w:color w:val="0000FF"/>
                <w:sz w:val="18"/>
                <w:szCs w:val="18"/>
              </w:rPr>
              <w:t>Simeon the Just’s</w:t>
            </w:r>
            <w:r w:rsidRPr="005F599F">
              <w:rPr>
                <w:rFonts w:ascii="Calibri" w:eastAsia="Times New Roman" w:hAnsi="Calibri" w:cs="Calibri"/>
                <w:color w:val="0000FF"/>
                <w:sz w:val="18"/>
                <w:szCs w:val="18"/>
              </w:rPr>
              <w:t xml:space="preserve"> </w:t>
            </w:r>
          </w:p>
          <w:p w14:paraId="211ED8F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Red Heifer</w:t>
            </w:r>
          </w:p>
        </w:tc>
        <w:tc>
          <w:tcPr>
            <w:tcW w:w="0" w:type="auto"/>
            <w:shd w:val="clear" w:color="auto" w:fill="auto"/>
          </w:tcPr>
          <w:p w14:paraId="3776B361" w14:textId="77777777" w:rsidR="005F599F" w:rsidRPr="005F599F" w:rsidRDefault="005F599F" w:rsidP="005F599F">
            <w:pPr>
              <w:jc w:val="center"/>
              <w:rPr>
                <w:rFonts w:ascii="Calibri" w:eastAsia="Times New Roman" w:hAnsi="Calibri" w:cs="Calibri"/>
                <w:color w:val="0000FF"/>
                <w:sz w:val="18"/>
                <w:szCs w:val="18"/>
              </w:rPr>
            </w:pPr>
            <w:r w:rsidRPr="005F599F">
              <w:rPr>
                <w:rFonts w:ascii="Calibri" w:eastAsia="Times New Roman" w:hAnsi="Calibri" w:cs="Calibri"/>
                <w:b/>
                <w:color w:val="0000FF"/>
                <w:sz w:val="18"/>
                <w:szCs w:val="18"/>
              </w:rPr>
              <w:t>Ezra’s</w:t>
            </w:r>
            <w:r w:rsidRPr="005F599F">
              <w:rPr>
                <w:rFonts w:ascii="Calibri" w:eastAsia="Times New Roman" w:hAnsi="Calibri" w:cs="Calibri"/>
                <w:color w:val="0000FF"/>
                <w:sz w:val="18"/>
                <w:szCs w:val="18"/>
              </w:rPr>
              <w:t xml:space="preserve"> </w:t>
            </w:r>
          </w:p>
          <w:p w14:paraId="5FCC71C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Red Heifer</w:t>
            </w:r>
          </w:p>
        </w:tc>
        <w:tc>
          <w:tcPr>
            <w:tcW w:w="0" w:type="auto"/>
            <w:shd w:val="clear" w:color="auto" w:fill="auto"/>
          </w:tcPr>
          <w:p w14:paraId="4136659E"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 xml:space="preserve">Moshe’s </w:t>
            </w:r>
          </w:p>
          <w:p w14:paraId="5EE53550"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Red Heifer</w:t>
            </w:r>
          </w:p>
        </w:tc>
      </w:tr>
      <w:tr w:rsidR="005F599F" w:rsidRPr="005F599F" w14:paraId="1EEBE9AD" w14:textId="77777777" w:rsidTr="00277C8F">
        <w:trPr>
          <w:cantSplit/>
          <w:jc w:val="center"/>
        </w:trPr>
        <w:tc>
          <w:tcPr>
            <w:tcW w:w="0" w:type="auto"/>
          </w:tcPr>
          <w:p w14:paraId="6C1B9C0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lastRenderedPageBreak/>
              <w:t>Shechina went from the wilderness it ascended and abode in its own place</w:t>
            </w:r>
          </w:p>
        </w:tc>
        <w:tc>
          <w:tcPr>
            <w:tcW w:w="0" w:type="auto"/>
          </w:tcPr>
          <w:p w14:paraId="7A3DC4E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Shechina went from the mountain to the wilderness</w:t>
            </w:r>
          </w:p>
        </w:tc>
        <w:tc>
          <w:tcPr>
            <w:tcW w:w="0" w:type="auto"/>
          </w:tcPr>
          <w:p w14:paraId="2EB6F42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Shechina went from the town to the mountain</w:t>
            </w:r>
          </w:p>
        </w:tc>
        <w:tc>
          <w:tcPr>
            <w:tcW w:w="0" w:type="auto"/>
          </w:tcPr>
          <w:p w14:paraId="3BC2801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Shechina went from the wall to the town</w:t>
            </w:r>
          </w:p>
        </w:tc>
        <w:tc>
          <w:tcPr>
            <w:tcW w:w="0" w:type="auto"/>
          </w:tcPr>
          <w:p w14:paraId="2FB819F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Shechina went from the roof to the wall</w:t>
            </w:r>
          </w:p>
        </w:tc>
        <w:tc>
          <w:tcPr>
            <w:tcW w:w="0" w:type="auto"/>
          </w:tcPr>
          <w:p w14:paraId="44C7FF8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Shechina went from the altar to the roof</w:t>
            </w:r>
          </w:p>
        </w:tc>
        <w:tc>
          <w:tcPr>
            <w:tcW w:w="0" w:type="auto"/>
          </w:tcPr>
          <w:p w14:paraId="47A1C03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Shechina went from the court to the altar</w:t>
            </w:r>
          </w:p>
        </w:tc>
        <w:tc>
          <w:tcPr>
            <w:tcW w:w="0" w:type="auto"/>
            <w:shd w:val="clear" w:color="auto" w:fill="auto"/>
          </w:tcPr>
          <w:p w14:paraId="2358F63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Shechina went from the threshold to the court</w:t>
            </w:r>
          </w:p>
        </w:tc>
        <w:tc>
          <w:tcPr>
            <w:tcW w:w="0" w:type="auto"/>
            <w:shd w:val="clear" w:color="auto" w:fill="auto"/>
          </w:tcPr>
          <w:p w14:paraId="26E9B6A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Shechina went from the Cherub to the threshold [of the Holy of Holies]</w:t>
            </w:r>
          </w:p>
        </w:tc>
        <w:tc>
          <w:tcPr>
            <w:tcW w:w="0" w:type="auto"/>
            <w:shd w:val="clear" w:color="auto" w:fill="auto"/>
          </w:tcPr>
          <w:p w14:paraId="6F11F4D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Shechina went from the Ark-cover to the Cherub</w:t>
            </w:r>
          </w:p>
        </w:tc>
      </w:tr>
      <w:tr w:rsidR="005F599F" w:rsidRPr="005F599F" w14:paraId="60CD7166" w14:textId="77777777" w:rsidTr="00277C8F">
        <w:trPr>
          <w:cantSplit/>
          <w:jc w:val="center"/>
        </w:trPr>
        <w:tc>
          <w:tcPr>
            <w:tcW w:w="0" w:type="auto"/>
          </w:tcPr>
          <w:p w14:paraId="5B706398"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Dates</w:t>
            </w:r>
          </w:p>
        </w:tc>
        <w:tc>
          <w:tcPr>
            <w:tcW w:w="0" w:type="auto"/>
          </w:tcPr>
          <w:p w14:paraId="01A99E95"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Olives</w:t>
            </w:r>
          </w:p>
        </w:tc>
        <w:tc>
          <w:tcPr>
            <w:tcW w:w="0" w:type="auto"/>
          </w:tcPr>
          <w:p w14:paraId="63355DDE"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Pomegranates</w:t>
            </w:r>
          </w:p>
        </w:tc>
        <w:tc>
          <w:tcPr>
            <w:tcW w:w="0" w:type="auto"/>
          </w:tcPr>
          <w:p w14:paraId="115F0025"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color w:val="002774"/>
                <w:sz w:val="18"/>
                <w:szCs w:val="18"/>
              </w:rPr>
              <w:t>Figs</w:t>
            </w:r>
          </w:p>
        </w:tc>
        <w:tc>
          <w:tcPr>
            <w:tcW w:w="0" w:type="auto"/>
          </w:tcPr>
          <w:p w14:paraId="04953900"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Grapes</w:t>
            </w:r>
          </w:p>
        </w:tc>
        <w:tc>
          <w:tcPr>
            <w:tcW w:w="0" w:type="auto"/>
          </w:tcPr>
          <w:p w14:paraId="6BB87942"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Barley</w:t>
            </w:r>
          </w:p>
        </w:tc>
        <w:tc>
          <w:tcPr>
            <w:tcW w:w="0" w:type="auto"/>
          </w:tcPr>
          <w:p w14:paraId="1F10C507"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Wheat</w:t>
            </w:r>
          </w:p>
        </w:tc>
        <w:tc>
          <w:tcPr>
            <w:tcW w:w="0" w:type="auto"/>
            <w:shd w:val="clear" w:color="auto" w:fill="auto"/>
          </w:tcPr>
          <w:p w14:paraId="61634E52"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Spelt</w:t>
            </w:r>
          </w:p>
        </w:tc>
        <w:tc>
          <w:tcPr>
            <w:tcW w:w="0" w:type="auto"/>
            <w:shd w:val="clear" w:color="auto" w:fill="auto"/>
          </w:tcPr>
          <w:p w14:paraId="39C08325"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Oats</w:t>
            </w:r>
          </w:p>
        </w:tc>
        <w:tc>
          <w:tcPr>
            <w:tcW w:w="0" w:type="auto"/>
            <w:shd w:val="clear" w:color="auto" w:fill="auto"/>
          </w:tcPr>
          <w:p w14:paraId="2973F6BD"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Rye</w:t>
            </w:r>
          </w:p>
        </w:tc>
      </w:tr>
      <w:tr w:rsidR="005F599F" w:rsidRPr="005F599F" w14:paraId="0918BD5B" w14:textId="77777777" w:rsidTr="00277C8F">
        <w:trPr>
          <w:cantSplit/>
          <w:jc w:val="center"/>
        </w:trPr>
        <w:tc>
          <w:tcPr>
            <w:tcW w:w="0" w:type="auto"/>
          </w:tcPr>
          <w:p w14:paraId="44842D7F"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Not to plough with an ox and a </w:t>
            </w:r>
            <w:r w:rsidRPr="005F599F">
              <w:rPr>
                <w:rFonts w:ascii="Calibri" w:eastAsia="Times New Roman" w:hAnsi="Calibri" w:cs="Calibri"/>
                <w:sz w:val="18"/>
                <w:szCs w:val="18"/>
              </w:rPr>
              <w:t>donkey</w:t>
            </w:r>
          </w:p>
          <w:p w14:paraId="1DD23A0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Mitzvot that are performed with the grain until it becomes bread</w:t>
            </w:r>
          </w:p>
        </w:tc>
        <w:tc>
          <w:tcPr>
            <w:tcW w:w="0" w:type="auto"/>
          </w:tcPr>
          <w:p w14:paraId="2507FC2D"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Not to sow Kil'ayim</w:t>
            </w:r>
          </w:p>
          <w:p w14:paraId="3E620C9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Mitzvot that are performed with the grain until it becomes bread</w:t>
            </w:r>
          </w:p>
        </w:tc>
        <w:tc>
          <w:tcPr>
            <w:tcW w:w="0" w:type="auto"/>
          </w:tcPr>
          <w:p w14:paraId="52899FD9"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Leket</w:t>
            </w:r>
          </w:p>
          <w:p w14:paraId="04C61B0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Mitzvot that are performed with the grain until it becomes bread</w:t>
            </w:r>
          </w:p>
        </w:tc>
        <w:tc>
          <w:tcPr>
            <w:tcW w:w="0" w:type="auto"/>
          </w:tcPr>
          <w:p w14:paraId="3F06C0AB"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Shikchah</w:t>
            </w:r>
          </w:p>
          <w:p w14:paraId="011A28A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Mitzvot that are performed with the grain until it becomes bread</w:t>
            </w:r>
          </w:p>
        </w:tc>
        <w:tc>
          <w:tcPr>
            <w:tcW w:w="0" w:type="auto"/>
          </w:tcPr>
          <w:p w14:paraId="639661E9"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Pei'ah</w:t>
            </w:r>
          </w:p>
          <w:p w14:paraId="1B37204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Mitzvot that are performed with the grain until it becomes bread</w:t>
            </w:r>
          </w:p>
        </w:tc>
        <w:tc>
          <w:tcPr>
            <w:tcW w:w="0" w:type="auto"/>
          </w:tcPr>
          <w:p w14:paraId="2CDE3A08"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Not to muzzle an ox while it is threshing</w:t>
            </w:r>
          </w:p>
          <w:p w14:paraId="6465108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Mitzvot that are performed with the grain until it becomes bread</w:t>
            </w:r>
          </w:p>
        </w:tc>
        <w:tc>
          <w:tcPr>
            <w:tcW w:w="0" w:type="auto"/>
          </w:tcPr>
          <w:p w14:paraId="14372FA2"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T'rumah</w:t>
            </w:r>
          </w:p>
          <w:p w14:paraId="242B1C9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Mitzvot that are performed with the grain until it becomes bread</w:t>
            </w:r>
          </w:p>
        </w:tc>
        <w:tc>
          <w:tcPr>
            <w:tcW w:w="0" w:type="auto"/>
            <w:shd w:val="clear" w:color="auto" w:fill="auto"/>
          </w:tcPr>
          <w:p w14:paraId="24F586CF"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Ma'aser Rishon</w:t>
            </w:r>
          </w:p>
          <w:p w14:paraId="7A41698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Mitzvot that are performed with the grain until it becomes bread</w:t>
            </w:r>
          </w:p>
        </w:tc>
        <w:tc>
          <w:tcPr>
            <w:tcW w:w="0" w:type="auto"/>
            <w:shd w:val="clear" w:color="auto" w:fill="auto"/>
          </w:tcPr>
          <w:p w14:paraId="3A7A079B"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Ma'aser Sheini</w:t>
            </w:r>
          </w:p>
          <w:p w14:paraId="76829B8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Mitzvot that are performed with the grain until it becomes bread</w:t>
            </w:r>
          </w:p>
        </w:tc>
        <w:tc>
          <w:tcPr>
            <w:tcW w:w="0" w:type="auto"/>
            <w:shd w:val="clear" w:color="auto" w:fill="auto"/>
          </w:tcPr>
          <w:p w14:paraId="0B964CB0"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Challah</w:t>
            </w:r>
          </w:p>
          <w:p w14:paraId="2008B51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Mitzvot that are performed with the grain until it becomes bread</w:t>
            </w:r>
          </w:p>
        </w:tc>
      </w:tr>
      <w:tr w:rsidR="005F599F" w:rsidRPr="005F599F" w14:paraId="6436AE41" w14:textId="77777777" w:rsidTr="00277C8F">
        <w:trPr>
          <w:cantSplit/>
          <w:jc w:val="center"/>
        </w:trPr>
        <w:tc>
          <w:tcPr>
            <w:tcW w:w="0" w:type="auto"/>
          </w:tcPr>
          <w:p w14:paraId="1524F8CB"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Organ of Brit Mila</w:t>
            </w:r>
          </w:p>
        </w:tc>
        <w:tc>
          <w:tcPr>
            <w:tcW w:w="0" w:type="auto"/>
          </w:tcPr>
          <w:p w14:paraId="46694815"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Left Foot</w:t>
            </w:r>
          </w:p>
        </w:tc>
        <w:tc>
          <w:tcPr>
            <w:tcW w:w="0" w:type="auto"/>
          </w:tcPr>
          <w:p w14:paraId="4FFF1A48"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Right Foot</w:t>
            </w:r>
          </w:p>
        </w:tc>
        <w:tc>
          <w:tcPr>
            <w:tcW w:w="0" w:type="auto"/>
          </w:tcPr>
          <w:p w14:paraId="08A00F08"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Left Hand</w:t>
            </w:r>
          </w:p>
        </w:tc>
        <w:tc>
          <w:tcPr>
            <w:tcW w:w="0" w:type="auto"/>
          </w:tcPr>
          <w:p w14:paraId="7F6D5555"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Right Hand</w:t>
            </w:r>
          </w:p>
        </w:tc>
        <w:tc>
          <w:tcPr>
            <w:tcW w:w="0" w:type="auto"/>
          </w:tcPr>
          <w:p w14:paraId="206F9D42"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Tongue</w:t>
            </w:r>
          </w:p>
        </w:tc>
        <w:tc>
          <w:tcPr>
            <w:tcW w:w="0" w:type="auto"/>
          </w:tcPr>
          <w:p w14:paraId="74F0BEB8"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Left Ear</w:t>
            </w:r>
          </w:p>
        </w:tc>
        <w:tc>
          <w:tcPr>
            <w:tcW w:w="0" w:type="auto"/>
            <w:shd w:val="clear" w:color="auto" w:fill="auto"/>
          </w:tcPr>
          <w:p w14:paraId="52D19F90"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Right Ear</w:t>
            </w:r>
          </w:p>
        </w:tc>
        <w:tc>
          <w:tcPr>
            <w:tcW w:w="0" w:type="auto"/>
            <w:shd w:val="clear" w:color="auto" w:fill="auto"/>
          </w:tcPr>
          <w:p w14:paraId="4EE347EE"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Left Eye</w:t>
            </w:r>
          </w:p>
        </w:tc>
        <w:tc>
          <w:tcPr>
            <w:tcW w:w="0" w:type="auto"/>
            <w:shd w:val="clear" w:color="auto" w:fill="auto"/>
          </w:tcPr>
          <w:p w14:paraId="004B4F87" w14:textId="77777777" w:rsidR="005F599F" w:rsidRPr="005F599F" w:rsidRDefault="005F599F" w:rsidP="005F599F">
            <w:pPr>
              <w:jc w:val="center"/>
              <w:rPr>
                <w:rFonts w:ascii="Calibri" w:eastAsia="Times New Roman" w:hAnsi="Calibri" w:cs="Calibri"/>
                <w:b/>
                <w:color w:val="993300"/>
                <w:sz w:val="18"/>
                <w:szCs w:val="18"/>
              </w:rPr>
            </w:pPr>
            <w:r w:rsidRPr="005F599F">
              <w:rPr>
                <w:rFonts w:ascii="Calibri" w:eastAsia="Times New Roman" w:hAnsi="Calibri" w:cs="Calibri"/>
                <w:b/>
                <w:color w:val="993300"/>
                <w:sz w:val="18"/>
                <w:szCs w:val="18"/>
              </w:rPr>
              <w:t>Right Eye</w:t>
            </w:r>
          </w:p>
        </w:tc>
      </w:tr>
      <w:tr w:rsidR="005F599F" w:rsidRPr="005F599F" w14:paraId="24996CF6" w14:textId="77777777" w:rsidTr="00277C8F">
        <w:trPr>
          <w:cantSplit/>
          <w:jc w:val="center"/>
        </w:trPr>
        <w:tc>
          <w:tcPr>
            <w:tcW w:w="0" w:type="auto"/>
          </w:tcPr>
          <w:p w14:paraId="20C7E702"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Hallelujah</w:t>
            </w:r>
          </w:p>
          <w:p w14:paraId="2FF5EF1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[Praise HaShem]</w:t>
            </w:r>
          </w:p>
          <w:p w14:paraId="08E274D7" w14:textId="77777777" w:rsidR="005F599F" w:rsidRPr="005F599F" w:rsidRDefault="005F599F" w:rsidP="005F599F">
            <w:pPr>
              <w:jc w:val="center"/>
              <w:rPr>
                <w:rFonts w:ascii="Calibri" w:eastAsia="Times New Roman" w:hAnsi="Calibri" w:cs="Calibri"/>
                <w:sz w:val="18"/>
                <w:szCs w:val="18"/>
              </w:rPr>
            </w:pPr>
          </w:p>
          <w:p w14:paraId="72A91F03"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synonym of praise</w:t>
            </w:r>
          </w:p>
        </w:tc>
        <w:tc>
          <w:tcPr>
            <w:tcW w:w="0" w:type="auto"/>
          </w:tcPr>
          <w:p w14:paraId="5D17BE28"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Hodayah </w:t>
            </w:r>
          </w:p>
          <w:p w14:paraId="72E6FF5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[thanksgiving]</w:t>
            </w:r>
          </w:p>
          <w:p w14:paraId="22DE7B48" w14:textId="77777777" w:rsidR="005F599F" w:rsidRPr="005F599F" w:rsidRDefault="005F599F" w:rsidP="005F599F">
            <w:pPr>
              <w:jc w:val="center"/>
              <w:rPr>
                <w:rFonts w:ascii="Calibri" w:eastAsia="Times New Roman" w:hAnsi="Calibri" w:cs="Calibri"/>
                <w:sz w:val="18"/>
                <w:szCs w:val="18"/>
              </w:rPr>
            </w:pPr>
          </w:p>
          <w:p w14:paraId="4C2C488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synonym of praise</w:t>
            </w:r>
          </w:p>
        </w:tc>
        <w:tc>
          <w:tcPr>
            <w:tcW w:w="0" w:type="auto"/>
          </w:tcPr>
          <w:p w14:paraId="59E6646A"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Tefillah </w:t>
            </w:r>
          </w:p>
          <w:p w14:paraId="76A7116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[prayer]</w:t>
            </w:r>
          </w:p>
          <w:p w14:paraId="02533633" w14:textId="77777777" w:rsidR="005F599F" w:rsidRPr="005F599F" w:rsidRDefault="005F599F" w:rsidP="005F599F">
            <w:pPr>
              <w:jc w:val="center"/>
              <w:rPr>
                <w:rFonts w:ascii="Calibri" w:eastAsia="Times New Roman" w:hAnsi="Calibri" w:cs="Calibri"/>
                <w:sz w:val="18"/>
                <w:szCs w:val="18"/>
              </w:rPr>
            </w:pPr>
          </w:p>
          <w:p w14:paraId="4D52E23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synonym of praise</w:t>
            </w:r>
          </w:p>
        </w:tc>
        <w:tc>
          <w:tcPr>
            <w:tcW w:w="0" w:type="auto"/>
          </w:tcPr>
          <w:p w14:paraId="7FBD782D"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Tehillah </w:t>
            </w:r>
          </w:p>
          <w:p w14:paraId="22B8548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[praise]</w:t>
            </w:r>
          </w:p>
          <w:p w14:paraId="148F9464" w14:textId="77777777" w:rsidR="005F599F" w:rsidRPr="005F599F" w:rsidRDefault="005F599F" w:rsidP="005F599F">
            <w:pPr>
              <w:jc w:val="center"/>
              <w:rPr>
                <w:rFonts w:ascii="Calibri" w:eastAsia="Times New Roman" w:hAnsi="Calibri" w:cs="Calibri"/>
                <w:sz w:val="18"/>
                <w:szCs w:val="18"/>
              </w:rPr>
            </w:pPr>
          </w:p>
          <w:p w14:paraId="633C6F8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synonym of praise</w:t>
            </w:r>
          </w:p>
        </w:tc>
        <w:tc>
          <w:tcPr>
            <w:tcW w:w="0" w:type="auto"/>
          </w:tcPr>
          <w:p w14:paraId="208F9EE2"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Ashre </w:t>
            </w:r>
          </w:p>
          <w:p w14:paraId="40CEFBD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[happy]</w:t>
            </w:r>
          </w:p>
          <w:p w14:paraId="5FA09310" w14:textId="77777777" w:rsidR="005F599F" w:rsidRPr="005F599F" w:rsidRDefault="005F599F" w:rsidP="005F599F">
            <w:pPr>
              <w:jc w:val="center"/>
              <w:rPr>
                <w:rFonts w:ascii="Calibri" w:eastAsia="Times New Roman" w:hAnsi="Calibri" w:cs="Calibri"/>
                <w:sz w:val="18"/>
                <w:szCs w:val="18"/>
              </w:rPr>
            </w:pPr>
          </w:p>
          <w:p w14:paraId="2E36C7D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synonym of praise</w:t>
            </w:r>
          </w:p>
        </w:tc>
        <w:tc>
          <w:tcPr>
            <w:tcW w:w="0" w:type="auto"/>
          </w:tcPr>
          <w:p w14:paraId="069D8D0D"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Shir </w:t>
            </w:r>
          </w:p>
          <w:p w14:paraId="6538EE8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[song]</w:t>
            </w:r>
          </w:p>
          <w:p w14:paraId="5424BEB0" w14:textId="77777777" w:rsidR="005F599F" w:rsidRPr="005F599F" w:rsidRDefault="005F599F" w:rsidP="005F599F">
            <w:pPr>
              <w:jc w:val="center"/>
              <w:rPr>
                <w:rFonts w:ascii="Calibri" w:eastAsia="Times New Roman" w:hAnsi="Calibri" w:cs="Calibri"/>
                <w:sz w:val="18"/>
                <w:szCs w:val="18"/>
              </w:rPr>
            </w:pPr>
          </w:p>
          <w:p w14:paraId="20B43E8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synonym of praise</w:t>
            </w:r>
          </w:p>
        </w:tc>
        <w:tc>
          <w:tcPr>
            <w:tcW w:w="0" w:type="auto"/>
          </w:tcPr>
          <w:p w14:paraId="3DCEA92A"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Mizmor </w:t>
            </w:r>
          </w:p>
          <w:p w14:paraId="3C3C82F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[psalm]</w:t>
            </w:r>
          </w:p>
          <w:p w14:paraId="78799F09" w14:textId="77777777" w:rsidR="005F599F" w:rsidRPr="005F599F" w:rsidRDefault="005F599F" w:rsidP="005F599F">
            <w:pPr>
              <w:jc w:val="center"/>
              <w:rPr>
                <w:rFonts w:ascii="Calibri" w:eastAsia="Times New Roman" w:hAnsi="Calibri" w:cs="Calibri"/>
                <w:sz w:val="18"/>
                <w:szCs w:val="18"/>
              </w:rPr>
            </w:pPr>
          </w:p>
          <w:p w14:paraId="6CD723E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synonym of praise</w:t>
            </w:r>
          </w:p>
        </w:tc>
        <w:tc>
          <w:tcPr>
            <w:tcW w:w="0" w:type="auto"/>
            <w:shd w:val="clear" w:color="auto" w:fill="auto"/>
          </w:tcPr>
          <w:p w14:paraId="1488B2FA"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Maskil </w:t>
            </w:r>
          </w:p>
          <w:p w14:paraId="5B46EFD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 psalm giving instruction] synonym of praise</w:t>
            </w:r>
          </w:p>
        </w:tc>
        <w:tc>
          <w:tcPr>
            <w:tcW w:w="0" w:type="auto"/>
            <w:shd w:val="clear" w:color="auto" w:fill="auto"/>
          </w:tcPr>
          <w:p w14:paraId="4B6D09B0"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Niggun </w:t>
            </w:r>
          </w:p>
          <w:p w14:paraId="3119905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[melody]</w:t>
            </w:r>
          </w:p>
          <w:p w14:paraId="3CC20BB4" w14:textId="77777777" w:rsidR="005F599F" w:rsidRPr="005F599F" w:rsidRDefault="005F599F" w:rsidP="005F599F">
            <w:pPr>
              <w:jc w:val="center"/>
              <w:rPr>
                <w:rFonts w:ascii="Calibri" w:eastAsia="Times New Roman" w:hAnsi="Calibri" w:cs="Calibri"/>
                <w:sz w:val="18"/>
                <w:szCs w:val="18"/>
              </w:rPr>
            </w:pPr>
          </w:p>
          <w:p w14:paraId="7B47CC8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synonym of praise</w:t>
            </w:r>
          </w:p>
        </w:tc>
        <w:tc>
          <w:tcPr>
            <w:tcW w:w="0" w:type="auto"/>
            <w:shd w:val="clear" w:color="auto" w:fill="auto"/>
          </w:tcPr>
          <w:p w14:paraId="0C7E7CF0"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Nizzuah </w:t>
            </w:r>
          </w:p>
          <w:p w14:paraId="6B8BBCA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[victory]</w:t>
            </w:r>
          </w:p>
          <w:p w14:paraId="6AD15F15" w14:textId="77777777" w:rsidR="005F599F" w:rsidRPr="005F599F" w:rsidRDefault="005F599F" w:rsidP="005F599F">
            <w:pPr>
              <w:jc w:val="center"/>
              <w:rPr>
                <w:rFonts w:ascii="Calibri" w:eastAsia="Times New Roman" w:hAnsi="Calibri" w:cs="Calibri"/>
                <w:sz w:val="18"/>
                <w:szCs w:val="18"/>
              </w:rPr>
            </w:pPr>
          </w:p>
          <w:p w14:paraId="7D3991C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synonym of praise</w:t>
            </w:r>
          </w:p>
        </w:tc>
      </w:tr>
      <w:tr w:rsidR="005F599F" w:rsidRPr="005F599F" w14:paraId="670B6719" w14:textId="77777777" w:rsidTr="00277C8F">
        <w:trPr>
          <w:cantSplit/>
          <w:jc w:val="center"/>
        </w:trPr>
        <w:tc>
          <w:tcPr>
            <w:tcW w:w="0" w:type="auto"/>
          </w:tcPr>
          <w:p w14:paraId="2CF5D6BC"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Yom </w:t>
            </w:r>
            <w:r w:rsidRPr="005F599F">
              <w:rPr>
                <w:rFonts w:ascii="Calibri" w:eastAsia="Times New Roman" w:hAnsi="Calibri" w:cs="Calibri"/>
                <w:sz w:val="18"/>
                <w:szCs w:val="18"/>
              </w:rPr>
              <w:t>Hakippurim</w:t>
            </w:r>
          </w:p>
          <w:p w14:paraId="6E3BBB1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days of Awe</w:t>
            </w:r>
          </w:p>
        </w:tc>
        <w:tc>
          <w:tcPr>
            <w:tcW w:w="0" w:type="auto"/>
          </w:tcPr>
          <w:p w14:paraId="0484740A"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Tishri</w:t>
            </w:r>
            <w:r w:rsidRPr="005F599F">
              <w:rPr>
                <w:rFonts w:ascii="Calibri" w:eastAsia="Times New Roman" w:hAnsi="Calibri" w:cs="Calibri"/>
                <w:b/>
                <w:sz w:val="18"/>
                <w:szCs w:val="18"/>
              </w:rPr>
              <w:t xml:space="preserve"> 9</w:t>
            </w:r>
          </w:p>
          <w:p w14:paraId="686456A8" w14:textId="77777777" w:rsidR="005F599F" w:rsidRPr="005F599F" w:rsidRDefault="005F599F" w:rsidP="005F599F">
            <w:pPr>
              <w:jc w:val="center"/>
              <w:rPr>
                <w:rFonts w:ascii="Calibri" w:eastAsia="Times New Roman" w:hAnsi="Calibri" w:cs="Calibri"/>
                <w:sz w:val="18"/>
                <w:szCs w:val="18"/>
              </w:rPr>
            </w:pPr>
          </w:p>
          <w:p w14:paraId="6C5D5F9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days of Awe</w:t>
            </w:r>
          </w:p>
        </w:tc>
        <w:tc>
          <w:tcPr>
            <w:tcW w:w="0" w:type="auto"/>
          </w:tcPr>
          <w:p w14:paraId="552A2283"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Tishri</w:t>
            </w:r>
            <w:r w:rsidRPr="005F599F">
              <w:rPr>
                <w:rFonts w:ascii="Calibri" w:eastAsia="Times New Roman" w:hAnsi="Calibri" w:cs="Calibri"/>
                <w:b/>
                <w:sz w:val="18"/>
                <w:szCs w:val="18"/>
              </w:rPr>
              <w:t xml:space="preserve"> 8</w:t>
            </w:r>
          </w:p>
          <w:p w14:paraId="4C7AEE01" w14:textId="77777777" w:rsidR="005F599F" w:rsidRPr="005F599F" w:rsidRDefault="005F599F" w:rsidP="005F599F">
            <w:pPr>
              <w:jc w:val="center"/>
              <w:rPr>
                <w:rFonts w:ascii="Calibri" w:eastAsia="Times New Roman" w:hAnsi="Calibri" w:cs="Calibri"/>
                <w:sz w:val="18"/>
                <w:szCs w:val="18"/>
              </w:rPr>
            </w:pPr>
          </w:p>
          <w:p w14:paraId="2309843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days of Awe</w:t>
            </w:r>
          </w:p>
        </w:tc>
        <w:tc>
          <w:tcPr>
            <w:tcW w:w="0" w:type="auto"/>
          </w:tcPr>
          <w:p w14:paraId="3F220261"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Tishri</w:t>
            </w:r>
            <w:r w:rsidRPr="005F599F">
              <w:rPr>
                <w:rFonts w:ascii="Calibri" w:eastAsia="Times New Roman" w:hAnsi="Calibri" w:cs="Calibri"/>
                <w:b/>
                <w:sz w:val="18"/>
                <w:szCs w:val="18"/>
              </w:rPr>
              <w:t xml:space="preserve"> 7</w:t>
            </w:r>
          </w:p>
          <w:p w14:paraId="16C21942" w14:textId="77777777" w:rsidR="005F599F" w:rsidRPr="005F599F" w:rsidRDefault="005F599F" w:rsidP="005F599F">
            <w:pPr>
              <w:jc w:val="center"/>
              <w:rPr>
                <w:rFonts w:ascii="Calibri" w:eastAsia="Times New Roman" w:hAnsi="Calibri" w:cs="Calibri"/>
                <w:sz w:val="18"/>
                <w:szCs w:val="18"/>
              </w:rPr>
            </w:pPr>
          </w:p>
          <w:p w14:paraId="2F4FC08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days of Awe</w:t>
            </w:r>
          </w:p>
        </w:tc>
        <w:tc>
          <w:tcPr>
            <w:tcW w:w="0" w:type="auto"/>
          </w:tcPr>
          <w:p w14:paraId="219A0D28"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Tishri</w:t>
            </w:r>
            <w:r w:rsidRPr="005F599F">
              <w:rPr>
                <w:rFonts w:ascii="Calibri" w:eastAsia="Times New Roman" w:hAnsi="Calibri" w:cs="Calibri"/>
                <w:b/>
                <w:sz w:val="18"/>
                <w:szCs w:val="18"/>
              </w:rPr>
              <w:t xml:space="preserve"> 6</w:t>
            </w:r>
          </w:p>
          <w:p w14:paraId="2DF772A7" w14:textId="77777777" w:rsidR="005F599F" w:rsidRPr="005F599F" w:rsidRDefault="005F599F" w:rsidP="005F599F">
            <w:pPr>
              <w:jc w:val="center"/>
              <w:rPr>
                <w:rFonts w:ascii="Calibri" w:eastAsia="Times New Roman" w:hAnsi="Calibri" w:cs="Calibri"/>
                <w:sz w:val="18"/>
                <w:szCs w:val="18"/>
              </w:rPr>
            </w:pPr>
          </w:p>
          <w:p w14:paraId="08F6303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days of Awe</w:t>
            </w:r>
          </w:p>
        </w:tc>
        <w:tc>
          <w:tcPr>
            <w:tcW w:w="0" w:type="auto"/>
          </w:tcPr>
          <w:p w14:paraId="67A43C4A"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Tishri</w:t>
            </w:r>
            <w:r w:rsidRPr="005F599F">
              <w:rPr>
                <w:rFonts w:ascii="Calibri" w:eastAsia="Times New Roman" w:hAnsi="Calibri" w:cs="Calibri"/>
                <w:b/>
                <w:sz w:val="18"/>
                <w:szCs w:val="18"/>
              </w:rPr>
              <w:t xml:space="preserve"> 5</w:t>
            </w:r>
          </w:p>
          <w:p w14:paraId="22A9D753" w14:textId="77777777" w:rsidR="005F599F" w:rsidRPr="005F599F" w:rsidRDefault="005F599F" w:rsidP="005F599F">
            <w:pPr>
              <w:jc w:val="center"/>
              <w:rPr>
                <w:rFonts w:ascii="Calibri" w:eastAsia="Times New Roman" w:hAnsi="Calibri" w:cs="Calibri"/>
                <w:sz w:val="18"/>
                <w:szCs w:val="18"/>
              </w:rPr>
            </w:pPr>
          </w:p>
          <w:p w14:paraId="68B648F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days of Awe</w:t>
            </w:r>
          </w:p>
        </w:tc>
        <w:tc>
          <w:tcPr>
            <w:tcW w:w="0" w:type="auto"/>
          </w:tcPr>
          <w:p w14:paraId="341A2650"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Tishri</w:t>
            </w:r>
            <w:r w:rsidRPr="005F599F">
              <w:rPr>
                <w:rFonts w:ascii="Calibri" w:eastAsia="Times New Roman" w:hAnsi="Calibri" w:cs="Calibri"/>
                <w:b/>
                <w:sz w:val="18"/>
                <w:szCs w:val="18"/>
              </w:rPr>
              <w:t xml:space="preserve"> 4</w:t>
            </w:r>
          </w:p>
          <w:p w14:paraId="6A3CAB31" w14:textId="77777777" w:rsidR="005F599F" w:rsidRPr="005F599F" w:rsidRDefault="005F599F" w:rsidP="005F599F">
            <w:pPr>
              <w:jc w:val="center"/>
              <w:rPr>
                <w:rFonts w:ascii="Calibri" w:eastAsia="Times New Roman" w:hAnsi="Calibri" w:cs="Calibri"/>
                <w:sz w:val="18"/>
                <w:szCs w:val="18"/>
              </w:rPr>
            </w:pPr>
          </w:p>
          <w:p w14:paraId="348078B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days of Awe</w:t>
            </w:r>
          </w:p>
        </w:tc>
        <w:tc>
          <w:tcPr>
            <w:tcW w:w="0" w:type="auto"/>
            <w:shd w:val="clear" w:color="auto" w:fill="auto"/>
          </w:tcPr>
          <w:p w14:paraId="3FA45010"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Fast of Gedaliyah</w:t>
            </w:r>
          </w:p>
          <w:p w14:paraId="1DA03D2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days of Awe</w:t>
            </w:r>
          </w:p>
        </w:tc>
        <w:tc>
          <w:tcPr>
            <w:tcW w:w="0" w:type="auto"/>
            <w:shd w:val="clear" w:color="auto" w:fill="auto"/>
          </w:tcPr>
          <w:p w14:paraId="27568B49"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Yom Teruah</w:t>
            </w:r>
          </w:p>
          <w:p w14:paraId="3E2A3700" w14:textId="77777777" w:rsidR="005F599F" w:rsidRPr="005F599F" w:rsidRDefault="005F599F" w:rsidP="005F599F">
            <w:pPr>
              <w:jc w:val="center"/>
              <w:rPr>
                <w:rFonts w:ascii="Calibri" w:eastAsia="Times New Roman" w:hAnsi="Calibri" w:cs="Calibri"/>
                <w:sz w:val="18"/>
                <w:szCs w:val="18"/>
              </w:rPr>
            </w:pPr>
          </w:p>
          <w:p w14:paraId="748CDFC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days of Awe</w:t>
            </w:r>
          </w:p>
        </w:tc>
        <w:tc>
          <w:tcPr>
            <w:tcW w:w="0" w:type="auto"/>
            <w:shd w:val="clear" w:color="auto" w:fill="auto"/>
          </w:tcPr>
          <w:p w14:paraId="5B71BAE5"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sz w:val="18"/>
                <w:szCs w:val="18"/>
              </w:rPr>
              <w:t>Yom Teruah</w:t>
            </w:r>
          </w:p>
          <w:p w14:paraId="351BC8B8" w14:textId="77777777" w:rsidR="005F599F" w:rsidRPr="005F599F" w:rsidRDefault="005F599F" w:rsidP="005F599F">
            <w:pPr>
              <w:jc w:val="center"/>
              <w:rPr>
                <w:rFonts w:ascii="Calibri" w:eastAsia="Times New Roman" w:hAnsi="Calibri" w:cs="Calibri"/>
                <w:sz w:val="18"/>
                <w:szCs w:val="18"/>
              </w:rPr>
            </w:pPr>
          </w:p>
          <w:p w14:paraId="05F0196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days of Awe</w:t>
            </w:r>
          </w:p>
        </w:tc>
      </w:tr>
      <w:tr w:rsidR="005F599F" w:rsidRPr="005F599F" w14:paraId="66FC786B" w14:textId="77777777" w:rsidTr="00277C8F">
        <w:trPr>
          <w:cantSplit/>
          <w:jc w:val="center"/>
        </w:trPr>
        <w:tc>
          <w:tcPr>
            <w:tcW w:w="0" w:type="auto"/>
          </w:tcPr>
          <w:p w14:paraId="3B7F0C63"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Zebulon</w:t>
            </w:r>
          </w:p>
          <w:p w14:paraId="140B17CC"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sz w:val="18"/>
                <w:szCs w:val="18"/>
              </w:rPr>
              <w:t>Ten brothers</w:t>
            </w:r>
          </w:p>
        </w:tc>
        <w:tc>
          <w:tcPr>
            <w:tcW w:w="0" w:type="auto"/>
          </w:tcPr>
          <w:p w14:paraId="089C9AD2"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Issachar</w:t>
            </w:r>
          </w:p>
          <w:p w14:paraId="7AEC161E"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sz w:val="18"/>
                <w:szCs w:val="18"/>
              </w:rPr>
              <w:t>Ten brothers</w:t>
            </w:r>
          </w:p>
        </w:tc>
        <w:tc>
          <w:tcPr>
            <w:tcW w:w="0" w:type="auto"/>
          </w:tcPr>
          <w:p w14:paraId="4E198711"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Asher</w:t>
            </w:r>
          </w:p>
          <w:p w14:paraId="445F6EEB"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sz w:val="18"/>
                <w:szCs w:val="18"/>
              </w:rPr>
              <w:t>Ten brothers</w:t>
            </w:r>
          </w:p>
        </w:tc>
        <w:tc>
          <w:tcPr>
            <w:tcW w:w="0" w:type="auto"/>
          </w:tcPr>
          <w:p w14:paraId="1C2EFBC0"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Gad</w:t>
            </w:r>
          </w:p>
          <w:p w14:paraId="517CA813"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sz w:val="18"/>
                <w:szCs w:val="18"/>
              </w:rPr>
              <w:t>Ten brothers</w:t>
            </w:r>
          </w:p>
        </w:tc>
        <w:tc>
          <w:tcPr>
            <w:tcW w:w="0" w:type="auto"/>
          </w:tcPr>
          <w:p w14:paraId="3648CB00"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Naptali</w:t>
            </w:r>
          </w:p>
          <w:p w14:paraId="21A0A0A2"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sz w:val="18"/>
                <w:szCs w:val="18"/>
              </w:rPr>
              <w:t>Ten brothers</w:t>
            </w:r>
          </w:p>
        </w:tc>
        <w:tc>
          <w:tcPr>
            <w:tcW w:w="0" w:type="auto"/>
          </w:tcPr>
          <w:p w14:paraId="2A3F3454"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Dan</w:t>
            </w:r>
          </w:p>
          <w:p w14:paraId="55C74D4F"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sz w:val="18"/>
                <w:szCs w:val="18"/>
              </w:rPr>
              <w:t>Ten brothers</w:t>
            </w:r>
          </w:p>
        </w:tc>
        <w:tc>
          <w:tcPr>
            <w:tcW w:w="0" w:type="auto"/>
          </w:tcPr>
          <w:p w14:paraId="59EDC4E3"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Judah</w:t>
            </w:r>
          </w:p>
          <w:p w14:paraId="11A7159B"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sz w:val="18"/>
                <w:szCs w:val="18"/>
              </w:rPr>
              <w:t>Ten brothers</w:t>
            </w:r>
          </w:p>
        </w:tc>
        <w:tc>
          <w:tcPr>
            <w:tcW w:w="0" w:type="auto"/>
            <w:shd w:val="clear" w:color="auto" w:fill="auto"/>
          </w:tcPr>
          <w:p w14:paraId="51F48651"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Levi</w:t>
            </w:r>
          </w:p>
          <w:p w14:paraId="2CD1B54F"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sz w:val="18"/>
                <w:szCs w:val="18"/>
              </w:rPr>
              <w:t>Ten brothers</w:t>
            </w:r>
          </w:p>
        </w:tc>
        <w:tc>
          <w:tcPr>
            <w:tcW w:w="0" w:type="auto"/>
            <w:shd w:val="clear" w:color="auto" w:fill="auto"/>
          </w:tcPr>
          <w:p w14:paraId="0425500D"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Simeon</w:t>
            </w:r>
          </w:p>
          <w:p w14:paraId="267CA69D"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sz w:val="18"/>
                <w:szCs w:val="18"/>
              </w:rPr>
              <w:t>Ten brothers</w:t>
            </w:r>
          </w:p>
        </w:tc>
        <w:tc>
          <w:tcPr>
            <w:tcW w:w="0" w:type="auto"/>
            <w:shd w:val="clear" w:color="auto" w:fill="auto"/>
          </w:tcPr>
          <w:p w14:paraId="1710AF1A"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Reuben</w:t>
            </w:r>
          </w:p>
          <w:p w14:paraId="761A38A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Ten brothers</w:t>
            </w:r>
          </w:p>
        </w:tc>
      </w:tr>
      <w:tr w:rsidR="005F599F" w:rsidRPr="005F599F" w14:paraId="0DDCE9E9" w14:textId="77777777" w:rsidTr="00277C8F">
        <w:trPr>
          <w:cantSplit/>
          <w:jc w:val="center"/>
        </w:trPr>
        <w:tc>
          <w:tcPr>
            <w:tcW w:w="0" w:type="auto"/>
          </w:tcPr>
          <w:p w14:paraId="7EA4969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lastRenderedPageBreak/>
              <w:t>Gad</w:t>
            </w:r>
            <w:r w:rsidRPr="005F599F">
              <w:rPr>
                <w:rFonts w:ascii="Calibri" w:eastAsia="Times New Roman" w:hAnsi="Calibri" w:cs="Calibri"/>
                <w:sz w:val="18"/>
                <w:szCs w:val="18"/>
              </w:rPr>
              <w:t>, Geuel the son of Machi</w:t>
            </w:r>
          </w:p>
          <w:p w14:paraId="0B31B9AF" w14:textId="77777777" w:rsidR="005F599F" w:rsidRPr="005F599F" w:rsidRDefault="005F599F" w:rsidP="005F599F">
            <w:pPr>
              <w:jc w:val="center"/>
              <w:rPr>
                <w:rFonts w:ascii="Calibri" w:eastAsia="Times New Roman" w:hAnsi="Calibri" w:cs="Calibri"/>
                <w:sz w:val="18"/>
                <w:szCs w:val="18"/>
              </w:rPr>
            </w:pPr>
          </w:p>
          <w:p w14:paraId="0DAD2341" w14:textId="77777777" w:rsidR="005F599F" w:rsidRPr="005F599F" w:rsidRDefault="005F599F" w:rsidP="005F599F">
            <w:pPr>
              <w:jc w:val="center"/>
              <w:rPr>
                <w:rFonts w:ascii="Calibri" w:eastAsia="Times New Roman" w:hAnsi="Calibri" w:cs="Calibri"/>
                <w:sz w:val="18"/>
                <w:szCs w:val="18"/>
              </w:rPr>
            </w:pPr>
          </w:p>
          <w:p w14:paraId="462E1C5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Evil congregation</w:t>
            </w:r>
          </w:p>
        </w:tc>
        <w:tc>
          <w:tcPr>
            <w:tcW w:w="0" w:type="auto"/>
          </w:tcPr>
          <w:p w14:paraId="7201805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Naphtali</w:t>
            </w:r>
            <w:r w:rsidRPr="005F599F">
              <w:rPr>
                <w:rFonts w:ascii="Calibri" w:eastAsia="Times New Roman" w:hAnsi="Calibri" w:cs="Calibri"/>
                <w:sz w:val="18"/>
                <w:szCs w:val="18"/>
              </w:rPr>
              <w:t>, Nahbi the son of Vophsi</w:t>
            </w:r>
          </w:p>
          <w:p w14:paraId="3EA51119" w14:textId="77777777" w:rsidR="005F599F" w:rsidRPr="005F599F" w:rsidRDefault="005F599F" w:rsidP="005F599F">
            <w:pPr>
              <w:jc w:val="center"/>
              <w:rPr>
                <w:rFonts w:ascii="Calibri" w:eastAsia="Times New Roman" w:hAnsi="Calibri" w:cs="Calibri"/>
                <w:sz w:val="18"/>
                <w:szCs w:val="18"/>
              </w:rPr>
            </w:pPr>
          </w:p>
          <w:p w14:paraId="5D8DCC3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Evil congregation</w:t>
            </w:r>
          </w:p>
        </w:tc>
        <w:tc>
          <w:tcPr>
            <w:tcW w:w="0" w:type="auto"/>
          </w:tcPr>
          <w:p w14:paraId="23E0358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Asher</w:t>
            </w:r>
            <w:r w:rsidRPr="005F599F">
              <w:rPr>
                <w:rFonts w:ascii="Calibri" w:eastAsia="Times New Roman" w:hAnsi="Calibri" w:cs="Calibri"/>
                <w:sz w:val="18"/>
                <w:szCs w:val="18"/>
              </w:rPr>
              <w:t>, Sethur the son of Michael</w:t>
            </w:r>
          </w:p>
          <w:p w14:paraId="6B72EDFC" w14:textId="77777777" w:rsidR="005F599F" w:rsidRPr="005F599F" w:rsidRDefault="005F599F" w:rsidP="005F599F">
            <w:pPr>
              <w:jc w:val="center"/>
              <w:rPr>
                <w:rFonts w:ascii="Calibri" w:eastAsia="Times New Roman" w:hAnsi="Calibri" w:cs="Calibri"/>
                <w:sz w:val="18"/>
                <w:szCs w:val="18"/>
              </w:rPr>
            </w:pPr>
          </w:p>
          <w:p w14:paraId="3320CA3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Evil congregation</w:t>
            </w:r>
          </w:p>
        </w:tc>
        <w:tc>
          <w:tcPr>
            <w:tcW w:w="0" w:type="auto"/>
          </w:tcPr>
          <w:p w14:paraId="0BFB835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Dan</w:t>
            </w:r>
            <w:r w:rsidRPr="005F599F">
              <w:rPr>
                <w:rFonts w:ascii="Calibri" w:eastAsia="Times New Roman" w:hAnsi="Calibri" w:cs="Calibri"/>
                <w:sz w:val="18"/>
                <w:szCs w:val="18"/>
              </w:rPr>
              <w:t>, Ammiel the son of Gemalli</w:t>
            </w:r>
          </w:p>
          <w:p w14:paraId="4AEB74A1" w14:textId="77777777" w:rsidR="005F599F" w:rsidRPr="005F599F" w:rsidRDefault="005F599F" w:rsidP="005F599F">
            <w:pPr>
              <w:jc w:val="center"/>
              <w:rPr>
                <w:rFonts w:ascii="Calibri" w:eastAsia="Times New Roman" w:hAnsi="Calibri" w:cs="Calibri"/>
                <w:sz w:val="18"/>
                <w:szCs w:val="18"/>
              </w:rPr>
            </w:pPr>
          </w:p>
          <w:p w14:paraId="45E6294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Evil congregation</w:t>
            </w:r>
          </w:p>
        </w:tc>
        <w:tc>
          <w:tcPr>
            <w:tcW w:w="0" w:type="auto"/>
          </w:tcPr>
          <w:p w14:paraId="29C9FB4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sz w:val="18"/>
                <w:szCs w:val="18"/>
              </w:rPr>
              <w:t>Joseph</w:t>
            </w:r>
            <w:r w:rsidRPr="005F599F">
              <w:rPr>
                <w:rFonts w:ascii="Calibri" w:eastAsia="Times New Roman" w:hAnsi="Calibri" w:cs="Calibri"/>
                <w:sz w:val="18"/>
                <w:szCs w:val="18"/>
              </w:rPr>
              <w:t>, of the tribe of Manasseh, Gaddi the son of Susi.</w:t>
            </w:r>
          </w:p>
          <w:p w14:paraId="44BAC4D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Evil congregation</w:t>
            </w:r>
          </w:p>
        </w:tc>
        <w:tc>
          <w:tcPr>
            <w:tcW w:w="0" w:type="auto"/>
          </w:tcPr>
          <w:p w14:paraId="4C1F30D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Zebulun</w:t>
            </w:r>
            <w:r w:rsidRPr="005F599F">
              <w:rPr>
                <w:rFonts w:ascii="Calibri" w:eastAsia="Times New Roman" w:hAnsi="Calibri" w:cs="Calibri"/>
                <w:sz w:val="18"/>
                <w:szCs w:val="18"/>
              </w:rPr>
              <w:t>, Gaddiel the son of Sodi</w:t>
            </w:r>
          </w:p>
          <w:p w14:paraId="63A1B126" w14:textId="77777777" w:rsidR="005F599F" w:rsidRPr="005F599F" w:rsidRDefault="005F599F" w:rsidP="005F599F">
            <w:pPr>
              <w:jc w:val="center"/>
              <w:rPr>
                <w:rFonts w:ascii="Calibri" w:eastAsia="Times New Roman" w:hAnsi="Calibri" w:cs="Calibri"/>
                <w:sz w:val="18"/>
                <w:szCs w:val="18"/>
              </w:rPr>
            </w:pPr>
          </w:p>
          <w:p w14:paraId="4D15E11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Evil congregation</w:t>
            </w:r>
          </w:p>
        </w:tc>
        <w:tc>
          <w:tcPr>
            <w:tcW w:w="0" w:type="auto"/>
          </w:tcPr>
          <w:p w14:paraId="5B69D50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bCs/>
                <w:sz w:val="18"/>
                <w:szCs w:val="18"/>
              </w:rPr>
              <w:t>Benjamin</w:t>
            </w:r>
            <w:r w:rsidRPr="005F599F">
              <w:rPr>
                <w:rFonts w:ascii="Calibri" w:eastAsia="Times New Roman" w:hAnsi="Calibri" w:cs="Calibri"/>
                <w:sz w:val="18"/>
                <w:szCs w:val="18"/>
              </w:rPr>
              <w:t>, Palti the son of Raphu</w:t>
            </w:r>
          </w:p>
          <w:p w14:paraId="061D3513" w14:textId="77777777" w:rsidR="005F599F" w:rsidRPr="005F599F" w:rsidRDefault="005F599F" w:rsidP="005F599F">
            <w:pPr>
              <w:jc w:val="center"/>
              <w:rPr>
                <w:rFonts w:ascii="Calibri" w:eastAsia="Times New Roman" w:hAnsi="Calibri" w:cs="Calibri"/>
                <w:sz w:val="18"/>
                <w:szCs w:val="18"/>
              </w:rPr>
            </w:pPr>
          </w:p>
          <w:p w14:paraId="2989C5BD" w14:textId="77777777" w:rsidR="005F599F" w:rsidRPr="005F599F" w:rsidRDefault="005F599F" w:rsidP="005F599F">
            <w:pPr>
              <w:jc w:val="center"/>
              <w:rPr>
                <w:rFonts w:ascii="Calibri" w:eastAsia="Times New Roman" w:hAnsi="Calibri" w:cs="Calibri"/>
                <w:sz w:val="18"/>
                <w:szCs w:val="18"/>
              </w:rPr>
            </w:pPr>
          </w:p>
          <w:p w14:paraId="2573A11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Evil congregation</w:t>
            </w:r>
          </w:p>
        </w:tc>
        <w:tc>
          <w:tcPr>
            <w:tcW w:w="0" w:type="auto"/>
            <w:shd w:val="clear" w:color="auto" w:fill="auto"/>
          </w:tcPr>
          <w:p w14:paraId="5FF83A2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Issachar</w:t>
            </w:r>
            <w:r w:rsidRPr="005F599F">
              <w:rPr>
                <w:rFonts w:ascii="Calibri" w:eastAsia="Times New Roman" w:hAnsi="Calibri" w:cs="Calibri"/>
                <w:sz w:val="18"/>
                <w:szCs w:val="18"/>
              </w:rPr>
              <w:t>, Igal the son of Joseph</w:t>
            </w:r>
          </w:p>
          <w:p w14:paraId="50DD11D0" w14:textId="77777777" w:rsidR="005F599F" w:rsidRPr="005F599F" w:rsidRDefault="005F599F" w:rsidP="005F599F">
            <w:pPr>
              <w:jc w:val="center"/>
              <w:rPr>
                <w:rFonts w:ascii="Calibri" w:eastAsia="Times New Roman" w:hAnsi="Calibri" w:cs="Calibri"/>
                <w:sz w:val="18"/>
                <w:szCs w:val="18"/>
              </w:rPr>
            </w:pPr>
          </w:p>
          <w:p w14:paraId="4C013240" w14:textId="77777777" w:rsidR="005F599F" w:rsidRPr="005F599F" w:rsidRDefault="005F599F" w:rsidP="005F599F">
            <w:pPr>
              <w:jc w:val="center"/>
              <w:rPr>
                <w:rFonts w:ascii="Calibri" w:eastAsia="Times New Roman" w:hAnsi="Calibri" w:cs="Calibri"/>
                <w:sz w:val="18"/>
                <w:szCs w:val="18"/>
              </w:rPr>
            </w:pPr>
          </w:p>
          <w:p w14:paraId="64F1AB5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Evil congregation</w:t>
            </w:r>
          </w:p>
        </w:tc>
        <w:tc>
          <w:tcPr>
            <w:tcW w:w="0" w:type="auto"/>
            <w:shd w:val="clear" w:color="auto" w:fill="auto"/>
          </w:tcPr>
          <w:p w14:paraId="264756F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Simeon</w:t>
            </w:r>
            <w:r w:rsidRPr="005F599F">
              <w:rPr>
                <w:rFonts w:ascii="Calibri" w:eastAsia="Times New Roman" w:hAnsi="Calibri" w:cs="Calibri"/>
                <w:sz w:val="18"/>
                <w:szCs w:val="18"/>
              </w:rPr>
              <w:t>, Shaphat the son of Hori</w:t>
            </w:r>
          </w:p>
          <w:p w14:paraId="19E00F35" w14:textId="77777777" w:rsidR="005F599F" w:rsidRPr="005F599F" w:rsidRDefault="005F599F" w:rsidP="005F599F">
            <w:pPr>
              <w:jc w:val="center"/>
              <w:rPr>
                <w:rFonts w:ascii="Calibri" w:eastAsia="Times New Roman" w:hAnsi="Calibri" w:cs="Calibri"/>
                <w:sz w:val="18"/>
                <w:szCs w:val="18"/>
              </w:rPr>
            </w:pPr>
          </w:p>
          <w:p w14:paraId="43B4370D" w14:textId="77777777" w:rsidR="005F599F" w:rsidRPr="005F599F" w:rsidRDefault="005F599F" w:rsidP="005F599F">
            <w:pPr>
              <w:jc w:val="center"/>
              <w:rPr>
                <w:rFonts w:ascii="Calibri" w:eastAsia="Times New Roman" w:hAnsi="Calibri" w:cs="Calibri"/>
                <w:sz w:val="18"/>
                <w:szCs w:val="18"/>
              </w:rPr>
            </w:pPr>
          </w:p>
          <w:p w14:paraId="73B0BC8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Evil congregation</w:t>
            </w:r>
          </w:p>
        </w:tc>
        <w:tc>
          <w:tcPr>
            <w:tcW w:w="0" w:type="auto"/>
            <w:shd w:val="clear" w:color="auto" w:fill="auto"/>
          </w:tcPr>
          <w:p w14:paraId="5E3E23F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Reuben</w:t>
            </w:r>
            <w:r w:rsidRPr="005F599F">
              <w:rPr>
                <w:rFonts w:ascii="Calibri" w:eastAsia="Times New Roman" w:hAnsi="Calibri" w:cs="Calibri"/>
                <w:sz w:val="18"/>
                <w:szCs w:val="18"/>
              </w:rPr>
              <w:t>, Shammua the son of Zaccur</w:t>
            </w:r>
          </w:p>
          <w:p w14:paraId="10F7BF16" w14:textId="77777777" w:rsidR="005F599F" w:rsidRPr="005F599F" w:rsidRDefault="005F599F" w:rsidP="005F599F">
            <w:pPr>
              <w:jc w:val="center"/>
              <w:rPr>
                <w:rFonts w:ascii="Calibri" w:eastAsia="Times New Roman" w:hAnsi="Calibri" w:cs="Calibri"/>
                <w:sz w:val="18"/>
                <w:szCs w:val="18"/>
              </w:rPr>
            </w:pPr>
          </w:p>
          <w:p w14:paraId="0B6A737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Evil congregation</w:t>
            </w:r>
          </w:p>
        </w:tc>
      </w:tr>
      <w:tr w:rsidR="005F599F" w:rsidRPr="005F599F" w14:paraId="6AB57682" w14:textId="77777777" w:rsidTr="00277C8F">
        <w:trPr>
          <w:cantSplit/>
          <w:jc w:val="center"/>
        </w:trPr>
        <w:tc>
          <w:tcPr>
            <w:tcW w:w="0" w:type="auto"/>
          </w:tcPr>
          <w:p w14:paraId="6F065A4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The sin of the Ten Spies (who returned from spying the Land of Israel with a negative report) Bamidbar 14 </w:t>
            </w:r>
          </w:p>
          <w:p w14:paraId="61C205F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Eirchin 15a</w:t>
            </w:r>
          </w:p>
        </w:tc>
        <w:tc>
          <w:tcPr>
            <w:tcW w:w="0" w:type="auto"/>
          </w:tcPr>
          <w:p w14:paraId="6B6BF38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Complaining for meat </w:t>
            </w:r>
          </w:p>
          <w:p w14:paraId="276971B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Bamidbar 11:4-6</w:t>
            </w:r>
          </w:p>
        </w:tc>
        <w:tc>
          <w:tcPr>
            <w:tcW w:w="0" w:type="auto"/>
          </w:tcPr>
          <w:p w14:paraId="133CF31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The sin of the Golden Calf Shemot 32:1-6</w:t>
            </w:r>
          </w:p>
        </w:tc>
        <w:tc>
          <w:tcPr>
            <w:tcW w:w="0" w:type="auto"/>
          </w:tcPr>
          <w:p w14:paraId="2445AEB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Complaining for water at Refidim Shemot 17:1-3</w:t>
            </w:r>
          </w:p>
        </w:tc>
        <w:tc>
          <w:tcPr>
            <w:tcW w:w="0" w:type="auto"/>
          </w:tcPr>
          <w:p w14:paraId="204D612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Searching for Manna on the morning of the Sabbath</w:t>
            </w:r>
          </w:p>
          <w:p w14:paraId="5394DC8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Shemot 16:27</w:t>
            </w:r>
          </w:p>
        </w:tc>
        <w:tc>
          <w:tcPr>
            <w:tcW w:w="0" w:type="auto"/>
          </w:tcPr>
          <w:p w14:paraId="10DBF15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Leaving over Manna -- in defiance of the command not to leave Manna overnight </w:t>
            </w:r>
          </w:p>
          <w:p w14:paraId="60C6847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Shemot 16:20</w:t>
            </w:r>
          </w:p>
        </w:tc>
        <w:tc>
          <w:tcPr>
            <w:tcW w:w="0" w:type="auto"/>
          </w:tcPr>
          <w:p w14:paraId="3AD4148E"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Complaint for food at the Desert of Sean Shemot 16:2-3</w:t>
            </w:r>
          </w:p>
        </w:tc>
        <w:tc>
          <w:tcPr>
            <w:tcW w:w="0" w:type="auto"/>
            <w:shd w:val="clear" w:color="auto" w:fill="auto"/>
          </w:tcPr>
          <w:p w14:paraId="7525713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Complaint for water at Marah Shemot 15:24</w:t>
            </w:r>
          </w:p>
        </w:tc>
        <w:tc>
          <w:tcPr>
            <w:tcW w:w="0" w:type="auto"/>
            <w:shd w:val="clear" w:color="auto" w:fill="auto"/>
          </w:tcPr>
          <w:p w14:paraId="387423F7"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After safely crossing the Sea, Israel suspected that the Egyptians ascended on the opposite bank -- until G-d had the water spit them out.</w:t>
            </w:r>
          </w:p>
        </w:tc>
        <w:tc>
          <w:tcPr>
            <w:tcW w:w="0" w:type="auto"/>
            <w:shd w:val="clear" w:color="auto" w:fill="auto"/>
          </w:tcPr>
          <w:p w14:paraId="5A94995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The Children of Israel complained to Moses: "Was it for a lack of graves in Egypt that you took us to die in the desert?" </w:t>
            </w:r>
          </w:p>
          <w:p w14:paraId="11CC6E7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Shemot 14:11.</w:t>
            </w:r>
          </w:p>
        </w:tc>
      </w:tr>
      <w:tr w:rsidR="005F599F" w:rsidRPr="005F599F" w14:paraId="71336F73" w14:textId="77777777" w:rsidTr="00277C8F">
        <w:trPr>
          <w:cantSplit/>
          <w:jc w:val="center"/>
        </w:trPr>
        <w:tc>
          <w:tcPr>
            <w:tcW w:w="0" w:type="auto"/>
          </w:tcPr>
          <w:p w14:paraId="4E903F6E"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The remembrance of </w:t>
            </w:r>
            <w:r w:rsidRPr="005F599F">
              <w:rPr>
                <w:rFonts w:ascii="Calibri" w:eastAsia="Times New Roman" w:hAnsi="Calibri" w:cs="Calibri"/>
                <w:sz w:val="18"/>
                <w:szCs w:val="18"/>
              </w:rPr>
              <w:t>Jerusalem</w:t>
            </w:r>
            <w:r w:rsidRPr="005F599F">
              <w:rPr>
                <w:rFonts w:ascii="Calibri" w:eastAsia="Times New Roman" w:hAnsi="Calibri" w:cs="Calibri"/>
                <w:b/>
                <w:sz w:val="18"/>
                <w:szCs w:val="18"/>
              </w:rPr>
              <w:t>.</w:t>
            </w:r>
          </w:p>
          <w:p w14:paraId="0EDE2F8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Tehillim 137:5-6</w:t>
            </w:r>
          </w:p>
        </w:tc>
        <w:tc>
          <w:tcPr>
            <w:tcW w:w="0" w:type="auto"/>
          </w:tcPr>
          <w:p w14:paraId="7CD1722D"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The </w:t>
            </w:r>
            <w:r w:rsidRPr="005F599F">
              <w:rPr>
                <w:rFonts w:ascii="Calibri" w:eastAsia="Times New Roman" w:hAnsi="Calibri" w:cs="Calibri"/>
                <w:b/>
                <w:bCs/>
                <w:sz w:val="18"/>
                <w:szCs w:val="18"/>
              </w:rPr>
              <w:t>command</w:t>
            </w:r>
            <w:r w:rsidRPr="005F599F">
              <w:rPr>
                <w:rFonts w:ascii="Calibri" w:eastAsia="Times New Roman" w:hAnsi="Calibri" w:cs="Calibri"/>
                <w:b/>
                <w:sz w:val="18"/>
                <w:szCs w:val="18"/>
              </w:rPr>
              <w:t xml:space="preserve">, “You shall remember </w:t>
            </w:r>
            <w:r w:rsidRPr="005F599F">
              <w:rPr>
                <w:rFonts w:ascii="Calibri" w:eastAsia="Times New Roman" w:hAnsi="Calibri" w:cs="Calibri"/>
                <w:sz w:val="18"/>
                <w:szCs w:val="18"/>
              </w:rPr>
              <w:t>HaShem</w:t>
            </w:r>
            <w:r w:rsidRPr="005F599F">
              <w:rPr>
                <w:rFonts w:ascii="Calibri" w:eastAsia="Times New Roman" w:hAnsi="Calibri" w:cs="Calibri"/>
                <w:b/>
                <w:sz w:val="18"/>
                <w:szCs w:val="18"/>
              </w:rPr>
              <w:t xml:space="preserve"> your God, for it is He who gives you the strength to acquire wealth.</w:t>
            </w:r>
          </w:p>
          <w:p w14:paraId="0A16346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Devarim 8:18</w:t>
            </w:r>
          </w:p>
        </w:tc>
        <w:tc>
          <w:tcPr>
            <w:tcW w:w="0" w:type="auto"/>
          </w:tcPr>
          <w:p w14:paraId="10E4A68A"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The incident involving Miriam.</w:t>
            </w:r>
          </w:p>
          <w:p w14:paraId="2ED5B72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Devarim 24:9</w:t>
            </w:r>
          </w:p>
        </w:tc>
        <w:tc>
          <w:tcPr>
            <w:tcW w:w="0" w:type="auto"/>
          </w:tcPr>
          <w:p w14:paraId="57E11848"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That Balak and Bilam conspired to do harm to our </w:t>
            </w:r>
            <w:r w:rsidRPr="005F599F">
              <w:rPr>
                <w:rFonts w:ascii="Calibri" w:eastAsia="Times New Roman" w:hAnsi="Calibri" w:cs="Calibri"/>
                <w:sz w:val="18"/>
                <w:szCs w:val="18"/>
              </w:rPr>
              <w:t>fathers</w:t>
            </w:r>
            <w:r w:rsidRPr="005F599F">
              <w:rPr>
                <w:rFonts w:ascii="Calibri" w:eastAsia="Times New Roman" w:hAnsi="Calibri" w:cs="Calibri"/>
                <w:b/>
                <w:sz w:val="18"/>
                <w:szCs w:val="18"/>
              </w:rPr>
              <w:t xml:space="preserve"> so that we may </w:t>
            </w:r>
            <w:r w:rsidRPr="005F599F">
              <w:rPr>
                <w:rFonts w:ascii="Calibri" w:eastAsia="Times New Roman" w:hAnsi="Calibri" w:cs="Calibri"/>
                <w:sz w:val="18"/>
                <w:szCs w:val="18"/>
              </w:rPr>
              <w:t>know</w:t>
            </w:r>
            <w:r w:rsidRPr="005F599F">
              <w:rPr>
                <w:rFonts w:ascii="Calibri" w:eastAsia="Times New Roman" w:hAnsi="Calibri" w:cs="Calibri"/>
                <w:b/>
                <w:sz w:val="18"/>
                <w:szCs w:val="18"/>
              </w:rPr>
              <w:t xml:space="preserve"> the righteousness of </w:t>
            </w:r>
            <w:r w:rsidRPr="005F599F">
              <w:rPr>
                <w:rFonts w:ascii="Calibri" w:eastAsia="Times New Roman" w:hAnsi="Calibri" w:cs="Calibri"/>
                <w:sz w:val="18"/>
                <w:szCs w:val="18"/>
              </w:rPr>
              <w:t>HaShem</w:t>
            </w:r>
            <w:r w:rsidRPr="005F599F">
              <w:rPr>
                <w:rFonts w:ascii="Calibri" w:eastAsia="Times New Roman" w:hAnsi="Calibri" w:cs="Calibri"/>
                <w:b/>
                <w:sz w:val="18"/>
                <w:szCs w:val="18"/>
              </w:rPr>
              <w:t>.</w:t>
            </w:r>
          </w:p>
          <w:p w14:paraId="716D615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Micah 6:5</w:t>
            </w:r>
          </w:p>
        </w:tc>
        <w:tc>
          <w:tcPr>
            <w:tcW w:w="0" w:type="auto"/>
          </w:tcPr>
          <w:p w14:paraId="0C3B2E21"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That our </w:t>
            </w:r>
            <w:r w:rsidRPr="005F599F">
              <w:rPr>
                <w:rFonts w:ascii="Calibri" w:eastAsia="Times New Roman" w:hAnsi="Calibri" w:cs="Calibri"/>
                <w:b/>
                <w:bCs/>
                <w:sz w:val="18"/>
                <w:szCs w:val="18"/>
              </w:rPr>
              <w:t>fathers</w:t>
            </w:r>
            <w:r w:rsidRPr="005F599F">
              <w:rPr>
                <w:rFonts w:ascii="Calibri" w:eastAsia="Times New Roman" w:hAnsi="Calibri" w:cs="Calibri"/>
                <w:b/>
                <w:sz w:val="18"/>
                <w:szCs w:val="18"/>
              </w:rPr>
              <w:t xml:space="preserve"> angered </w:t>
            </w:r>
            <w:r w:rsidRPr="005F599F">
              <w:rPr>
                <w:rFonts w:ascii="Calibri" w:eastAsia="Times New Roman" w:hAnsi="Calibri" w:cs="Calibri"/>
                <w:sz w:val="18"/>
                <w:szCs w:val="18"/>
              </w:rPr>
              <w:t>Hashem</w:t>
            </w:r>
            <w:r w:rsidRPr="005F599F">
              <w:rPr>
                <w:rFonts w:ascii="Calibri" w:eastAsia="Times New Roman" w:hAnsi="Calibri" w:cs="Calibri"/>
                <w:b/>
                <w:sz w:val="18"/>
                <w:szCs w:val="18"/>
              </w:rPr>
              <w:t xml:space="preserve"> in the desert, especially with the golden calf.</w:t>
            </w:r>
          </w:p>
          <w:p w14:paraId="55656966"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Devarim 9:8</w:t>
            </w:r>
          </w:p>
        </w:tc>
        <w:tc>
          <w:tcPr>
            <w:tcW w:w="0" w:type="auto"/>
          </w:tcPr>
          <w:p w14:paraId="2E895DD9"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The assembly at Mount </w:t>
            </w:r>
            <w:r w:rsidRPr="005F599F">
              <w:rPr>
                <w:rFonts w:ascii="Calibri" w:eastAsia="Times New Roman" w:hAnsi="Calibri" w:cs="Calibri"/>
                <w:sz w:val="18"/>
                <w:szCs w:val="18"/>
              </w:rPr>
              <w:t>Sinai</w:t>
            </w:r>
            <w:r w:rsidRPr="005F599F">
              <w:rPr>
                <w:rFonts w:ascii="Calibri" w:eastAsia="Times New Roman" w:hAnsi="Calibri" w:cs="Calibri"/>
                <w:b/>
                <w:sz w:val="18"/>
                <w:szCs w:val="18"/>
              </w:rPr>
              <w:t>.</w:t>
            </w:r>
          </w:p>
          <w:p w14:paraId="66E227F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Devarim 4:9-10</w:t>
            </w:r>
          </w:p>
        </w:tc>
        <w:tc>
          <w:tcPr>
            <w:tcW w:w="0" w:type="auto"/>
          </w:tcPr>
          <w:p w14:paraId="0D2442A4"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The incident involving </w:t>
            </w:r>
            <w:r w:rsidRPr="005F599F">
              <w:rPr>
                <w:rFonts w:ascii="Calibri" w:eastAsia="Times New Roman" w:hAnsi="Calibri" w:cs="Calibri"/>
                <w:sz w:val="18"/>
                <w:szCs w:val="18"/>
              </w:rPr>
              <w:t>Amalek</w:t>
            </w:r>
            <w:r w:rsidRPr="005F599F">
              <w:rPr>
                <w:rFonts w:ascii="Calibri" w:eastAsia="Times New Roman" w:hAnsi="Calibri" w:cs="Calibri"/>
                <w:b/>
                <w:sz w:val="18"/>
                <w:szCs w:val="18"/>
              </w:rPr>
              <w:t>.</w:t>
            </w:r>
          </w:p>
          <w:p w14:paraId="431D567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Devarim 25:17-19</w:t>
            </w:r>
          </w:p>
        </w:tc>
        <w:tc>
          <w:tcPr>
            <w:tcW w:w="0" w:type="auto"/>
            <w:shd w:val="clear" w:color="auto" w:fill="auto"/>
          </w:tcPr>
          <w:p w14:paraId="578BA2C5"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The manna</w:t>
            </w:r>
          </w:p>
          <w:p w14:paraId="22F0439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Devarim 8:2-3</w:t>
            </w:r>
          </w:p>
        </w:tc>
        <w:tc>
          <w:tcPr>
            <w:tcW w:w="0" w:type="auto"/>
            <w:shd w:val="clear" w:color="auto" w:fill="auto"/>
          </w:tcPr>
          <w:p w14:paraId="765E0ADD" w14:textId="77777777" w:rsidR="005F599F" w:rsidRPr="005F599F" w:rsidRDefault="005F599F" w:rsidP="005F599F">
            <w:pPr>
              <w:jc w:val="center"/>
              <w:rPr>
                <w:rFonts w:ascii="Calibri" w:eastAsia="Times New Roman" w:hAnsi="Calibri" w:cs="Calibri"/>
                <w:b/>
                <w:sz w:val="18"/>
                <w:szCs w:val="18"/>
              </w:rPr>
            </w:pPr>
            <w:r w:rsidRPr="005F599F">
              <w:rPr>
                <w:rFonts w:ascii="Calibri" w:eastAsia="Times New Roman" w:hAnsi="Calibri" w:cs="Calibri"/>
                <w:b/>
                <w:sz w:val="18"/>
                <w:szCs w:val="18"/>
              </w:rPr>
              <w:t xml:space="preserve">The </w:t>
            </w:r>
            <w:r w:rsidRPr="005F599F">
              <w:rPr>
                <w:rFonts w:ascii="Calibri" w:eastAsia="Times New Roman" w:hAnsi="Calibri" w:cs="Calibri"/>
                <w:b/>
                <w:bCs/>
                <w:sz w:val="18"/>
                <w:szCs w:val="18"/>
              </w:rPr>
              <w:t>Shabbat</w:t>
            </w:r>
          </w:p>
          <w:p w14:paraId="10D3A8AA"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Shemot 20:8</w:t>
            </w:r>
          </w:p>
        </w:tc>
        <w:tc>
          <w:tcPr>
            <w:tcW w:w="0" w:type="auto"/>
            <w:shd w:val="clear" w:color="auto" w:fill="auto"/>
          </w:tcPr>
          <w:p w14:paraId="22FA364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b/>
                <w:sz w:val="18"/>
                <w:szCs w:val="18"/>
              </w:rPr>
              <w:t xml:space="preserve">The </w:t>
            </w:r>
            <w:r w:rsidRPr="005F599F">
              <w:rPr>
                <w:rFonts w:ascii="Calibri" w:eastAsia="Times New Roman" w:hAnsi="Calibri" w:cs="Calibri"/>
                <w:b/>
                <w:bCs/>
                <w:sz w:val="18"/>
                <w:szCs w:val="18"/>
              </w:rPr>
              <w:t>Exodus</w:t>
            </w:r>
            <w:r w:rsidRPr="005F599F">
              <w:rPr>
                <w:rFonts w:ascii="Calibri" w:eastAsia="Times New Roman" w:hAnsi="Calibri" w:cs="Calibri"/>
                <w:b/>
                <w:sz w:val="18"/>
                <w:szCs w:val="18"/>
              </w:rPr>
              <w:t xml:space="preserve"> </w:t>
            </w:r>
            <w:r w:rsidRPr="005F599F">
              <w:rPr>
                <w:rFonts w:ascii="Calibri" w:eastAsia="Times New Roman" w:hAnsi="Calibri" w:cs="Calibri"/>
                <w:sz w:val="18"/>
                <w:szCs w:val="18"/>
              </w:rPr>
              <w:t>from Egypt.</w:t>
            </w:r>
          </w:p>
          <w:p w14:paraId="74014EA8"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Shemot 13:3</w:t>
            </w:r>
          </w:p>
        </w:tc>
      </w:tr>
      <w:tr w:rsidR="005F599F" w:rsidRPr="005F599F" w14:paraId="63B236AB" w14:textId="77777777" w:rsidTr="00277C8F">
        <w:trPr>
          <w:cantSplit/>
          <w:jc w:val="center"/>
        </w:trPr>
        <w:tc>
          <w:tcPr>
            <w:tcW w:w="0" w:type="auto"/>
          </w:tcPr>
          <w:p w14:paraId="5D4788AF" w14:textId="77777777" w:rsidR="005F599F" w:rsidRPr="005F599F" w:rsidRDefault="005F599F" w:rsidP="005F599F">
            <w:pPr>
              <w:jc w:val="center"/>
              <w:rPr>
                <w:rFonts w:ascii="Calibri" w:eastAsia="Times New Roman" w:hAnsi="Calibri" w:cs="Calibri"/>
                <w:b/>
                <w:bCs/>
                <w:color w:val="0000FF"/>
                <w:sz w:val="18"/>
                <w:szCs w:val="18"/>
                <w:lang w:bidi="he-IL"/>
              </w:rPr>
            </w:pPr>
            <w:r w:rsidRPr="005F599F">
              <w:rPr>
                <w:rFonts w:ascii="Calibri" w:eastAsia="Times New Roman" w:hAnsi="Calibri" w:cs="Calibri"/>
                <w:b/>
                <w:bCs/>
                <w:color w:val="0000FF"/>
                <w:sz w:val="18"/>
                <w:szCs w:val="18"/>
                <w:lang w:bidi="he-IL"/>
              </w:rPr>
              <w:t>Moon</w:t>
            </w:r>
          </w:p>
          <w:p w14:paraId="1C538FCC" w14:textId="77777777" w:rsidR="005F599F" w:rsidRPr="005F599F" w:rsidRDefault="005F599F" w:rsidP="005F599F">
            <w:pPr>
              <w:widowControl w:val="0"/>
              <w:jc w:val="center"/>
              <w:rPr>
                <w:rFonts w:ascii="Calibri" w:eastAsia="Times New Roman" w:hAnsi="Calibri" w:cs="Calibri"/>
                <w:sz w:val="18"/>
                <w:szCs w:val="18"/>
                <w:lang w:bidi="he-IL"/>
              </w:rPr>
            </w:pPr>
            <w:r w:rsidRPr="005F599F">
              <w:rPr>
                <w:rFonts w:ascii="Calibri" w:eastAsia="Times New Roman" w:hAnsi="Calibri" w:cs="Calibri"/>
                <w:sz w:val="18"/>
                <w:szCs w:val="18"/>
                <w:lang w:bidi="he-IL"/>
              </w:rPr>
              <w:t>Lavanah</w:t>
            </w:r>
          </w:p>
        </w:tc>
        <w:tc>
          <w:tcPr>
            <w:tcW w:w="0" w:type="auto"/>
          </w:tcPr>
          <w:p w14:paraId="4CC04001" w14:textId="77777777" w:rsidR="005F599F" w:rsidRPr="005F599F" w:rsidRDefault="005F599F" w:rsidP="005F599F">
            <w:pPr>
              <w:jc w:val="center"/>
              <w:rPr>
                <w:rFonts w:ascii="Calibri" w:eastAsia="Times New Roman" w:hAnsi="Calibri" w:cs="Calibri"/>
                <w:b/>
                <w:color w:val="0000FF"/>
                <w:sz w:val="18"/>
                <w:szCs w:val="18"/>
                <w:lang w:bidi="he-IL"/>
              </w:rPr>
            </w:pPr>
            <w:r w:rsidRPr="005F599F">
              <w:rPr>
                <w:rFonts w:ascii="Calibri" w:eastAsia="Times New Roman" w:hAnsi="Calibri" w:cs="Calibri"/>
                <w:b/>
                <w:color w:val="0000FF"/>
                <w:sz w:val="18"/>
                <w:szCs w:val="18"/>
                <w:lang w:bidi="he-IL"/>
              </w:rPr>
              <w:t>Mercury</w:t>
            </w:r>
          </w:p>
          <w:p w14:paraId="0664375D" w14:textId="77777777" w:rsidR="005F599F" w:rsidRPr="005F599F" w:rsidRDefault="005F599F" w:rsidP="005F599F">
            <w:pPr>
              <w:widowControl w:val="0"/>
              <w:jc w:val="center"/>
              <w:rPr>
                <w:rFonts w:ascii="Calibri" w:eastAsia="Times New Roman" w:hAnsi="Calibri" w:cs="Calibri"/>
                <w:sz w:val="18"/>
                <w:szCs w:val="18"/>
                <w:lang w:bidi="he-IL"/>
              </w:rPr>
            </w:pPr>
            <w:r w:rsidRPr="005F599F">
              <w:rPr>
                <w:rFonts w:ascii="Calibri" w:eastAsia="Times New Roman" w:hAnsi="Calibri" w:cs="Calibri"/>
                <w:sz w:val="18"/>
                <w:szCs w:val="18"/>
                <w:lang w:bidi="he-IL"/>
              </w:rPr>
              <w:t>Kokav</w:t>
            </w:r>
          </w:p>
        </w:tc>
        <w:tc>
          <w:tcPr>
            <w:tcW w:w="0" w:type="auto"/>
          </w:tcPr>
          <w:p w14:paraId="4DACABD3" w14:textId="77777777" w:rsidR="005F599F" w:rsidRPr="005F599F" w:rsidRDefault="005F599F" w:rsidP="005F599F">
            <w:pPr>
              <w:widowControl w:val="0"/>
              <w:jc w:val="center"/>
              <w:rPr>
                <w:rFonts w:ascii="Calibri" w:eastAsia="Times New Roman" w:hAnsi="Calibri" w:cs="Calibri"/>
                <w:b/>
                <w:color w:val="0000FF"/>
                <w:sz w:val="18"/>
                <w:szCs w:val="18"/>
                <w:lang w:bidi="he-IL"/>
              </w:rPr>
            </w:pPr>
            <w:r w:rsidRPr="005F599F">
              <w:rPr>
                <w:rFonts w:ascii="Calibri" w:eastAsia="Times New Roman" w:hAnsi="Calibri" w:cs="Calibri"/>
                <w:b/>
                <w:color w:val="0000FF"/>
                <w:sz w:val="18"/>
                <w:szCs w:val="18"/>
                <w:lang w:bidi="he-IL"/>
              </w:rPr>
              <w:t>Venus</w:t>
            </w:r>
          </w:p>
          <w:p w14:paraId="74488A9A" w14:textId="77777777" w:rsidR="005F599F" w:rsidRPr="005F599F" w:rsidRDefault="005F599F" w:rsidP="005F599F">
            <w:pPr>
              <w:widowControl w:val="0"/>
              <w:jc w:val="center"/>
              <w:rPr>
                <w:rFonts w:ascii="Calibri" w:eastAsia="Times New Roman" w:hAnsi="Calibri" w:cs="Calibri"/>
                <w:sz w:val="18"/>
                <w:szCs w:val="18"/>
                <w:lang w:bidi="he-IL"/>
              </w:rPr>
            </w:pPr>
            <w:r w:rsidRPr="005F599F">
              <w:rPr>
                <w:rFonts w:ascii="Calibri" w:eastAsia="Times New Roman" w:hAnsi="Calibri" w:cs="Calibri"/>
                <w:sz w:val="18"/>
                <w:szCs w:val="18"/>
                <w:lang w:bidi="he-IL"/>
              </w:rPr>
              <w:t>Nogah</w:t>
            </w:r>
          </w:p>
        </w:tc>
        <w:tc>
          <w:tcPr>
            <w:tcW w:w="0" w:type="auto"/>
          </w:tcPr>
          <w:p w14:paraId="1DFA24B1" w14:textId="77777777" w:rsidR="005F599F" w:rsidRPr="005F599F" w:rsidRDefault="005F599F" w:rsidP="005F599F">
            <w:pPr>
              <w:widowControl w:val="0"/>
              <w:jc w:val="center"/>
              <w:rPr>
                <w:rFonts w:ascii="Calibri" w:eastAsia="Times New Roman" w:hAnsi="Calibri" w:cs="Calibri"/>
                <w:b/>
                <w:bCs/>
                <w:color w:val="0000FF"/>
                <w:sz w:val="18"/>
                <w:szCs w:val="18"/>
                <w:lang w:bidi="he-IL"/>
              </w:rPr>
            </w:pPr>
            <w:r w:rsidRPr="005F599F">
              <w:rPr>
                <w:rFonts w:ascii="Calibri" w:eastAsia="Times New Roman" w:hAnsi="Calibri" w:cs="Calibri"/>
                <w:b/>
                <w:bCs/>
                <w:color w:val="0000FF"/>
                <w:sz w:val="18"/>
                <w:szCs w:val="18"/>
                <w:lang w:bidi="he-IL"/>
              </w:rPr>
              <w:t>Sun</w:t>
            </w:r>
          </w:p>
          <w:p w14:paraId="205E5FC3" w14:textId="77777777" w:rsidR="005F599F" w:rsidRPr="005F599F" w:rsidRDefault="005F599F" w:rsidP="005F599F">
            <w:pPr>
              <w:widowControl w:val="0"/>
              <w:jc w:val="center"/>
              <w:rPr>
                <w:rFonts w:ascii="Calibri" w:eastAsia="Times New Roman" w:hAnsi="Calibri" w:cs="Calibri"/>
                <w:sz w:val="18"/>
                <w:szCs w:val="18"/>
                <w:lang w:bidi="he-IL"/>
              </w:rPr>
            </w:pPr>
            <w:r w:rsidRPr="005F599F">
              <w:rPr>
                <w:rFonts w:ascii="Calibri" w:eastAsia="Times New Roman" w:hAnsi="Calibri" w:cs="Calibri"/>
                <w:sz w:val="18"/>
                <w:szCs w:val="18"/>
                <w:lang w:bidi="he-IL"/>
              </w:rPr>
              <w:t>Chamah</w:t>
            </w:r>
          </w:p>
        </w:tc>
        <w:tc>
          <w:tcPr>
            <w:tcW w:w="0" w:type="auto"/>
          </w:tcPr>
          <w:p w14:paraId="5F8C7DED" w14:textId="77777777" w:rsidR="005F599F" w:rsidRPr="005F599F" w:rsidRDefault="005F599F" w:rsidP="005F599F">
            <w:pPr>
              <w:widowControl w:val="0"/>
              <w:jc w:val="center"/>
              <w:rPr>
                <w:rFonts w:ascii="Calibri" w:eastAsia="Times New Roman" w:hAnsi="Calibri" w:cs="Calibri"/>
                <w:sz w:val="18"/>
                <w:szCs w:val="18"/>
              </w:rPr>
            </w:pPr>
            <w:r w:rsidRPr="005F599F">
              <w:rPr>
                <w:rFonts w:ascii="Calibri" w:eastAsia="Times New Roman" w:hAnsi="Calibri" w:cs="Calibri"/>
                <w:b/>
                <w:color w:val="0000FF"/>
                <w:sz w:val="18"/>
                <w:szCs w:val="18"/>
                <w:lang w:bidi="he-IL"/>
              </w:rPr>
              <w:t>Mar</w:t>
            </w:r>
          </w:p>
          <w:p w14:paraId="2BC7CEE1" w14:textId="77777777" w:rsidR="005F599F" w:rsidRPr="005F599F" w:rsidRDefault="005F599F" w:rsidP="005F599F">
            <w:pPr>
              <w:widowControl w:val="0"/>
              <w:jc w:val="center"/>
              <w:rPr>
                <w:rFonts w:ascii="Calibri" w:eastAsia="Times New Roman" w:hAnsi="Calibri" w:cs="Calibri"/>
                <w:sz w:val="18"/>
                <w:szCs w:val="18"/>
                <w:lang w:bidi="he-IL"/>
              </w:rPr>
            </w:pPr>
            <w:r w:rsidRPr="005F599F">
              <w:rPr>
                <w:rFonts w:ascii="Calibri" w:eastAsia="Times New Roman" w:hAnsi="Calibri" w:cs="Calibri"/>
                <w:sz w:val="18"/>
                <w:szCs w:val="18"/>
                <w:lang w:bidi="he-IL"/>
              </w:rPr>
              <w:t>Madim</w:t>
            </w:r>
          </w:p>
        </w:tc>
        <w:tc>
          <w:tcPr>
            <w:tcW w:w="0" w:type="auto"/>
          </w:tcPr>
          <w:p w14:paraId="2B586927" w14:textId="77777777" w:rsidR="005F599F" w:rsidRPr="005F599F" w:rsidRDefault="005F599F" w:rsidP="005F599F">
            <w:pPr>
              <w:widowControl w:val="0"/>
              <w:jc w:val="center"/>
              <w:rPr>
                <w:rFonts w:ascii="Calibri" w:eastAsia="Times New Roman" w:hAnsi="Calibri" w:cs="Calibri"/>
                <w:b/>
                <w:color w:val="0000FF"/>
                <w:sz w:val="18"/>
                <w:szCs w:val="18"/>
                <w:lang w:bidi="he-IL"/>
              </w:rPr>
            </w:pPr>
            <w:r w:rsidRPr="005F599F">
              <w:rPr>
                <w:rFonts w:ascii="Calibri" w:eastAsia="Times New Roman" w:hAnsi="Calibri" w:cs="Calibri"/>
                <w:b/>
                <w:color w:val="0000FF"/>
                <w:sz w:val="18"/>
                <w:szCs w:val="18"/>
                <w:lang w:bidi="he-IL"/>
              </w:rPr>
              <w:t>Jupiter</w:t>
            </w:r>
          </w:p>
          <w:p w14:paraId="79C6C7B8" w14:textId="77777777" w:rsidR="005F599F" w:rsidRPr="005F599F" w:rsidRDefault="005F599F" w:rsidP="005F599F">
            <w:pPr>
              <w:widowControl w:val="0"/>
              <w:jc w:val="center"/>
              <w:rPr>
                <w:rFonts w:ascii="Calibri" w:eastAsia="Times New Roman" w:hAnsi="Calibri" w:cs="Calibri"/>
                <w:sz w:val="18"/>
                <w:szCs w:val="18"/>
                <w:lang w:bidi="he-IL"/>
              </w:rPr>
            </w:pPr>
            <w:r w:rsidRPr="005F599F">
              <w:rPr>
                <w:rFonts w:ascii="Calibri" w:eastAsia="Times New Roman" w:hAnsi="Calibri" w:cs="Calibri"/>
                <w:sz w:val="18"/>
                <w:szCs w:val="18"/>
                <w:lang w:bidi="he-IL"/>
              </w:rPr>
              <w:t>Zedek</w:t>
            </w:r>
          </w:p>
        </w:tc>
        <w:tc>
          <w:tcPr>
            <w:tcW w:w="0" w:type="auto"/>
          </w:tcPr>
          <w:p w14:paraId="59E8D3C8" w14:textId="77777777" w:rsidR="005F599F" w:rsidRPr="005F599F" w:rsidRDefault="005F599F" w:rsidP="005F599F">
            <w:pPr>
              <w:widowControl w:val="0"/>
              <w:jc w:val="center"/>
              <w:rPr>
                <w:rFonts w:ascii="Calibri" w:eastAsia="Times New Roman" w:hAnsi="Calibri" w:cs="Calibri"/>
                <w:b/>
                <w:color w:val="0000FF"/>
                <w:sz w:val="18"/>
                <w:szCs w:val="18"/>
                <w:lang w:bidi="he-IL"/>
              </w:rPr>
            </w:pPr>
            <w:r w:rsidRPr="005F599F">
              <w:rPr>
                <w:rFonts w:ascii="Calibri" w:eastAsia="Times New Roman" w:hAnsi="Calibri" w:cs="Calibri"/>
                <w:b/>
                <w:color w:val="0000FF"/>
                <w:sz w:val="18"/>
                <w:szCs w:val="18"/>
                <w:lang w:bidi="he-IL"/>
              </w:rPr>
              <w:t>Saturn</w:t>
            </w:r>
          </w:p>
          <w:p w14:paraId="541175E6" w14:textId="77777777" w:rsidR="005F599F" w:rsidRPr="005F599F" w:rsidRDefault="005F599F" w:rsidP="005F599F">
            <w:pPr>
              <w:widowControl w:val="0"/>
              <w:jc w:val="center"/>
              <w:rPr>
                <w:rFonts w:ascii="Calibri" w:eastAsia="Times New Roman" w:hAnsi="Calibri" w:cs="Calibri"/>
                <w:sz w:val="18"/>
                <w:szCs w:val="18"/>
                <w:lang w:bidi="he-IL"/>
              </w:rPr>
            </w:pPr>
            <w:r w:rsidRPr="005F599F">
              <w:rPr>
                <w:rFonts w:ascii="Calibri" w:eastAsia="Times New Roman" w:hAnsi="Calibri" w:cs="Calibri"/>
                <w:sz w:val="18"/>
                <w:szCs w:val="18"/>
                <w:lang w:bidi="he-IL"/>
              </w:rPr>
              <w:t>Shabbtai</w:t>
            </w:r>
          </w:p>
        </w:tc>
        <w:tc>
          <w:tcPr>
            <w:tcW w:w="0" w:type="auto"/>
            <w:shd w:val="clear" w:color="auto" w:fill="auto"/>
          </w:tcPr>
          <w:p w14:paraId="3CE4D504" w14:textId="77777777" w:rsidR="005F599F" w:rsidRPr="005F599F" w:rsidRDefault="005F599F" w:rsidP="005F599F">
            <w:pPr>
              <w:jc w:val="center"/>
              <w:rPr>
                <w:rFonts w:ascii="Calibri" w:eastAsia="Times New Roman" w:hAnsi="Calibri" w:cs="Calibri"/>
                <w:b/>
                <w:color w:val="0000FF"/>
                <w:sz w:val="18"/>
                <w:szCs w:val="18"/>
              </w:rPr>
            </w:pPr>
            <w:r w:rsidRPr="005F599F">
              <w:rPr>
                <w:rFonts w:ascii="Calibri" w:eastAsia="Times New Roman" w:hAnsi="Calibri" w:cs="Calibri"/>
                <w:b/>
                <w:color w:val="0000FF"/>
                <w:sz w:val="18"/>
                <w:szCs w:val="18"/>
              </w:rPr>
              <w:t>Neptune</w:t>
            </w:r>
          </w:p>
        </w:tc>
        <w:tc>
          <w:tcPr>
            <w:tcW w:w="0" w:type="auto"/>
            <w:shd w:val="clear" w:color="auto" w:fill="auto"/>
          </w:tcPr>
          <w:p w14:paraId="31CCD9D7" w14:textId="77777777" w:rsidR="005F599F" w:rsidRPr="005F599F" w:rsidRDefault="005F599F" w:rsidP="005F599F">
            <w:pPr>
              <w:widowControl w:val="0"/>
              <w:jc w:val="center"/>
              <w:rPr>
                <w:rFonts w:ascii="Calibri" w:eastAsia="Times New Roman" w:hAnsi="Calibri" w:cs="Calibri"/>
                <w:b/>
                <w:color w:val="0000FF"/>
                <w:sz w:val="18"/>
                <w:szCs w:val="18"/>
                <w:lang w:bidi="he-IL"/>
              </w:rPr>
            </w:pPr>
            <w:r w:rsidRPr="005F599F">
              <w:rPr>
                <w:rFonts w:ascii="Calibri" w:eastAsia="Times New Roman" w:hAnsi="Calibri" w:cs="Calibri"/>
                <w:b/>
                <w:color w:val="0000FF"/>
                <w:sz w:val="18"/>
                <w:szCs w:val="18"/>
                <w:lang w:bidi="he-IL"/>
              </w:rPr>
              <w:t>Uranus</w:t>
            </w:r>
          </w:p>
        </w:tc>
        <w:tc>
          <w:tcPr>
            <w:tcW w:w="0" w:type="auto"/>
            <w:shd w:val="clear" w:color="auto" w:fill="auto"/>
          </w:tcPr>
          <w:p w14:paraId="1ACDC95A" w14:textId="77777777" w:rsidR="005F599F" w:rsidRPr="005F599F" w:rsidRDefault="005F599F" w:rsidP="005F599F">
            <w:pPr>
              <w:widowControl w:val="0"/>
              <w:jc w:val="center"/>
              <w:rPr>
                <w:rFonts w:ascii="Calibri" w:eastAsia="Times New Roman" w:hAnsi="Calibri" w:cs="Calibri"/>
                <w:b/>
                <w:color w:val="0000FF"/>
                <w:sz w:val="18"/>
                <w:szCs w:val="18"/>
                <w:lang w:bidi="he-IL"/>
              </w:rPr>
            </w:pPr>
            <w:r w:rsidRPr="005F599F">
              <w:rPr>
                <w:rFonts w:ascii="Calibri" w:eastAsia="Times New Roman" w:hAnsi="Calibri" w:cs="Calibri"/>
                <w:b/>
                <w:color w:val="0000FF"/>
                <w:sz w:val="18"/>
                <w:szCs w:val="18"/>
                <w:lang w:bidi="he-IL"/>
              </w:rPr>
              <w:t>Pluto</w:t>
            </w:r>
          </w:p>
        </w:tc>
      </w:tr>
      <w:tr w:rsidR="005F599F" w:rsidRPr="005F599F" w14:paraId="5BE2C791" w14:textId="77777777" w:rsidTr="00277C8F">
        <w:trPr>
          <w:cantSplit/>
          <w:jc w:val="center"/>
        </w:trPr>
        <w:tc>
          <w:tcPr>
            <w:tcW w:w="0" w:type="auto"/>
          </w:tcPr>
          <w:p w14:paraId="46E82812"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Allegory - Chidah</w:t>
            </w:r>
          </w:p>
        </w:tc>
        <w:tc>
          <w:tcPr>
            <w:tcW w:w="0" w:type="auto"/>
          </w:tcPr>
          <w:p w14:paraId="53560E3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Metaphor - Melitzah</w:t>
            </w:r>
          </w:p>
        </w:tc>
        <w:tc>
          <w:tcPr>
            <w:tcW w:w="0" w:type="auto"/>
          </w:tcPr>
          <w:p w14:paraId="276CE984"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Parable - Mashal</w:t>
            </w:r>
          </w:p>
        </w:tc>
        <w:tc>
          <w:tcPr>
            <w:tcW w:w="0" w:type="auto"/>
          </w:tcPr>
          <w:p w14:paraId="18473F0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Burden - Masa</w:t>
            </w:r>
          </w:p>
        </w:tc>
        <w:tc>
          <w:tcPr>
            <w:tcW w:w="0" w:type="auto"/>
          </w:tcPr>
          <w:p w14:paraId="0048B8DF"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Command - Tzivuy</w:t>
            </w:r>
          </w:p>
        </w:tc>
        <w:tc>
          <w:tcPr>
            <w:tcW w:w="0" w:type="auto"/>
          </w:tcPr>
          <w:p w14:paraId="00E8FCA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Prophecy - Nevuah</w:t>
            </w:r>
          </w:p>
        </w:tc>
        <w:tc>
          <w:tcPr>
            <w:tcW w:w="0" w:type="auto"/>
          </w:tcPr>
          <w:p w14:paraId="0530A07C"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Influx - Hatafah</w:t>
            </w:r>
          </w:p>
        </w:tc>
        <w:tc>
          <w:tcPr>
            <w:tcW w:w="0" w:type="auto"/>
            <w:shd w:val="clear" w:color="auto" w:fill="auto"/>
          </w:tcPr>
          <w:p w14:paraId="3589576D"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Saying - Amirah</w:t>
            </w:r>
          </w:p>
        </w:tc>
        <w:tc>
          <w:tcPr>
            <w:tcW w:w="0" w:type="auto"/>
            <w:shd w:val="clear" w:color="auto" w:fill="auto"/>
          </w:tcPr>
          <w:p w14:paraId="70EBCD5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Speech - Dibbur</w:t>
            </w:r>
          </w:p>
        </w:tc>
        <w:tc>
          <w:tcPr>
            <w:tcW w:w="0" w:type="auto"/>
            <w:shd w:val="clear" w:color="auto" w:fill="auto"/>
          </w:tcPr>
          <w:p w14:paraId="2132175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 xml:space="preserve">Vision – Chazon </w:t>
            </w:r>
          </w:p>
          <w:p w14:paraId="19B550A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(Levels of prophecy)</w:t>
            </w:r>
          </w:p>
        </w:tc>
      </w:tr>
      <w:tr w:rsidR="005F599F" w:rsidRPr="005F599F" w14:paraId="5FA987F4" w14:textId="77777777" w:rsidTr="00277C8F">
        <w:trPr>
          <w:cantSplit/>
          <w:jc w:val="center"/>
        </w:trPr>
        <w:tc>
          <w:tcPr>
            <w:tcW w:w="0" w:type="auto"/>
          </w:tcPr>
          <w:p w14:paraId="260EDD6B"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lastRenderedPageBreak/>
              <w:t>Peretz</w:t>
            </w:r>
          </w:p>
        </w:tc>
        <w:tc>
          <w:tcPr>
            <w:tcW w:w="0" w:type="auto"/>
          </w:tcPr>
          <w:p w14:paraId="2351204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Chetzron</w:t>
            </w:r>
          </w:p>
        </w:tc>
        <w:tc>
          <w:tcPr>
            <w:tcW w:w="0" w:type="auto"/>
          </w:tcPr>
          <w:p w14:paraId="7A4EEA9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Ram</w:t>
            </w:r>
          </w:p>
        </w:tc>
        <w:tc>
          <w:tcPr>
            <w:tcW w:w="0" w:type="auto"/>
          </w:tcPr>
          <w:p w14:paraId="4089F38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Amminadov</w:t>
            </w:r>
          </w:p>
        </w:tc>
        <w:tc>
          <w:tcPr>
            <w:tcW w:w="0" w:type="auto"/>
          </w:tcPr>
          <w:p w14:paraId="074F572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Nachshon</w:t>
            </w:r>
          </w:p>
        </w:tc>
        <w:tc>
          <w:tcPr>
            <w:tcW w:w="0" w:type="auto"/>
          </w:tcPr>
          <w:p w14:paraId="09CE80D5"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Salma</w:t>
            </w:r>
          </w:p>
        </w:tc>
        <w:tc>
          <w:tcPr>
            <w:tcW w:w="0" w:type="auto"/>
          </w:tcPr>
          <w:p w14:paraId="523117D0"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Boaz</w:t>
            </w:r>
          </w:p>
        </w:tc>
        <w:tc>
          <w:tcPr>
            <w:tcW w:w="0" w:type="auto"/>
            <w:shd w:val="clear" w:color="auto" w:fill="auto"/>
          </w:tcPr>
          <w:p w14:paraId="406B5563"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Oved</w:t>
            </w:r>
          </w:p>
        </w:tc>
        <w:tc>
          <w:tcPr>
            <w:tcW w:w="0" w:type="auto"/>
            <w:shd w:val="clear" w:color="auto" w:fill="auto"/>
          </w:tcPr>
          <w:p w14:paraId="70B79419"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Yishay</w:t>
            </w:r>
          </w:p>
        </w:tc>
        <w:tc>
          <w:tcPr>
            <w:tcW w:w="0" w:type="auto"/>
            <w:shd w:val="clear" w:color="auto" w:fill="auto"/>
          </w:tcPr>
          <w:p w14:paraId="4DB97AD1" w14:textId="77777777" w:rsidR="005F599F" w:rsidRPr="005F599F" w:rsidRDefault="005F599F" w:rsidP="005F599F">
            <w:pPr>
              <w:jc w:val="center"/>
              <w:rPr>
                <w:rFonts w:ascii="Calibri" w:eastAsia="Times New Roman" w:hAnsi="Calibri" w:cs="Calibri"/>
                <w:sz w:val="18"/>
                <w:szCs w:val="18"/>
              </w:rPr>
            </w:pPr>
            <w:r w:rsidRPr="005F599F">
              <w:rPr>
                <w:rFonts w:ascii="Calibri" w:eastAsia="Times New Roman" w:hAnsi="Calibri" w:cs="Calibri"/>
                <w:sz w:val="18"/>
                <w:szCs w:val="18"/>
              </w:rPr>
              <w:t>David</w:t>
            </w:r>
          </w:p>
        </w:tc>
      </w:tr>
      <w:tr w:rsidR="005F599F" w:rsidRPr="005F599F" w14:paraId="403D05B7" w14:textId="77777777" w:rsidTr="00277C8F">
        <w:trPr>
          <w:cantSplit/>
          <w:jc w:val="center"/>
        </w:trPr>
        <w:tc>
          <w:tcPr>
            <w:tcW w:w="0" w:type="auto"/>
          </w:tcPr>
          <w:p w14:paraId="05D1884A" w14:textId="77777777" w:rsidR="005F599F" w:rsidRPr="005F599F" w:rsidRDefault="005F599F" w:rsidP="005F599F">
            <w:pPr>
              <w:jc w:val="center"/>
              <w:rPr>
                <w:rFonts w:ascii="Calibri" w:eastAsia="Times New Roman" w:hAnsi="Calibri" w:cs="Calibri"/>
                <w:sz w:val="18"/>
                <w:szCs w:val="18"/>
              </w:rPr>
            </w:pPr>
          </w:p>
        </w:tc>
        <w:tc>
          <w:tcPr>
            <w:tcW w:w="0" w:type="auto"/>
          </w:tcPr>
          <w:p w14:paraId="526640E5" w14:textId="77777777" w:rsidR="005F599F" w:rsidRPr="005F599F" w:rsidRDefault="005F599F" w:rsidP="005F599F">
            <w:pPr>
              <w:jc w:val="center"/>
              <w:rPr>
                <w:rFonts w:ascii="Calibri" w:eastAsia="Times New Roman" w:hAnsi="Calibri" w:cs="Calibri"/>
                <w:sz w:val="18"/>
                <w:szCs w:val="18"/>
              </w:rPr>
            </w:pPr>
          </w:p>
        </w:tc>
        <w:tc>
          <w:tcPr>
            <w:tcW w:w="0" w:type="auto"/>
          </w:tcPr>
          <w:p w14:paraId="37D46C01" w14:textId="77777777" w:rsidR="005F599F" w:rsidRPr="005F599F" w:rsidRDefault="005F599F" w:rsidP="005F599F">
            <w:pPr>
              <w:jc w:val="center"/>
              <w:rPr>
                <w:rFonts w:ascii="Calibri" w:eastAsia="Times New Roman" w:hAnsi="Calibri" w:cs="Calibri"/>
                <w:sz w:val="18"/>
                <w:szCs w:val="18"/>
              </w:rPr>
            </w:pPr>
          </w:p>
        </w:tc>
        <w:tc>
          <w:tcPr>
            <w:tcW w:w="0" w:type="auto"/>
          </w:tcPr>
          <w:p w14:paraId="6B4041E5" w14:textId="77777777" w:rsidR="005F599F" w:rsidRPr="005F599F" w:rsidRDefault="005F599F" w:rsidP="005F599F">
            <w:pPr>
              <w:jc w:val="center"/>
              <w:rPr>
                <w:rFonts w:ascii="Calibri" w:eastAsia="Times New Roman" w:hAnsi="Calibri" w:cs="Calibri"/>
                <w:sz w:val="18"/>
                <w:szCs w:val="18"/>
              </w:rPr>
            </w:pPr>
          </w:p>
        </w:tc>
        <w:tc>
          <w:tcPr>
            <w:tcW w:w="0" w:type="auto"/>
          </w:tcPr>
          <w:p w14:paraId="1B2CDEBC" w14:textId="77777777" w:rsidR="005F599F" w:rsidRPr="005F599F" w:rsidRDefault="005F599F" w:rsidP="005F599F">
            <w:pPr>
              <w:jc w:val="center"/>
              <w:rPr>
                <w:rFonts w:ascii="Calibri" w:eastAsia="Times New Roman" w:hAnsi="Calibri" w:cs="Calibri"/>
                <w:sz w:val="18"/>
                <w:szCs w:val="18"/>
              </w:rPr>
            </w:pPr>
          </w:p>
        </w:tc>
        <w:tc>
          <w:tcPr>
            <w:tcW w:w="0" w:type="auto"/>
          </w:tcPr>
          <w:p w14:paraId="2369A58B" w14:textId="77777777" w:rsidR="005F599F" w:rsidRPr="005F599F" w:rsidRDefault="005F599F" w:rsidP="005F599F">
            <w:pPr>
              <w:jc w:val="center"/>
              <w:rPr>
                <w:rFonts w:ascii="Calibri" w:eastAsia="Times New Roman" w:hAnsi="Calibri" w:cs="Calibri"/>
                <w:sz w:val="18"/>
                <w:szCs w:val="18"/>
              </w:rPr>
            </w:pPr>
          </w:p>
        </w:tc>
        <w:tc>
          <w:tcPr>
            <w:tcW w:w="0" w:type="auto"/>
          </w:tcPr>
          <w:p w14:paraId="270097C5" w14:textId="77777777" w:rsidR="005F599F" w:rsidRPr="005F599F" w:rsidRDefault="005F599F" w:rsidP="005F599F">
            <w:pPr>
              <w:jc w:val="center"/>
              <w:rPr>
                <w:rFonts w:ascii="Calibri" w:eastAsia="Times New Roman" w:hAnsi="Calibri" w:cs="Calibri"/>
                <w:sz w:val="18"/>
                <w:szCs w:val="18"/>
              </w:rPr>
            </w:pPr>
          </w:p>
        </w:tc>
        <w:tc>
          <w:tcPr>
            <w:tcW w:w="0" w:type="auto"/>
            <w:shd w:val="clear" w:color="auto" w:fill="auto"/>
          </w:tcPr>
          <w:p w14:paraId="5CCB24F9" w14:textId="77777777" w:rsidR="005F599F" w:rsidRPr="005F599F" w:rsidRDefault="005F599F" w:rsidP="005F599F">
            <w:pPr>
              <w:jc w:val="center"/>
              <w:rPr>
                <w:rFonts w:ascii="Calibri" w:eastAsia="Times New Roman" w:hAnsi="Calibri" w:cs="Calibri"/>
                <w:sz w:val="18"/>
                <w:szCs w:val="18"/>
              </w:rPr>
            </w:pPr>
          </w:p>
        </w:tc>
        <w:tc>
          <w:tcPr>
            <w:tcW w:w="0" w:type="auto"/>
            <w:shd w:val="clear" w:color="auto" w:fill="auto"/>
          </w:tcPr>
          <w:p w14:paraId="78565E70" w14:textId="77777777" w:rsidR="005F599F" w:rsidRPr="005F599F" w:rsidRDefault="005F599F" w:rsidP="005F599F">
            <w:pPr>
              <w:jc w:val="center"/>
              <w:rPr>
                <w:rFonts w:ascii="Calibri" w:eastAsia="Times New Roman" w:hAnsi="Calibri" w:cs="Calibri"/>
                <w:sz w:val="18"/>
                <w:szCs w:val="18"/>
              </w:rPr>
            </w:pPr>
          </w:p>
        </w:tc>
        <w:tc>
          <w:tcPr>
            <w:tcW w:w="0" w:type="auto"/>
            <w:shd w:val="clear" w:color="auto" w:fill="auto"/>
          </w:tcPr>
          <w:p w14:paraId="2471E3CD" w14:textId="77777777" w:rsidR="005F599F" w:rsidRPr="005F599F" w:rsidRDefault="005F599F" w:rsidP="005F599F">
            <w:pPr>
              <w:jc w:val="center"/>
              <w:rPr>
                <w:rFonts w:ascii="Calibri" w:eastAsia="Times New Roman" w:hAnsi="Calibri" w:cs="Calibri"/>
                <w:sz w:val="18"/>
                <w:szCs w:val="18"/>
              </w:rPr>
            </w:pPr>
          </w:p>
        </w:tc>
      </w:tr>
    </w:tbl>
    <w:p w14:paraId="358E9A13" w14:textId="77777777" w:rsidR="00742130" w:rsidRPr="00742130" w:rsidRDefault="00742130" w:rsidP="008002C0">
      <w:pPr>
        <w:pBdr>
          <w:bottom w:val="double" w:sz="6" w:space="1" w:color="auto"/>
        </w:pBdr>
        <w:rPr>
          <w:rFonts w:asciiTheme="minorHAnsi" w:eastAsia="Calibri" w:hAnsiTheme="minorHAnsi" w:cstheme="minorHAnsi"/>
          <w:sz w:val="24"/>
        </w:rPr>
      </w:pPr>
    </w:p>
    <w:p w14:paraId="19574F2D" w14:textId="77777777" w:rsidR="006A7822" w:rsidRDefault="006A7822" w:rsidP="008002C0">
      <w:pPr>
        <w:rPr>
          <w:rFonts w:asciiTheme="minorHAnsi" w:eastAsia="Times New Roman" w:hAnsiTheme="minorHAnsi" w:cstheme="minorHAnsi"/>
          <w:color w:val="000000"/>
          <w:sz w:val="22"/>
          <w:lang w:bidi="he-IL"/>
        </w:rPr>
      </w:pPr>
    </w:p>
    <w:p w14:paraId="51B28BDF" w14:textId="0902FAA1" w:rsidR="006A7822" w:rsidRPr="006A7822" w:rsidRDefault="006A7822" w:rsidP="008002C0">
      <w:pPr>
        <w:rPr>
          <w:rFonts w:ascii="Cambria" w:eastAsia="Times New Roman" w:hAnsi="Cambria" w:cs="Times New Roman"/>
          <w:color w:val="000000"/>
          <w:lang w:bidi="he-IL"/>
        </w:rPr>
      </w:pPr>
      <w:r w:rsidRPr="006A7822">
        <w:rPr>
          <w:rFonts w:ascii="Cambria" w:hAnsi="Cambria"/>
          <w:b/>
          <w:bCs/>
          <w:color w:val="000000"/>
          <w:sz w:val="28"/>
          <w:szCs w:val="28"/>
          <w:lang w:val="en-AU"/>
        </w:rPr>
        <w:t>Ashlamatah:  Yeshayahu (Isaiah) 55:11 - 56:8</w:t>
      </w:r>
    </w:p>
    <w:p w14:paraId="49ACD10A" w14:textId="77777777" w:rsidR="006A7822" w:rsidRDefault="006A7822" w:rsidP="008002C0">
      <w:pPr>
        <w:rPr>
          <w:rFonts w:eastAsia="Times New Roman" w:cs="Times New Roman"/>
          <w:color w:val="000000"/>
        </w:rPr>
      </w:pPr>
    </w:p>
    <w:tbl>
      <w:tblPr>
        <w:tblStyle w:val="TableGrid"/>
        <w:tblW w:w="0" w:type="auto"/>
        <w:jc w:val="center"/>
        <w:tblLook w:val="04A0" w:firstRow="1" w:lastRow="0" w:firstColumn="1" w:lastColumn="0" w:noHBand="0" w:noVBand="1"/>
      </w:tblPr>
      <w:tblGrid>
        <w:gridCol w:w="5089"/>
        <w:gridCol w:w="5125"/>
      </w:tblGrid>
      <w:tr w:rsidR="006A7822" w:rsidRPr="006A7822" w14:paraId="28B4828C"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05DC3D1C" w14:textId="77777777" w:rsidR="006A7822" w:rsidRPr="006A7822" w:rsidRDefault="006A7822" w:rsidP="008002C0">
            <w:pPr>
              <w:jc w:val="center"/>
              <w:rPr>
                <w:rFonts w:asciiTheme="minorHAnsi" w:eastAsia="Times New Roman" w:hAnsiTheme="minorHAnsi" w:cstheme="minorHAnsi"/>
                <w:b/>
                <w:bCs/>
                <w:color w:val="000000"/>
                <w:sz w:val="22"/>
              </w:rPr>
            </w:pPr>
            <w:r w:rsidRPr="006A7822">
              <w:rPr>
                <w:rFonts w:asciiTheme="minorHAnsi" w:eastAsia="Times New Roman" w:hAnsiTheme="minorHAnsi" w:cstheme="minorHAnsi"/>
                <w:b/>
                <w:bCs/>
                <w:color w:val="000000"/>
                <w:sz w:val="22"/>
              </w:rPr>
              <w:t>Rashi</w:t>
            </w:r>
          </w:p>
        </w:tc>
        <w:tc>
          <w:tcPr>
            <w:tcW w:w="5125" w:type="dxa"/>
            <w:tcBorders>
              <w:top w:val="single" w:sz="4" w:space="0" w:color="auto"/>
              <w:left w:val="single" w:sz="4" w:space="0" w:color="auto"/>
              <w:bottom w:val="single" w:sz="4" w:space="0" w:color="auto"/>
              <w:right w:val="single" w:sz="4" w:space="0" w:color="auto"/>
            </w:tcBorders>
            <w:hideMark/>
          </w:tcPr>
          <w:p w14:paraId="6D2111CB" w14:textId="77777777" w:rsidR="006A7822" w:rsidRPr="006A7822" w:rsidRDefault="006A7822" w:rsidP="008002C0">
            <w:pPr>
              <w:jc w:val="center"/>
              <w:rPr>
                <w:rFonts w:asciiTheme="minorHAnsi" w:eastAsia="Times New Roman" w:hAnsiTheme="minorHAnsi" w:cstheme="minorHAnsi"/>
                <w:b/>
                <w:bCs/>
                <w:color w:val="000000"/>
                <w:sz w:val="22"/>
              </w:rPr>
            </w:pPr>
            <w:r w:rsidRPr="006A7822">
              <w:rPr>
                <w:rFonts w:asciiTheme="minorHAnsi" w:eastAsia="Times New Roman" w:hAnsiTheme="minorHAnsi" w:cstheme="minorHAnsi"/>
                <w:b/>
                <w:bCs/>
                <w:color w:val="000000"/>
                <w:sz w:val="22"/>
              </w:rPr>
              <w:t>Targum</w:t>
            </w:r>
          </w:p>
        </w:tc>
      </w:tr>
      <w:tr w:rsidR="006A7822" w:rsidRPr="006A7822" w14:paraId="535963B8"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000FA9E"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10. For, just as the rain and the snow fall from the heavens, and it does not return there, unless it has satiated the earth and fructified it and furthered its growth, and has given seed to the sower and bread to the eater,</w:t>
            </w:r>
          </w:p>
        </w:tc>
        <w:tc>
          <w:tcPr>
            <w:tcW w:w="512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09B5D5C"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10. For as the rain and the snow, which come down from the heavens, and it is not possible for them that they should return thither, but water the earth, increasing it and making it sprout, giving seeds, enough for the sower and bread, enough for the eater,</w:t>
            </w:r>
          </w:p>
        </w:tc>
      </w:tr>
      <w:tr w:rsidR="006A7822" w:rsidRPr="006A7822" w14:paraId="3ABDF9CB"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275366C2"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11. so shall be My word that emanates from My mouth; it shall not return to Me empty, unless </w:t>
            </w:r>
            <w:r w:rsidRPr="006A7822">
              <w:rPr>
                <w:rFonts w:asciiTheme="minorHAnsi" w:eastAsia="Times New Roman" w:hAnsiTheme="minorHAnsi" w:cstheme="minorHAnsi"/>
                <w:b/>
                <w:bCs/>
                <w:color w:val="000000"/>
                <w:sz w:val="22"/>
              </w:rPr>
              <w:t>it has done</w:t>
            </w:r>
            <w:r w:rsidRPr="006A7822">
              <w:rPr>
                <w:rFonts w:asciiTheme="minorHAnsi" w:eastAsia="Times New Roman" w:hAnsiTheme="minorHAnsi" w:cstheme="minorHAnsi"/>
                <w:color w:val="000000"/>
                <w:sz w:val="22"/>
              </w:rPr>
              <w:t xml:space="preserve"> what I desire and has made </w:t>
            </w:r>
            <w:r w:rsidRPr="006A7822">
              <w:rPr>
                <w:rFonts w:asciiTheme="minorHAnsi" w:eastAsia="Times New Roman" w:hAnsiTheme="minorHAnsi" w:cstheme="minorHAnsi"/>
                <w:b/>
                <w:bCs/>
                <w:color w:val="000000"/>
                <w:sz w:val="22"/>
                <w:highlight w:val="yellow"/>
              </w:rPr>
              <w:t>prosperous</w:t>
            </w:r>
            <w:r w:rsidRPr="006A7822">
              <w:rPr>
                <w:rFonts w:asciiTheme="minorHAnsi" w:eastAsia="Times New Roman" w:hAnsiTheme="minorHAnsi" w:cstheme="minorHAnsi"/>
                <w:color w:val="000000"/>
                <w:sz w:val="22"/>
              </w:rPr>
              <w:t xml:space="preserve"> the one to whom I sent it.</w:t>
            </w:r>
          </w:p>
        </w:tc>
        <w:tc>
          <w:tcPr>
            <w:tcW w:w="5125" w:type="dxa"/>
            <w:tcBorders>
              <w:top w:val="single" w:sz="4" w:space="0" w:color="auto"/>
              <w:left w:val="single" w:sz="4" w:space="0" w:color="auto"/>
              <w:bottom w:val="single" w:sz="4" w:space="0" w:color="auto"/>
              <w:right w:val="single" w:sz="4" w:space="0" w:color="auto"/>
            </w:tcBorders>
            <w:hideMark/>
          </w:tcPr>
          <w:p w14:paraId="4599DCF2"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11. so is the Word of My goodness that goes forth before Me; it is not possible that it will return before Me empty, </w:t>
            </w:r>
            <w:r w:rsidRPr="006A7822">
              <w:rPr>
                <w:rFonts w:asciiTheme="minorHAnsi" w:eastAsia="Times New Roman" w:hAnsiTheme="minorHAnsi" w:cstheme="minorHAnsi"/>
                <w:b/>
                <w:bCs/>
                <w:color w:val="000000"/>
                <w:sz w:val="22"/>
              </w:rPr>
              <w:t>but accomplishes</w:t>
            </w:r>
            <w:r w:rsidRPr="006A7822">
              <w:rPr>
                <w:rFonts w:asciiTheme="minorHAnsi" w:eastAsia="Times New Roman" w:hAnsiTheme="minorHAnsi" w:cstheme="minorHAnsi"/>
                <w:color w:val="000000"/>
                <w:sz w:val="22"/>
              </w:rPr>
              <w:t xml:space="preserve"> that which I please, </w:t>
            </w:r>
            <w:r w:rsidRPr="006A7822">
              <w:rPr>
                <w:rFonts w:asciiTheme="minorHAnsi" w:eastAsia="Times New Roman" w:hAnsiTheme="minorHAnsi" w:cstheme="minorHAnsi"/>
                <w:b/>
                <w:bCs/>
                <w:color w:val="000000"/>
                <w:sz w:val="22"/>
                <w:highlight w:val="yellow"/>
              </w:rPr>
              <w:t>and prospers</w:t>
            </w:r>
            <w:r w:rsidRPr="006A7822">
              <w:rPr>
                <w:rFonts w:asciiTheme="minorHAnsi" w:eastAsia="Times New Roman" w:hAnsiTheme="minorHAnsi" w:cstheme="minorHAnsi"/>
                <w:color w:val="000000"/>
                <w:sz w:val="22"/>
              </w:rPr>
              <w:t xml:space="preserve"> in the thing for which I sent it.</w:t>
            </w:r>
          </w:p>
        </w:tc>
      </w:tr>
      <w:tr w:rsidR="006A7822" w:rsidRPr="006A7822" w14:paraId="4B16792E"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2524BE55"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12. For with joy shall you go forth, and with peace shall you be brought; the mountains and the hills shall burst into song before you, and all the trees of the field shall clap hands.</w:t>
            </w:r>
          </w:p>
        </w:tc>
        <w:tc>
          <w:tcPr>
            <w:tcW w:w="5125" w:type="dxa"/>
            <w:tcBorders>
              <w:top w:val="single" w:sz="4" w:space="0" w:color="auto"/>
              <w:left w:val="single" w:sz="4" w:space="0" w:color="auto"/>
              <w:bottom w:val="single" w:sz="4" w:space="0" w:color="auto"/>
              <w:right w:val="single" w:sz="4" w:space="0" w:color="auto"/>
            </w:tcBorders>
            <w:hideMark/>
          </w:tcPr>
          <w:p w14:paraId="0DA697B3"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12. For you will go out in joy from among the Gentiles, and be led in peace to your land; the mountains and the hills before you will shout in singing, and all the trees of the field will clap with their branches.</w:t>
            </w:r>
          </w:p>
        </w:tc>
      </w:tr>
      <w:tr w:rsidR="006A7822" w:rsidRPr="006A7822" w14:paraId="454FEB32"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3833BAAB"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13.  Instead of the briar, a cypress shall rise, and instead of the nettle, a myrtle shall rise, and it shall be for the Lord as a name, as an everlasting sign, which shall not be discontinued."  </w:t>
            </w:r>
            <w:r w:rsidRPr="006A7822">
              <w:rPr>
                <w:rFonts w:asciiTheme="minorHAnsi" w:eastAsia="Times New Roman" w:hAnsiTheme="minorHAnsi" w:cstheme="minorHAnsi"/>
                <w:b/>
                <w:bCs/>
                <w:color w:val="000000"/>
                <w:sz w:val="22"/>
              </w:rPr>
              <w:t>{P}</w:t>
            </w:r>
          </w:p>
        </w:tc>
        <w:tc>
          <w:tcPr>
            <w:tcW w:w="5125" w:type="dxa"/>
            <w:tcBorders>
              <w:top w:val="single" w:sz="4" w:space="0" w:color="auto"/>
              <w:left w:val="single" w:sz="4" w:space="0" w:color="auto"/>
              <w:bottom w:val="single" w:sz="4" w:space="0" w:color="auto"/>
              <w:right w:val="single" w:sz="4" w:space="0" w:color="auto"/>
            </w:tcBorders>
            <w:hideMark/>
          </w:tcPr>
          <w:p w14:paraId="338D0D9C"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13. Instead of the wicked will the righteous/generous be established; and instead of the sinners will those who fear sin be established; and it will be before the L</w:t>
            </w:r>
            <w:r w:rsidRPr="006A7822">
              <w:rPr>
                <w:rFonts w:asciiTheme="minorHAnsi" w:eastAsia="Times New Roman" w:hAnsiTheme="minorHAnsi" w:cstheme="minorHAnsi"/>
                <w:smallCaps/>
                <w:color w:val="000000"/>
                <w:sz w:val="22"/>
              </w:rPr>
              <w:t>ord</w:t>
            </w:r>
            <w:r w:rsidRPr="006A7822">
              <w:rPr>
                <w:rFonts w:asciiTheme="minorHAnsi" w:eastAsia="Times New Roman" w:hAnsiTheme="minorHAnsi" w:cstheme="minorHAnsi"/>
                <w:color w:val="000000"/>
                <w:sz w:val="22"/>
              </w:rPr>
              <w:t xml:space="preserve"> for a name, for an everlasting sign which will not cease.” </w:t>
            </w:r>
            <w:r w:rsidRPr="006A7822">
              <w:rPr>
                <w:rFonts w:asciiTheme="minorHAnsi" w:eastAsia="Times New Roman" w:hAnsiTheme="minorHAnsi" w:cstheme="minorHAnsi"/>
                <w:b/>
                <w:bCs/>
                <w:color w:val="000000"/>
                <w:sz w:val="22"/>
              </w:rPr>
              <w:t>{P}</w:t>
            </w:r>
          </w:p>
        </w:tc>
      </w:tr>
      <w:tr w:rsidR="006A7822" w:rsidRPr="006A7822" w14:paraId="11DD8EA8"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tcPr>
          <w:p w14:paraId="25FEA89E" w14:textId="77777777" w:rsidR="006A7822" w:rsidRPr="006A7822" w:rsidRDefault="006A7822" w:rsidP="008002C0">
            <w:pPr>
              <w:rPr>
                <w:rFonts w:asciiTheme="minorHAnsi" w:eastAsia="Times New Roman" w:hAnsiTheme="minorHAnsi" w:cstheme="minorHAnsi"/>
                <w:color w:val="000000"/>
                <w:sz w:val="22"/>
              </w:rPr>
            </w:pPr>
          </w:p>
        </w:tc>
        <w:tc>
          <w:tcPr>
            <w:tcW w:w="5125" w:type="dxa"/>
            <w:tcBorders>
              <w:top w:val="single" w:sz="4" w:space="0" w:color="auto"/>
              <w:left w:val="single" w:sz="4" w:space="0" w:color="auto"/>
              <w:bottom w:val="single" w:sz="4" w:space="0" w:color="auto"/>
              <w:right w:val="single" w:sz="4" w:space="0" w:color="auto"/>
            </w:tcBorders>
          </w:tcPr>
          <w:p w14:paraId="35978BDE" w14:textId="77777777" w:rsidR="006A7822" w:rsidRPr="006A7822" w:rsidRDefault="006A7822" w:rsidP="008002C0">
            <w:pPr>
              <w:rPr>
                <w:rFonts w:asciiTheme="minorHAnsi" w:eastAsia="Times New Roman" w:hAnsiTheme="minorHAnsi" w:cstheme="minorHAnsi"/>
                <w:color w:val="000000"/>
                <w:sz w:val="22"/>
              </w:rPr>
            </w:pPr>
          </w:p>
        </w:tc>
      </w:tr>
      <w:tr w:rsidR="006A7822" w:rsidRPr="006A7822" w14:paraId="6F8BEEF7"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7BB66FAF"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1. ¶ So says the Lord, "Keep justice and practice righteousness, for My salvation is near to come, and My benevolence to be revealed." </w:t>
            </w:r>
          </w:p>
        </w:tc>
        <w:tc>
          <w:tcPr>
            <w:tcW w:w="5125" w:type="dxa"/>
            <w:tcBorders>
              <w:top w:val="single" w:sz="4" w:space="0" w:color="auto"/>
              <w:left w:val="single" w:sz="4" w:space="0" w:color="auto"/>
              <w:bottom w:val="single" w:sz="4" w:space="0" w:color="auto"/>
              <w:right w:val="single" w:sz="4" w:space="0" w:color="auto"/>
            </w:tcBorders>
            <w:hideMark/>
          </w:tcPr>
          <w:p w14:paraId="20E796AB"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1. ¶ Thus says the L</w:t>
            </w:r>
            <w:r w:rsidRPr="006A7822">
              <w:rPr>
                <w:rFonts w:asciiTheme="minorHAnsi" w:eastAsia="Times New Roman" w:hAnsiTheme="minorHAnsi" w:cstheme="minorHAnsi"/>
                <w:smallCaps/>
                <w:color w:val="000000"/>
                <w:sz w:val="22"/>
              </w:rPr>
              <w:t>ord</w:t>
            </w:r>
            <w:r w:rsidRPr="006A7822">
              <w:rPr>
                <w:rFonts w:asciiTheme="minorHAnsi" w:eastAsia="Times New Roman" w:hAnsiTheme="minorHAnsi" w:cstheme="minorHAnsi"/>
                <w:color w:val="000000"/>
                <w:sz w:val="22"/>
              </w:rPr>
              <w:t>: “Keep judgment and do righteousness/generosity, for My salvation is near to come, and My virtue to be revealed.</w:t>
            </w:r>
          </w:p>
        </w:tc>
      </w:tr>
      <w:tr w:rsidR="006A7822" w:rsidRPr="006A7822" w14:paraId="39A36AD1"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665B798E"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2.  Fortunate is the man who will do this and the person who will hold fast to it, he who keeps the Sabbath from profaning it and guards his hand from doing any evil.    </w:t>
            </w:r>
            <w:r w:rsidRPr="006A7822">
              <w:rPr>
                <w:rFonts w:asciiTheme="minorHAnsi" w:eastAsia="Times New Roman" w:hAnsiTheme="minorHAnsi" w:cstheme="minorHAnsi"/>
                <w:b/>
                <w:bCs/>
                <w:color w:val="000000"/>
                <w:sz w:val="22"/>
              </w:rPr>
              <w:t>{S}</w:t>
            </w:r>
          </w:p>
        </w:tc>
        <w:tc>
          <w:tcPr>
            <w:tcW w:w="5125" w:type="dxa"/>
            <w:tcBorders>
              <w:top w:val="single" w:sz="4" w:space="0" w:color="auto"/>
              <w:left w:val="single" w:sz="4" w:space="0" w:color="auto"/>
              <w:bottom w:val="single" w:sz="4" w:space="0" w:color="auto"/>
              <w:right w:val="single" w:sz="4" w:space="0" w:color="auto"/>
            </w:tcBorders>
            <w:hideMark/>
          </w:tcPr>
          <w:p w14:paraId="5E53384B"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2. Blessed is the man who will do this, and a son of man who will hold it fast, who will keep the Sabbath from profaning it, and will keep his hands from doing any evil.” </w:t>
            </w:r>
            <w:r w:rsidRPr="006A7822">
              <w:rPr>
                <w:rFonts w:asciiTheme="minorHAnsi" w:eastAsia="Times New Roman" w:hAnsiTheme="minorHAnsi" w:cstheme="minorHAnsi"/>
                <w:b/>
                <w:bCs/>
                <w:color w:val="000000"/>
                <w:sz w:val="22"/>
              </w:rPr>
              <w:t>{S}</w:t>
            </w:r>
          </w:p>
        </w:tc>
      </w:tr>
      <w:tr w:rsidR="006A7822" w:rsidRPr="006A7822" w14:paraId="004BBB7A"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4D459809"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3.  Now let not the foreigner who joined the Lord, say, "The Lord will surely separate me from His people," </w:t>
            </w:r>
            <w:r w:rsidRPr="006A7822">
              <w:rPr>
                <w:rFonts w:asciiTheme="minorHAnsi" w:eastAsia="Times New Roman" w:hAnsiTheme="minorHAnsi" w:cstheme="minorHAnsi"/>
                <w:color w:val="000000"/>
                <w:sz w:val="22"/>
              </w:rPr>
              <w:lastRenderedPageBreak/>
              <w:t xml:space="preserve">and let not the eunuch say, "Behold, I am a dry tree."    </w:t>
            </w:r>
            <w:r w:rsidRPr="006A7822">
              <w:rPr>
                <w:rFonts w:asciiTheme="minorHAnsi" w:eastAsia="Times New Roman" w:hAnsiTheme="minorHAnsi" w:cstheme="minorHAnsi"/>
                <w:b/>
                <w:bCs/>
                <w:color w:val="000000"/>
                <w:sz w:val="22"/>
              </w:rPr>
              <w:t>{P}</w:t>
            </w:r>
          </w:p>
        </w:tc>
        <w:tc>
          <w:tcPr>
            <w:tcW w:w="5125" w:type="dxa"/>
            <w:tcBorders>
              <w:top w:val="single" w:sz="4" w:space="0" w:color="auto"/>
              <w:left w:val="single" w:sz="4" w:space="0" w:color="auto"/>
              <w:bottom w:val="single" w:sz="4" w:space="0" w:color="auto"/>
              <w:right w:val="single" w:sz="4" w:space="0" w:color="auto"/>
            </w:tcBorders>
            <w:hideMark/>
          </w:tcPr>
          <w:p w14:paraId="01E66F62"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lastRenderedPageBreak/>
              <w:t>3. Let not a son of Gentiles who has been added to the people of the L</w:t>
            </w:r>
            <w:r w:rsidRPr="006A7822">
              <w:rPr>
                <w:rFonts w:asciiTheme="minorHAnsi" w:eastAsia="Times New Roman" w:hAnsiTheme="minorHAnsi" w:cstheme="minorHAnsi"/>
                <w:smallCaps/>
                <w:color w:val="000000"/>
                <w:sz w:val="22"/>
              </w:rPr>
              <w:t>ord</w:t>
            </w:r>
            <w:r w:rsidRPr="006A7822">
              <w:rPr>
                <w:rFonts w:asciiTheme="minorHAnsi" w:eastAsia="Times New Roman" w:hAnsiTheme="minorHAnsi" w:cstheme="minorHAnsi"/>
                <w:color w:val="000000"/>
                <w:sz w:val="22"/>
              </w:rPr>
              <w:t xml:space="preserve"> say, “The L</w:t>
            </w:r>
            <w:r w:rsidRPr="006A7822">
              <w:rPr>
                <w:rFonts w:asciiTheme="minorHAnsi" w:eastAsia="Times New Roman" w:hAnsiTheme="minorHAnsi" w:cstheme="minorHAnsi"/>
                <w:smallCaps/>
                <w:color w:val="000000"/>
                <w:sz w:val="22"/>
              </w:rPr>
              <w:t>ord</w:t>
            </w:r>
            <w:r w:rsidRPr="006A7822">
              <w:rPr>
                <w:rFonts w:asciiTheme="minorHAnsi" w:eastAsia="Times New Roman" w:hAnsiTheme="minorHAnsi" w:cstheme="minorHAnsi"/>
                <w:color w:val="000000"/>
                <w:sz w:val="22"/>
              </w:rPr>
              <w:t xml:space="preserve"> will surely separate </w:t>
            </w:r>
            <w:r w:rsidRPr="006A7822">
              <w:rPr>
                <w:rFonts w:asciiTheme="minorHAnsi" w:eastAsia="Times New Roman" w:hAnsiTheme="minorHAnsi" w:cstheme="minorHAnsi"/>
                <w:color w:val="000000"/>
                <w:sz w:val="22"/>
              </w:rPr>
              <w:lastRenderedPageBreak/>
              <w:t xml:space="preserve">me from His people”; and let not the eunuch say, “Behold I am like a dry tree.”   </w:t>
            </w:r>
            <w:r w:rsidRPr="006A7822">
              <w:rPr>
                <w:rFonts w:asciiTheme="minorHAnsi" w:eastAsia="Times New Roman" w:hAnsiTheme="minorHAnsi" w:cstheme="minorHAnsi"/>
                <w:b/>
                <w:bCs/>
                <w:color w:val="000000"/>
                <w:sz w:val="22"/>
              </w:rPr>
              <w:t>{P}</w:t>
            </w:r>
          </w:p>
        </w:tc>
      </w:tr>
      <w:tr w:rsidR="006A7822" w:rsidRPr="006A7822" w14:paraId="714C3A56"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7463E5A0"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lastRenderedPageBreak/>
              <w:t>4. ¶ For so says the Lord to the eunuchs who will keep My Sabbaths and will choose what I desire and hold fast to My covenant,</w:t>
            </w:r>
          </w:p>
        </w:tc>
        <w:tc>
          <w:tcPr>
            <w:tcW w:w="5125" w:type="dxa"/>
            <w:tcBorders>
              <w:top w:val="single" w:sz="4" w:space="0" w:color="auto"/>
              <w:left w:val="single" w:sz="4" w:space="0" w:color="auto"/>
              <w:bottom w:val="single" w:sz="4" w:space="0" w:color="auto"/>
              <w:right w:val="single" w:sz="4" w:space="0" w:color="auto"/>
            </w:tcBorders>
            <w:hideMark/>
          </w:tcPr>
          <w:p w14:paraId="376D25B4"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4. ¶ For thus says the L</w:t>
            </w:r>
            <w:r w:rsidRPr="006A7822">
              <w:rPr>
                <w:rFonts w:asciiTheme="minorHAnsi" w:eastAsia="Times New Roman" w:hAnsiTheme="minorHAnsi" w:cstheme="minorHAnsi"/>
                <w:smallCaps/>
                <w:color w:val="000000"/>
                <w:sz w:val="22"/>
              </w:rPr>
              <w:t>ord</w:t>
            </w:r>
            <w:r w:rsidRPr="006A7822">
              <w:rPr>
                <w:rFonts w:asciiTheme="minorHAnsi" w:eastAsia="Times New Roman" w:hAnsiTheme="minorHAnsi" w:cstheme="minorHAnsi"/>
                <w:color w:val="000000"/>
                <w:sz w:val="22"/>
              </w:rPr>
              <w:t>: “To the eunuchs who keep the days of the Sabbaths that are Mine, who are pleased with the things I wish and hold fast My covenants,</w:t>
            </w:r>
          </w:p>
        </w:tc>
      </w:tr>
      <w:tr w:rsidR="006A7822" w:rsidRPr="006A7822" w14:paraId="6F460DBA"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1466EE2E"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5.  "I will give them in My house and in My walls a place and a name, better than sons and daughters; an everlasting name I will give him, which will not be discontinued.   </w:t>
            </w:r>
            <w:r w:rsidRPr="006A7822">
              <w:rPr>
                <w:rFonts w:asciiTheme="minorHAnsi" w:eastAsia="Times New Roman" w:hAnsiTheme="minorHAnsi" w:cstheme="minorHAnsi"/>
                <w:b/>
                <w:bCs/>
                <w:color w:val="000000"/>
                <w:sz w:val="22"/>
              </w:rPr>
              <w:t>{S}</w:t>
            </w:r>
          </w:p>
        </w:tc>
        <w:tc>
          <w:tcPr>
            <w:tcW w:w="5125" w:type="dxa"/>
            <w:tcBorders>
              <w:top w:val="single" w:sz="4" w:space="0" w:color="auto"/>
              <w:left w:val="single" w:sz="4" w:space="0" w:color="auto"/>
              <w:bottom w:val="single" w:sz="4" w:space="0" w:color="auto"/>
              <w:right w:val="single" w:sz="4" w:space="0" w:color="auto"/>
            </w:tcBorders>
            <w:hideMark/>
          </w:tcPr>
          <w:p w14:paraId="4BCC14C8"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5. I will give them in My Sanctuary and within the land of My Shekhinah’s house a place and a name better than sons and daughters; I will give them an everlasting name which will not cease.    </w:t>
            </w:r>
            <w:r w:rsidRPr="006A7822">
              <w:rPr>
                <w:rFonts w:asciiTheme="minorHAnsi" w:eastAsia="Times New Roman" w:hAnsiTheme="minorHAnsi" w:cstheme="minorHAnsi"/>
                <w:b/>
                <w:bCs/>
                <w:color w:val="000000"/>
                <w:sz w:val="22"/>
              </w:rPr>
              <w:t>{S}</w:t>
            </w:r>
          </w:p>
        </w:tc>
      </w:tr>
      <w:tr w:rsidR="006A7822" w:rsidRPr="006A7822" w14:paraId="40EE1C4E"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6D8986F0"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6. And the foreigners who join with the Lord to serve Him and to love the name of the Lord, to be His servants, everyone who observes the Sabbath from profaning it and who holds fast to My covenant.</w:t>
            </w:r>
          </w:p>
        </w:tc>
        <w:tc>
          <w:tcPr>
            <w:tcW w:w="5125" w:type="dxa"/>
            <w:tcBorders>
              <w:top w:val="single" w:sz="4" w:space="0" w:color="auto"/>
              <w:left w:val="single" w:sz="4" w:space="0" w:color="auto"/>
              <w:bottom w:val="single" w:sz="4" w:space="0" w:color="auto"/>
              <w:right w:val="single" w:sz="4" w:space="0" w:color="auto"/>
            </w:tcBorders>
            <w:hideMark/>
          </w:tcPr>
          <w:p w14:paraId="500A9475"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6. And the sons of the Gentiles who have been added to the people of the L</w:t>
            </w:r>
            <w:r w:rsidRPr="006A7822">
              <w:rPr>
                <w:rFonts w:asciiTheme="minorHAnsi" w:eastAsia="Times New Roman" w:hAnsiTheme="minorHAnsi" w:cstheme="minorHAnsi"/>
                <w:smallCaps/>
                <w:color w:val="000000"/>
                <w:sz w:val="22"/>
              </w:rPr>
              <w:t xml:space="preserve">ord, </w:t>
            </w:r>
            <w:r w:rsidRPr="006A7822">
              <w:rPr>
                <w:rFonts w:asciiTheme="minorHAnsi" w:eastAsia="Times New Roman" w:hAnsiTheme="minorHAnsi" w:cstheme="minorHAnsi"/>
                <w:color w:val="000000"/>
                <w:sz w:val="22"/>
              </w:rPr>
              <w:t>to minister to Him, to love the name of the L</w:t>
            </w:r>
            <w:r w:rsidRPr="006A7822">
              <w:rPr>
                <w:rFonts w:asciiTheme="minorHAnsi" w:eastAsia="Times New Roman" w:hAnsiTheme="minorHAnsi" w:cstheme="minorHAnsi"/>
                <w:smallCaps/>
                <w:color w:val="000000"/>
                <w:sz w:val="22"/>
              </w:rPr>
              <w:t>ord</w:t>
            </w:r>
            <w:r w:rsidRPr="006A7822">
              <w:rPr>
                <w:rFonts w:asciiTheme="minorHAnsi" w:eastAsia="Times New Roman" w:hAnsiTheme="minorHAnsi" w:cstheme="minorHAnsi"/>
                <w:color w:val="000000"/>
                <w:sz w:val="22"/>
              </w:rPr>
              <w:t>, and to be His servants, everyone who will keep the Sabbath from profaning it, and hold fast My covenants,</w:t>
            </w:r>
          </w:p>
        </w:tc>
      </w:tr>
      <w:tr w:rsidR="006A7822" w:rsidRPr="006A7822" w14:paraId="295EC026"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09C0A0F9"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7. I will bring them to My holy mount, and I will cause them to rejoice in My house of prayer, their burnt offerings and their sacrifices shall be acceptable upon My altar, for My house shall be called a house of prayer for all peoples.</w:t>
            </w:r>
          </w:p>
        </w:tc>
        <w:tc>
          <w:tcPr>
            <w:tcW w:w="5125" w:type="dxa"/>
            <w:tcBorders>
              <w:top w:val="single" w:sz="4" w:space="0" w:color="auto"/>
              <w:left w:val="single" w:sz="4" w:space="0" w:color="auto"/>
              <w:bottom w:val="single" w:sz="4" w:space="0" w:color="auto"/>
              <w:right w:val="single" w:sz="4" w:space="0" w:color="auto"/>
            </w:tcBorders>
            <w:hideMark/>
          </w:tcPr>
          <w:p w14:paraId="3DEC329F"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7. these I will bring to the holy mountain, and make the joyful in My house of prayer, their burnt offerings and their holy sacrifices will even go up for My pleasure on My altar, for My Sanctuary will be a house of prayer for all the peoples.</w:t>
            </w:r>
          </w:p>
        </w:tc>
      </w:tr>
      <w:tr w:rsidR="006A7822" w:rsidRPr="006A7822" w14:paraId="2117B225"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hideMark/>
          </w:tcPr>
          <w:p w14:paraId="32FE4919"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8. So says the Lord God, Who gathers in the dispersed of Israel, I will yet gather others to him, together with his gathered ones.</w:t>
            </w:r>
          </w:p>
        </w:tc>
        <w:tc>
          <w:tcPr>
            <w:tcW w:w="5125" w:type="dxa"/>
            <w:tcBorders>
              <w:top w:val="single" w:sz="4" w:space="0" w:color="auto"/>
              <w:left w:val="single" w:sz="4" w:space="0" w:color="auto"/>
              <w:bottom w:val="single" w:sz="4" w:space="0" w:color="auto"/>
              <w:right w:val="single" w:sz="4" w:space="0" w:color="auto"/>
            </w:tcBorders>
            <w:hideMark/>
          </w:tcPr>
          <w:p w14:paraId="60470F02"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8. Thus says the L</w:t>
            </w:r>
            <w:r w:rsidRPr="006A7822">
              <w:rPr>
                <w:rFonts w:asciiTheme="minorHAnsi" w:eastAsia="Times New Roman" w:hAnsiTheme="minorHAnsi" w:cstheme="minorHAnsi"/>
                <w:smallCaps/>
                <w:color w:val="000000"/>
                <w:sz w:val="22"/>
              </w:rPr>
              <w:t xml:space="preserve">ord </w:t>
            </w:r>
            <w:r w:rsidRPr="006A7822">
              <w:rPr>
                <w:rFonts w:asciiTheme="minorHAnsi" w:eastAsia="Times New Roman" w:hAnsiTheme="minorHAnsi" w:cstheme="minorHAnsi"/>
                <w:color w:val="000000"/>
                <w:sz w:val="22"/>
              </w:rPr>
              <w:t>G</w:t>
            </w:r>
            <w:r w:rsidRPr="006A7822">
              <w:rPr>
                <w:rFonts w:asciiTheme="minorHAnsi" w:eastAsia="Times New Roman" w:hAnsiTheme="minorHAnsi" w:cstheme="minorHAnsi"/>
                <w:smallCaps/>
                <w:color w:val="000000"/>
                <w:sz w:val="22"/>
              </w:rPr>
              <w:t>od</w:t>
            </w:r>
            <w:r w:rsidRPr="006A7822">
              <w:rPr>
                <w:rFonts w:asciiTheme="minorHAnsi" w:eastAsia="Times New Roman" w:hAnsiTheme="minorHAnsi" w:cstheme="minorHAnsi"/>
                <w:color w:val="000000"/>
                <w:sz w:val="22"/>
              </w:rPr>
              <w:t xml:space="preserve"> Who is about to gather the outcasts of Israel, I will yet bring near their exiles, to gather them.”</w:t>
            </w:r>
          </w:p>
        </w:tc>
      </w:tr>
      <w:tr w:rsidR="006A7822" w:rsidRPr="006A7822" w14:paraId="03E645F2" w14:textId="77777777" w:rsidTr="00277C8F">
        <w:trPr>
          <w:jc w:val="center"/>
        </w:trPr>
        <w:tc>
          <w:tcPr>
            <w:tcW w:w="508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519F6EE"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9.  All the beasts of the field, come to devour all the beasts in the forest.   </w:t>
            </w:r>
            <w:r w:rsidRPr="006A7822">
              <w:rPr>
                <w:rFonts w:asciiTheme="minorHAnsi" w:eastAsia="Times New Roman" w:hAnsiTheme="minorHAnsi" w:cstheme="minorHAnsi"/>
                <w:b/>
                <w:bCs/>
                <w:color w:val="000000"/>
                <w:sz w:val="22"/>
              </w:rPr>
              <w:t>{P}</w:t>
            </w:r>
          </w:p>
        </w:tc>
        <w:tc>
          <w:tcPr>
            <w:tcW w:w="512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022D8DB"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9.  All the kings of the peoples who were gathered to distress you, Jerusalem, will be cast in your midst; they will be food for the beasts of the field, every beast of the forest will eat to satiety from them.   </w:t>
            </w:r>
            <w:r w:rsidRPr="006A7822">
              <w:rPr>
                <w:rFonts w:asciiTheme="minorHAnsi" w:eastAsia="Times New Roman" w:hAnsiTheme="minorHAnsi" w:cstheme="minorHAnsi"/>
                <w:b/>
                <w:bCs/>
                <w:color w:val="000000"/>
                <w:sz w:val="22"/>
              </w:rPr>
              <w:t>{P}</w:t>
            </w:r>
          </w:p>
        </w:tc>
      </w:tr>
    </w:tbl>
    <w:p w14:paraId="06D91415" w14:textId="77777777" w:rsidR="006A7822" w:rsidRDefault="006A7822" w:rsidP="00993BD9">
      <w:pPr>
        <w:pBdr>
          <w:bottom w:val="double" w:sz="4" w:space="1" w:color="auto"/>
        </w:pBdr>
        <w:rPr>
          <w:rFonts w:asciiTheme="minorHAnsi" w:eastAsia="Times New Roman" w:hAnsiTheme="minorHAnsi" w:cstheme="minorHAnsi"/>
          <w:color w:val="000000"/>
          <w:sz w:val="28"/>
          <w:szCs w:val="28"/>
        </w:rPr>
      </w:pPr>
    </w:p>
    <w:p w14:paraId="611BC86B" w14:textId="77777777" w:rsidR="00993BD9" w:rsidRPr="006A7822" w:rsidRDefault="00993BD9" w:rsidP="008002C0">
      <w:pPr>
        <w:rPr>
          <w:rFonts w:asciiTheme="minorHAnsi" w:eastAsia="Times New Roman" w:hAnsiTheme="minorHAnsi" w:cstheme="minorHAnsi"/>
          <w:color w:val="000000"/>
          <w:sz w:val="28"/>
          <w:szCs w:val="28"/>
        </w:rPr>
      </w:pPr>
    </w:p>
    <w:p w14:paraId="50E41E4E" w14:textId="77777777" w:rsidR="006A7822" w:rsidRPr="006A7822" w:rsidRDefault="006A7822" w:rsidP="008002C0">
      <w:pPr>
        <w:rPr>
          <w:rFonts w:ascii="Cambria" w:eastAsia="Times New Roman" w:hAnsi="Cambria" w:cstheme="minorHAnsi"/>
          <w:color w:val="000000"/>
          <w:sz w:val="28"/>
          <w:szCs w:val="28"/>
        </w:rPr>
      </w:pPr>
      <w:r w:rsidRPr="006A7822">
        <w:rPr>
          <w:rFonts w:ascii="Cambria" w:eastAsia="Times New Roman" w:hAnsi="Cambria" w:cstheme="minorHAnsi"/>
          <w:b/>
          <w:bCs/>
          <w:color w:val="000000"/>
          <w:sz w:val="28"/>
          <w:szCs w:val="28"/>
        </w:rPr>
        <w:t>Rashi’s Commentary for:</w:t>
      </w:r>
      <w:r w:rsidRPr="006A7822">
        <w:rPr>
          <w:rFonts w:ascii="Cambria" w:eastAsia="Times New Roman" w:hAnsi="Cambria" w:cstheme="minorHAnsi"/>
          <w:color w:val="000000"/>
          <w:sz w:val="28"/>
          <w:szCs w:val="28"/>
        </w:rPr>
        <w:t xml:space="preserve"> </w:t>
      </w:r>
      <w:r w:rsidRPr="006A7822">
        <w:rPr>
          <w:rFonts w:ascii="Cambria" w:hAnsi="Cambria" w:cstheme="minorHAnsi"/>
          <w:b/>
          <w:bCs/>
          <w:color w:val="000000"/>
          <w:sz w:val="28"/>
          <w:szCs w:val="28"/>
          <w:lang w:val="en-AU"/>
        </w:rPr>
        <w:t>Yeshayahu (Isaiah)  55:11 - 56:8</w:t>
      </w:r>
    </w:p>
    <w:p w14:paraId="5A6B6469" w14:textId="77777777" w:rsidR="006A7822" w:rsidRPr="006A7822" w:rsidRDefault="006A7822" w:rsidP="008002C0">
      <w:pPr>
        <w:rPr>
          <w:rFonts w:asciiTheme="minorHAnsi" w:eastAsia="Times New Roman" w:hAnsiTheme="minorHAnsi" w:cstheme="minorHAnsi"/>
          <w:color w:val="000000"/>
          <w:sz w:val="22"/>
        </w:rPr>
      </w:pPr>
    </w:p>
    <w:p w14:paraId="64F7F452"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10</w:t>
      </w:r>
      <w:r w:rsidRPr="006A7822">
        <w:rPr>
          <w:rFonts w:asciiTheme="minorHAnsi" w:hAnsiTheme="minorHAnsi" w:cstheme="minorHAnsi"/>
          <w:color w:val="000000"/>
          <w:sz w:val="22"/>
        </w:rPr>
        <w:t xml:space="preserve"> </w:t>
      </w:r>
      <w:r w:rsidRPr="006A7822">
        <w:rPr>
          <w:rFonts w:asciiTheme="minorHAnsi" w:hAnsiTheme="minorHAnsi" w:cstheme="minorHAnsi"/>
          <w:b/>
          <w:color w:val="000000"/>
          <w:sz w:val="22"/>
        </w:rPr>
        <w:t>For, just as the rain and the snow fall</w:t>
      </w:r>
      <w:r w:rsidRPr="006A7822">
        <w:rPr>
          <w:rFonts w:asciiTheme="minorHAnsi" w:hAnsiTheme="minorHAnsi" w:cstheme="minorHAnsi"/>
          <w:color w:val="000000"/>
          <w:sz w:val="22"/>
        </w:rPr>
        <w:t xml:space="preserve"> and do not return empty, but do good for you.  </w:t>
      </w:r>
    </w:p>
    <w:p w14:paraId="1764E860" w14:textId="77777777" w:rsidR="006A7822" w:rsidRPr="006A7822" w:rsidRDefault="006A7822" w:rsidP="008002C0">
      <w:pPr>
        <w:autoSpaceDE w:val="0"/>
        <w:autoSpaceDN w:val="0"/>
        <w:adjustRightInd w:val="0"/>
        <w:rPr>
          <w:rFonts w:asciiTheme="minorHAnsi" w:hAnsiTheme="minorHAnsi" w:cstheme="minorHAnsi"/>
          <w:sz w:val="22"/>
        </w:rPr>
      </w:pPr>
    </w:p>
    <w:p w14:paraId="153364A6"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11</w:t>
      </w:r>
      <w:r w:rsidRPr="006A7822">
        <w:rPr>
          <w:rFonts w:asciiTheme="minorHAnsi" w:hAnsiTheme="minorHAnsi" w:cstheme="minorHAnsi"/>
          <w:color w:val="000000"/>
          <w:sz w:val="22"/>
        </w:rPr>
        <w:t xml:space="preserve"> </w:t>
      </w:r>
      <w:r w:rsidRPr="006A7822">
        <w:rPr>
          <w:rFonts w:asciiTheme="minorHAnsi" w:hAnsiTheme="minorHAnsi" w:cstheme="minorHAnsi"/>
          <w:b/>
          <w:color w:val="000000"/>
          <w:sz w:val="22"/>
        </w:rPr>
        <w:t>so shall be My word that emanates from My mouth</w:t>
      </w:r>
      <w:r w:rsidRPr="006A7822">
        <w:rPr>
          <w:rFonts w:asciiTheme="minorHAnsi" w:hAnsiTheme="minorHAnsi" w:cstheme="minorHAnsi"/>
          <w:color w:val="000000"/>
          <w:sz w:val="22"/>
        </w:rPr>
        <w:t xml:space="preserve"> to inform you through the prophets, will not return empty, but will do good to you if you heed them.  </w:t>
      </w:r>
    </w:p>
    <w:p w14:paraId="6FA8E980" w14:textId="77777777" w:rsidR="006A7822" w:rsidRPr="006A7822" w:rsidRDefault="006A7822" w:rsidP="008002C0">
      <w:pPr>
        <w:autoSpaceDE w:val="0"/>
        <w:autoSpaceDN w:val="0"/>
        <w:adjustRightInd w:val="0"/>
        <w:rPr>
          <w:rFonts w:asciiTheme="minorHAnsi" w:hAnsiTheme="minorHAnsi" w:cstheme="minorHAnsi"/>
          <w:sz w:val="22"/>
        </w:rPr>
      </w:pPr>
    </w:p>
    <w:p w14:paraId="3E12D25B"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12</w:t>
      </w:r>
      <w:r w:rsidRPr="006A7822">
        <w:rPr>
          <w:rFonts w:asciiTheme="minorHAnsi" w:hAnsiTheme="minorHAnsi" w:cstheme="minorHAnsi"/>
          <w:color w:val="000000"/>
          <w:sz w:val="22"/>
        </w:rPr>
        <w:t xml:space="preserve"> </w:t>
      </w:r>
      <w:r w:rsidRPr="006A7822">
        <w:rPr>
          <w:rFonts w:asciiTheme="minorHAnsi" w:hAnsiTheme="minorHAnsi" w:cstheme="minorHAnsi"/>
          <w:b/>
          <w:color w:val="000000"/>
          <w:sz w:val="22"/>
        </w:rPr>
        <w:t>For with joy shall you go forth</w:t>
      </w:r>
      <w:r w:rsidRPr="006A7822">
        <w:rPr>
          <w:rFonts w:asciiTheme="minorHAnsi" w:hAnsiTheme="minorHAnsi" w:cstheme="minorHAnsi"/>
          <w:color w:val="000000"/>
          <w:sz w:val="22"/>
        </w:rPr>
        <w:t xml:space="preserve"> from the exile. </w:t>
      </w:r>
    </w:p>
    <w:p w14:paraId="731CB476" w14:textId="77777777" w:rsidR="006A7822" w:rsidRPr="006A7822" w:rsidRDefault="006A7822" w:rsidP="008002C0">
      <w:pPr>
        <w:autoSpaceDE w:val="0"/>
        <w:autoSpaceDN w:val="0"/>
        <w:adjustRightInd w:val="0"/>
        <w:rPr>
          <w:rFonts w:asciiTheme="minorHAnsi" w:hAnsiTheme="minorHAnsi" w:cstheme="minorHAnsi"/>
          <w:sz w:val="22"/>
        </w:rPr>
      </w:pPr>
    </w:p>
    <w:p w14:paraId="2F44170B"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the mountains and the hills shall burst into song before you</w:t>
      </w:r>
      <w:r w:rsidRPr="006A7822">
        <w:rPr>
          <w:rFonts w:asciiTheme="minorHAnsi" w:hAnsiTheme="minorHAnsi" w:cstheme="minorHAnsi"/>
          <w:color w:val="000000"/>
          <w:sz w:val="22"/>
        </w:rPr>
        <w:t xml:space="preserve"> for they will give you their fruit and their plants, and their inhabitants shall derive benefit. ([Some editions read:] And their inhabitants shall sing.)  </w:t>
      </w:r>
    </w:p>
    <w:p w14:paraId="6234C45B" w14:textId="77777777" w:rsidR="006A7822" w:rsidRPr="006A7822" w:rsidRDefault="006A7822" w:rsidP="008002C0">
      <w:pPr>
        <w:autoSpaceDE w:val="0"/>
        <w:autoSpaceDN w:val="0"/>
        <w:adjustRightInd w:val="0"/>
        <w:rPr>
          <w:rFonts w:asciiTheme="minorHAnsi" w:hAnsiTheme="minorHAnsi" w:cstheme="minorHAnsi"/>
          <w:sz w:val="22"/>
        </w:rPr>
      </w:pPr>
    </w:p>
    <w:p w14:paraId="1D5DBC37"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13</w:t>
      </w:r>
      <w:r w:rsidRPr="006A7822">
        <w:rPr>
          <w:rFonts w:asciiTheme="minorHAnsi" w:hAnsiTheme="minorHAnsi" w:cstheme="minorHAnsi"/>
          <w:color w:val="000000"/>
          <w:sz w:val="22"/>
        </w:rPr>
        <w:t xml:space="preserve"> </w:t>
      </w:r>
      <w:r w:rsidRPr="006A7822">
        <w:rPr>
          <w:rFonts w:asciiTheme="minorHAnsi" w:hAnsiTheme="minorHAnsi" w:cstheme="minorHAnsi"/>
          <w:b/>
          <w:color w:val="000000"/>
          <w:sz w:val="22"/>
        </w:rPr>
        <w:t>Instead of the briar, etc.</w:t>
      </w:r>
      <w:r w:rsidRPr="006A7822">
        <w:rPr>
          <w:rFonts w:asciiTheme="minorHAnsi" w:hAnsiTheme="minorHAnsi" w:cstheme="minorHAnsi"/>
          <w:color w:val="000000"/>
          <w:sz w:val="22"/>
        </w:rPr>
        <w:t xml:space="preserve"> Our Rabbis expounded [Targum Jonathan]: Instead of the wicked, righteous people shall arise. </w:t>
      </w:r>
    </w:p>
    <w:p w14:paraId="300A45B3" w14:textId="77777777" w:rsidR="006A7822" w:rsidRPr="006A7822" w:rsidRDefault="006A7822" w:rsidP="008002C0">
      <w:pPr>
        <w:autoSpaceDE w:val="0"/>
        <w:autoSpaceDN w:val="0"/>
        <w:adjustRightInd w:val="0"/>
        <w:rPr>
          <w:rFonts w:asciiTheme="minorHAnsi" w:hAnsiTheme="minorHAnsi" w:cstheme="minorHAnsi"/>
          <w:sz w:val="22"/>
        </w:rPr>
      </w:pPr>
    </w:p>
    <w:p w14:paraId="1520B4F4"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briar...and...nettle</w:t>
      </w:r>
      <w:r w:rsidRPr="006A7822">
        <w:rPr>
          <w:rFonts w:asciiTheme="minorHAnsi" w:hAnsiTheme="minorHAnsi" w:cstheme="minorHAnsi"/>
          <w:color w:val="000000"/>
          <w:sz w:val="22"/>
        </w:rPr>
        <w:t xml:space="preserve"> They are species of thorns; i.e., to say that the wicked will be destroyed and the righteous will take their rule. </w:t>
      </w:r>
    </w:p>
    <w:p w14:paraId="22CAAEB6" w14:textId="77777777" w:rsidR="006A7822" w:rsidRPr="006A7822" w:rsidRDefault="006A7822" w:rsidP="008002C0">
      <w:pPr>
        <w:autoSpaceDE w:val="0"/>
        <w:autoSpaceDN w:val="0"/>
        <w:adjustRightInd w:val="0"/>
        <w:rPr>
          <w:rFonts w:asciiTheme="minorHAnsi" w:hAnsiTheme="minorHAnsi" w:cstheme="minorHAnsi"/>
          <w:sz w:val="22"/>
        </w:rPr>
      </w:pPr>
    </w:p>
    <w:p w14:paraId="549D4D30"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lastRenderedPageBreak/>
        <w:t>Chapter 56</w:t>
      </w:r>
      <w:r w:rsidRPr="006A7822">
        <w:rPr>
          <w:rFonts w:asciiTheme="minorHAnsi" w:hAnsiTheme="minorHAnsi" w:cstheme="minorHAnsi"/>
          <w:color w:val="000000"/>
          <w:sz w:val="22"/>
        </w:rPr>
        <w:t xml:space="preserve"> </w:t>
      </w:r>
    </w:p>
    <w:p w14:paraId="31A718CF" w14:textId="77777777" w:rsidR="006A7822" w:rsidRPr="006A7822" w:rsidRDefault="006A7822" w:rsidP="008002C0">
      <w:pPr>
        <w:autoSpaceDE w:val="0"/>
        <w:autoSpaceDN w:val="0"/>
        <w:adjustRightInd w:val="0"/>
        <w:rPr>
          <w:rFonts w:asciiTheme="minorHAnsi" w:hAnsiTheme="minorHAnsi" w:cstheme="minorHAnsi"/>
          <w:sz w:val="22"/>
        </w:rPr>
      </w:pPr>
    </w:p>
    <w:p w14:paraId="726F8607"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2</w:t>
      </w:r>
      <w:r w:rsidRPr="006A7822">
        <w:rPr>
          <w:rFonts w:asciiTheme="minorHAnsi" w:hAnsiTheme="minorHAnsi" w:cstheme="minorHAnsi"/>
          <w:color w:val="000000"/>
          <w:sz w:val="22"/>
        </w:rPr>
        <w:t xml:space="preserve"> </w:t>
      </w:r>
      <w:r w:rsidRPr="006A7822">
        <w:rPr>
          <w:rFonts w:asciiTheme="minorHAnsi" w:hAnsiTheme="minorHAnsi" w:cstheme="minorHAnsi"/>
          <w:b/>
          <w:color w:val="000000"/>
          <w:sz w:val="22"/>
        </w:rPr>
        <w:t>who will do this</w:t>
      </w:r>
      <w:r w:rsidRPr="006A7822">
        <w:rPr>
          <w:rFonts w:asciiTheme="minorHAnsi" w:hAnsiTheme="minorHAnsi" w:cstheme="minorHAnsi"/>
          <w:color w:val="000000"/>
          <w:sz w:val="22"/>
        </w:rPr>
        <w:t xml:space="preserve"> who observes the Sabbath, etc.  </w:t>
      </w:r>
    </w:p>
    <w:p w14:paraId="3B75A9AA" w14:textId="77777777" w:rsidR="006A7822" w:rsidRPr="006A7822" w:rsidRDefault="006A7822" w:rsidP="008002C0">
      <w:pPr>
        <w:autoSpaceDE w:val="0"/>
        <w:autoSpaceDN w:val="0"/>
        <w:adjustRightInd w:val="0"/>
        <w:rPr>
          <w:rFonts w:asciiTheme="minorHAnsi" w:hAnsiTheme="minorHAnsi" w:cstheme="minorHAnsi"/>
          <w:sz w:val="22"/>
        </w:rPr>
      </w:pPr>
    </w:p>
    <w:p w14:paraId="2BFAA09F"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3</w:t>
      </w:r>
      <w:r w:rsidRPr="006A7822">
        <w:rPr>
          <w:rFonts w:asciiTheme="minorHAnsi" w:hAnsiTheme="minorHAnsi" w:cstheme="minorHAnsi"/>
          <w:color w:val="000000"/>
          <w:sz w:val="22"/>
        </w:rPr>
        <w:t xml:space="preserve"> </w:t>
      </w:r>
      <w:r w:rsidRPr="006A7822">
        <w:rPr>
          <w:rFonts w:asciiTheme="minorHAnsi" w:hAnsiTheme="minorHAnsi" w:cstheme="minorHAnsi"/>
          <w:b/>
          <w:color w:val="000000"/>
          <w:sz w:val="22"/>
        </w:rPr>
        <w:t>“The Lord will surely separate me from His people,”</w:t>
      </w:r>
      <w:r w:rsidRPr="006A7822">
        <w:rPr>
          <w:rFonts w:asciiTheme="minorHAnsi" w:hAnsiTheme="minorHAnsi" w:cstheme="minorHAnsi"/>
          <w:color w:val="000000"/>
          <w:sz w:val="22"/>
        </w:rPr>
        <w:t xml:space="preserve"> Why should I become converted? Will not the Holy One, blessed be He, separate me from His people when He pays their reward. </w:t>
      </w:r>
    </w:p>
    <w:p w14:paraId="48F0C0A3" w14:textId="77777777" w:rsidR="006A7822" w:rsidRPr="006A7822" w:rsidRDefault="006A7822" w:rsidP="008002C0">
      <w:pPr>
        <w:autoSpaceDE w:val="0"/>
        <w:autoSpaceDN w:val="0"/>
        <w:adjustRightInd w:val="0"/>
        <w:rPr>
          <w:rFonts w:asciiTheme="minorHAnsi" w:hAnsiTheme="minorHAnsi" w:cstheme="minorHAnsi"/>
          <w:sz w:val="22"/>
        </w:rPr>
      </w:pPr>
    </w:p>
    <w:p w14:paraId="571B14FD"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Let not the eunnuch say</w:t>
      </w:r>
      <w:r w:rsidRPr="006A7822">
        <w:rPr>
          <w:rFonts w:asciiTheme="minorHAnsi" w:hAnsiTheme="minorHAnsi" w:cstheme="minorHAnsi"/>
          <w:color w:val="000000"/>
          <w:sz w:val="22"/>
        </w:rPr>
        <w:t xml:space="preserve"> Why should I better my ways and my deeds? I am like a withered tree, for lack of remembrance.  </w:t>
      </w:r>
    </w:p>
    <w:p w14:paraId="45011DB4" w14:textId="77777777" w:rsidR="006A7822" w:rsidRPr="006A7822" w:rsidRDefault="006A7822" w:rsidP="008002C0">
      <w:pPr>
        <w:autoSpaceDE w:val="0"/>
        <w:autoSpaceDN w:val="0"/>
        <w:adjustRightInd w:val="0"/>
        <w:rPr>
          <w:rFonts w:asciiTheme="minorHAnsi" w:hAnsiTheme="minorHAnsi" w:cstheme="minorHAnsi"/>
          <w:sz w:val="22"/>
        </w:rPr>
      </w:pPr>
    </w:p>
    <w:p w14:paraId="56DD5C87"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4</w:t>
      </w:r>
      <w:r w:rsidRPr="006A7822">
        <w:rPr>
          <w:rFonts w:asciiTheme="minorHAnsi" w:hAnsiTheme="minorHAnsi" w:cstheme="minorHAnsi"/>
          <w:color w:val="000000"/>
          <w:sz w:val="22"/>
        </w:rPr>
        <w:t xml:space="preserve"> </w:t>
      </w:r>
      <w:r w:rsidRPr="006A7822">
        <w:rPr>
          <w:rFonts w:asciiTheme="minorHAnsi" w:hAnsiTheme="minorHAnsi" w:cstheme="minorHAnsi"/>
          <w:b/>
          <w:color w:val="000000"/>
          <w:sz w:val="22"/>
        </w:rPr>
        <w:t>and hold fast</w:t>
      </w:r>
      <w:r w:rsidRPr="006A7822">
        <w:rPr>
          <w:rFonts w:asciiTheme="minorHAnsi" w:hAnsiTheme="minorHAnsi" w:cstheme="minorHAnsi"/>
          <w:color w:val="000000"/>
          <w:sz w:val="22"/>
        </w:rPr>
        <w:t xml:space="preserve"> Heb. </w:t>
      </w:r>
      <w:r w:rsidRPr="006A7822">
        <w:rPr>
          <w:rFonts w:asciiTheme="minorHAnsi" w:hAnsiTheme="minorHAnsi" w:cstheme="minorHAnsi"/>
          <w:color w:val="000000"/>
          <w:sz w:val="22"/>
          <w:rtl/>
        </w:rPr>
        <w:t>וּמַחֲזִיקִים</w:t>
      </w:r>
      <w:r w:rsidRPr="006A7822">
        <w:rPr>
          <w:rFonts w:asciiTheme="minorHAnsi" w:hAnsiTheme="minorHAnsi" w:cstheme="minorHAnsi"/>
          <w:color w:val="000000"/>
          <w:sz w:val="22"/>
        </w:rPr>
        <w:t xml:space="preserve">, and hold fast.  </w:t>
      </w:r>
    </w:p>
    <w:p w14:paraId="05339498" w14:textId="77777777" w:rsidR="006A7822" w:rsidRPr="006A7822" w:rsidRDefault="006A7822" w:rsidP="008002C0">
      <w:pPr>
        <w:autoSpaceDE w:val="0"/>
        <w:autoSpaceDN w:val="0"/>
        <w:adjustRightInd w:val="0"/>
        <w:rPr>
          <w:rFonts w:asciiTheme="minorHAnsi" w:hAnsiTheme="minorHAnsi" w:cstheme="minorHAnsi"/>
          <w:sz w:val="22"/>
        </w:rPr>
      </w:pPr>
    </w:p>
    <w:p w14:paraId="26D82DC3"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7</w:t>
      </w:r>
      <w:r w:rsidRPr="006A7822">
        <w:rPr>
          <w:rFonts w:asciiTheme="minorHAnsi" w:hAnsiTheme="minorHAnsi" w:cstheme="minorHAnsi"/>
          <w:color w:val="000000"/>
          <w:sz w:val="22"/>
        </w:rPr>
        <w:t xml:space="preserve"> </w:t>
      </w:r>
      <w:r w:rsidRPr="006A7822">
        <w:rPr>
          <w:rFonts w:asciiTheme="minorHAnsi" w:hAnsiTheme="minorHAnsi" w:cstheme="minorHAnsi"/>
          <w:b/>
          <w:color w:val="000000"/>
          <w:sz w:val="22"/>
        </w:rPr>
        <w:t>for all peoples</w:t>
      </w:r>
      <w:r w:rsidRPr="006A7822">
        <w:rPr>
          <w:rFonts w:asciiTheme="minorHAnsi" w:hAnsiTheme="minorHAnsi" w:cstheme="minorHAnsi"/>
          <w:color w:val="000000"/>
          <w:sz w:val="22"/>
        </w:rPr>
        <w:t xml:space="preserve"> Not only for Israel, but also for the proselytes.  </w:t>
      </w:r>
    </w:p>
    <w:p w14:paraId="628BB557" w14:textId="77777777" w:rsidR="006A7822" w:rsidRPr="006A7822" w:rsidRDefault="006A7822" w:rsidP="008002C0">
      <w:pPr>
        <w:autoSpaceDE w:val="0"/>
        <w:autoSpaceDN w:val="0"/>
        <w:adjustRightInd w:val="0"/>
        <w:rPr>
          <w:rFonts w:asciiTheme="minorHAnsi" w:hAnsiTheme="minorHAnsi" w:cstheme="minorHAnsi"/>
          <w:sz w:val="22"/>
        </w:rPr>
      </w:pPr>
    </w:p>
    <w:p w14:paraId="24B8B741"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8</w:t>
      </w:r>
      <w:r w:rsidRPr="006A7822">
        <w:rPr>
          <w:rFonts w:asciiTheme="minorHAnsi" w:hAnsiTheme="minorHAnsi" w:cstheme="minorHAnsi"/>
          <w:color w:val="000000"/>
          <w:sz w:val="22"/>
        </w:rPr>
        <w:t xml:space="preserve"> </w:t>
      </w:r>
      <w:r w:rsidRPr="006A7822">
        <w:rPr>
          <w:rFonts w:asciiTheme="minorHAnsi" w:hAnsiTheme="minorHAnsi" w:cstheme="minorHAnsi"/>
          <w:b/>
          <w:color w:val="000000"/>
          <w:sz w:val="22"/>
        </w:rPr>
        <w:t>I will yet gather</w:t>
      </w:r>
      <w:r w:rsidRPr="006A7822">
        <w:rPr>
          <w:rFonts w:asciiTheme="minorHAnsi" w:hAnsiTheme="minorHAnsi" w:cstheme="minorHAnsi"/>
          <w:color w:val="000000"/>
          <w:sz w:val="22"/>
        </w:rPr>
        <w:t xml:space="preserve"> of the heathens ([Mss. and K’li Paz:] of the nations) who will convert and join them. </w:t>
      </w:r>
    </w:p>
    <w:p w14:paraId="5D5AFAA0" w14:textId="77777777" w:rsidR="006A7822" w:rsidRPr="006A7822" w:rsidRDefault="006A7822" w:rsidP="008002C0">
      <w:pPr>
        <w:autoSpaceDE w:val="0"/>
        <w:autoSpaceDN w:val="0"/>
        <w:adjustRightInd w:val="0"/>
        <w:rPr>
          <w:rFonts w:asciiTheme="minorHAnsi" w:hAnsiTheme="minorHAnsi" w:cstheme="minorHAnsi"/>
          <w:sz w:val="22"/>
        </w:rPr>
      </w:pPr>
    </w:p>
    <w:p w14:paraId="064DA6F1"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color w:val="000000"/>
          <w:sz w:val="22"/>
        </w:rPr>
        <w:t>(</w:t>
      </w:r>
      <w:r w:rsidRPr="006A7822">
        <w:rPr>
          <w:rFonts w:asciiTheme="minorHAnsi" w:hAnsiTheme="minorHAnsi" w:cstheme="minorHAnsi"/>
          <w:b/>
          <w:color w:val="000000"/>
          <w:sz w:val="22"/>
        </w:rPr>
        <w:t>together with his gathered ones</w:t>
      </w:r>
      <w:r w:rsidRPr="006A7822">
        <w:rPr>
          <w:rFonts w:asciiTheme="minorHAnsi" w:hAnsiTheme="minorHAnsi" w:cstheme="minorHAnsi"/>
          <w:color w:val="000000"/>
          <w:sz w:val="22"/>
        </w:rPr>
        <w:t xml:space="preserve"> In addition to the gathered ones of Israel.)  </w:t>
      </w:r>
    </w:p>
    <w:p w14:paraId="6C0A24B8" w14:textId="77777777" w:rsidR="006A7822" w:rsidRPr="006A7822" w:rsidRDefault="006A7822" w:rsidP="008002C0">
      <w:pPr>
        <w:autoSpaceDE w:val="0"/>
        <w:autoSpaceDN w:val="0"/>
        <w:adjustRightInd w:val="0"/>
        <w:rPr>
          <w:rFonts w:asciiTheme="minorHAnsi" w:hAnsiTheme="minorHAnsi" w:cstheme="minorHAnsi"/>
          <w:sz w:val="22"/>
        </w:rPr>
      </w:pPr>
    </w:p>
    <w:p w14:paraId="5C2F9762" w14:textId="77777777" w:rsidR="006A7822" w:rsidRPr="006A7822" w:rsidRDefault="006A7822" w:rsidP="008002C0">
      <w:pPr>
        <w:autoSpaceDE w:val="0"/>
        <w:autoSpaceDN w:val="0"/>
        <w:adjustRightInd w:val="0"/>
        <w:rPr>
          <w:rFonts w:asciiTheme="minorHAnsi" w:hAnsiTheme="minorHAnsi" w:cstheme="minorHAnsi"/>
          <w:sz w:val="22"/>
        </w:rPr>
      </w:pPr>
      <w:r w:rsidRPr="006A7822">
        <w:rPr>
          <w:rFonts w:asciiTheme="minorHAnsi" w:hAnsiTheme="minorHAnsi" w:cstheme="minorHAnsi"/>
          <w:b/>
          <w:color w:val="000000"/>
          <w:sz w:val="22"/>
        </w:rPr>
        <w:t>9</w:t>
      </w:r>
      <w:r w:rsidRPr="006A7822">
        <w:rPr>
          <w:rFonts w:asciiTheme="minorHAnsi" w:hAnsiTheme="minorHAnsi" w:cstheme="minorHAnsi"/>
          <w:color w:val="000000"/>
          <w:sz w:val="22"/>
        </w:rPr>
        <w:t xml:space="preserve"> </w:t>
      </w:r>
      <w:r w:rsidRPr="006A7822">
        <w:rPr>
          <w:rFonts w:asciiTheme="minorHAnsi" w:hAnsiTheme="minorHAnsi" w:cstheme="minorHAnsi"/>
          <w:b/>
          <w:color w:val="000000"/>
          <w:sz w:val="22"/>
        </w:rPr>
        <w:t>All the beasts of the field</w:t>
      </w:r>
      <w:r w:rsidRPr="006A7822">
        <w:rPr>
          <w:rFonts w:asciiTheme="minorHAnsi" w:hAnsiTheme="minorHAnsi" w:cstheme="minorHAnsi"/>
          <w:color w:val="000000"/>
          <w:sz w:val="22"/>
        </w:rPr>
        <w:t xml:space="preserve"> All the proselytes of the heathens ([Mss. and K’li Paz:] All the nations) come and draw near to Me, and you shall devour all the beasts in the forest, the mighty of the heathens ([Mss. and K’li Paz:] the mighty of the nations) who hardened their heart and refrained from converting. </w:t>
      </w:r>
    </w:p>
    <w:p w14:paraId="28CF8436" w14:textId="77777777" w:rsidR="006A7822" w:rsidRPr="006A7822" w:rsidRDefault="006A7822" w:rsidP="008002C0">
      <w:pPr>
        <w:autoSpaceDE w:val="0"/>
        <w:autoSpaceDN w:val="0"/>
        <w:adjustRightInd w:val="0"/>
        <w:rPr>
          <w:rFonts w:asciiTheme="minorHAnsi" w:hAnsiTheme="minorHAnsi" w:cstheme="minorHAnsi"/>
          <w:sz w:val="22"/>
        </w:rPr>
      </w:pPr>
    </w:p>
    <w:p w14:paraId="3C0FDDE4"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hAnsiTheme="minorHAnsi" w:cstheme="minorHAnsi"/>
          <w:b/>
          <w:color w:val="000000"/>
          <w:sz w:val="22"/>
        </w:rPr>
        <w:t>the beasts of the field</w:t>
      </w:r>
      <w:r w:rsidRPr="006A7822">
        <w:rPr>
          <w:rFonts w:asciiTheme="minorHAnsi" w:hAnsiTheme="minorHAnsi" w:cstheme="minorHAnsi"/>
          <w:color w:val="000000"/>
          <w:sz w:val="22"/>
        </w:rPr>
        <w:t xml:space="preserve"> [The beast of the field is not as strong as the beast of the forest.] The beast of the field is weaker and of weaker strength than the beast of the forest. Since he stated, “I will yet gather others to him,” he stated this verse.  </w:t>
      </w:r>
    </w:p>
    <w:p w14:paraId="47C0383D" w14:textId="77777777" w:rsidR="006A7822" w:rsidRPr="006A7822" w:rsidRDefault="006A7822" w:rsidP="008002C0">
      <w:pPr>
        <w:pBdr>
          <w:bottom w:val="double" w:sz="6" w:space="1" w:color="auto"/>
        </w:pBdr>
        <w:rPr>
          <w:rFonts w:asciiTheme="minorHAnsi" w:eastAsia="Times New Roman" w:hAnsiTheme="minorHAnsi" w:cstheme="minorHAnsi"/>
          <w:color w:val="000000"/>
          <w:sz w:val="22"/>
        </w:rPr>
      </w:pPr>
    </w:p>
    <w:p w14:paraId="343A4FC8" w14:textId="77777777" w:rsidR="006A7822" w:rsidRPr="006A7822" w:rsidRDefault="006A7822" w:rsidP="008002C0">
      <w:pPr>
        <w:rPr>
          <w:rFonts w:asciiTheme="minorHAnsi" w:eastAsia="Times New Roman" w:hAnsiTheme="minorHAnsi" w:cstheme="minorHAnsi"/>
          <w:color w:val="000000"/>
          <w:sz w:val="22"/>
        </w:rPr>
      </w:pPr>
    </w:p>
    <w:p w14:paraId="3C137A68" w14:textId="0C4845E9" w:rsidR="006A7822" w:rsidRPr="006A7822" w:rsidRDefault="006A7822" w:rsidP="008002C0">
      <w:pPr>
        <w:jc w:val="center"/>
        <w:rPr>
          <w:rFonts w:ascii="Cambria" w:eastAsia="Times New Roman" w:hAnsi="Cambria" w:cstheme="minorHAnsi"/>
          <w:b/>
          <w:bCs/>
          <w:color w:val="000000"/>
          <w:sz w:val="28"/>
          <w:szCs w:val="28"/>
        </w:rPr>
      </w:pPr>
      <w:r w:rsidRPr="006A7822">
        <w:rPr>
          <w:rFonts w:ascii="Cambria" w:eastAsia="Times New Roman" w:hAnsi="Cambria" w:cstheme="minorHAnsi"/>
          <w:b/>
          <w:bCs/>
          <w:color w:val="000000"/>
          <w:sz w:val="28"/>
          <w:szCs w:val="28"/>
        </w:rPr>
        <w:t>Hakham’s Reflection o</w:t>
      </w:r>
      <w:r w:rsidR="00277C8F">
        <w:rPr>
          <w:rFonts w:ascii="Cambria" w:eastAsia="Times New Roman" w:hAnsi="Cambria" w:cstheme="minorHAnsi"/>
          <w:b/>
          <w:bCs/>
          <w:color w:val="000000"/>
          <w:sz w:val="28"/>
          <w:szCs w:val="28"/>
        </w:rPr>
        <w:t>f</w:t>
      </w:r>
      <w:r w:rsidRPr="006A7822">
        <w:rPr>
          <w:rFonts w:ascii="Cambria" w:eastAsia="Times New Roman" w:hAnsi="Cambria" w:cstheme="minorHAnsi"/>
          <w:b/>
          <w:bCs/>
          <w:color w:val="000000"/>
          <w:sz w:val="28"/>
          <w:szCs w:val="28"/>
        </w:rPr>
        <w:t xml:space="preserve"> the Ashlamatah</w:t>
      </w:r>
    </w:p>
    <w:p w14:paraId="524BBDF3" w14:textId="77777777" w:rsidR="006A7822" w:rsidRPr="006A7822" w:rsidRDefault="006A7822" w:rsidP="008002C0">
      <w:pPr>
        <w:rPr>
          <w:rFonts w:asciiTheme="minorHAnsi" w:eastAsia="Times New Roman" w:hAnsiTheme="minorHAnsi" w:cstheme="minorHAnsi"/>
          <w:color w:val="000000"/>
          <w:sz w:val="22"/>
        </w:rPr>
      </w:pPr>
    </w:p>
    <w:p w14:paraId="3EC2E8C5" w14:textId="77777777" w:rsidR="006A7822" w:rsidRPr="006A7822" w:rsidRDefault="006A7822" w:rsidP="008002C0">
      <w:pPr>
        <w:rPr>
          <w:rFonts w:asciiTheme="minorHAnsi" w:eastAsia="Times New Roman" w:hAnsiTheme="minorHAnsi" w:cstheme="minorHAnsi"/>
          <w:color w:val="000000"/>
          <w:sz w:val="22"/>
        </w:rPr>
      </w:pPr>
      <w:r w:rsidRPr="006A7822">
        <w:rPr>
          <w:rFonts w:asciiTheme="minorHAnsi" w:eastAsia="Times New Roman" w:hAnsiTheme="minorHAnsi" w:cstheme="minorHAnsi"/>
          <w:color w:val="000000"/>
          <w:sz w:val="22"/>
        </w:rPr>
        <w:t xml:space="preserve">In Genesis 39:2 we read: </w:t>
      </w:r>
      <w:r w:rsidRPr="006A7822">
        <w:rPr>
          <w:rFonts w:asciiTheme="minorHAnsi" w:hAnsiTheme="minorHAnsi" w:cstheme="minorHAnsi"/>
          <w:b/>
          <w:bCs/>
          <w:color w:val="000000"/>
          <w:sz w:val="22"/>
          <w:shd w:val="clear" w:color="auto" w:fill="FFFFFF"/>
          <w:rtl/>
        </w:rPr>
        <w:t xml:space="preserve">וַיְהִי יְהוָה אֶת-יוֹסֵף, וַיְהִי אִישׁ </w:t>
      </w:r>
      <w:r w:rsidRPr="006A7822">
        <w:rPr>
          <w:rFonts w:asciiTheme="minorHAnsi" w:hAnsiTheme="minorHAnsi" w:cstheme="minorHAnsi"/>
          <w:b/>
          <w:bCs/>
          <w:color w:val="000000"/>
          <w:sz w:val="22"/>
          <w:highlight w:val="yellow"/>
          <w:shd w:val="clear" w:color="auto" w:fill="FFFFFF"/>
          <w:rtl/>
        </w:rPr>
        <w:t>מַצְלִיחַ</w:t>
      </w:r>
      <w:r w:rsidRPr="006A7822">
        <w:rPr>
          <w:rFonts w:asciiTheme="minorHAnsi" w:hAnsiTheme="minorHAnsi" w:cstheme="minorHAnsi"/>
          <w:b/>
          <w:bCs/>
          <w:color w:val="000000"/>
          <w:sz w:val="22"/>
          <w:shd w:val="clear" w:color="auto" w:fill="FFFFFF"/>
          <w:rtl/>
        </w:rPr>
        <w:t xml:space="preserve"> </w:t>
      </w:r>
      <w:r w:rsidRPr="006A7822">
        <w:rPr>
          <w:rFonts w:asciiTheme="minorHAnsi" w:hAnsiTheme="minorHAnsi" w:cstheme="minorHAnsi"/>
          <w:b/>
          <w:bCs/>
          <w:color w:val="000000"/>
          <w:sz w:val="22"/>
          <w:shd w:val="clear" w:color="auto" w:fill="FFFFFF"/>
        </w:rPr>
        <w:t xml:space="preserve">– “And was Adonai with Yosef and he was a </w:t>
      </w:r>
      <w:r w:rsidRPr="006A7822">
        <w:rPr>
          <w:rFonts w:asciiTheme="minorHAnsi" w:hAnsiTheme="minorHAnsi" w:cstheme="minorHAnsi"/>
          <w:b/>
          <w:bCs/>
          <w:color w:val="000000"/>
          <w:sz w:val="22"/>
          <w:highlight w:val="yellow"/>
          <w:shd w:val="clear" w:color="auto" w:fill="FFFFFF"/>
        </w:rPr>
        <w:t>prosperous</w:t>
      </w:r>
      <w:r w:rsidRPr="006A7822">
        <w:rPr>
          <w:rFonts w:asciiTheme="minorHAnsi" w:hAnsiTheme="minorHAnsi" w:cstheme="minorHAnsi"/>
          <w:b/>
          <w:bCs/>
          <w:color w:val="000000"/>
          <w:sz w:val="22"/>
          <w:shd w:val="clear" w:color="auto" w:fill="FFFFFF"/>
        </w:rPr>
        <w:t xml:space="preserve"> royal man,”</w:t>
      </w:r>
      <w:r w:rsidRPr="006A7822">
        <w:rPr>
          <w:rFonts w:asciiTheme="minorHAnsi" w:hAnsiTheme="minorHAnsi" w:cstheme="minorHAnsi"/>
          <w:color w:val="000000"/>
          <w:sz w:val="22"/>
          <w:shd w:val="clear" w:color="auto" w:fill="FFFFFF"/>
        </w:rPr>
        <w:t xml:space="preserve"> and in Isaiah 55:11 we read: </w:t>
      </w:r>
      <w:r w:rsidRPr="006A7822">
        <w:rPr>
          <w:rFonts w:asciiTheme="minorHAnsi" w:hAnsiTheme="minorHAnsi" w:cstheme="minorHAnsi"/>
          <w:b/>
          <w:bCs/>
          <w:color w:val="000000"/>
          <w:sz w:val="22"/>
          <w:shd w:val="clear" w:color="auto" w:fill="FFFFFF"/>
          <w:rtl/>
        </w:rPr>
        <w:t xml:space="preserve">כִּי אִם-עָשָׂה אֶת-אֲשֶׁר חָפַצְתִּי, </w:t>
      </w:r>
      <w:r w:rsidRPr="006A7822">
        <w:rPr>
          <w:rFonts w:asciiTheme="minorHAnsi" w:hAnsiTheme="minorHAnsi" w:cstheme="minorHAnsi"/>
          <w:b/>
          <w:bCs/>
          <w:color w:val="000000"/>
          <w:sz w:val="22"/>
          <w:highlight w:val="yellow"/>
          <w:shd w:val="clear" w:color="auto" w:fill="FFFFFF"/>
          <w:rtl/>
        </w:rPr>
        <w:t>וְהִצְלִיחַ</w:t>
      </w:r>
      <w:r w:rsidRPr="006A7822">
        <w:rPr>
          <w:rFonts w:asciiTheme="minorHAnsi" w:hAnsiTheme="minorHAnsi" w:cstheme="minorHAnsi"/>
          <w:b/>
          <w:bCs/>
          <w:color w:val="000000"/>
          <w:sz w:val="22"/>
          <w:shd w:val="clear" w:color="auto" w:fill="FFFFFF"/>
          <w:rtl/>
        </w:rPr>
        <w:t xml:space="preserve"> אֲשֶׁר שְׁלַחְתִּיו </w:t>
      </w:r>
      <w:r w:rsidRPr="006A7822">
        <w:rPr>
          <w:rFonts w:asciiTheme="minorHAnsi" w:hAnsiTheme="minorHAnsi" w:cstheme="minorHAnsi"/>
          <w:b/>
          <w:bCs/>
          <w:color w:val="000000"/>
          <w:sz w:val="22"/>
          <w:shd w:val="clear" w:color="auto" w:fill="FFFFFF"/>
        </w:rPr>
        <w:t xml:space="preserve">– “so will be My word that goes out of My mouth not it will return to Me void, except it will do that which I please </w:t>
      </w:r>
      <w:r w:rsidRPr="006A7822">
        <w:rPr>
          <w:rFonts w:asciiTheme="minorHAnsi" w:hAnsiTheme="minorHAnsi" w:cstheme="minorHAnsi"/>
          <w:b/>
          <w:bCs/>
          <w:color w:val="000000"/>
          <w:sz w:val="22"/>
          <w:highlight w:val="yellow"/>
          <w:shd w:val="clear" w:color="auto" w:fill="FFFFFF"/>
        </w:rPr>
        <w:t>and it will prosper</w:t>
      </w:r>
      <w:r w:rsidRPr="006A7822">
        <w:rPr>
          <w:rFonts w:asciiTheme="minorHAnsi" w:hAnsiTheme="minorHAnsi" w:cstheme="minorHAnsi"/>
          <w:b/>
          <w:bCs/>
          <w:color w:val="000000"/>
          <w:sz w:val="22"/>
          <w:shd w:val="clear" w:color="auto" w:fill="FFFFFF"/>
        </w:rPr>
        <w:t xml:space="preserve"> in what I sent it.” </w:t>
      </w:r>
      <w:r w:rsidRPr="006A7822">
        <w:rPr>
          <w:rFonts w:asciiTheme="minorHAnsi" w:hAnsiTheme="minorHAnsi" w:cstheme="minorHAnsi"/>
          <w:color w:val="000000"/>
          <w:sz w:val="22"/>
          <w:shd w:val="clear" w:color="auto" w:fill="FFFFFF"/>
        </w:rPr>
        <w:t xml:space="preserve">The connection then between the Torah Seder is established via verbal tally with the word </w:t>
      </w:r>
      <w:r w:rsidRPr="006A7822">
        <w:rPr>
          <w:rFonts w:asciiTheme="minorHAnsi" w:hAnsiTheme="minorHAnsi" w:cstheme="minorHAnsi"/>
          <w:sz w:val="22"/>
          <w:rtl/>
        </w:rPr>
        <w:t xml:space="preserve">צלח </w:t>
      </w:r>
      <w:r w:rsidRPr="006A7822">
        <w:rPr>
          <w:rFonts w:asciiTheme="minorHAnsi" w:hAnsiTheme="minorHAnsi" w:cstheme="minorHAnsi"/>
          <w:sz w:val="22"/>
        </w:rPr>
        <w:t>(</w:t>
      </w:r>
      <w:r w:rsidRPr="006A7822">
        <w:rPr>
          <w:rFonts w:asciiTheme="minorHAnsi" w:hAnsiTheme="minorHAnsi" w:cstheme="minorHAnsi"/>
          <w:b/>
          <w:bCs/>
          <w:sz w:val="22"/>
        </w:rPr>
        <w:t>Tsalach</w:t>
      </w:r>
      <w:r w:rsidRPr="006A7822">
        <w:rPr>
          <w:rFonts w:asciiTheme="minorHAnsi" w:hAnsiTheme="minorHAnsi" w:cstheme="minorHAnsi"/>
          <w:sz w:val="22"/>
        </w:rPr>
        <w:t xml:space="preserve">) and meaning </w:t>
      </w:r>
      <w:r w:rsidRPr="006A7822">
        <w:rPr>
          <w:rFonts w:asciiTheme="minorHAnsi" w:hAnsiTheme="minorHAnsi" w:cstheme="minorHAnsi"/>
          <w:b/>
          <w:bCs/>
          <w:sz w:val="22"/>
          <w:highlight w:val="yellow"/>
        </w:rPr>
        <w:t>“to prosper”</w:t>
      </w:r>
      <w:r w:rsidRPr="006A7822">
        <w:rPr>
          <w:rFonts w:asciiTheme="minorHAnsi" w:hAnsiTheme="minorHAnsi" w:cstheme="minorHAnsi"/>
          <w:sz w:val="22"/>
        </w:rPr>
        <w:t xml:space="preserve"> or </w:t>
      </w:r>
      <w:r w:rsidRPr="006A7822">
        <w:rPr>
          <w:rFonts w:asciiTheme="minorHAnsi" w:hAnsiTheme="minorHAnsi" w:cstheme="minorHAnsi"/>
          <w:b/>
          <w:bCs/>
          <w:sz w:val="22"/>
          <w:highlight w:val="yellow"/>
        </w:rPr>
        <w:t>“to be profitable.”</w:t>
      </w:r>
      <w:r w:rsidRPr="006A7822">
        <w:rPr>
          <w:rFonts w:asciiTheme="minorHAnsi" w:hAnsiTheme="minorHAnsi" w:cstheme="minorHAnsi"/>
          <w:b/>
          <w:bCs/>
          <w:sz w:val="22"/>
        </w:rPr>
        <w:t xml:space="preserve"> </w:t>
      </w:r>
      <w:r w:rsidRPr="006A7822">
        <w:rPr>
          <w:rFonts w:asciiTheme="minorHAnsi" w:hAnsiTheme="minorHAnsi" w:cstheme="minorHAnsi"/>
          <w:sz w:val="22"/>
        </w:rPr>
        <w:t xml:space="preserve">Also in Genesis 39:1, we read: </w:t>
      </w:r>
      <w:r w:rsidRPr="006A7822">
        <w:rPr>
          <w:rFonts w:asciiTheme="minorHAnsi" w:hAnsiTheme="minorHAnsi" w:cstheme="minorHAnsi"/>
          <w:b/>
          <w:bCs/>
          <w:color w:val="000000"/>
          <w:sz w:val="22"/>
          <w:shd w:val="clear" w:color="auto" w:fill="FFFFFF"/>
          <w:rtl/>
        </w:rPr>
        <w:t xml:space="preserve">וַיִּקְנֵהוּ פּוֹטִיפַר </w:t>
      </w:r>
      <w:r w:rsidRPr="006A7822">
        <w:rPr>
          <w:rFonts w:asciiTheme="minorHAnsi" w:hAnsiTheme="minorHAnsi" w:cstheme="minorHAnsi"/>
          <w:b/>
          <w:bCs/>
          <w:color w:val="000000"/>
          <w:sz w:val="22"/>
          <w:highlight w:val="yellow"/>
          <w:shd w:val="clear" w:color="auto" w:fill="FFFFFF"/>
          <w:rtl/>
        </w:rPr>
        <w:t>סְרִיס</w:t>
      </w:r>
      <w:r w:rsidRPr="006A7822">
        <w:rPr>
          <w:rFonts w:asciiTheme="minorHAnsi" w:hAnsiTheme="minorHAnsi" w:cstheme="minorHAnsi"/>
          <w:b/>
          <w:bCs/>
          <w:color w:val="000000"/>
          <w:sz w:val="22"/>
          <w:shd w:val="clear" w:color="auto" w:fill="FFFFFF"/>
          <w:rtl/>
        </w:rPr>
        <w:t xml:space="preserve"> פַּרְעֹה </w:t>
      </w:r>
      <w:r w:rsidRPr="006A7822">
        <w:rPr>
          <w:rFonts w:asciiTheme="minorHAnsi" w:hAnsiTheme="minorHAnsi" w:cstheme="minorHAnsi"/>
          <w:b/>
          <w:bCs/>
          <w:color w:val="000000"/>
          <w:sz w:val="22"/>
          <w:shd w:val="clear" w:color="auto" w:fill="FFFFFF"/>
        </w:rPr>
        <w:t xml:space="preserve">– “And bought him Potiphar </w:t>
      </w:r>
      <w:r w:rsidRPr="006A7822">
        <w:rPr>
          <w:rFonts w:asciiTheme="minorHAnsi" w:hAnsiTheme="minorHAnsi" w:cstheme="minorHAnsi"/>
          <w:b/>
          <w:bCs/>
          <w:color w:val="000000"/>
          <w:sz w:val="22"/>
          <w:highlight w:val="yellow"/>
          <w:shd w:val="clear" w:color="auto" w:fill="FFFFFF"/>
        </w:rPr>
        <w:t>an officer</w:t>
      </w:r>
      <w:r w:rsidRPr="006A7822">
        <w:rPr>
          <w:rFonts w:asciiTheme="minorHAnsi" w:hAnsiTheme="minorHAnsi" w:cstheme="minorHAnsi"/>
          <w:b/>
          <w:bCs/>
          <w:color w:val="000000"/>
          <w:sz w:val="22"/>
          <w:shd w:val="clear" w:color="auto" w:fill="FFFFFF"/>
        </w:rPr>
        <w:t xml:space="preserve"> of Pharaoh.” </w:t>
      </w:r>
      <w:r w:rsidRPr="006A7822">
        <w:rPr>
          <w:rFonts w:asciiTheme="minorHAnsi" w:hAnsiTheme="minorHAnsi" w:cstheme="minorHAnsi"/>
          <w:color w:val="000000"/>
          <w:sz w:val="22"/>
          <w:shd w:val="clear" w:color="auto" w:fill="FFFFFF"/>
        </w:rPr>
        <w:t xml:space="preserve">And in our Ashlamatah in Yeshayahu 56:3, we read: </w:t>
      </w:r>
      <w:r w:rsidRPr="006A7822">
        <w:rPr>
          <w:rFonts w:asciiTheme="minorHAnsi" w:hAnsiTheme="minorHAnsi" w:cstheme="minorHAnsi"/>
          <w:b/>
          <w:bCs/>
          <w:color w:val="000000"/>
          <w:sz w:val="22"/>
          <w:shd w:val="clear" w:color="auto" w:fill="FFFFFF"/>
          <w:rtl/>
        </w:rPr>
        <w:t xml:space="preserve">וְאַל-יֹאמַר </w:t>
      </w:r>
      <w:r w:rsidRPr="006A7822">
        <w:rPr>
          <w:rFonts w:asciiTheme="minorHAnsi" w:hAnsiTheme="minorHAnsi" w:cstheme="minorHAnsi"/>
          <w:b/>
          <w:bCs/>
          <w:color w:val="000000"/>
          <w:sz w:val="22"/>
          <w:highlight w:val="yellow"/>
          <w:shd w:val="clear" w:color="auto" w:fill="FFFFFF"/>
          <w:rtl/>
        </w:rPr>
        <w:t>הַסָּרִיס</w:t>
      </w:r>
      <w:r w:rsidRPr="006A7822">
        <w:rPr>
          <w:rFonts w:asciiTheme="minorHAnsi" w:hAnsiTheme="minorHAnsi" w:cstheme="minorHAnsi"/>
          <w:b/>
          <w:bCs/>
          <w:color w:val="000000"/>
          <w:sz w:val="22"/>
          <w:shd w:val="clear" w:color="auto" w:fill="FFFFFF"/>
          <w:rtl/>
        </w:rPr>
        <w:t xml:space="preserve">, הֵן אֲנִי עֵץ יָבֵשׁ </w:t>
      </w:r>
      <w:r w:rsidRPr="006A7822">
        <w:rPr>
          <w:rFonts w:asciiTheme="minorHAnsi" w:hAnsiTheme="minorHAnsi" w:cstheme="minorHAnsi"/>
          <w:b/>
          <w:bCs/>
          <w:color w:val="000000"/>
          <w:sz w:val="22"/>
          <w:shd w:val="clear" w:color="auto" w:fill="FFFFFF"/>
        </w:rPr>
        <w:t xml:space="preserve">– “And not let do say </w:t>
      </w:r>
      <w:r w:rsidRPr="006A7822">
        <w:rPr>
          <w:rFonts w:asciiTheme="minorHAnsi" w:hAnsiTheme="minorHAnsi" w:cstheme="minorHAnsi"/>
          <w:b/>
          <w:bCs/>
          <w:color w:val="000000"/>
          <w:sz w:val="22"/>
          <w:highlight w:val="yellow"/>
          <w:shd w:val="clear" w:color="auto" w:fill="FFFFFF"/>
        </w:rPr>
        <w:t>the eunuch/officer</w:t>
      </w:r>
      <w:r w:rsidRPr="006A7822">
        <w:rPr>
          <w:rFonts w:asciiTheme="minorHAnsi" w:hAnsiTheme="minorHAnsi" w:cstheme="minorHAnsi"/>
          <w:b/>
          <w:bCs/>
          <w:color w:val="000000"/>
          <w:sz w:val="22"/>
          <w:shd w:val="clear" w:color="auto" w:fill="FFFFFF"/>
        </w:rPr>
        <w:t xml:space="preserve"> “Behold I am a tree dried up.”</w:t>
      </w:r>
    </w:p>
    <w:p w14:paraId="5668B112" w14:textId="77777777" w:rsidR="006A7822" w:rsidRPr="006A7822" w:rsidRDefault="006A7822" w:rsidP="008002C0">
      <w:pPr>
        <w:rPr>
          <w:rFonts w:asciiTheme="minorHAnsi" w:eastAsia="Times New Roman" w:hAnsiTheme="minorHAnsi" w:cstheme="minorHAnsi"/>
          <w:color w:val="000000"/>
          <w:sz w:val="22"/>
        </w:rPr>
      </w:pPr>
    </w:p>
    <w:p w14:paraId="095DE1C6" w14:textId="77777777" w:rsidR="006A7822" w:rsidRPr="006A7822" w:rsidRDefault="006A7822" w:rsidP="008002C0">
      <w:pPr>
        <w:rPr>
          <w:rFonts w:asciiTheme="minorHAnsi" w:eastAsia="Times New Roman" w:hAnsiTheme="minorHAnsi" w:cstheme="minorHAnsi"/>
          <w:b/>
          <w:bCs/>
          <w:color w:val="000000"/>
          <w:sz w:val="22"/>
        </w:rPr>
      </w:pPr>
      <w:r w:rsidRPr="006A7822">
        <w:rPr>
          <w:rFonts w:asciiTheme="minorHAnsi" w:eastAsia="Times New Roman" w:hAnsiTheme="minorHAnsi" w:cstheme="minorHAnsi"/>
          <w:color w:val="000000"/>
          <w:sz w:val="22"/>
        </w:rPr>
        <w:t xml:space="preserve">Further, in Psalms 33:11, we read: </w:t>
      </w:r>
      <w:r w:rsidRPr="006A7822">
        <w:rPr>
          <w:rFonts w:asciiTheme="minorHAnsi" w:eastAsia="Times New Roman" w:hAnsiTheme="minorHAnsi" w:cstheme="minorHAnsi"/>
          <w:b/>
          <w:bCs/>
          <w:color w:val="000000"/>
          <w:sz w:val="22"/>
          <w:highlight w:val="yellow"/>
        </w:rPr>
        <w:t>“</w:t>
      </w:r>
      <w:r w:rsidRPr="006A7822">
        <w:rPr>
          <w:rFonts w:asciiTheme="minorHAnsi" w:eastAsia="Times New Roman" w:hAnsiTheme="minorHAnsi" w:cstheme="minorHAnsi"/>
          <w:b/>
          <w:bCs/>
          <w:sz w:val="22"/>
          <w:highlight w:val="yellow"/>
          <w:lang w:val="en-AU"/>
        </w:rPr>
        <w:t>The counsel of the LORD stands forever, the thoughts of His heart for all generations.”</w:t>
      </w:r>
      <w:r w:rsidRPr="006A7822">
        <w:rPr>
          <w:rFonts w:asciiTheme="minorHAnsi" w:eastAsia="Times New Roman" w:hAnsiTheme="minorHAnsi" w:cstheme="minorHAnsi"/>
          <w:b/>
          <w:bCs/>
          <w:sz w:val="22"/>
          <w:lang w:val="en-AU"/>
        </w:rPr>
        <w:t xml:space="preserve"> </w:t>
      </w:r>
      <w:r w:rsidRPr="006A7822">
        <w:rPr>
          <w:rFonts w:asciiTheme="minorHAnsi" w:eastAsia="Times New Roman" w:hAnsiTheme="minorHAnsi" w:cstheme="minorHAnsi"/>
          <w:sz w:val="22"/>
          <w:lang w:val="en-AU"/>
        </w:rPr>
        <w:t xml:space="preserve">Compare this with Isaiah 55:11, where we read: </w:t>
      </w:r>
      <w:r w:rsidRPr="006A7822">
        <w:rPr>
          <w:rFonts w:asciiTheme="minorHAnsi" w:eastAsia="Times New Roman" w:hAnsiTheme="minorHAnsi" w:cstheme="minorHAnsi"/>
          <w:b/>
          <w:bCs/>
          <w:sz w:val="22"/>
          <w:highlight w:val="yellow"/>
          <w:lang w:val="en-AU"/>
        </w:rPr>
        <w:t>“</w:t>
      </w:r>
      <w:r w:rsidRPr="006A7822">
        <w:rPr>
          <w:rFonts w:asciiTheme="minorHAnsi" w:eastAsia="Times New Roman" w:hAnsiTheme="minorHAnsi" w:cstheme="minorHAnsi"/>
          <w:b/>
          <w:bCs/>
          <w:sz w:val="22"/>
          <w:highlight w:val="yellow"/>
        </w:rPr>
        <w:t>so is the Word of My goodness that goes forth before Me; it is not possible that it will return before Me empty, but accomplishes that which I please, and prospers in the thing for which I sent it.”</w:t>
      </w:r>
    </w:p>
    <w:p w14:paraId="71AB216C" w14:textId="77777777" w:rsidR="006A7822" w:rsidRPr="006A7822" w:rsidRDefault="006A7822" w:rsidP="008002C0">
      <w:pPr>
        <w:rPr>
          <w:rFonts w:asciiTheme="minorHAnsi" w:eastAsia="Times New Roman" w:hAnsiTheme="minorHAnsi" w:cstheme="minorHAnsi"/>
          <w:color w:val="000000"/>
          <w:sz w:val="22"/>
        </w:rPr>
      </w:pPr>
    </w:p>
    <w:p w14:paraId="4D2E2ACA" w14:textId="7D3A46F2" w:rsidR="006A7822" w:rsidRPr="006A7822" w:rsidRDefault="006A7822" w:rsidP="008002C0">
      <w:pPr>
        <w:rPr>
          <w:rFonts w:asciiTheme="minorHAnsi" w:eastAsia="Times New Roman" w:hAnsiTheme="minorHAnsi" w:cstheme="minorHAnsi"/>
          <w:b/>
          <w:color w:val="000000"/>
          <w:sz w:val="22"/>
        </w:rPr>
      </w:pPr>
      <w:r w:rsidRPr="006A7822">
        <w:rPr>
          <w:rFonts w:asciiTheme="minorHAnsi" w:eastAsia="Times New Roman" w:hAnsiTheme="minorHAnsi" w:cstheme="minorHAnsi"/>
          <w:color w:val="000000"/>
          <w:sz w:val="22"/>
        </w:rPr>
        <w:t xml:space="preserve">And in the Nazarean Codicil we have in Yehudah </w:t>
      </w:r>
      <w:r w:rsidRPr="006A7822">
        <w:rPr>
          <w:rFonts w:asciiTheme="minorHAnsi" w:eastAsia="Times New Roman" w:hAnsiTheme="minorHAnsi" w:cstheme="minorHAnsi"/>
          <w:b/>
          <w:bCs/>
          <w:color w:val="000000"/>
          <w:sz w:val="22"/>
        </w:rPr>
        <w:t>“</w:t>
      </w:r>
      <w:r w:rsidRPr="006A7822">
        <w:rPr>
          <w:rFonts w:asciiTheme="minorHAnsi" w:hAnsiTheme="minorHAnsi" w:cstheme="minorHAnsi"/>
          <w:b/>
          <w:sz w:val="22"/>
          <w:highlight w:val="yellow"/>
        </w:rPr>
        <w:t>guarding</w:t>
      </w:r>
      <w:r w:rsidRPr="006A7822">
        <w:rPr>
          <w:rFonts w:asciiTheme="minorHAnsi" w:hAnsiTheme="minorHAnsi" w:cstheme="minorHAnsi"/>
          <w:sz w:val="22"/>
        </w:rPr>
        <w:t xml:space="preserve"> </w:t>
      </w:r>
      <w:r w:rsidRPr="006A7822">
        <w:rPr>
          <w:rFonts w:asciiTheme="minorHAnsi" w:hAnsiTheme="minorHAnsi" w:cstheme="minorHAnsi"/>
          <w:b/>
          <w:bCs/>
          <w:sz w:val="22"/>
          <w:highlight w:val="yellow"/>
        </w:rPr>
        <w:t>(</w:t>
      </w:r>
      <w:r w:rsidRPr="006A7822">
        <w:rPr>
          <w:rFonts w:asciiTheme="minorHAnsi" w:hAnsiTheme="minorHAnsi" w:cstheme="minorHAnsi"/>
          <w:bCs/>
          <w:sz w:val="22"/>
          <w:highlight w:val="yellow"/>
          <w:rtl/>
        </w:rPr>
        <w:t>שׁמר</w:t>
      </w:r>
      <w:r w:rsidRPr="006A7822">
        <w:rPr>
          <w:rFonts w:asciiTheme="minorHAnsi" w:hAnsiTheme="minorHAnsi" w:cstheme="minorHAnsi"/>
          <w:sz w:val="22"/>
          <w:highlight w:val="yellow"/>
          <w:rtl/>
        </w:rPr>
        <w:t xml:space="preserve"> </w:t>
      </w:r>
      <w:r w:rsidRPr="006A7822">
        <w:rPr>
          <w:rFonts w:asciiTheme="minorHAnsi" w:hAnsiTheme="minorHAnsi" w:cstheme="minorHAnsi"/>
          <w:sz w:val="22"/>
          <w:highlight w:val="yellow"/>
        </w:rPr>
        <w:t xml:space="preserve">– </w:t>
      </w:r>
      <w:r w:rsidRPr="006A7822">
        <w:rPr>
          <w:rFonts w:asciiTheme="minorHAnsi" w:hAnsiTheme="minorHAnsi" w:cstheme="minorHAnsi"/>
          <w:b/>
          <w:bCs/>
          <w:i/>
          <w:sz w:val="22"/>
          <w:highlight w:val="yellow"/>
        </w:rPr>
        <w:t>shomer</w:t>
      </w:r>
      <w:r w:rsidRPr="006A7822">
        <w:rPr>
          <w:rFonts w:asciiTheme="minorHAnsi" w:hAnsiTheme="minorHAnsi" w:cstheme="minorHAnsi"/>
          <w:b/>
          <w:bCs/>
          <w:sz w:val="22"/>
          <w:highlight w:val="yellow"/>
        </w:rPr>
        <w:t>)</w:t>
      </w:r>
      <w:r w:rsidRPr="006A7822">
        <w:rPr>
          <w:rFonts w:asciiTheme="minorHAnsi" w:hAnsiTheme="minorHAnsi" w:cstheme="minorHAnsi"/>
          <w:sz w:val="22"/>
        </w:rPr>
        <w:t xml:space="preserve"> </w:t>
      </w:r>
      <w:r w:rsidRPr="006A7822">
        <w:rPr>
          <w:rFonts w:asciiTheme="minorHAnsi" w:hAnsiTheme="minorHAnsi" w:cstheme="minorHAnsi"/>
          <w:b/>
          <w:sz w:val="22"/>
        </w:rPr>
        <w:t>yourselves in the love</w:t>
      </w:r>
      <w:r w:rsidR="00993BD9">
        <w:rPr>
          <w:rStyle w:val="FootnoteReference"/>
          <w:rFonts w:asciiTheme="minorHAnsi" w:hAnsiTheme="minorHAnsi" w:cstheme="minorHAnsi"/>
          <w:b/>
          <w:sz w:val="22"/>
        </w:rPr>
        <w:footnoteReference w:id="31"/>
      </w:r>
      <w:r w:rsidRPr="006A7822">
        <w:rPr>
          <w:rFonts w:asciiTheme="minorHAnsi" w:hAnsiTheme="minorHAnsi" w:cstheme="minorHAnsi"/>
          <w:b/>
          <w:sz w:val="22"/>
        </w:rPr>
        <w:t xml:space="preserve"> </w:t>
      </w:r>
      <w:r w:rsidRPr="006A7822">
        <w:rPr>
          <w:rFonts w:asciiTheme="minorHAnsi" w:hAnsiTheme="minorHAnsi" w:cstheme="minorHAnsi"/>
          <w:sz w:val="22"/>
        </w:rPr>
        <w:t>(</w:t>
      </w:r>
      <w:r w:rsidRPr="006A7822">
        <w:rPr>
          <w:rFonts w:asciiTheme="minorHAnsi" w:hAnsiTheme="minorHAnsi" w:cstheme="minorHAnsi"/>
          <w:i/>
          <w:iCs/>
          <w:sz w:val="22"/>
        </w:rPr>
        <w:t>ahava</w:t>
      </w:r>
      <w:r w:rsidRPr="006A7822">
        <w:rPr>
          <w:rFonts w:asciiTheme="minorHAnsi" w:hAnsiTheme="minorHAnsi" w:cstheme="minorHAnsi"/>
          <w:sz w:val="22"/>
        </w:rPr>
        <w:t>)</w:t>
      </w:r>
      <w:r w:rsidRPr="006A7822">
        <w:rPr>
          <w:rFonts w:asciiTheme="minorHAnsi" w:hAnsiTheme="minorHAnsi" w:cstheme="minorHAnsi"/>
          <w:b/>
          <w:sz w:val="22"/>
        </w:rPr>
        <w:t xml:space="preserve"> of God,” </w:t>
      </w:r>
      <w:r w:rsidRPr="006A7822">
        <w:rPr>
          <w:rFonts w:asciiTheme="minorHAnsi" w:hAnsiTheme="minorHAnsi" w:cstheme="minorHAnsi"/>
          <w:bCs/>
          <w:sz w:val="22"/>
        </w:rPr>
        <w:t xml:space="preserve">and in Yeshayahu 56:6, we read: </w:t>
      </w:r>
      <w:r w:rsidRPr="006A7822">
        <w:rPr>
          <w:rFonts w:asciiTheme="minorHAnsi" w:hAnsiTheme="minorHAnsi" w:cstheme="minorHAnsi"/>
          <w:b/>
          <w:bCs/>
          <w:color w:val="000000"/>
          <w:sz w:val="22"/>
          <w:shd w:val="clear" w:color="auto" w:fill="FFFFFF"/>
          <w:rtl/>
        </w:rPr>
        <w:t>כָּל-</w:t>
      </w:r>
      <w:r w:rsidRPr="006A7822">
        <w:rPr>
          <w:rFonts w:asciiTheme="minorHAnsi" w:hAnsiTheme="minorHAnsi" w:cstheme="minorHAnsi"/>
          <w:b/>
          <w:bCs/>
          <w:color w:val="000000"/>
          <w:sz w:val="22"/>
          <w:highlight w:val="yellow"/>
          <w:shd w:val="clear" w:color="auto" w:fill="FFFFFF"/>
          <w:rtl/>
        </w:rPr>
        <w:t>שֹׁמֵר</w:t>
      </w:r>
      <w:r w:rsidRPr="006A7822">
        <w:rPr>
          <w:rFonts w:asciiTheme="minorHAnsi" w:hAnsiTheme="minorHAnsi" w:cstheme="minorHAnsi"/>
          <w:b/>
          <w:bCs/>
          <w:color w:val="000000"/>
          <w:sz w:val="22"/>
          <w:shd w:val="clear" w:color="auto" w:fill="FFFFFF"/>
          <w:rtl/>
        </w:rPr>
        <w:t xml:space="preserve"> שַׁבָּת מֵחַלְּלוֹ </w:t>
      </w:r>
      <w:r w:rsidRPr="006A7822">
        <w:rPr>
          <w:rFonts w:asciiTheme="minorHAnsi" w:hAnsiTheme="minorHAnsi" w:cstheme="minorHAnsi"/>
          <w:b/>
          <w:bCs/>
          <w:color w:val="000000"/>
          <w:sz w:val="22"/>
          <w:shd w:val="clear" w:color="auto" w:fill="FFFFFF"/>
        </w:rPr>
        <w:t xml:space="preserve">– “every one </w:t>
      </w:r>
      <w:r w:rsidRPr="006A7822">
        <w:rPr>
          <w:rFonts w:asciiTheme="minorHAnsi" w:hAnsiTheme="minorHAnsi" w:cstheme="minorHAnsi"/>
          <w:b/>
          <w:bCs/>
          <w:color w:val="000000"/>
          <w:sz w:val="22"/>
          <w:highlight w:val="yellow"/>
          <w:shd w:val="clear" w:color="auto" w:fill="FFFFFF"/>
        </w:rPr>
        <w:t>that guards</w:t>
      </w:r>
      <w:r w:rsidRPr="006A7822">
        <w:rPr>
          <w:rFonts w:asciiTheme="minorHAnsi" w:hAnsiTheme="minorHAnsi" w:cstheme="minorHAnsi"/>
          <w:b/>
          <w:bCs/>
          <w:color w:val="000000"/>
          <w:sz w:val="22"/>
          <w:shd w:val="clear" w:color="auto" w:fill="FFFFFF"/>
        </w:rPr>
        <w:t xml:space="preserve"> the Sabbath from profaning it.”</w:t>
      </w:r>
    </w:p>
    <w:p w14:paraId="7F2C5947" w14:textId="77777777" w:rsidR="006A7822" w:rsidRPr="006A7822" w:rsidRDefault="006A7822" w:rsidP="008002C0">
      <w:pPr>
        <w:pBdr>
          <w:bottom w:val="double" w:sz="6" w:space="1" w:color="auto"/>
        </w:pBdr>
        <w:rPr>
          <w:rFonts w:asciiTheme="minorHAnsi" w:eastAsia="Times New Roman" w:hAnsiTheme="minorHAnsi" w:cstheme="minorHAnsi"/>
          <w:color w:val="000000"/>
          <w:sz w:val="22"/>
        </w:rPr>
      </w:pPr>
    </w:p>
    <w:p w14:paraId="491B204B" w14:textId="26AF4B12" w:rsidR="00C96132" w:rsidRPr="00C96132" w:rsidRDefault="00C96132" w:rsidP="008002C0">
      <w:pPr>
        <w:jc w:val="center"/>
        <w:rPr>
          <w:rFonts w:ascii="Cambria" w:eastAsia="Times New Roman" w:hAnsi="Cambria" w:cs="Times New Roman"/>
          <w:color w:val="000000"/>
          <w:sz w:val="22"/>
          <w:lang w:bidi="he-IL"/>
        </w:rPr>
      </w:pPr>
      <w:r w:rsidRPr="00C96132">
        <w:rPr>
          <w:rFonts w:ascii="Cambria" w:eastAsia="Times New Roman" w:hAnsi="Cambria" w:cs="Times New Roman"/>
          <w:b/>
          <w:bCs/>
          <w:color w:val="000000"/>
          <w:sz w:val="28"/>
          <w:szCs w:val="28"/>
          <w:lang w:bidi="he-IL"/>
        </w:rPr>
        <w:lastRenderedPageBreak/>
        <w:t>Verbal Tallies</w:t>
      </w:r>
    </w:p>
    <w:p w14:paraId="30B2B1B1" w14:textId="77777777" w:rsidR="00C96132" w:rsidRPr="00993BD9" w:rsidRDefault="00C96132" w:rsidP="008002C0">
      <w:pPr>
        <w:jc w:val="center"/>
        <w:rPr>
          <w:rFonts w:asciiTheme="minorHAnsi" w:eastAsia="Times New Roman" w:hAnsiTheme="minorHAnsi" w:cstheme="minorHAnsi"/>
          <w:color w:val="000000"/>
          <w:sz w:val="22"/>
          <w:lang w:bidi="he-IL"/>
        </w:rPr>
      </w:pPr>
      <w:r w:rsidRPr="00993BD9">
        <w:rPr>
          <w:rFonts w:asciiTheme="minorHAnsi" w:eastAsia="Times New Roman" w:hAnsiTheme="minorHAnsi" w:cstheme="minorHAnsi"/>
          <w:color w:val="000000"/>
          <w:sz w:val="22"/>
          <w:lang w:bidi="he-IL"/>
        </w:rPr>
        <w:t>By: H. Em. Rabbi Dr. Hillel ben David</w:t>
      </w:r>
    </w:p>
    <w:p w14:paraId="5257A1FA" w14:textId="77777777" w:rsidR="00C96132" w:rsidRPr="00993BD9" w:rsidRDefault="00C96132" w:rsidP="008002C0">
      <w:pPr>
        <w:jc w:val="center"/>
        <w:rPr>
          <w:rFonts w:asciiTheme="minorHAnsi" w:eastAsia="Times New Roman" w:hAnsiTheme="minorHAnsi" w:cstheme="minorHAnsi"/>
          <w:color w:val="000000"/>
          <w:sz w:val="22"/>
          <w:lang w:bidi="he-IL"/>
        </w:rPr>
      </w:pPr>
      <w:r w:rsidRPr="00993BD9">
        <w:rPr>
          <w:rFonts w:asciiTheme="minorHAnsi" w:eastAsia="Times New Roman" w:hAnsiTheme="minorHAnsi" w:cstheme="minorHAnsi"/>
          <w:color w:val="000000"/>
          <w:sz w:val="22"/>
          <w:lang w:bidi="he-IL"/>
        </w:rPr>
        <w:t>&amp; HH Giberet Dr. Elisheba bat Sarah</w:t>
      </w:r>
    </w:p>
    <w:p w14:paraId="5B74CB1B" w14:textId="12943A3A" w:rsidR="00C96132" w:rsidRPr="00993BD9" w:rsidRDefault="00C96132" w:rsidP="001A191A">
      <w:pPr>
        <w:jc w:val="center"/>
        <w:rPr>
          <w:rFonts w:asciiTheme="minorHAnsi" w:eastAsia="Calibri" w:hAnsiTheme="minorHAnsi" w:cstheme="minorHAnsi"/>
          <w:b/>
          <w:bCs/>
          <w:sz w:val="22"/>
        </w:rPr>
      </w:pPr>
      <w:r w:rsidRPr="00993BD9">
        <w:rPr>
          <w:rFonts w:asciiTheme="minorHAnsi" w:eastAsia="Calibri" w:hAnsiTheme="minorHAnsi" w:cstheme="minorHAnsi"/>
          <w:b/>
          <w:bCs/>
          <w:sz w:val="22"/>
        </w:rPr>
        <w:t>Beresheet (Genesis) 39:1-23</w:t>
      </w:r>
      <w:r w:rsidR="001A191A">
        <w:rPr>
          <w:rFonts w:asciiTheme="minorHAnsi" w:eastAsia="Calibri" w:hAnsiTheme="minorHAnsi" w:cstheme="minorHAnsi"/>
          <w:b/>
          <w:bCs/>
          <w:sz w:val="22"/>
        </w:rPr>
        <w:t xml:space="preserve">, </w:t>
      </w:r>
      <w:r w:rsidRPr="00993BD9">
        <w:rPr>
          <w:rFonts w:asciiTheme="minorHAnsi" w:eastAsia="Calibri" w:hAnsiTheme="minorHAnsi" w:cstheme="minorHAnsi"/>
          <w:b/>
          <w:bCs/>
          <w:sz w:val="22"/>
        </w:rPr>
        <w:t>Tehillim (Psalm) 33</w:t>
      </w:r>
      <w:r w:rsidR="001A191A">
        <w:rPr>
          <w:rFonts w:asciiTheme="minorHAnsi" w:eastAsia="Calibri" w:hAnsiTheme="minorHAnsi" w:cstheme="minorHAnsi"/>
          <w:b/>
          <w:bCs/>
          <w:sz w:val="22"/>
        </w:rPr>
        <w:t xml:space="preserve">, </w:t>
      </w:r>
      <w:r w:rsidRPr="00993BD9">
        <w:rPr>
          <w:rFonts w:asciiTheme="minorHAnsi" w:eastAsia="Calibri" w:hAnsiTheme="minorHAnsi" w:cstheme="minorHAnsi"/>
          <w:b/>
          <w:bCs/>
          <w:sz w:val="22"/>
        </w:rPr>
        <w:t>Yeshayahu (Isaiah) 55:11 - 56:8</w:t>
      </w:r>
    </w:p>
    <w:p w14:paraId="4F6FD7D1" w14:textId="77777777" w:rsidR="00C96132" w:rsidRPr="00C96132" w:rsidRDefault="00C96132" w:rsidP="008002C0">
      <w:pPr>
        <w:rPr>
          <w:rFonts w:eastAsia="Calibri" w:cs="Arial"/>
          <w:sz w:val="24"/>
        </w:rPr>
      </w:pPr>
    </w:p>
    <w:p w14:paraId="10B74844" w14:textId="77777777" w:rsidR="00C96132" w:rsidRPr="001A191A" w:rsidRDefault="00C96132" w:rsidP="008002C0">
      <w:pPr>
        <w:rPr>
          <w:rFonts w:asciiTheme="minorHAnsi" w:eastAsia="Calibri" w:hAnsiTheme="minorHAnsi" w:cstheme="minorHAnsi"/>
          <w:b/>
          <w:bCs/>
          <w:sz w:val="18"/>
          <w:szCs w:val="18"/>
        </w:rPr>
      </w:pPr>
      <w:r w:rsidRPr="001A191A">
        <w:rPr>
          <w:rFonts w:asciiTheme="minorHAnsi" w:eastAsia="Calibri" w:hAnsiTheme="minorHAnsi" w:cstheme="minorHAnsi"/>
          <w:b/>
          <w:bCs/>
          <w:sz w:val="18"/>
          <w:szCs w:val="18"/>
        </w:rPr>
        <w:t>The verbal tallies between the Torah and the Psalm are:</w:t>
      </w:r>
    </w:p>
    <w:p w14:paraId="625C1C49"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sz w:val="18"/>
          <w:szCs w:val="18"/>
        </w:rPr>
        <w:t xml:space="preserve">LORD - </w:t>
      </w:r>
      <w:r w:rsidRPr="001A191A">
        <w:rPr>
          <w:rFonts w:asciiTheme="minorHAnsi" w:eastAsia="Calibri" w:hAnsiTheme="minorHAnsi" w:cstheme="minorHAnsi"/>
          <w:sz w:val="18"/>
          <w:szCs w:val="18"/>
          <w:rtl/>
          <w:lang w:bidi="he-IL"/>
        </w:rPr>
        <w:t>יהוה</w:t>
      </w:r>
      <w:r w:rsidRPr="001A191A">
        <w:rPr>
          <w:rFonts w:asciiTheme="minorHAnsi" w:eastAsia="Calibri" w:hAnsiTheme="minorHAnsi" w:cstheme="minorHAnsi"/>
          <w:sz w:val="18"/>
          <w:szCs w:val="18"/>
        </w:rPr>
        <w:t>, Strong’s number 03068.</w:t>
      </w:r>
    </w:p>
    <w:p w14:paraId="02B61695"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sz w:val="18"/>
          <w:szCs w:val="18"/>
        </w:rPr>
        <w:t xml:space="preserve">Saw / Behold - </w:t>
      </w:r>
      <w:r w:rsidRPr="001A191A">
        <w:rPr>
          <w:rFonts w:asciiTheme="minorHAnsi" w:eastAsia="Calibri" w:hAnsiTheme="minorHAnsi" w:cstheme="minorHAnsi"/>
          <w:sz w:val="18"/>
          <w:szCs w:val="18"/>
          <w:rtl/>
          <w:lang w:bidi="he-IL"/>
        </w:rPr>
        <w:t>ראה</w:t>
      </w:r>
      <w:r w:rsidRPr="001A191A">
        <w:rPr>
          <w:rFonts w:asciiTheme="minorHAnsi" w:eastAsia="Calibri" w:hAnsiTheme="minorHAnsi" w:cstheme="minorHAnsi"/>
          <w:sz w:val="18"/>
          <w:szCs w:val="18"/>
        </w:rPr>
        <w:t>, Strong’s number 07200.</w:t>
      </w:r>
    </w:p>
    <w:p w14:paraId="1E8D017C"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sz w:val="18"/>
          <w:szCs w:val="18"/>
        </w:rPr>
        <w:t xml:space="preserve">He did / made - </w:t>
      </w:r>
      <w:r w:rsidRPr="001A191A">
        <w:rPr>
          <w:rFonts w:asciiTheme="minorHAnsi" w:eastAsia="Calibri" w:hAnsiTheme="minorHAnsi" w:cstheme="minorHAnsi"/>
          <w:sz w:val="18"/>
          <w:szCs w:val="18"/>
          <w:rtl/>
          <w:lang w:bidi="he-IL"/>
        </w:rPr>
        <w:t>עשה</w:t>
      </w:r>
      <w:r w:rsidRPr="001A191A">
        <w:rPr>
          <w:rFonts w:asciiTheme="minorHAnsi" w:eastAsia="Calibri" w:hAnsiTheme="minorHAnsi" w:cstheme="minorHAnsi"/>
          <w:sz w:val="18"/>
          <w:szCs w:val="18"/>
        </w:rPr>
        <w:t>, Strong’s number 06213.</w:t>
      </w:r>
    </w:p>
    <w:p w14:paraId="227EC419" w14:textId="77777777" w:rsidR="00C96132" w:rsidRPr="001A191A" w:rsidRDefault="00C96132" w:rsidP="008002C0">
      <w:pPr>
        <w:rPr>
          <w:rFonts w:asciiTheme="minorHAnsi" w:eastAsia="Calibri" w:hAnsiTheme="minorHAnsi" w:cstheme="minorHAnsi"/>
          <w:sz w:val="18"/>
          <w:szCs w:val="18"/>
        </w:rPr>
      </w:pPr>
    </w:p>
    <w:p w14:paraId="7435B996" w14:textId="77777777" w:rsidR="00C96132" w:rsidRPr="001A191A" w:rsidRDefault="00C96132" w:rsidP="008002C0">
      <w:pPr>
        <w:rPr>
          <w:rFonts w:asciiTheme="minorHAnsi" w:eastAsia="Calibri" w:hAnsiTheme="minorHAnsi" w:cstheme="minorHAnsi"/>
          <w:b/>
          <w:bCs/>
          <w:sz w:val="18"/>
          <w:szCs w:val="18"/>
        </w:rPr>
      </w:pPr>
      <w:r w:rsidRPr="001A191A">
        <w:rPr>
          <w:rFonts w:asciiTheme="minorHAnsi" w:eastAsia="Calibri" w:hAnsiTheme="minorHAnsi" w:cstheme="minorHAnsi"/>
          <w:b/>
          <w:bCs/>
          <w:sz w:val="18"/>
          <w:szCs w:val="18"/>
        </w:rPr>
        <w:t>The verbal tallies between the Torah and the Ashlamata are:</w:t>
      </w:r>
    </w:p>
    <w:p w14:paraId="4C1DACC6"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sz w:val="18"/>
          <w:szCs w:val="18"/>
        </w:rPr>
        <w:t xml:space="preserve">Officer / Eunuch - </w:t>
      </w:r>
      <w:r w:rsidRPr="001A191A">
        <w:rPr>
          <w:rFonts w:asciiTheme="minorHAnsi" w:eastAsia="Calibri" w:hAnsiTheme="minorHAnsi" w:cstheme="minorHAnsi"/>
          <w:sz w:val="18"/>
          <w:szCs w:val="18"/>
          <w:rtl/>
          <w:lang w:bidi="he-IL"/>
        </w:rPr>
        <w:t>סריס</w:t>
      </w:r>
      <w:r w:rsidRPr="001A191A">
        <w:rPr>
          <w:rFonts w:asciiTheme="minorHAnsi" w:eastAsia="Calibri" w:hAnsiTheme="minorHAnsi" w:cstheme="minorHAnsi"/>
          <w:sz w:val="18"/>
          <w:szCs w:val="18"/>
        </w:rPr>
        <w:t>, Strong’s number 05631.</w:t>
      </w:r>
    </w:p>
    <w:p w14:paraId="2979F662"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sz w:val="18"/>
          <w:szCs w:val="18"/>
        </w:rPr>
        <w:t xml:space="preserve">Hand - </w:t>
      </w:r>
      <w:r w:rsidRPr="001A191A">
        <w:rPr>
          <w:rFonts w:asciiTheme="minorHAnsi" w:eastAsia="Calibri" w:hAnsiTheme="minorHAnsi" w:cstheme="minorHAnsi"/>
          <w:sz w:val="18"/>
          <w:szCs w:val="18"/>
          <w:rtl/>
          <w:lang w:bidi="he-IL"/>
        </w:rPr>
        <w:t>יד</w:t>
      </w:r>
      <w:r w:rsidRPr="001A191A">
        <w:rPr>
          <w:rFonts w:asciiTheme="minorHAnsi" w:eastAsia="Calibri" w:hAnsiTheme="minorHAnsi" w:cstheme="minorHAnsi"/>
          <w:sz w:val="18"/>
          <w:szCs w:val="18"/>
        </w:rPr>
        <w:t>, Strong’s number 03027.</w:t>
      </w:r>
    </w:p>
    <w:p w14:paraId="46EDC7E5" w14:textId="77777777" w:rsidR="00C96132" w:rsidRPr="001A191A" w:rsidRDefault="00C96132" w:rsidP="008002C0">
      <w:pPr>
        <w:rPr>
          <w:rFonts w:asciiTheme="minorHAnsi" w:eastAsia="Calibri" w:hAnsiTheme="minorHAnsi" w:cstheme="minorHAnsi"/>
          <w:sz w:val="18"/>
          <w:szCs w:val="18"/>
        </w:rPr>
      </w:pPr>
    </w:p>
    <w:p w14:paraId="2B1A822C"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b/>
          <w:bCs/>
          <w:sz w:val="18"/>
          <w:szCs w:val="18"/>
        </w:rPr>
        <w:t xml:space="preserve">Bereshit (Genesis) 39:1 </w:t>
      </w:r>
      <w:r w:rsidRPr="001A191A">
        <w:rPr>
          <w:rFonts w:asciiTheme="minorHAnsi" w:eastAsia="Calibri" w:hAnsiTheme="minorHAnsi" w:cstheme="minorHAnsi"/>
          <w:sz w:val="18"/>
          <w:szCs w:val="18"/>
        </w:rPr>
        <w:t xml:space="preserve">And Joseph was brought down to Egypt; and Potiphar, an </w:t>
      </w:r>
      <w:r w:rsidRPr="001A191A">
        <w:rPr>
          <w:rFonts w:asciiTheme="minorHAnsi" w:eastAsia="Calibri" w:hAnsiTheme="minorHAnsi" w:cstheme="minorHAnsi"/>
          <w:b/>
          <w:bCs/>
          <w:sz w:val="18"/>
          <w:szCs w:val="18"/>
          <w:highlight w:val="yellow"/>
        </w:rPr>
        <w:t>officer &lt;05631&gt;</w:t>
      </w:r>
      <w:r w:rsidRPr="001A191A">
        <w:rPr>
          <w:rFonts w:asciiTheme="minorHAnsi" w:eastAsia="Calibri" w:hAnsiTheme="minorHAnsi" w:cstheme="minorHAnsi"/>
          <w:sz w:val="18"/>
          <w:szCs w:val="18"/>
        </w:rPr>
        <w:t xml:space="preserve"> of Pharaoh, captain of the guard, an Egyptian, bought him of the </w:t>
      </w:r>
      <w:r w:rsidRPr="001A191A">
        <w:rPr>
          <w:rFonts w:asciiTheme="minorHAnsi" w:eastAsia="Calibri" w:hAnsiTheme="minorHAnsi" w:cstheme="minorHAnsi"/>
          <w:b/>
          <w:bCs/>
          <w:sz w:val="18"/>
          <w:szCs w:val="18"/>
          <w:highlight w:val="yellow"/>
        </w:rPr>
        <w:t>hands &lt;03027&gt;</w:t>
      </w:r>
      <w:r w:rsidRPr="001A191A">
        <w:rPr>
          <w:rFonts w:asciiTheme="minorHAnsi" w:eastAsia="Calibri" w:hAnsiTheme="minorHAnsi" w:cstheme="minorHAnsi"/>
          <w:sz w:val="18"/>
          <w:szCs w:val="18"/>
        </w:rPr>
        <w:t xml:space="preserve"> of the Ishmaelites, which had brought him down thither.</w:t>
      </w:r>
    </w:p>
    <w:p w14:paraId="33008DA1"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sz w:val="18"/>
          <w:szCs w:val="18"/>
        </w:rPr>
        <w:t xml:space="preserve">2  And the </w:t>
      </w:r>
      <w:r w:rsidRPr="001A191A">
        <w:rPr>
          <w:rFonts w:asciiTheme="minorHAnsi" w:eastAsia="Calibri" w:hAnsiTheme="minorHAnsi" w:cstheme="minorHAnsi"/>
          <w:b/>
          <w:bCs/>
          <w:sz w:val="18"/>
          <w:szCs w:val="18"/>
          <w:highlight w:val="yellow"/>
        </w:rPr>
        <w:t>LORD &lt;03068&gt;</w:t>
      </w:r>
      <w:r w:rsidRPr="001A191A">
        <w:rPr>
          <w:rFonts w:asciiTheme="minorHAnsi" w:eastAsia="Calibri" w:hAnsiTheme="minorHAnsi" w:cstheme="minorHAnsi"/>
          <w:sz w:val="18"/>
          <w:szCs w:val="18"/>
        </w:rPr>
        <w:t xml:space="preserve"> was with Joseph, and he was a prosperous man; and he was in the house of his master the Egyptian.</w:t>
      </w:r>
    </w:p>
    <w:p w14:paraId="37462372"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sz w:val="18"/>
          <w:szCs w:val="18"/>
        </w:rPr>
        <w:t xml:space="preserve">3  And his master </w:t>
      </w:r>
      <w:r w:rsidRPr="001A191A">
        <w:rPr>
          <w:rFonts w:asciiTheme="minorHAnsi" w:eastAsia="Calibri" w:hAnsiTheme="minorHAnsi" w:cstheme="minorHAnsi"/>
          <w:b/>
          <w:bCs/>
          <w:sz w:val="18"/>
          <w:szCs w:val="18"/>
          <w:highlight w:val="yellow"/>
        </w:rPr>
        <w:t>saw &lt;07200&gt; (8799)</w:t>
      </w:r>
      <w:r w:rsidRPr="001A191A">
        <w:rPr>
          <w:rFonts w:asciiTheme="minorHAnsi" w:eastAsia="Calibri" w:hAnsiTheme="minorHAnsi" w:cstheme="minorHAnsi"/>
          <w:b/>
          <w:bCs/>
          <w:sz w:val="18"/>
          <w:szCs w:val="18"/>
        </w:rPr>
        <w:t xml:space="preserve"> </w:t>
      </w:r>
      <w:r w:rsidRPr="001A191A">
        <w:rPr>
          <w:rFonts w:asciiTheme="minorHAnsi" w:eastAsia="Calibri" w:hAnsiTheme="minorHAnsi" w:cstheme="minorHAnsi"/>
          <w:sz w:val="18"/>
          <w:szCs w:val="18"/>
        </w:rPr>
        <w:t xml:space="preserve">that the </w:t>
      </w:r>
      <w:r w:rsidRPr="001A191A">
        <w:rPr>
          <w:rFonts w:asciiTheme="minorHAnsi" w:eastAsia="Calibri" w:hAnsiTheme="minorHAnsi" w:cstheme="minorHAnsi"/>
          <w:b/>
          <w:bCs/>
          <w:sz w:val="18"/>
          <w:szCs w:val="18"/>
          <w:highlight w:val="yellow"/>
        </w:rPr>
        <w:t>LORD &lt;03068&gt;</w:t>
      </w:r>
      <w:r w:rsidRPr="001A191A">
        <w:rPr>
          <w:rFonts w:asciiTheme="minorHAnsi" w:eastAsia="Calibri" w:hAnsiTheme="minorHAnsi" w:cstheme="minorHAnsi"/>
          <w:sz w:val="18"/>
          <w:szCs w:val="18"/>
        </w:rPr>
        <w:t xml:space="preserve"> was with him, and that the </w:t>
      </w:r>
      <w:r w:rsidRPr="001A191A">
        <w:rPr>
          <w:rFonts w:asciiTheme="minorHAnsi" w:eastAsia="Calibri" w:hAnsiTheme="minorHAnsi" w:cstheme="minorHAnsi"/>
          <w:b/>
          <w:bCs/>
          <w:sz w:val="18"/>
          <w:szCs w:val="18"/>
          <w:highlight w:val="yellow"/>
        </w:rPr>
        <w:t>LORD &lt;03068&gt;</w:t>
      </w:r>
      <w:r w:rsidRPr="001A191A">
        <w:rPr>
          <w:rFonts w:asciiTheme="minorHAnsi" w:eastAsia="Calibri" w:hAnsiTheme="minorHAnsi" w:cstheme="minorHAnsi"/>
          <w:b/>
          <w:bCs/>
          <w:sz w:val="18"/>
          <w:szCs w:val="18"/>
        </w:rPr>
        <w:t xml:space="preserve"> </w:t>
      </w:r>
      <w:r w:rsidRPr="001A191A">
        <w:rPr>
          <w:rFonts w:asciiTheme="minorHAnsi" w:eastAsia="Calibri" w:hAnsiTheme="minorHAnsi" w:cstheme="minorHAnsi"/>
          <w:sz w:val="18"/>
          <w:szCs w:val="18"/>
        </w:rPr>
        <w:t xml:space="preserve">made all that </w:t>
      </w:r>
      <w:r w:rsidRPr="001A191A">
        <w:rPr>
          <w:rFonts w:asciiTheme="minorHAnsi" w:eastAsia="Calibri" w:hAnsiTheme="minorHAnsi" w:cstheme="minorHAnsi"/>
          <w:b/>
          <w:bCs/>
          <w:sz w:val="18"/>
          <w:szCs w:val="18"/>
          <w:highlight w:val="yellow"/>
        </w:rPr>
        <w:t>he did &lt;06213&gt; (8802)</w:t>
      </w:r>
      <w:r w:rsidRPr="001A191A">
        <w:rPr>
          <w:rFonts w:asciiTheme="minorHAnsi" w:eastAsia="Calibri" w:hAnsiTheme="minorHAnsi" w:cstheme="minorHAnsi"/>
          <w:sz w:val="18"/>
          <w:szCs w:val="18"/>
        </w:rPr>
        <w:t xml:space="preserve"> to prosper in his hand.</w:t>
      </w:r>
    </w:p>
    <w:p w14:paraId="18CA8A9B" w14:textId="77777777" w:rsidR="00C96132" w:rsidRPr="001A191A" w:rsidRDefault="00C96132" w:rsidP="008002C0">
      <w:pPr>
        <w:rPr>
          <w:rFonts w:asciiTheme="minorHAnsi" w:eastAsia="Calibri" w:hAnsiTheme="minorHAnsi" w:cstheme="minorHAnsi"/>
          <w:sz w:val="18"/>
          <w:szCs w:val="18"/>
        </w:rPr>
      </w:pPr>
    </w:p>
    <w:p w14:paraId="2D342D02"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b/>
          <w:bCs/>
          <w:sz w:val="18"/>
          <w:szCs w:val="18"/>
        </w:rPr>
        <w:t>Yeshayahu (Isaiah) 56:2</w:t>
      </w:r>
      <w:r w:rsidRPr="001A191A">
        <w:rPr>
          <w:rFonts w:asciiTheme="minorHAnsi" w:eastAsia="Calibri" w:hAnsiTheme="minorHAnsi" w:cstheme="minorHAnsi"/>
          <w:sz w:val="18"/>
          <w:szCs w:val="18"/>
        </w:rPr>
        <w:t xml:space="preserve"> Blessed is the man that doeth this, and the son of man that layeth hold on it; that keepeth the sabbath from polluting it, and keepeth his </w:t>
      </w:r>
      <w:r w:rsidRPr="001A191A">
        <w:rPr>
          <w:rFonts w:asciiTheme="minorHAnsi" w:eastAsia="Calibri" w:hAnsiTheme="minorHAnsi" w:cstheme="minorHAnsi"/>
          <w:b/>
          <w:bCs/>
          <w:sz w:val="18"/>
          <w:szCs w:val="18"/>
          <w:highlight w:val="yellow"/>
        </w:rPr>
        <w:t>hand &lt;03027&gt;</w:t>
      </w:r>
      <w:r w:rsidRPr="001A191A">
        <w:rPr>
          <w:rFonts w:asciiTheme="minorHAnsi" w:eastAsia="Calibri" w:hAnsiTheme="minorHAnsi" w:cstheme="minorHAnsi"/>
          <w:sz w:val="18"/>
          <w:szCs w:val="18"/>
        </w:rPr>
        <w:t xml:space="preserve"> from doing any evil.</w:t>
      </w:r>
    </w:p>
    <w:p w14:paraId="45AF7141"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b/>
          <w:bCs/>
          <w:sz w:val="18"/>
          <w:szCs w:val="18"/>
        </w:rPr>
        <w:t>Yeshayahu (Isaiah) 56:3</w:t>
      </w:r>
      <w:r w:rsidRPr="001A191A">
        <w:rPr>
          <w:rFonts w:asciiTheme="minorHAnsi" w:eastAsia="Calibri" w:hAnsiTheme="minorHAnsi" w:cstheme="minorHAnsi"/>
          <w:sz w:val="18"/>
          <w:szCs w:val="18"/>
        </w:rPr>
        <w:t xml:space="preserve"> Neither let the son of the stranger, that hath joined himself to the LORD, speak, saying, The LORD hath utterly separated me from his people: neither let the </w:t>
      </w:r>
      <w:r w:rsidRPr="001A191A">
        <w:rPr>
          <w:rFonts w:asciiTheme="minorHAnsi" w:eastAsia="Calibri" w:hAnsiTheme="minorHAnsi" w:cstheme="minorHAnsi"/>
          <w:b/>
          <w:bCs/>
          <w:sz w:val="18"/>
          <w:szCs w:val="18"/>
          <w:highlight w:val="yellow"/>
        </w:rPr>
        <w:t>eunuch &lt;05631&gt;</w:t>
      </w:r>
      <w:r w:rsidRPr="001A191A">
        <w:rPr>
          <w:rFonts w:asciiTheme="minorHAnsi" w:eastAsia="Calibri" w:hAnsiTheme="minorHAnsi" w:cstheme="minorHAnsi"/>
          <w:sz w:val="18"/>
          <w:szCs w:val="18"/>
        </w:rPr>
        <w:t xml:space="preserve"> say, Behold, I am a dry tree.</w:t>
      </w:r>
    </w:p>
    <w:p w14:paraId="7698A80C" w14:textId="77777777" w:rsidR="00C96132" w:rsidRPr="001A191A" w:rsidRDefault="00C96132" w:rsidP="008002C0">
      <w:pPr>
        <w:rPr>
          <w:rFonts w:asciiTheme="minorHAnsi" w:eastAsia="Times New Roman" w:hAnsiTheme="minorHAnsi" w:cstheme="minorHAnsi"/>
          <w:color w:val="000000"/>
          <w:sz w:val="18"/>
          <w:szCs w:val="18"/>
          <w:lang w:bidi="he-IL"/>
        </w:rPr>
      </w:pPr>
    </w:p>
    <w:p w14:paraId="5973C19B"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b/>
          <w:bCs/>
          <w:sz w:val="18"/>
          <w:szCs w:val="18"/>
        </w:rPr>
        <w:t>Tehillim (Psalm) 33:1</w:t>
      </w:r>
      <w:r w:rsidRPr="001A191A">
        <w:rPr>
          <w:rFonts w:asciiTheme="minorHAnsi" w:eastAsia="Calibri" w:hAnsiTheme="minorHAnsi" w:cstheme="minorHAnsi"/>
          <w:sz w:val="18"/>
          <w:szCs w:val="18"/>
        </w:rPr>
        <w:t xml:space="preserve"> Rejoice in the </w:t>
      </w:r>
      <w:r w:rsidRPr="001A191A">
        <w:rPr>
          <w:rFonts w:asciiTheme="minorHAnsi" w:eastAsia="Calibri" w:hAnsiTheme="minorHAnsi" w:cstheme="minorHAnsi"/>
          <w:b/>
          <w:bCs/>
          <w:sz w:val="18"/>
          <w:szCs w:val="18"/>
          <w:highlight w:val="yellow"/>
        </w:rPr>
        <w:t>LORD &lt;03068&gt;</w:t>
      </w:r>
      <w:r w:rsidRPr="001A191A">
        <w:rPr>
          <w:rFonts w:asciiTheme="minorHAnsi" w:eastAsia="Calibri" w:hAnsiTheme="minorHAnsi" w:cstheme="minorHAnsi"/>
          <w:sz w:val="18"/>
          <w:szCs w:val="18"/>
        </w:rPr>
        <w:t>, O ye righteous: for praise is comely for the upright.</w:t>
      </w:r>
    </w:p>
    <w:p w14:paraId="48D72ADA" w14:textId="77777777" w:rsidR="00C96132" w:rsidRPr="001A191A" w:rsidRDefault="00C96132" w:rsidP="008002C0">
      <w:pPr>
        <w:rPr>
          <w:rFonts w:asciiTheme="minorHAnsi" w:eastAsia="Calibri" w:hAnsiTheme="minorHAnsi" w:cstheme="minorHAnsi"/>
          <w:sz w:val="18"/>
          <w:szCs w:val="18"/>
        </w:rPr>
      </w:pPr>
      <w:r w:rsidRPr="001A191A">
        <w:rPr>
          <w:rFonts w:asciiTheme="minorHAnsi" w:eastAsia="Calibri" w:hAnsiTheme="minorHAnsi" w:cstheme="minorHAnsi"/>
          <w:b/>
          <w:bCs/>
          <w:sz w:val="18"/>
          <w:szCs w:val="18"/>
        </w:rPr>
        <w:t xml:space="preserve">Tehillim (Psalm) 33:6 </w:t>
      </w:r>
      <w:r w:rsidRPr="001A191A">
        <w:rPr>
          <w:rFonts w:asciiTheme="minorHAnsi" w:eastAsia="Calibri" w:hAnsiTheme="minorHAnsi" w:cstheme="minorHAnsi"/>
          <w:sz w:val="18"/>
          <w:szCs w:val="18"/>
        </w:rPr>
        <w:t xml:space="preserve">By the word of the </w:t>
      </w:r>
      <w:r w:rsidRPr="001A191A">
        <w:rPr>
          <w:rFonts w:asciiTheme="minorHAnsi" w:eastAsia="Calibri" w:hAnsiTheme="minorHAnsi" w:cstheme="minorHAnsi"/>
          <w:b/>
          <w:bCs/>
          <w:sz w:val="18"/>
          <w:szCs w:val="18"/>
          <w:highlight w:val="yellow"/>
        </w:rPr>
        <w:t>LORD &lt;03068&gt;</w:t>
      </w:r>
      <w:r w:rsidRPr="001A191A">
        <w:rPr>
          <w:rFonts w:asciiTheme="minorHAnsi" w:eastAsia="Calibri" w:hAnsiTheme="minorHAnsi" w:cstheme="minorHAnsi"/>
          <w:sz w:val="18"/>
          <w:szCs w:val="18"/>
        </w:rPr>
        <w:t xml:space="preserve"> were the heavens </w:t>
      </w:r>
      <w:r w:rsidRPr="001A191A">
        <w:rPr>
          <w:rFonts w:asciiTheme="minorHAnsi" w:eastAsia="Calibri" w:hAnsiTheme="minorHAnsi" w:cstheme="minorHAnsi"/>
          <w:b/>
          <w:bCs/>
          <w:sz w:val="18"/>
          <w:szCs w:val="18"/>
          <w:highlight w:val="yellow"/>
        </w:rPr>
        <w:t>made &lt;06213&gt; (8738)</w:t>
      </w:r>
      <w:r w:rsidRPr="001A191A">
        <w:rPr>
          <w:rFonts w:asciiTheme="minorHAnsi" w:eastAsia="Calibri" w:hAnsiTheme="minorHAnsi" w:cstheme="minorHAnsi"/>
          <w:sz w:val="18"/>
          <w:szCs w:val="18"/>
        </w:rPr>
        <w:t>; and all the host of them by the breath of his mouth.</w:t>
      </w:r>
    </w:p>
    <w:p w14:paraId="6369E716" w14:textId="29D41767" w:rsidR="006A7822" w:rsidRPr="001A191A" w:rsidRDefault="00C96132" w:rsidP="00993BD9">
      <w:pPr>
        <w:rPr>
          <w:rFonts w:asciiTheme="minorHAnsi" w:eastAsia="Calibri" w:hAnsiTheme="minorHAnsi" w:cstheme="minorHAnsi"/>
          <w:sz w:val="18"/>
          <w:szCs w:val="18"/>
        </w:rPr>
      </w:pPr>
      <w:r w:rsidRPr="001A191A">
        <w:rPr>
          <w:rFonts w:asciiTheme="minorHAnsi" w:eastAsia="Calibri" w:hAnsiTheme="minorHAnsi" w:cstheme="minorHAnsi"/>
          <w:b/>
          <w:bCs/>
          <w:sz w:val="18"/>
          <w:szCs w:val="18"/>
        </w:rPr>
        <w:t>Tehillim (Psalm) 33:13</w:t>
      </w:r>
      <w:r w:rsidRPr="001A191A">
        <w:rPr>
          <w:rFonts w:asciiTheme="minorHAnsi" w:eastAsia="Calibri" w:hAnsiTheme="minorHAnsi" w:cstheme="minorHAnsi"/>
          <w:sz w:val="18"/>
          <w:szCs w:val="18"/>
        </w:rPr>
        <w:t xml:space="preserve">  The </w:t>
      </w:r>
      <w:r w:rsidRPr="001A191A">
        <w:rPr>
          <w:rFonts w:asciiTheme="minorHAnsi" w:eastAsia="Calibri" w:hAnsiTheme="minorHAnsi" w:cstheme="minorHAnsi"/>
          <w:b/>
          <w:bCs/>
          <w:sz w:val="18"/>
          <w:szCs w:val="18"/>
          <w:highlight w:val="yellow"/>
        </w:rPr>
        <w:t>LORD &lt;03068&gt;</w:t>
      </w:r>
      <w:r w:rsidRPr="001A191A">
        <w:rPr>
          <w:rFonts w:asciiTheme="minorHAnsi" w:eastAsia="Calibri" w:hAnsiTheme="minorHAnsi" w:cstheme="minorHAnsi"/>
          <w:sz w:val="18"/>
          <w:szCs w:val="18"/>
        </w:rPr>
        <w:t xml:space="preserve"> looketh from heaven; he </w:t>
      </w:r>
      <w:r w:rsidRPr="001A191A">
        <w:rPr>
          <w:rFonts w:asciiTheme="minorHAnsi" w:eastAsia="Calibri" w:hAnsiTheme="minorHAnsi" w:cstheme="minorHAnsi"/>
          <w:b/>
          <w:bCs/>
          <w:sz w:val="18"/>
          <w:szCs w:val="18"/>
          <w:highlight w:val="yellow"/>
        </w:rPr>
        <w:t>beholdeth &lt;07200&gt; (8804)</w:t>
      </w:r>
      <w:r w:rsidRPr="001A191A">
        <w:rPr>
          <w:rFonts w:asciiTheme="minorHAnsi" w:eastAsia="Calibri" w:hAnsiTheme="minorHAnsi" w:cstheme="minorHAnsi"/>
          <w:b/>
          <w:bCs/>
          <w:sz w:val="18"/>
          <w:szCs w:val="18"/>
        </w:rPr>
        <w:t xml:space="preserve"> </w:t>
      </w:r>
      <w:r w:rsidRPr="001A191A">
        <w:rPr>
          <w:rFonts w:asciiTheme="minorHAnsi" w:eastAsia="Calibri" w:hAnsiTheme="minorHAnsi" w:cstheme="minorHAnsi"/>
          <w:sz w:val="18"/>
          <w:szCs w:val="18"/>
        </w:rPr>
        <w:t>all the sons of men.</w:t>
      </w:r>
    </w:p>
    <w:p w14:paraId="5F9B3A76" w14:textId="77777777" w:rsidR="002E40C2" w:rsidRDefault="002E40C2" w:rsidP="008002C0">
      <w:pPr>
        <w:pBdr>
          <w:bottom w:val="double" w:sz="6" w:space="1" w:color="auto"/>
        </w:pBdr>
        <w:rPr>
          <w:rFonts w:eastAsia="Times New Roman" w:cs="Times New Roman"/>
          <w:color w:val="000000"/>
          <w:lang w:bidi="he-IL"/>
        </w:rPr>
      </w:pPr>
      <w:bookmarkStart w:id="6" w:name="_Hlk138596310"/>
    </w:p>
    <w:p w14:paraId="611E9935" w14:textId="77777777" w:rsidR="002E40C2" w:rsidRDefault="002E40C2" w:rsidP="008002C0">
      <w:pPr>
        <w:rPr>
          <w:rFonts w:eastAsia="Times New Roman" w:cs="Times New Roman"/>
          <w:color w:val="000000"/>
        </w:rPr>
      </w:pPr>
    </w:p>
    <w:bookmarkEnd w:id="6"/>
    <w:p w14:paraId="32558A89" w14:textId="77777777" w:rsidR="002E40C2" w:rsidRPr="00DA1CF1" w:rsidRDefault="002E40C2" w:rsidP="008002C0">
      <w:pPr>
        <w:keepNext/>
        <w:widowControl w:val="0"/>
        <w:jc w:val="center"/>
        <w:rPr>
          <w:rFonts w:ascii="Cambria" w:eastAsia="Calibri" w:hAnsi="Cambria" w:cs="Arial"/>
          <w:b/>
          <w:bCs/>
          <w:sz w:val="28"/>
          <w:szCs w:val="28"/>
          <w:lang w:val="en-AU" w:bidi="he-IL"/>
        </w:rPr>
      </w:pPr>
      <w:r w:rsidRPr="00DA1CF1">
        <w:rPr>
          <w:rFonts w:ascii="Cambria" w:eastAsia="Calibri" w:hAnsi="Cambria" w:cs="Arial"/>
          <w:b/>
          <w:bCs/>
          <w:sz w:val="28"/>
          <w:szCs w:val="28"/>
          <w:lang w:val="en-AU" w:bidi="he-IL"/>
        </w:rPr>
        <w:t>PIRQE ABOT</w:t>
      </w:r>
    </w:p>
    <w:p w14:paraId="16B070E1" w14:textId="77777777" w:rsidR="002E40C2" w:rsidRPr="00DA1CF1" w:rsidRDefault="002E40C2" w:rsidP="008002C0">
      <w:pPr>
        <w:keepNext/>
        <w:widowControl w:val="0"/>
        <w:jc w:val="center"/>
        <w:rPr>
          <w:rFonts w:ascii="Cambria" w:eastAsia="Calibri" w:hAnsi="Cambria" w:cs="Arial"/>
          <w:b/>
          <w:bCs/>
          <w:sz w:val="24"/>
          <w:szCs w:val="24"/>
          <w:lang w:val="en-AU" w:bidi="he-IL"/>
        </w:rPr>
      </w:pPr>
      <w:r w:rsidRPr="00DA1CF1">
        <w:rPr>
          <w:rFonts w:ascii="Cambria" w:eastAsia="Calibri" w:hAnsi="Cambria" w:cs="Arial"/>
          <w:b/>
          <w:bCs/>
          <w:sz w:val="24"/>
          <w:szCs w:val="24"/>
          <w:lang w:val="en-AU" w:bidi="he-IL"/>
        </w:rPr>
        <w:t>Pereq Vav</w:t>
      </w:r>
    </w:p>
    <w:p w14:paraId="09E729AE" w14:textId="733E561D" w:rsidR="002E40C2" w:rsidRPr="00DA1CF1" w:rsidRDefault="002E40C2" w:rsidP="008002C0">
      <w:pPr>
        <w:keepNext/>
        <w:widowControl w:val="0"/>
        <w:jc w:val="center"/>
        <w:rPr>
          <w:rFonts w:ascii="Cambria" w:eastAsia="Calibri" w:hAnsi="Cambria" w:cs="Arial"/>
          <w:b/>
          <w:bCs/>
          <w:sz w:val="24"/>
          <w:szCs w:val="24"/>
          <w:lang w:val="en-AU" w:bidi="he-IL"/>
        </w:rPr>
      </w:pPr>
      <w:r w:rsidRPr="00DA1CF1">
        <w:rPr>
          <w:rFonts w:ascii="Cambria" w:eastAsia="Calibri" w:hAnsi="Cambria" w:cs="Arial"/>
          <w:b/>
          <w:bCs/>
          <w:sz w:val="24"/>
          <w:szCs w:val="24"/>
          <w:lang w:val="en-AU" w:bidi="he-IL"/>
        </w:rPr>
        <w:t>Mishnah 6:</w:t>
      </w:r>
      <w:r>
        <w:rPr>
          <w:rFonts w:ascii="Cambria" w:eastAsia="Calibri" w:hAnsi="Cambria" w:cs="Arial"/>
          <w:b/>
          <w:bCs/>
          <w:sz w:val="24"/>
          <w:szCs w:val="24"/>
          <w:lang w:val="en-AU" w:bidi="he-IL"/>
        </w:rPr>
        <w:t>10</w:t>
      </w:r>
    </w:p>
    <w:p w14:paraId="0436A5B2" w14:textId="77777777" w:rsidR="002E40C2" w:rsidRPr="00DA1CF1" w:rsidRDefault="002E40C2" w:rsidP="008002C0">
      <w:pPr>
        <w:keepNext/>
        <w:widowControl w:val="0"/>
        <w:jc w:val="center"/>
        <w:rPr>
          <w:rFonts w:ascii="Cambria" w:eastAsia="Calibri" w:hAnsi="Cambria" w:cs="Arial"/>
          <w:b/>
          <w:bCs/>
          <w:sz w:val="24"/>
          <w:szCs w:val="24"/>
          <w:lang w:bidi="he-IL"/>
        </w:rPr>
      </w:pPr>
      <w:r w:rsidRPr="00DA1CF1">
        <w:rPr>
          <w:rFonts w:ascii="Cambria" w:eastAsia="Calibri" w:hAnsi="Cambria" w:cs="Arial"/>
          <w:b/>
          <w:bCs/>
          <w:sz w:val="24"/>
          <w:szCs w:val="24"/>
          <w:lang w:bidi="he-IL"/>
        </w:rPr>
        <w:t>Hakham Yitschaq (ben Moshe) Magriso</w:t>
      </w:r>
    </w:p>
    <w:p w14:paraId="0405EB4C" w14:textId="77777777" w:rsidR="001A191A" w:rsidRDefault="001A191A" w:rsidP="001A191A">
      <w:pPr>
        <w:tabs>
          <w:tab w:val="left" w:pos="-2520"/>
        </w:tabs>
        <w:outlineLvl w:val="0"/>
        <w:rPr>
          <w:rFonts w:asciiTheme="minorHAnsi" w:eastAsia="Calibri" w:hAnsiTheme="minorHAnsi" w:cstheme="minorHAnsi"/>
          <w:sz w:val="22"/>
        </w:rPr>
      </w:pPr>
    </w:p>
    <w:p w14:paraId="069588D7" w14:textId="59333F17" w:rsidR="002F7A87" w:rsidRPr="002F7A87" w:rsidRDefault="002F7A87" w:rsidP="002F7A87">
      <w:pPr>
        <w:rPr>
          <w:rFonts w:asciiTheme="minorHAnsi" w:eastAsia="Times New Roman" w:hAnsiTheme="minorHAnsi" w:cstheme="minorHAnsi"/>
          <w:color w:val="000000"/>
          <w:sz w:val="22"/>
          <w:lang w:bidi="he-IL"/>
        </w:rPr>
      </w:pPr>
      <w:r w:rsidRPr="002F7A87">
        <w:rPr>
          <w:rFonts w:asciiTheme="minorHAnsi" w:eastAsia="Times New Roman" w:hAnsiTheme="minorHAnsi" w:cstheme="minorHAnsi"/>
          <w:color w:val="000000"/>
          <w:sz w:val="22"/>
          <w:lang w:bidi="he-IL"/>
        </w:rPr>
        <w:t xml:space="preserve">God counted five things as His special possessions in this world. They are: The Torah, one possession; heaven and earth, one possession: Abraham, one possession: Israel, one possession; and the Holy Temple. one possession. How do we know that the Torah is a possession? It is written [that the Torah said], </w:t>
      </w:r>
      <w:r w:rsidRPr="002F7A87">
        <w:rPr>
          <w:rFonts w:asciiTheme="minorHAnsi" w:eastAsia="Times New Roman" w:hAnsiTheme="minorHAnsi" w:cstheme="minorHAnsi"/>
          <w:b/>
          <w:bCs/>
          <w:i/>
          <w:iCs/>
          <w:color w:val="000000"/>
          <w:sz w:val="22"/>
          <w:lang w:bidi="he-IL"/>
        </w:rPr>
        <w:t>"God made me His posses</w:t>
      </w:r>
      <w:r w:rsidRPr="002F7A87">
        <w:rPr>
          <w:rFonts w:asciiTheme="minorHAnsi" w:eastAsia="Times New Roman" w:hAnsiTheme="minorHAnsi" w:cstheme="minorHAnsi"/>
          <w:b/>
          <w:bCs/>
          <w:i/>
          <w:iCs/>
          <w:color w:val="000000"/>
          <w:sz w:val="22"/>
          <w:lang w:bidi="he-IL"/>
        </w:rPr>
        <w:softHyphen/>
        <w:t>sion at the beginning of His way, before His works from eternity"</w:t>
      </w:r>
      <w:r w:rsidRPr="002F7A87">
        <w:rPr>
          <w:rFonts w:asciiTheme="minorHAnsi" w:eastAsia="Times New Roman" w:hAnsiTheme="minorHAnsi" w:cstheme="minorHAnsi"/>
          <w:color w:val="000000"/>
          <w:sz w:val="22"/>
          <w:lang w:bidi="he-IL"/>
        </w:rPr>
        <w:t xml:space="preserve"> (Proverbs 8:22). How do we know that heaven and earth are a possession? It is written, </w:t>
      </w:r>
      <w:r w:rsidRPr="002F7A87">
        <w:rPr>
          <w:rFonts w:asciiTheme="minorHAnsi" w:eastAsia="Times New Roman" w:hAnsiTheme="minorHAnsi" w:cstheme="minorHAnsi"/>
          <w:b/>
          <w:bCs/>
          <w:i/>
          <w:iCs/>
          <w:color w:val="000000"/>
          <w:sz w:val="22"/>
          <w:lang w:bidi="he-IL"/>
        </w:rPr>
        <w:t xml:space="preserve">"Thus say </w:t>
      </w:r>
      <w:r w:rsidR="00253741">
        <w:rPr>
          <w:rFonts w:asciiTheme="minorHAnsi" w:eastAsia="Times New Roman" w:hAnsiTheme="minorHAnsi" w:cstheme="minorHAnsi"/>
          <w:b/>
          <w:bCs/>
          <w:i/>
          <w:iCs/>
          <w:color w:val="000000"/>
          <w:sz w:val="22"/>
          <w:lang w:bidi="he-IL"/>
        </w:rPr>
        <w:t>G</w:t>
      </w:r>
      <w:r w:rsidRPr="002F7A87">
        <w:rPr>
          <w:rFonts w:asciiTheme="minorHAnsi" w:eastAsia="Times New Roman" w:hAnsiTheme="minorHAnsi" w:cstheme="minorHAnsi"/>
          <w:b/>
          <w:bCs/>
          <w:i/>
          <w:iCs/>
          <w:color w:val="000000"/>
          <w:sz w:val="22"/>
          <w:lang w:bidi="he-IL"/>
        </w:rPr>
        <w:t>od: The heavens are My throne and the earth is My footstool. What kind of house can you build for Me? What kind of place can be My abode?"</w:t>
      </w:r>
      <w:r w:rsidRPr="002F7A87">
        <w:rPr>
          <w:rFonts w:asciiTheme="minorHAnsi" w:eastAsia="Times New Roman" w:hAnsiTheme="minorHAnsi" w:cstheme="minorHAnsi"/>
          <w:color w:val="000000"/>
          <w:sz w:val="22"/>
          <w:lang w:bidi="he-IL"/>
        </w:rPr>
        <w:t xml:space="preserve"> (Isaiah 66:1). It is also written, </w:t>
      </w:r>
      <w:r w:rsidRPr="002F7A87">
        <w:rPr>
          <w:rFonts w:asciiTheme="minorHAnsi" w:eastAsia="Times New Roman" w:hAnsiTheme="minorHAnsi" w:cstheme="minorHAnsi"/>
          <w:b/>
          <w:bCs/>
          <w:i/>
          <w:iCs/>
          <w:color w:val="000000"/>
          <w:sz w:val="22"/>
          <w:lang w:bidi="he-IL"/>
        </w:rPr>
        <w:t xml:space="preserve">"How great are Your works, 0 </w:t>
      </w:r>
      <w:r w:rsidR="00253741">
        <w:rPr>
          <w:rFonts w:asciiTheme="minorHAnsi" w:eastAsia="Times New Roman" w:hAnsiTheme="minorHAnsi" w:cstheme="minorHAnsi"/>
          <w:b/>
          <w:bCs/>
          <w:i/>
          <w:iCs/>
          <w:color w:val="000000"/>
          <w:sz w:val="22"/>
          <w:lang w:bidi="he-IL"/>
        </w:rPr>
        <w:t>G</w:t>
      </w:r>
      <w:r w:rsidRPr="002F7A87">
        <w:rPr>
          <w:rFonts w:asciiTheme="minorHAnsi" w:eastAsia="Times New Roman" w:hAnsiTheme="minorHAnsi" w:cstheme="minorHAnsi"/>
          <w:b/>
          <w:bCs/>
          <w:i/>
          <w:iCs/>
          <w:color w:val="000000"/>
          <w:sz w:val="22"/>
          <w:lang w:bidi="he-IL"/>
        </w:rPr>
        <w:t>od, You made them all with wisdom; the world is filled with Your possessions"</w:t>
      </w:r>
      <w:r w:rsidRPr="002F7A87">
        <w:rPr>
          <w:rFonts w:asciiTheme="minorHAnsi" w:eastAsia="Times New Roman" w:hAnsiTheme="minorHAnsi" w:cstheme="minorHAnsi"/>
          <w:i/>
          <w:iCs/>
          <w:color w:val="000000"/>
          <w:sz w:val="22"/>
          <w:lang w:bidi="he-IL"/>
        </w:rPr>
        <w:t xml:space="preserve"> </w:t>
      </w:r>
      <w:r w:rsidRPr="002F7A87">
        <w:rPr>
          <w:rFonts w:asciiTheme="minorHAnsi" w:eastAsia="Times New Roman" w:hAnsiTheme="minorHAnsi" w:cstheme="minorHAnsi"/>
          <w:color w:val="000000"/>
          <w:sz w:val="22"/>
          <w:lang w:bidi="he-IL"/>
        </w:rPr>
        <w:t>(Psalms 104:24).</w:t>
      </w:r>
      <w:r w:rsidRPr="002F7A87">
        <w:rPr>
          <w:rFonts w:asciiTheme="minorHAnsi" w:eastAsia="Times New Roman" w:hAnsiTheme="minorHAnsi" w:cstheme="minorHAnsi"/>
          <w:i/>
          <w:iCs/>
          <w:color w:val="000000"/>
          <w:sz w:val="22"/>
          <w:lang w:bidi="he-IL"/>
        </w:rPr>
        <w:t xml:space="preserve"> </w:t>
      </w:r>
      <w:r w:rsidRPr="002F7A87">
        <w:rPr>
          <w:rFonts w:asciiTheme="minorHAnsi" w:eastAsia="Times New Roman" w:hAnsiTheme="minorHAnsi" w:cstheme="minorHAnsi"/>
          <w:color w:val="000000"/>
          <w:sz w:val="22"/>
          <w:lang w:bidi="he-IL"/>
        </w:rPr>
        <w:t xml:space="preserve">How do we know that Abraham is a possession? It is written, </w:t>
      </w:r>
      <w:r w:rsidRPr="002F7A87">
        <w:rPr>
          <w:rFonts w:asciiTheme="minorHAnsi" w:eastAsia="Times New Roman" w:hAnsiTheme="minorHAnsi" w:cstheme="minorHAnsi"/>
          <w:b/>
          <w:bCs/>
          <w:i/>
          <w:iCs/>
          <w:color w:val="000000"/>
          <w:sz w:val="22"/>
          <w:lang w:bidi="he-IL"/>
        </w:rPr>
        <w:t>"[Malkhitzedek] blessed [Abraham] and said, 'Blessed be Abraham to Cod most high, who possesses heaven and earth' "</w:t>
      </w:r>
      <w:r w:rsidRPr="002F7A87">
        <w:rPr>
          <w:rFonts w:asciiTheme="minorHAnsi" w:eastAsia="Times New Roman" w:hAnsiTheme="minorHAnsi" w:cstheme="minorHAnsi"/>
          <w:color w:val="000000"/>
          <w:sz w:val="22"/>
          <w:lang w:bidi="he-IL"/>
        </w:rPr>
        <w:t xml:space="preserve"> (Genesis 14:9). How do we know that Israel is a possession? It is written, </w:t>
      </w:r>
      <w:r w:rsidRPr="002F7A87">
        <w:rPr>
          <w:rFonts w:asciiTheme="minorHAnsi" w:eastAsia="Times New Roman" w:hAnsiTheme="minorHAnsi" w:cstheme="minorHAnsi"/>
          <w:b/>
          <w:bCs/>
          <w:i/>
          <w:iCs/>
          <w:color w:val="000000"/>
          <w:sz w:val="22"/>
          <w:lang w:bidi="he-IL"/>
        </w:rPr>
        <w:t xml:space="preserve">"Until Your people pass over, 0 </w:t>
      </w:r>
      <w:r w:rsidR="00253741">
        <w:rPr>
          <w:rFonts w:asciiTheme="minorHAnsi" w:eastAsia="Times New Roman" w:hAnsiTheme="minorHAnsi" w:cstheme="minorHAnsi"/>
          <w:b/>
          <w:bCs/>
          <w:i/>
          <w:iCs/>
          <w:color w:val="000000"/>
          <w:sz w:val="22"/>
          <w:lang w:bidi="he-IL"/>
        </w:rPr>
        <w:t>G</w:t>
      </w:r>
      <w:r w:rsidRPr="002F7A87">
        <w:rPr>
          <w:rFonts w:asciiTheme="minorHAnsi" w:eastAsia="Times New Roman" w:hAnsiTheme="minorHAnsi" w:cstheme="minorHAnsi"/>
          <w:b/>
          <w:bCs/>
          <w:i/>
          <w:iCs/>
          <w:color w:val="000000"/>
          <w:sz w:val="22"/>
          <w:lang w:bidi="he-IL"/>
        </w:rPr>
        <w:t>od; until the people which You have made Your possession pass over"</w:t>
      </w:r>
      <w:r w:rsidRPr="002F7A87">
        <w:rPr>
          <w:rFonts w:asciiTheme="minorHAnsi" w:eastAsia="Times New Roman" w:hAnsiTheme="minorHAnsi" w:cstheme="minorHAnsi"/>
          <w:color w:val="000000"/>
          <w:sz w:val="22"/>
          <w:lang w:bidi="he-IL"/>
        </w:rPr>
        <w:t xml:space="preserve"> (Exodus</w:t>
      </w:r>
      <w:r w:rsidRPr="002F7A87">
        <w:rPr>
          <w:rFonts w:asciiTheme="minorHAnsi" w:eastAsia="Times New Roman" w:hAnsiTheme="minorHAnsi" w:cstheme="minorHAnsi"/>
          <w:i/>
          <w:iCs/>
          <w:color w:val="000000"/>
          <w:sz w:val="22"/>
          <w:lang w:bidi="he-IL"/>
        </w:rPr>
        <w:t xml:space="preserve"> </w:t>
      </w:r>
      <w:r w:rsidRPr="002F7A87">
        <w:rPr>
          <w:rFonts w:asciiTheme="minorHAnsi" w:eastAsia="Times New Roman" w:hAnsiTheme="minorHAnsi" w:cstheme="minorHAnsi"/>
          <w:color w:val="000000"/>
          <w:sz w:val="22"/>
          <w:lang w:bidi="he-IL"/>
        </w:rPr>
        <w:t xml:space="preserve">15:16). It is also written, </w:t>
      </w:r>
      <w:r w:rsidRPr="002F7A87">
        <w:rPr>
          <w:rFonts w:asciiTheme="minorHAnsi" w:eastAsia="Times New Roman" w:hAnsiTheme="minorHAnsi" w:cstheme="minorHAnsi"/>
          <w:b/>
          <w:bCs/>
          <w:i/>
          <w:iCs/>
          <w:color w:val="000000"/>
          <w:sz w:val="22"/>
          <w:lang w:bidi="he-IL"/>
        </w:rPr>
        <w:t>"The holy ones in the world are splendid because all My will is done through them"</w:t>
      </w:r>
      <w:r w:rsidRPr="002F7A87">
        <w:rPr>
          <w:rFonts w:asciiTheme="minorHAnsi" w:eastAsia="Times New Roman" w:hAnsiTheme="minorHAnsi" w:cstheme="minorHAnsi"/>
          <w:color w:val="000000"/>
          <w:sz w:val="22"/>
          <w:lang w:bidi="he-IL"/>
        </w:rPr>
        <w:t xml:space="preserve"> (Psalms</w:t>
      </w:r>
      <w:r w:rsidRPr="002F7A87">
        <w:rPr>
          <w:rFonts w:asciiTheme="minorHAnsi" w:eastAsia="Times New Roman" w:hAnsiTheme="minorHAnsi" w:cstheme="minorHAnsi"/>
          <w:i/>
          <w:iCs/>
          <w:color w:val="000000"/>
          <w:sz w:val="22"/>
          <w:lang w:bidi="he-IL"/>
        </w:rPr>
        <w:t xml:space="preserve"> </w:t>
      </w:r>
      <w:r w:rsidRPr="002F7A87">
        <w:rPr>
          <w:rFonts w:asciiTheme="minorHAnsi" w:eastAsia="Times New Roman" w:hAnsiTheme="minorHAnsi" w:cstheme="minorHAnsi"/>
          <w:color w:val="000000"/>
          <w:sz w:val="22"/>
          <w:lang w:bidi="he-IL"/>
        </w:rPr>
        <w:t xml:space="preserve">16:3). How do we know that the Temple is a possession? It is written, </w:t>
      </w:r>
      <w:r w:rsidRPr="002F7A87">
        <w:rPr>
          <w:rFonts w:asciiTheme="minorHAnsi" w:eastAsia="Times New Roman" w:hAnsiTheme="minorHAnsi" w:cstheme="minorHAnsi"/>
          <w:b/>
          <w:bCs/>
          <w:color w:val="000000"/>
          <w:sz w:val="22"/>
          <w:lang w:bidi="he-IL"/>
        </w:rPr>
        <w:t xml:space="preserve">"Your hands, 0 Lord, have set up a sanctuary" </w:t>
      </w:r>
      <w:r w:rsidRPr="002F7A87">
        <w:rPr>
          <w:rFonts w:asciiTheme="minorHAnsi" w:eastAsia="Times New Roman" w:hAnsiTheme="minorHAnsi" w:cstheme="minorHAnsi"/>
          <w:color w:val="000000"/>
          <w:sz w:val="22"/>
          <w:lang w:bidi="he-IL"/>
        </w:rPr>
        <w:t>(Exodus</w:t>
      </w:r>
      <w:r w:rsidRPr="002F7A87">
        <w:rPr>
          <w:rFonts w:asciiTheme="minorHAnsi" w:eastAsia="Times New Roman" w:hAnsiTheme="minorHAnsi" w:cstheme="minorHAnsi"/>
          <w:i/>
          <w:iCs/>
          <w:color w:val="000000"/>
          <w:sz w:val="22"/>
          <w:lang w:bidi="he-IL"/>
        </w:rPr>
        <w:t xml:space="preserve"> </w:t>
      </w:r>
      <w:r w:rsidRPr="002F7A87">
        <w:rPr>
          <w:rFonts w:asciiTheme="minorHAnsi" w:eastAsia="Times New Roman" w:hAnsiTheme="minorHAnsi" w:cstheme="minorHAnsi"/>
          <w:color w:val="000000"/>
          <w:sz w:val="22"/>
          <w:lang w:bidi="he-IL"/>
        </w:rPr>
        <w:t xml:space="preserve">15:18}. It is also written, </w:t>
      </w:r>
      <w:r w:rsidRPr="002F7A87">
        <w:rPr>
          <w:rFonts w:asciiTheme="minorHAnsi" w:eastAsia="Times New Roman" w:hAnsiTheme="minorHAnsi" w:cstheme="minorHAnsi"/>
          <w:b/>
          <w:bCs/>
          <w:i/>
          <w:iCs/>
          <w:color w:val="000000"/>
          <w:sz w:val="22"/>
          <w:lang w:bidi="he-IL"/>
        </w:rPr>
        <w:t>"[God] brought [the Israelites] to the region of His sanctuary, to the mountain that His right hand took as a possession"</w:t>
      </w:r>
      <w:r w:rsidRPr="002F7A87">
        <w:rPr>
          <w:rFonts w:asciiTheme="minorHAnsi" w:eastAsia="Times New Roman" w:hAnsiTheme="minorHAnsi" w:cstheme="minorHAnsi"/>
          <w:color w:val="000000"/>
          <w:sz w:val="22"/>
          <w:lang w:bidi="he-IL"/>
        </w:rPr>
        <w:t xml:space="preserve"> (Psalms 78:54).</w:t>
      </w:r>
    </w:p>
    <w:p w14:paraId="4309AAB3" w14:textId="77777777" w:rsidR="002E40C2" w:rsidRDefault="002E40C2" w:rsidP="008002C0">
      <w:pPr>
        <w:pBdr>
          <w:bottom w:val="double" w:sz="6" w:space="1" w:color="auto"/>
        </w:pBdr>
        <w:rPr>
          <w:rFonts w:eastAsia="Times New Roman" w:cs="Times New Roman"/>
          <w:color w:val="000000"/>
          <w:lang w:bidi="he-IL"/>
        </w:rPr>
      </w:pPr>
    </w:p>
    <w:p w14:paraId="64E67E13" w14:textId="77777777" w:rsidR="002E40C2" w:rsidRDefault="002E40C2" w:rsidP="008002C0">
      <w:pPr>
        <w:rPr>
          <w:rFonts w:eastAsia="Times New Roman" w:cs="Times New Roman"/>
          <w:color w:val="000000"/>
        </w:rPr>
      </w:pPr>
    </w:p>
    <w:p w14:paraId="40589630" w14:textId="15CDAA94" w:rsidR="002251F6" w:rsidRDefault="002F7A87" w:rsidP="008002C0">
      <w:pPr>
        <w:tabs>
          <w:tab w:val="left" w:pos="-2520"/>
        </w:tabs>
        <w:jc w:val="center"/>
        <w:outlineLvl w:val="0"/>
        <w:rPr>
          <w:rFonts w:ascii="Cambria" w:hAnsi="Cambria"/>
          <w:b/>
          <w:bCs/>
          <w:sz w:val="28"/>
          <w:szCs w:val="28"/>
          <w:lang w:val="en-AU" w:bidi="he-IL"/>
        </w:rPr>
      </w:pPr>
      <w:r>
        <w:rPr>
          <w:rFonts w:ascii="Cambria" w:hAnsi="Cambria"/>
          <w:b/>
          <w:bCs/>
          <w:sz w:val="28"/>
          <w:szCs w:val="28"/>
          <w:lang w:val="en-AU"/>
        </w:rPr>
        <w:lastRenderedPageBreak/>
        <w:t>Nazarean Talmud</w:t>
      </w:r>
    </w:p>
    <w:p w14:paraId="7D0F73C2" w14:textId="4CAE0D08" w:rsidR="002251F6" w:rsidRPr="002251F6" w:rsidRDefault="002251F6" w:rsidP="008002C0">
      <w:pPr>
        <w:tabs>
          <w:tab w:val="left" w:pos="-2520"/>
        </w:tabs>
        <w:jc w:val="center"/>
        <w:outlineLvl w:val="0"/>
        <w:rPr>
          <w:rFonts w:ascii="Cambria" w:hAnsi="Cambria"/>
          <w:b/>
          <w:bCs/>
          <w:sz w:val="28"/>
          <w:szCs w:val="28"/>
          <w:lang w:val="en-AU" w:bidi="he-IL"/>
        </w:rPr>
      </w:pPr>
      <w:r w:rsidRPr="002251F6">
        <w:rPr>
          <w:rFonts w:ascii="Cambria" w:hAnsi="Cambria"/>
          <w:b/>
          <w:bCs/>
          <w:sz w:val="24"/>
          <w:szCs w:val="24"/>
          <w:lang w:val="en-AU"/>
        </w:rPr>
        <w:t>Sidra Of B’resheet (Gen.) 39:1</w:t>
      </w:r>
      <w:r w:rsidR="002F7A87">
        <w:rPr>
          <w:rFonts w:ascii="Cambria" w:hAnsi="Cambria"/>
          <w:b/>
          <w:bCs/>
          <w:sz w:val="24"/>
          <w:szCs w:val="24"/>
          <w:lang w:val="en-AU"/>
        </w:rPr>
        <w:t>-</w:t>
      </w:r>
      <w:r w:rsidRPr="002251F6">
        <w:rPr>
          <w:rFonts w:ascii="Cambria" w:hAnsi="Cambria"/>
          <w:b/>
          <w:bCs/>
          <w:sz w:val="24"/>
          <w:szCs w:val="24"/>
          <w:lang w:val="en-AU"/>
        </w:rPr>
        <w:t xml:space="preserve">23 </w:t>
      </w:r>
    </w:p>
    <w:p w14:paraId="54D8C748" w14:textId="77777777" w:rsidR="002251F6" w:rsidRPr="002251F6" w:rsidRDefault="002251F6" w:rsidP="008002C0">
      <w:pPr>
        <w:tabs>
          <w:tab w:val="left" w:pos="-2520"/>
        </w:tabs>
        <w:jc w:val="center"/>
        <w:rPr>
          <w:rFonts w:ascii="Cambria" w:hAnsi="Cambria"/>
          <w:b/>
          <w:bCs/>
          <w:sz w:val="24"/>
          <w:szCs w:val="24"/>
          <w:lang w:val="en-AU"/>
        </w:rPr>
      </w:pPr>
      <w:r w:rsidRPr="002251F6">
        <w:rPr>
          <w:rFonts w:ascii="Cambria" w:hAnsi="Cambria"/>
          <w:b/>
          <w:bCs/>
          <w:sz w:val="24"/>
          <w:szCs w:val="24"/>
          <w:lang w:val="en-AU"/>
        </w:rPr>
        <w:t>“VeYosef” “And Joseph”</w:t>
      </w:r>
    </w:p>
    <w:p w14:paraId="1B61F2BF" w14:textId="77777777" w:rsidR="002251F6" w:rsidRPr="002F7A87" w:rsidRDefault="002251F6" w:rsidP="008002C0">
      <w:pPr>
        <w:tabs>
          <w:tab w:val="left" w:pos="-2520"/>
        </w:tabs>
        <w:jc w:val="center"/>
        <w:rPr>
          <w:rFonts w:asciiTheme="minorHAnsi" w:hAnsiTheme="minorHAnsi" w:cstheme="minorHAnsi"/>
          <w:sz w:val="22"/>
          <w:lang w:val="en-AU"/>
        </w:rPr>
      </w:pPr>
      <w:r w:rsidRPr="002F7A87">
        <w:rPr>
          <w:rFonts w:asciiTheme="minorHAnsi" w:hAnsiTheme="minorHAnsi" w:cstheme="minorHAnsi"/>
          <w:sz w:val="22"/>
          <w:lang w:val="en-AU"/>
        </w:rPr>
        <w:t>By: H. Em. Rabbi Dr. Eliyahu ben Abraham</w:t>
      </w:r>
    </w:p>
    <w:p w14:paraId="4105FCE7" w14:textId="77777777" w:rsidR="002251F6" w:rsidRPr="002251F6" w:rsidRDefault="002251F6" w:rsidP="008002C0">
      <w:pPr>
        <w:tabs>
          <w:tab w:val="left" w:pos="-2520"/>
        </w:tabs>
        <w:jc w:val="center"/>
        <w:rPr>
          <w:rFonts w:ascii="Cambria" w:hAnsi="Cambria"/>
          <w:b/>
          <w:bCs/>
          <w:sz w:val="22"/>
          <w:lang w:val="en-AU"/>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004"/>
      </w:tblGrid>
      <w:tr w:rsidR="002251F6" w14:paraId="2E96AB86" w14:textId="77777777" w:rsidTr="002251F6">
        <w:tc>
          <w:tcPr>
            <w:tcW w:w="5220" w:type="dxa"/>
          </w:tcPr>
          <w:p w14:paraId="753B167A" w14:textId="2A745AA5" w:rsidR="002251F6" w:rsidRPr="002251F6" w:rsidRDefault="002251F6" w:rsidP="008002C0">
            <w:pPr>
              <w:tabs>
                <w:tab w:val="left" w:pos="-2520"/>
              </w:tabs>
              <w:jc w:val="center"/>
              <w:rPr>
                <w:rFonts w:ascii="Cambria" w:hAnsi="Cambria"/>
                <w:b/>
                <w:bCs/>
                <w:smallCaps/>
                <w:sz w:val="24"/>
                <w:lang w:val="en-AU"/>
              </w:rPr>
            </w:pPr>
            <w:r>
              <w:rPr>
                <w:lang w:val="en-AU"/>
              </w:rPr>
              <w:br w:type="page"/>
            </w:r>
            <w:r w:rsidRPr="002251F6">
              <w:rPr>
                <w:rFonts w:ascii="Cambria" w:hAnsi="Cambria"/>
                <w:b/>
                <w:bCs/>
                <w:smallCaps/>
                <w:sz w:val="24"/>
              </w:rPr>
              <w:t>Hakham Shaul’ School of Tosefta</w:t>
            </w:r>
          </w:p>
          <w:p w14:paraId="76DA4C37" w14:textId="0A242B6E" w:rsidR="002251F6" w:rsidRPr="002251F6" w:rsidRDefault="002251F6" w:rsidP="008002C0">
            <w:pPr>
              <w:tabs>
                <w:tab w:val="left" w:pos="-2520"/>
              </w:tabs>
              <w:jc w:val="center"/>
              <w:rPr>
                <w:rFonts w:ascii="Cambria" w:hAnsi="Cambria"/>
                <w:b/>
                <w:sz w:val="22"/>
              </w:rPr>
            </w:pPr>
            <w:r w:rsidRPr="002251F6">
              <w:rPr>
                <w:rFonts w:ascii="Cambria" w:hAnsi="Cambria"/>
                <w:b/>
              </w:rPr>
              <w:t xml:space="preserve">(Luke </w:t>
            </w:r>
            <w:r w:rsidRPr="002251F6">
              <w:rPr>
                <w:rFonts w:ascii="Cambria" w:hAnsi="Cambria"/>
                <w:b/>
                <w:bCs/>
              </w:rPr>
              <w:t>Lk 7:31-</w:t>
            </w:r>
            <w:r w:rsidR="00C51D00">
              <w:rPr>
                <w:rFonts w:ascii="Cambria" w:hAnsi="Cambria"/>
                <w:b/>
                <w:bCs/>
              </w:rPr>
              <w:t>35</w:t>
            </w:r>
            <w:r w:rsidRPr="002251F6">
              <w:rPr>
                <w:rFonts w:ascii="Cambria" w:hAnsi="Cambria"/>
                <w:b/>
              </w:rPr>
              <w:t>)</w:t>
            </w:r>
          </w:p>
          <w:p w14:paraId="2FAACA99" w14:textId="77777777" w:rsidR="002251F6" w:rsidRDefault="002251F6" w:rsidP="008002C0">
            <w:pPr>
              <w:tabs>
                <w:tab w:val="left" w:pos="-2520"/>
              </w:tabs>
              <w:jc w:val="center"/>
              <w:rPr>
                <w:rFonts w:ascii="Palatino Linotype" w:hAnsi="Palatino Linotype"/>
                <w:b/>
                <w:bCs/>
              </w:rPr>
            </w:pPr>
          </w:p>
        </w:tc>
        <w:tc>
          <w:tcPr>
            <w:tcW w:w="5004" w:type="dxa"/>
          </w:tcPr>
          <w:p w14:paraId="462B29B9" w14:textId="77777777" w:rsidR="002251F6" w:rsidRPr="002251F6" w:rsidRDefault="002251F6" w:rsidP="008002C0">
            <w:pPr>
              <w:tabs>
                <w:tab w:val="left" w:pos="-2520"/>
              </w:tabs>
              <w:jc w:val="center"/>
              <w:rPr>
                <w:rFonts w:ascii="Cambria" w:hAnsi="Cambria"/>
                <w:b/>
                <w:bCs/>
                <w:smallCaps/>
                <w:sz w:val="24"/>
              </w:rPr>
            </w:pPr>
            <w:r w:rsidRPr="002251F6">
              <w:rPr>
                <w:rFonts w:ascii="Cambria" w:hAnsi="Cambria"/>
                <w:b/>
                <w:bCs/>
                <w:smallCaps/>
                <w:sz w:val="24"/>
              </w:rPr>
              <w:t xml:space="preserve">Hakham Tsefet’s School of Peshat </w:t>
            </w:r>
          </w:p>
          <w:p w14:paraId="00EC6565" w14:textId="77777777" w:rsidR="002251F6" w:rsidRPr="002251F6" w:rsidRDefault="002251F6" w:rsidP="008002C0">
            <w:pPr>
              <w:tabs>
                <w:tab w:val="left" w:pos="-2520"/>
              </w:tabs>
              <w:jc w:val="center"/>
              <w:rPr>
                <w:rFonts w:ascii="Cambria" w:hAnsi="Cambria"/>
                <w:b/>
                <w:bCs/>
                <w:sz w:val="22"/>
              </w:rPr>
            </w:pPr>
            <w:r w:rsidRPr="002251F6">
              <w:rPr>
                <w:rFonts w:ascii="Cambria" w:hAnsi="Cambria"/>
                <w:b/>
                <w:bCs/>
              </w:rPr>
              <w:t xml:space="preserve"> (Yehudah 20-23)</w:t>
            </w:r>
          </w:p>
          <w:p w14:paraId="07FA763D" w14:textId="77777777" w:rsidR="002251F6" w:rsidRDefault="002251F6" w:rsidP="008002C0">
            <w:pPr>
              <w:tabs>
                <w:tab w:val="left" w:pos="-2520"/>
              </w:tabs>
              <w:jc w:val="center"/>
              <w:rPr>
                <w:rFonts w:ascii="Palatino Linotype" w:hAnsi="Palatino Linotype"/>
                <w:b/>
                <w:bCs/>
              </w:rPr>
            </w:pPr>
          </w:p>
        </w:tc>
      </w:tr>
      <w:tr w:rsidR="002251F6" w:rsidRPr="002251F6" w14:paraId="187076BC" w14:textId="77777777" w:rsidTr="002251F6">
        <w:tc>
          <w:tcPr>
            <w:tcW w:w="5220" w:type="dxa"/>
          </w:tcPr>
          <w:p w14:paraId="653EFCD8" w14:textId="77777777" w:rsidR="002251F6" w:rsidRPr="002251F6" w:rsidRDefault="002251F6" w:rsidP="008002C0">
            <w:pPr>
              <w:tabs>
                <w:tab w:val="left" w:pos="-2520"/>
              </w:tabs>
              <w:autoSpaceDE w:val="0"/>
              <w:autoSpaceDN w:val="0"/>
              <w:adjustRightInd w:val="0"/>
              <w:rPr>
                <w:rFonts w:asciiTheme="minorHAnsi" w:hAnsiTheme="minorHAnsi" w:cstheme="minorHAnsi"/>
                <w:b/>
                <w:sz w:val="22"/>
              </w:rPr>
            </w:pPr>
            <w:r w:rsidRPr="002251F6">
              <w:rPr>
                <w:rFonts w:asciiTheme="minorHAnsi" w:hAnsiTheme="minorHAnsi" w:cstheme="minorHAnsi"/>
                <w:b/>
                <w:sz w:val="22"/>
                <w:highlight w:val="yellow"/>
              </w:rPr>
              <w:t>And</w:t>
            </w:r>
            <w:r w:rsidRPr="002251F6">
              <w:rPr>
                <w:rFonts w:asciiTheme="minorHAnsi" w:hAnsiTheme="minorHAnsi" w:cstheme="minorHAnsi"/>
                <w:b/>
                <w:sz w:val="22"/>
              </w:rPr>
              <w:t xml:space="preserve"> the master said, “With whom will I compare the men of this generation? And to what are they like? They are like unto children sitting in the marketplace, and calling one to another, and saying, We have piped for you, and you have not danced; we have mourned, and you have not wept. For </w:t>
            </w:r>
            <w:r w:rsidRPr="002251F6">
              <w:rPr>
                <w:rFonts w:asciiTheme="minorHAnsi" w:hAnsiTheme="minorHAnsi" w:cstheme="minorHAnsi"/>
                <w:b/>
                <w:sz w:val="22"/>
                <w:u w:val="single"/>
              </w:rPr>
              <w:t>Yochanan the Immerser came</w:t>
            </w:r>
            <w:r w:rsidRPr="002251F6">
              <w:rPr>
                <w:rFonts w:asciiTheme="minorHAnsi" w:hAnsiTheme="minorHAnsi" w:cstheme="minorHAnsi"/>
                <w:b/>
                <w:sz w:val="22"/>
              </w:rPr>
              <w:t xml:space="preserve"> eating no bread or drinking wine; and you say, he has a devil. The Son of man has come eating and drinking; and you say, Behold a gluttonous man, and a winebibber, a friend of tax-collectors and sinners! But wisdom </w:t>
            </w:r>
            <w:r w:rsidRPr="002251F6">
              <w:rPr>
                <w:rFonts w:asciiTheme="minorHAnsi" w:hAnsiTheme="minorHAnsi" w:cstheme="minorHAnsi"/>
                <w:sz w:val="22"/>
              </w:rPr>
              <w:t>(Hokhmah)</w:t>
            </w:r>
            <w:r w:rsidRPr="002251F6">
              <w:rPr>
                <w:rFonts w:asciiTheme="minorHAnsi" w:hAnsiTheme="minorHAnsi" w:cstheme="minorHAnsi"/>
                <w:b/>
                <w:sz w:val="22"/>
              </w:rPr>
              <w:t xml:space="preserve"> is justified by all her talmidim </w:t>
            </w:r>
            <w:r w:rsidRPr="002251F6">
              <w:rPr>
                <w:rFonts w:asciiTheme="minorHAnsi" w:hAnsiTheme="minorHAnsi" w:cstheme="minorHAnsi"/>
                <w:sz w:val="22"/>
              </w:rPr>
              <w:t>(children)</w:t>
            </w:r>
            <w:r w:rsidRPr="002251F6">
              <w:rPr>
                <w:rFonts w:asciiTheme="minorHAnsi" w:hAnsiTheme="minorHAnsi" w:cstheme="minorHAnsi"/>
                <w:b/>
                <w:sz w:val="22"/>
              </w:rPr>
              <w:t>.</w:t>
            </w:r>
          </w:p>
          <w:p w14:paraId="3C76E5C4" w14:textId="77777777" w:rsidR="002251F6" w:rsidRPr="002251F6" w:rsidRDefault="002251F6" w:rsidP="008002C0">
            <w:pPr>
              <w:tabs>
                <w:tab w:val="left" w:pos="-2520"/>
              </w:tabs>
              <w:autoSpaceDE w:val="0"/>
              <w:autoSpaceDN w:val="0"/>
              <w:adjustRightInd w:val="0"/>
              <w:rPr>
                <w:rFonts w:asciiTheme="minorHAnsi" w:hAnsiTheme="minorHAnsi" w:cstheme="minorHAnsi"/>
                <w:b/>
                <w:sz w:val="22"/>
              </w:rPr>
            </w:pPr>
          </w:p>
        </w:tc>
        <w:tc>
          <w:tcPr>
            <w:tcW w:w="5004" w:type="dxa"/>
          </w:tcPr>
          <w:p w14:paraId="38595297" w14:textId="77777777" w:rsidR="002251F6" w:rsidRPr="002251F6" w:rsidRDefault="002251F6" w:rsidP="008002C0">
            <w:pPr>
              <w:autoSpaceDE w:val="0"/>
              <w:autoSpaceDN w:val="0"/>
              <w:adjustRightInd w:val="0"/>
              <w:rPr>
                <w:rFonts w:asciiTheme="minorHAnsi" w:hAnsiTheme="minorHAnsi" w:cstheme="minorHAnsi"/>
                <w:b/>
                <w:sz w:val="22"/>
              </w:rPr>
            </w:pPr>
            <w:r w:rsidRPr="002251F6">
              <w:rPr>
                <w:rFonts w:asciiTheme="minorHAnsi" w:hAnsiTheme="minorHAnsi" w:cstheme="minorHAnsi"/>
                <w:b/>
                <w:sz w:val="22"/>
              </w:rPr>
              <w:t>But you, beloved, building up yourselves</w:t>
            </w:r>
            <w:r w:rsidRPr="002251F6">
              <w:rPr>
                <w:rFonts w:asciiTheme="minorHAnsi" w:hAnsiTheme="minorHAnsi" w:cstheme="minorHAnsi"/>
                <w:b/>
                <w:sz w:val="22"/>
                <w:vertAlign w:val="superscript"/>
              </w:rPr>
              <w:footnoteReference w:id="32"/>
            </w:r>
            <w:r w:rsidRPr="002251F6">
              <w:rPr>
                <w:rFonts w:asciiTheme="minorHAnsi" w:hAnsiTheme="minorHAnsi" w:cstheme="minorHAnsi"/>
                <w:b/>
                <w:sz w:val="22"/>
                <w:lang w:val="en-AU"/>
              </w:rPr>
              <w:t xml:space="preserve"> through your faithfulness to the Esnoga</w:t>
            </w:r>
            <w:r w:rsidRPr="002251F6">
              <w:rPr>
                <w:rFonts w:asciiTheme="minorHAnsi" w:hAnsiTheme="minorHAnsi" w:cstheme="minorHAnsi"/>
                <w:b/>
                <w:sz w:val="22"/>
                <w:vertAlign w:val="superscript"/>
                <w:lang w:val="en-AU"/>
              </w:rPr>
              <w:footnoteReference w:id="33"/>
            </w:r>
            <w:r w:rsidRPr="002251F6">
              <w:rPr>
                <w:rFonts w:asciiTheme="minorHAnsi" w:hAnsiTheme="minorHAnsi" w:cstheme="minorHAnsi"/>
                <w:b/>
                <w:sz w:val="22"/>
                <w:lang w:val="en-AU"/>
              </w:rPr>
              <w:t xml:space="preserve"> </w:t>
            </w:r>
            <w:r w:rsidRPr="002251F6">
              <w:rPr>
                <w:rFonts w:asciiTheme="minorHAnsi" w:hAnsiTheme="minorHAnsi" w:cstheme="minorHAnsi"/>
                <w:sz w:val="22"/>
                <w:lang w:val="en-AU"/>
              </w:rPr>
              <w:t>(Synagogue)</w:t>
            </w:r>
            <w:r w:rsidRPr="002251F6">
              <w:rPr>
                <w:rFonts w:asciiTheme="minorHAnsi" w:hAnsiTheme="minorHAnsi" w:cstheme="minorHAnsi"/>
                <w:b/>
                <w:sz w:val="22"/>
                <w:lang w:val="en-AU"/>
              </w:rPr>
              <w:t xml:space="preserve">; praying from the Siddur (Oral Torah); </w:t>
            </w:r>
            <w:r w:rsidRPr="002251F6">
              <w:rPr>
                <w:rFonts w:asciiTheme="minorHAnsi" w:hAnsiTheme="minorHAnsi" w:cstheme="minorHAnsi"/>
                <w:b/>
                <w:sz w:val="22"/>
                <w:highlight w:val="yellow"/>
                <w:lang w:val="en-AU"/>
              </w:rPr>
              <w:t>guarding</w:t>
            </w:r>
            <w:r w:rsidRPr="002251F6">
              <w:rPr>
                <w:rFonts w:asciiTheme="minorHAnsi" w:hAnsiTheme="minorHAnsi" w:cstheme="minorHAnsi"/>
                <w:sz w:val="22"/>
                <w:lang w:val="en-AU"/>
              </w:rPr>
              <w:t xml:space="preserve"> </w:t>
            </w:r>
            <w:r w:rsidRPr="002251F6">
              <w:rPr>
                <w:rFonts w:asciiTheme="minorHAnsi" w:hAnsiTheme="minorHAnsi" w:cstheme="minorHAnsi"/>
                <w:sz w:val="22"/>
                <w:highlight w:val="yellow"/>
                <w:lang w:val="en-AU"/>
              </w:rPr>
              <w:t>(</w:t>
            </w:r>
            <w:r w:rsidRPr="002251F6">
              <w:rPr>
                <w:rFonts w:asciiTheme="minorHAnsi" w:hAnsiTheme="minorHAnsi" w:cstheme="minorHAnsi"/>
                <w:b/>
                <w:sz w:val="22"/>
                <w:highlight w:val="yellow"/>
                <w:rtl/>
                <w:lang w:val="en-AU"/>
              </w:rPr>
              <w:t>שׁמר</w:t>
            </w:r>
            <w:r w:rsidRPr="002251F6">
              <w:rPr>
                <w:rFonts w:asciiTheme="minorHAnsi" w:hAnsiTheme="minorHAnsi" w:cstheme="minorHAnsi"/>
                <w:sz w:val="22"/>
                <w:highlight w:val="yellow"/>
                <w:rtl/>
                <w:lang w:val="en-AU"/>
              </w:rPr>
              <w:t xml:space="preserve"> </w:t>
            </w:r>
            <w:r w:rsidRPr="002251F6">
              <w:rPr>
                <w:rFonts w:asciiTheme="minorHAnsi" w:hAnsiTheme="minorHAnsi" w:cstheme="minorHAnsi"/>
                <w:sz w:val="22"/>
                <w:highlight w:val="yellow"/>
                <w:lang w:val="en-AU"/>
              </w:rPr>
              <w:t xml:space="preserve">– </w:t>
            </w:r>
            <w:r w:rsidRPr="002251F6">
              <w:rPr>
                <w:rFonts w:asciiTheme="minorHAnsi" w:hAnsiTheme="minorHAnsi" w:cstheme="minorHAnsi"/>
                <w:i/>
                <w:sz w:val="22"/>
                <w:highlight w:val="yellow"/>
                <w:lang w:val="en-AU"/>
              </w:rPr>
              <w:t>shomer</w:t>
            </w:r>
            <w:r w:rsidRPr="002251F6">
              <w:rPr>
                <w:rFonts w:asciiTheme="minorHAnsi" w:hAnsiTheme="minorHAnsi" w:cstheme="minorHAnsi"/>
                <w:sz w:val="22"/>
                <w:highlight w:val="yellow"/>
                <w:lang w:val="en-AU"/>
              </w:rPr>
              <w:t>)</w:t>
            </w:r>
            <w:r w:rsidRPr="002251F6">
              <w:rPr>
                <w:rFonts w:asciiTheme="minorHAnsi" w:hAnsiTheme="minorHAnsi" w:cstheme="minorHAnsi"/>
                <w:sz w:val="22"/>
                <w:lang w:val="en-AU"/>
              </w:rPr>
              <w:t xml:space="preserve"> </w:t>
            </w:r>
            <w:r w:rsidRPr="002251F6">
              <w:rPr>
                <w:rFonts w:asciiTheme="minorHAnsi" w:hAnsiTheme="minorHAnsi" w:cstheme="minorHAnsi"/>
                <w:b/>
                <w:sz w:val="22"/>
                <w:lang w:val="en-AU"/>
              </w:rPr>
              <w:t>yourselves in the love</w:t>
            </w:r>
            <w:r w:rsidRPr="002251F6">
              <w:rPr>
                <w:rFonts w:asciiTheme="minorHAnsi" w:hAnsiTheme="minorHAnsi" w:cstheme="minorHAnsi"/>
                <w:b/>
                <w:sz w:val="22"/>
                <w:vertAlign w:val="superscript"/>
                <w:lang w:val="en-AU"/>
              </w:rPr>
              <w:footnoteReference w:id="34"/>
            </w:r>
            <w:r w:rsidRPr="002251F6">
              <w:rPr>
                <w:rFonts w:asciiTheme="minorHAnsi" w:hAnsiTheme="minorHAnsi" w:cstheme="minorHAnsi"/>
                <w:b/>
                <w:sz w:val="22"/>
                <w:lang w:val="en-AU"/>
              </w:rPr>
              <w:t xml:space="preserve"> </w:t>
            </w:r>
            <w:r w:rsidRPr="002251F6">
              <w:rPr>
                <w:rFonts w:asciiTheme="minorHAnsi" w:hAnsiTheme="minorHAnsi" w:cstheme="minorHAnsi"/>
                <w:sz w:val="22"/>
                <w:lang w:val="en-AU"/>
              </w:rPr>
              <w:t>(</w:t>
            </w:r>
            <w:r w:rsidRPr="002251F6">
              <w:rPr>
                <w:rFonts w:asciiTheme="minorHAnsi" w:hAnsiTheme="minorHAnsi" w:cstheme="minorHAnsi"/>
                <w:i/>
                <w:iCs/>
                <w:sz w:val="22"/>
                <w:lang w:val="en-AU"/>
              </w:rPr>
              <w:t>ahava</w:t>
            </w:r>
            <w:r w:rsidRPr="002251F6">
              <w:rPr>
                <w:rFonts w:asciiTheme="minorHAnsi" w:hAnsiTheme="minorHAnsi" w:cstheme="minorHAnsi"/>
                <w:sz w:val="22"/>
                <w:lang w:val="en-AU"/>
              </w:rPr>
              <w:t>)</w:t>
            </w:r>
            <w:r w:rsidRPr="002251F6">
              <w:rPr>
                <w:rFonts w:asciiTheme="minorHAnsi" w:hAnsiTheme="minorHAnsi" w:cstheme="minorHAnsi"/>
                <w:b/>
                <w:sz w:val="22"/>
                <w:lang w:val="en-AU"/>
              </w:rPr>
              <w:t xml:space="preserve"> of God,</w:t>
            </w:r>
            <w:r w:rsidRPr="002251F6">
              <w:rPr>
                <w:rFonts w:asciiTheme="minorHAnsi" w:hAnsiTheme="minorHAnsi" w:cstheme="minorHAnsi"/>
                <w:b/>
                <w:sz w:val="22"/>
                <w:vertAlign w:val="superscript"/>
                <w:lang w:val="en-AU"/>
              </w:rPr>
              <w:footnoteReference w:id="35"/>
            </w:r>
            <w:r w:rsidRPr="002251F6">
              <w:rPr>
                <w:rFonts w:asciiTheme="minorHAnsi" w:hAnsiTheme="minorHAnsi" w:cstheme="minorHAnsi"/>
                <w:b/>
                <w:sz w:val="22"/>
                <w:lang w:val="en-AU"/>
              </w:rPr>
              <w:t xml:space="preserve"> looking forward to </w:t>
            </w:r>
            <w:r w:rsidRPr="002251F6">
              <w:rPr>
                <w:rFonts w:asciiTheme="minorHAnsi" w:hAnsiTheme="minorHAnsi" w:cstheme="minorHAnsi"/>
                <w:sz w:val="22"/>
                <w:lang w:val="en-AU"/>
              </w:rPr>
              <w:t>(waiting for)</w:t>
            </w:r>
            <w:r w:rsidRPr="002251F6">
              <w:rPr>
                <w:rFonts w:asciiTheme="minorHAnsi" w:hAnsiTheme="minorHAnsi" w:cstheme="minorHAnsi"/>
                <w:sz w:val="22"/>
                <w:vertAlign w:val="superscript"/>
                <w:lang w:val="en-AU"/>
              </w:rPr>
              <w:footnoteReference w:id="36"/>
            </w:r>
            <w:r w:rsidRPr="002251F6">
              <w:rPr>
                <w:rFonts w:asciiTheme="minorHAnsi" w:hAnsiTheme="minorHAnsi" w:cstheme="minorHAnsi"/>
                <w:b/>
                <w:sz w:val="22"/>
                <w:lang w:val="en-AU"/>
              </w:rPr>
              <w:t xml:space="preserve"> the chesed </w:t>
            </w:r>
            <w:r w:rsidRPr="002251F6">
              <w:rPr>
                <w:rFonts w:asciiTheme="minorHAnsi" w:hAnsiTheme="minorHAnsi" w:cstheme="minorHAnsi"/>
                <w:sz w:val="22"/>
                <w:lang w:val="en-AU"/>
              </w:rPr>
              <w:t>(loving-kindness)</w:t>
            </w:r>
            <w:r w:rsidRPr="002251F6">
              <w:rPr>
                <w:rFonts w:asciiTheme="minorHAnsi" w:hAnsiTheme="minorHAnsi" w:cstheme="minorHAnsi"/>
                <w:b/>
                <w:sz w:val="22"/>
                <w:lang w:val="en-AU"/>
              </w:rPr>
              <w:t xml:space="preserve"> of our master Yeshua HaMashiach in the olam haba</w:t>
            </w:r>
            <w:r w:rsidRPr="002251F6">
              <w:rPr>
                <w:rFonts w:asciiTheme="minorHAnsi" w:hAnsiTheme="minorHAnsi" w:cstheme="minorHAnsi"/>
                <w:sz w:val="22"/>
                <w:lang w:val="en-AU"/>
              </w:rPr>
              <w:t xml:space="preserve"> (eternal life).</w:t>
            </w:r>
            <w:r w:rsidRPr="002251F6">
              <w:rPr>
                <w:rFonts w:asciiTheme="minorHAnsi" w:hAnsiTheme="minorHAnsi" w:cstheme="minorHAnsi"/>
                <w:sz w:val="22"/>
                <w:vertAlign w:val="superscript"/>
                <w:lang w:val="en-AU"/>
              </w:rPr>
              <w:footnoteReference w:id="37"/>
            </w:r>
            <w:r w:rsidRPr="002251F6">
              <w:rPr>
                <w:rFonts w:asciiTheme="minorHAnsi" w:hAnsiTheme="minorHAnsi" w:cstheme="minorHAnsi"/>
                <w:sz w:val="22"/>
                <w:lang w:val="en-AU"/>
              </w:rPr>
              <w:t xml:space="preserve"> </w:t>
            </w:r>
            <w:r w:rsidRPr="002251F6">
              <w:rPr>
                <w:rFonts w:asciiTheme="minorHAnsi" w:hAnsiTheme="minorHAnsi" w:cstheme="minorHAnsi"/>
                <w:b/>
                <w:sz w:val="22"/>
                <w:lang w:val="en-AU"/>
              </w:rPr>
              <w:t>And having chesed</w:t>
            </w:r>
            <w:r w:rsidRPr="002251F6">
              <w:rPr>
                <w:rFonts w:asciiTheme="minorHAnsi" w:hAnsiTheme="minorHAnsi" w:cstheme="minorHAnsi"/>
                <w:b/>
                <w:sz w:val="22"/>
                <w:vertAlign w:val="superscript"/>
                <w:lang w:val="en-AU"/>
              </w:rPr>
              <w:footnoteReference w:id="38"/>
            </w:r>
            <w:r w:rsidRPr="002251F6">
              <w:rPr>
                <w:rFonts w:asciiTheme="minorHAnsi" w:hAnsiTheme="minorHAnsi" w:cstheme="minorHAnsi"/>
                <w:b/>
                <w:sz w:val="22"/>
                <w:lang w:val="en-AU"/>
              </w:rPr>
              <w:t xml:space="preserve"> </w:t>
            </w:r>
            <w:r w:rsidRPr="002251F6">
              <w:rPr>
                <w:rFonts w:asciiTheme="minorHAnsi" w:hAnsiTheme="minorHAnsi" w:cstheme="minorHAnsi"/>
                <w:sz w:val="22"/>
                <w:lang w:val="en-AU"/>
              </w:rPr>
              <w:t>(loving-kindness)</w:t>
            </w:r>
            <w:r w:rsidRPr="002251F6">
              <w:rPr>
                <w:rFonts w:asciiTheme="minorHAnsi" w:hAnsiTheme="minorHAnsi" w:cstheme="minorHAnsi"/>
                <w:b/>
                <w:sz w:val="22"/>
                <w:lang w:val="en-AU"/>
              </w:rPr>
              <w:t xml:space="preserve"> on some, who are discerning </w:t>
            </w:r>
            <w:r w:rsidRPr="002251F6">
              <w:rPr>
                <w:rFonts w:asciiTheme="minorHAnsi" w:hAnsiTheme="minorHAnsi" w:cstheme="minorHAnsi"/>
                <w:sz w:val="22"/>
                <w:lang w:val="en-AU"/>
              </w:rPr>
              <w:t>(</w:t>
            </w:r>
            <w:r w:rsidRPr="002251F6">
              <w:rPr>
                <w:rFonts w:asciiTheme="minorHAnsi" w:hAnsiTheme="minorHAnsi" w:cstheme="minorHAnsi"/>
                <w:i/>
                <w:sz w:val="22"/>
                <w:lang w:val="en-AU"/>
              </w:rPr>
              <w:t>shaphat</w:t>
            </w:r>
            <w:r w:rsidRPr="002251F6">
              <w:rPr>
                <w:rFonts w:asciiTheme="minorHAnsi" w:hAnsiTheme="minorHAnsi" w:cstheme="minorHAnsi"/>
                <w:sz w:val="22"/>
                <w:lang w:val="en-AU"/>
              </w:rPr>
              <w:t>);</w:t>
            </w:r>
            <w:r w:rsidRPr="002251F6">
              <w:rPr>
                <w:rFonts w:asciiTheme="minorHAnsi" w:hAnsiTheme="minorHAnsi" w:cstheme="minorHAnsi"/>
                <w:sz w:val="22"/>
                <w:vertAlign w:val="superscript"/>
                <w:lang w:val="en-AU"/>
              </w:rPr>
              <w:footnoteReference w:id="39"/>
            </w:r>
            <w:r w:rsidRPr="002251F6">
              <w:rPr>
                <w:rFonts w:asciiTheme="minorHAnsi" w:hAnsiTheme="minorHAnsi" w:cstheme="minorHAnsi"/>
                <w:sz w:val="22"/>
                <w:lang w:val="en-AU"/>
              </w:rPr>
              <w:t xml:space="preserve"> </w:t>
            </w:r>
            <w:r w:rsidRPr="002251F6">
              <w:rPr>
                <w:rFonts w:asciiTheme="minorHAnsi" w:hAnsiTheme="minorHAnsi" w:cstheme="minorHAnsi"/>
                <w:b/>
                <w:sz w:val="22"/>
                <w:lang w:val="en-AU"/>
              </w:rPr>
              <w:t>save others, delivering them out of the fire;</w:t>
            </w:r>
            <w:r w:rsidRPr="002251F6">
              <w:rPr>
                <w:rFonts w:asciiTheme="minorHAnsi" w:hAnsiTheme="minorHAnsi" w:cstheme="minorHAnsi"/>
                <w:b/>
                <w:sz w:val="22"/>
                <w:vertAlign w:val="superscript"/>
                <w:lang w:val="en-AU"/>
              </w:rPr>
              <w:footnoteReference w:id="40"/>
            </w:r>
            <w:r w:rsidRPr="002251F6">
              <w:rPr>
                <w:rFonts w:asciiTheme="minorHAnsi" w:hAnsiTheme="minorHAnsi" w:cstheme="minorHAnsi"/>
                <w:b/>
                <w:sz w:val="22"/>
                <w:lang w:val="en-AU"/>
              </w:rPr>
              <w:t xml:space="preserve"> and on some have chesed </w:t>
            </w:r>
            <w:r w:rsidRPr="002251F6">
              <w:rPr>
                <w:rFonts w:asciiTheme="minorHAnsi" w:hAnsiTheme="minorHAnsi" w:cstheme="minorHAnsi"/>
                <w:sz w:val="22"/>
                <w:lang w:val="en-AU"/>
              </w:rPr>
              <w:t>(loving-kindness)</w:t>
            </w:r>
            <w:r w:rsidRPr="002251F6">
              <w:rPr>
                <w:rFonts w:asciiTheme="minorHAnsi" w:hAnsiTheme="minorHAnsi" w:cstheme="minorHAnsi"/>
                <w:b/>
                <w:sz w:val="22"/>
                <w:lang w:val="en-AU"/>
              </w:rPr>
              <w:t xml:space="preserve"> with fear (of God)</w:t>
            </w:r>
            <w:r w:rsidRPr="002251F6">
              <w:rPr>
                <w:rFonts w:asciiTheme="minorHAnsi" w:hAnsiTheme="minorHAnsi" w:cstheme="minorHAnsi"/>
                <w:b/>
                <w:sz w:val="22"/>
                <w:vertAlign w:val="superscript"/>
                <w:lang w:val="en-AU"/>
              </w:rPr>
              <w:footnoteReference w:id="41"/>
            </w:r>
            <w:r w:rsidRPr="002251F6">
              <w:rPr>
                <w:rFonts w:asciiTheme="minorHAnsi" w:hAnsiTheme="minorHAnsi" w:cstheme="minorHAnsi"/>
                <w:b/>
                <w:sz w:val="22"/>
              </w:rPr>
              <w:t xml:space="preserve">, hating even the </w:t>
            </w:r>
            <w:r w:rsidRPr="002251F6">
              <w:rPr>
                <w:rFonts w:asciiTheme="minorHAnsi" w:hAnsiTheme="minorHAnsi" w:cstheme="minorHAnsi"/>
                <w:b/>
                <w:sz w:val="22"/>
                <w:highlight w:val="yellow"/>
              </w:rPr>
              <w:t>garment</w:t>
            </w:r>
            <w:r w:rsidRPr="002251F6">
              <w:rPr>
                <w:rFonts w:asciiTheme="minorHAnsi" w:hAnsiTheme="minorHAnsi" w:cstheme="minorHAnsi"/>
                <w:b/>
                <w:sz w:val="22"/>
              </w:rPr>
              <w:t xml:space="preserve"> polluted by the flesh.</w:t>
            </w:r>
            <w:r w:rsidRPr="002251F6">
              <w:rPr>
                <w:rFonts w:asciiTheme="minorHAnsi" w:hAnsiTheme="minorHAnsi" w:cstheme="minorHAnsi"/>
                <w:b/>
                <w:sz w:val="22"/>
                <w:vertAlign w:val="superscript"/>
              </w:rPr>
              <w:footnoteReference w:id="42"/>
            </w:r>
          </w:p>
          <w:p w14:paraId="55C24225" w14:textId="77777777" w:rsidR="002251F6" w:rsidRPr="002251F6" w:rsidRDefault="002251F6" w:rsidP="008002C0">
            <w:pPr>
              <w:autoSpaceDE w:val="0"/>
              <w:autoSpaceDN w:val="0"/>
              <w:adjustRightInd w:val="0"/>
              <w:rPr>
                <w:rFonts w:asciiTheme="minorHAnsi" w:hAnsiTheme="minorHAnsi" w:cstheme="minorHAnsi"/>
                <w:color w:val="000000"/>
                <w:sz w:val="22"/>
              </w:rPr>
            </w:pPr>
          </w:p>
        </w:tc>
      </w:tr>
    </w:tbl>
    <w:p w14:paraId="2B9FFF87" w14:textId="5B05A862" w:rsidR="002251F6" w:rsidRDefault="002251F6" w:rsidP="008002C0">
      <w:pPr>
        <w:tabs>
          <w:tab w:val="left" w:pos="-2520"/>
        </w:tabs>
        <w:rPr>
          <w:lang w:val="en-AU"/>
        </w:rPr>
      </w:pPr>
      <w:r>
        <w:rPr>
          <w:noProof/>
        </w:rPr>
        <mc:AlternateContent>
          <mc:Choice Requires="wps">
            <w:drawing>
              <wp:anchor distT="4294967295" distB="4294967295" distL="114300" distR="114300" simplePos="0" relativeHeight="251661312" behindDoc="0" locked="0" layoutInCell="1" allowOverlap="1" wp14:anchorId="00DB909A" wp14:editId="7EF01294">
                <wp:simplePos x="0" y="0"/>
                <wp:positionH relativeFrom="column">
                  <wp:posOffset>9525</wp:posOffset>
                </wp:positionH>
                <wp:positionV relativeFrom="paragraph">
                  <wp:posOffset>28575</wp:posOffset>
                </wp:positionV>
                <wp:extent cx="6391275" cy="0"/>
                <wp:effectExtent l="38100" t="38100" r="66675" b="952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97D4992"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" strokecolor="windowText" strokeweight="1.75pt">
                <v:shadow on="t" color="black" opacity="24903f" origin=",.5" offset="0,.55556mm"/>
                <o:lock v:ext="edit" shapetype="f"/>
              </v:line>
            </w:pict>
          </mc:Fallback>
        </mc:AlternateContent>
      </w:r>
    </w:p>
    <w:p w14:paraId="341AA141" w14:textId="77777777" w:rsidR="002251F6" w:rsidRPr="002F7A87" w:rsidRDefault="002251F6" w:rsidP="008002C0">
      <w:pPr>
        <w:tabs>
          <w:tab w:val="left" w:pos="-2520"/>
        </w:tabs>
        <w:jc w:val="center"/>
        <w:rPr>
          <w:rFonts w:asciiTheme="minorHAnsi" w:hAnsiTheme="minorHAnsi" w:cstheme="minorHAnsi"/>
          <w:b/>
          <w:bCs/>
          <w:sz w:val="24"/>
          <w:szCs w:val="24"/>
          <w:lang w:val="en-AU"/>
        </w:rPr>
      </w:pPr>
      <w:r w:rsidRPr="002F7A87">
        <w:rPr>
          <w:rFonts w:asciiTheme="minorHAnsi" w:hAnsiTheme="minorHAnsi" w:cstheme="minorHAnsi"/>
          <w:b/>
          <w:bCs/>
          <w:sz w:val="24"/>
          <w:szCs w:val="24"/>
          <w:lang w:val="en-AU"/>
        </w:rPr>
        <w:t>Nazarean Codicil to be read in conjunction with the following Torah Seder,</w:t>
      </w:r>
    </w:p>
    <w:p w14:paraId="7CA911D4" w14:textId="77777777" w:rsidR="002251F6" w:rsidRDefault="002251F6" w:rsidP="008002C0">
      <w:pPr>
        <w:tabs>
          <w:tab w:val="left" w:pos="-2520"/>
        </w:tabs>
        <w:rPr>
          <w:sz w:val="10"/>
          <w:szCs w:val="10"/>
          <w:lang w:val="en-AU"/>
        </w:rPr>
      </w:pPr>
    </w:p>
    <w:tbl>
      <w:tblPr>
        <w:tblStyle w:val="TableGrid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blLook w:val="04A0" w:firstRow="1" w:lastRow="0" w:firstColumn="1" w:lastColumn="0" w:noHBand="0" w:noVBand="1"/>
      </w:tblPr>
      <w:tblGrid>
        <w:gridCol w:w="1469"/>
        <w:gridCol w:w="1640"/>
        <w:gridCol w:w="1543"/>
        <w:gridCol w:w="1188"/>
        <w:gridCol w:w="1347"/>
        <w:gridCol w:w="222"/>
      </w:tblGrid>
      <w:tr w:rsidR="002251F6" w14:paraId="1E4D6D18" w14:textId="77777777" w:rsidTr="002251F6">
        <w:trPr>
          <w:jc w:val="center"/>
        </w:trPr>
        <w:tc>
          <w:tcPr>
            <w:tcW w:w="0" w:type="auto"/>
            <w:shd w:val="clear" w:color="auto" w:fill="C2D69B"/>
            <w:hideMark/>
          </w:tcPr>
          <w:p w14:paraId="7D1DDC56" w14:textId="77777777" w:rsidR="002251F6" w:rsidRPr="00253741" w:rsidRDefault="002251F6" w:rsidP="008002C0">
            <w:pPr>
              <w:rPr>
                <w:sz w:val="22"/>
                <w:lang w:val="en-AU"/>
              </w:rPr>
            </w:pPr>
            <w:r w:rsidRPr="00253741">
              <w:rPr>
                <w:sz w:val="22"/>
              </w:rPr>
              <w:t>Gen 39:1 – 23</w:t>
            </w:r>
          </w:p>
        </w:tc>
        <w:tc>
          <w:tcPr>
            <w:tcW w:w="0" w:type="auto"/>
            <w:shd w:val="clear" w:color="auto" w:fill="C2D69B"/>
            <w:hideMark/>
          </w:tcPr>
          <w:p w14:paraId="7D9AC5DA" w14:textId="77777777" w:rsidR="002251F6" w:rsidRPr="00253741" w:rsidRDefault="002251F6" w:rsidP="008002C0">
            <w:pPr>
              <w:jc w:val="center"/>
              <w:rPr>
                <w:sz w:val="22"/>
              </w:rPr>
            </w:pPr>
            <w:r w:rsidRPr="00253741">
              <w:rPr>
                <w:sz w:val="22"/>
              </w:rPr>
              <w:t>Psalm 33:1 – 22</w:t>
            </w:r>
          </w:p>
        </w:tc>
        <w:tc>
          <w:tcPr>
            <w:tcW w:w="0" w:type="auto"/>
            <w:shd w:val="clear" w:color="auto" w:fill="C2D69B"/>
            <w:hideMark/>
          </w:tcPr>
          <w:p w14:paraId="35A52AB7" w14:textId="77777777" w:rsidR="002251F6" w:rsidRPr="00253741" w:rsidRDefault="002251F6" w:rsidP="008002C0">
            <w:pPr>
              <w:rPr>
                <w:sz w:val="22"/>
              </w:rPr>
            </w:pPr>
            <w:r w:rsidRPr="00253741">
              <w:rPr>
                <w:sz w:val="22"/>
              </w:rPr>
              <w:t>Is 55:11 – 56:8</w:t>
            </w:r>
          </w:p>
        </w:tc>
        <w:tc>
          <w:tcPr>
            <w:tcW w:w="0" w:type="auto"/>
            <w:shd w:val="clear" w:color="auto" w:fill="C2D69B"/>
            <w:hideMark/>
          </w:tcPr>
          <w:p w14:paraId="1C648553" w14:textId="77777777" w:rsidR="002251F6" w:rsidRPr="00253741" w:rsidRDefault="002251F6" w:rsidP="008002C0">
            <w:pPr>
              <w:rPr>
                <w:sz w:val="22"/>
              </w:rPr>
            </w:pPr>
            <w:r w:rsidRPr="00253741">
              <w:rPr>
                <w:sz w:val="22"/>
              </w:rPr>
              <w:t>Jude 20-23</w:t>
            </w:r>
          </w:p>
        </w:tc>
        <w:tc>
          <w:tcPr>
            <w:tcW w:w="0" w:type="auto"/>
            <w:shd w:val="clear" w:color="auto" w:fill="C2D69B"/>
            <w:hideMark/>
          </w:tcPr>
          <w:p w14:paraId="575B88A2" w14:textId="7738B7F5" w:rsidR="002251F6" w:rsidRPr="00253741" w:rsidRDefault="002251F6" w:rsidP="008002C0">
            <w:pPr>
              <w:rPr>
                <w:sz w:val="22"/>
              </w:rPr>
            </w:pPr>
            <w:r w:rsidRPr="00253741">
              <w:rPr>
                <w:sz w:val="22"/>
              </w:rPr>
              <w:t xml:space="preserve">Lk 7:31 – </w:t>
            </w:r>
            <w:r w:rsidR="00C51D00" w:rsidRPr="00253741">
              <w:rPr>
                <w:sz w:val="22"/>
              </w:rPr>
              <w:t>35</w:t>
            </w:r>
          </w:p>
        </w:tc>
        <w:tc>
          <w:tcPr>
            <w:tcW w:w="0" w:type="auto"/>
            <w:shd w:val="clear" w:color="auto" w:fill="C2D69B"/>
            <w:hideMark/>
          </w:tcPr>
          <w:p w14:paraId="6D9593A1" w14:textId="6CD1F5D5" w:rsidR="002251F6" w:rsidRDefault="002251F6" w:rsidP="008002C0"/>
        </w:tc>
      </w:tr>
    </w:tbl>
    <w:p w14:paraId="1B5EF0E3" w14:textId="77777777" w:rsidR="002251F6" w:rsidRDefault="002251F6" w:rsidP="008002C0">
      <w:pPr>
        <w:tabs>
          <w:tab w:val="left" w:pos="-2520"/>
        </w:tabs>
        <w:jc w:val="center"/>
        <w:rPr>
          <w:rFonts w:ascii="Calibri" w:eastAsia="Times New Roman" w:hAnsi="Calibri" w:cs="Arial"/>
          <w:sz w:val="22"/>
          <w:lang w:val="en-AU"/>
        </w:rPr>
      </w:pPr>
    </w:p>
    <w:p w14:paraId="244BECAA" w14:textId="77777777" w:rsidR="002251F6" w:rsidRPr="002F7A87" w:rsidRDefault="002251F6" w:rsidP="002F7A87">
      <w:pPr>
        <w:keepNext/>
        <w:keepLines/>
        <w:tabs>
          <w:tab w:val="left" w:pos="-2520"/>
        </w:tabs>
        <w:jc w:val="center"/>
        <w:outlineLvl w:val="1"/>
        <w:rPr>
          <w:rFonts w:asciiTheme="minorHAnsi" w:eastAsia="Calibri" w:hAnsiTheme="minorHAnsi" w:cstheme="minorHAnsi"/>
          <w:b/>
          <w:smallCaps/>
          <w:sz w:val="24"/>
          <w:szCs w:val="24"/>
          <w:lang w:val="en-AU"/>
        </w:rPr>
      </w:pPr>
      <w:r w:rsidRPr="002F7A87">
        <w:rPr>
          <w:rFonts w:asciiTheme="minorHAnsi" w:hAnsiTheme="minorHAnsi" w:cstheme="minorHAnsi"/>
          <w:b/>
          <w:smallCaps/>
          <w:sz w:val="24"/>
          <w:szCs w:val="24"/>
          <w:lang w:val="en-AU"/>
        </w:rPr>
        <w:lastRenderedPageBreak/>
        <w:t>Commentary to Hakham Tsefet’s School of Peshat</w:t>
      </w:r>
    </w:p>
    <w:p w14:paraId="0FC2F214" w14:textId="77777777" w:rsidR="002251F6" w:rsidRPr="002F7A87" w:rsidRDefault="002251F6" w:rsidP="002F7A87">
      <w:pPr>
        <w:keepNext/>
        <w:keepLines/>
        <w:tabs>
          <w:tab w:val="left" w:pos="-2520"/>
        </w:tabs>
        <w:rPr>
          <w:rFonts w:ascii="Calibri" w:hAnsi="Calibri"/>
          <w:b/>
          <w:smallCaps/>
          <w:sz w:val="16"/>
          <w:szCs w:val="16"/>
          <w:lang w:val="en-AU"/>
        </w:rPr>
      </w:pPr>
    </w:p>
    <w:p w14:paraId="44CDA535" w14:textId="77777777" w:rsidR="002251F6" w:rsidRPr="002F7A87" w:rsidRDefault="002251F6" w:rsidP="002F7A87">
      <w:pPr>
        <w:pStyle w:val="Heading3"/>
        <w:keepNext/>
        <w:keepLines/>
        <w:widowControl/>
        <w:spacing w:after="0"/>
        <w:rPr>
          <w:rFonts w:asciiTheme="minorHAnsi" w:eastAsia="Calibri" w:hAnsiTheme="minorHAnsi" w:cstheme="minorHAnsi"/>
        </w:rPr>
      </w:pPr>
      <w:r w:rsidRPr="002F7A87">
        <w:rPr>
          <w:rFonts w:asciiTheme="minorHAnsi" w:eastAsia="Calibri" w:hAnsiTheme="minorHAnsi" w:cstheme="minorHAnsi"/>
        </w:rPr>
        <w:t>Guarding (</w:t>
      </w:r>
      <w:r w:rsidRPr="002F7A87">
        <w:rPr>
          <w:rFonts w:asciiTheme="minorHAnsi" w:eastAsia="Calibri" w:hAnsiTheme="minorHAnsi" w:cstheme="minorHAnsi"/>
          <w:sz w:val="26"/>
          <w:szCs w:val="26"/>
          <w:rtl/>
          <w:lang w:bidi="he-IL"/>
        </w:rPr>
        <w:t>שׁמר</w:t>
      </w:r>
      <w:r w:rsidRPr="002F7A87">
        <w:rPr>
          <w:rFonts w:asciiTheme="minorHAnsi" w:eastAsia="Calibri" w:hAnsiTheme="minorHAnsi" w:cstheme="minorHAnsi"/>
          <w:rtl/>
          <w:lang w:bidi="he-IL"/>
        </w:rPr>
        <w:t xml:space="preserve"> </w:t>
      </w:r>
      <w:r w:rsidRPr="002F7A87">
        <w:rPr>
          <w:rFonts w:asciiTheme="minorHAnsi" w:eastAsia="Calibri" w:hAnsiTheme="minorHAnsi" w:cstheme="minorHAnsi"/>
        </w:rPr>
        <w:t xml:space="preserve">– </w:t>
      </w:r>
      <w:r w:rsidRPr="002F7A87">
        <w:rPr>
          <w:rFonts w:asciiTheme="minorHAnsi" w:eastAsia="Calibri" w:hAnsiTheme="minorHAnsi" w:cstheme="minorHAnsi"/>
          <w:i/>
        </w:rPr>
        <w:t>shomer</w:t>
      </w:r>
      <w:r w:rsidRPr="002F7A87">
        <w:rPr>
          <w:rFonts w:asciiTheme="minorHAnsi" w:eastAsia="Calibri" w:hAnsiTheme="minorHAnsi" w:cstheme="minorHAnsi"/>
        </w:rPr>
        <w:t>) yourselves in the love</w:t>
      </w:r>
      <w:r w:rsidRPr="002F7A87">
        <w:rPr>
          <w:rFonts w:asciiTheme="minorHAnsi" w:eastAsia="Calibri" w:hAnsiTheme="minorHAnsi" w:cstheme="minorHAnsi"/>
          <w:vertAlign w:val="superscript"/>
        </w:rPr>
        <w:footnoteReference w:id="43"/>
      </w:r>
      <w:r w:rsidRPr="002F7A87">
        <w:rPr>
          <w:rFonts w:asciiTheme="minorHAnsi" w:eastAsia="Calibri" w:hAnsiTheme="minorHAnsi" w:cstheme="minorHAnsi"/>
        </w:rPr>
        <w:t xml:space="preserve"> (</w:t>
      </w:r>
      <w:r w:rsidRPr="002F7A87">
        <w:rPr>
          <w:rFonts w:asciiTheme="minorHAnsi" w:eastAsia="Calibri" w:hAnsiTheme="minorHAnsi" w:cstheme="minorHAnsi"/>
          <w:i/>
          <w:iCs/>
        </w:rPr>
        <w:t>ahava</w:t>
      </w:r>
      <w:r w:rsidRPr="002F7A87">
        <w:rPr>
          <w:rFonts w:asciiTheme="minorHAnsi" w:eastAsia="Calibri" w:hAnsiTheme="minorHAnsi" w:cstheme="minorHAnsi"/>
        </w:rPr>
        <w:t>) of God</w:t>
      </w:r>
    </w:p>
    <w:p w14:paraId="2047C815" w14:textId="74A39920" w:rsidR="002251F6" w:rsidRPr="00253741" w:rsidRDefault="002251F6" w:rsidP="008002C0">
      <w:pPr>
        <w:rPr>
          <w:rFonts w:asciiTheme="minorHAnsi" w:eastAsia="Calibri" w:hAnsiTheme="minorHAnsi" w:cstheme="minorHAnsi"/>
          <w:sz w:val="22"/>
          <w:lang w:val="en-AU"/>
        </w:rPr>
      </w:pPr>
      <w:r w:rsidRPr="00253741">
        <w:rPr>
          <w:rFonts w:asciiTheme="minorHAnsi" w:hAnsiTheme="minorHAnsi" w:cstheme="minorHAnsi"/>
          <w:sz w:val="22"/>
        </w:rPr>
        <w:t xml:space="preserve">Hakham Yehudah is telling the Nazarean Jew that he must guard himself in order to maintain his unity with </w:t>
      </w:r>
      <w:r w:rsidR="00EC4BC4" w:rsidRPr="00253741">
        <w:rPr>
          <w:rFonts w:asciiTheme="minorHAnsi" w:hAnsiTheme="minorHAnsi" w:cstheme="minorHAnsi"/>
          <w:sz w:val="22"/>
        </w:rPr>
        <w:t>God</w:t>
      </w:r>
      <w:r w:rsidRPr="00253741">
        <w:rPr>
          <w:rFonts w:asciiTheme="minorHAnsi" w:hAnsiTheme="minorHAnsi" w:cstheme="minorHAnsi"/>
          <w:sz w:val="22"/>
        </w:rPr>
        <w:t xml:space="preserve"> and the Community. Bauckham</w:t>
      </w:r>
      <w:r w:rsidRPr="00253741">
        <w:rPr>
          <w:rFonts w:asciiTheme="minorHAnsi" w:hAnsiTheme="minorHAnsi" w:cstheme="minorHAnsi"/>
          <w:sz w:val="22"/>
          <w:vertAlign w:val="superscript"/>
        </w:rPr>
        <w:footnoteReference w:id="44"/>
      </w:r>
      <w:r w:rsidRPr="00253741">
        <w:rPr>
          <w:rFonts w:asciiTheme="minorHAnsi" w:hAnsiTheme="minorHAnsi" w:cstheme="minorHAnsi"/>
          <w:sz w:val="22"/>
        </w:rPr>
        <w:t xml:space="preserve"> and others note that the phrase </w:t>
      </w:r>
      <w:r w:rsidRPr="00253741">
        <w:rPr>
          <w:rFonts w:asciiTheme="minorHAnsi" w:hAnsiTheme="minorHAnsi" w:cstheme="minorHAnsi"/>
          <w:b/>
          <w:sz w:val="22"/>
        </w:rPr>
        <w:t xml:space="preserve">ἐν ἀγάπῃ θεοῦ τηρήσατε </w:t>
      </w:r>
      <w:r w:rsidRPr="00253741">
        <w:rPr>
          <w:rFonts w:asciiTheme="minorHAnsi" w:hAnsiTheme="minorHAnsi" w:cstheme="minorHAnsi"/>
          <w:sz w:val="22"/>
        </w:rPr>
        <w:t xml:space="preserve">– </w:t>
      </w:r>
      <w:r w:rsidRPr="00253741">
        <w:rPr>
          <w:rFonts w:asciiTheme="minorHAnsi" w:hAnsiTheme="minorHAnsi" w:cstheme="minorHAnsi"/>
          <w:i/>
          <w:sz w:val="22"/>
        </w:rPr>
        <w:t xml:space="preserve">en agapē theou </w:t>
      </w:r>
      <w:r w:rsidRPr="00253741">
        <w:rPr>
          <w:rFonts w:asciiTheme="minorHAnsi" w:hAnsiTheme="minorHAnsi" w:cstheme="minorHAnsi"/>
          <w:i/>
          <w:sz w:val="22"/>
          <w:lang w:val="en-AU"/>
        </w:rPr>
        <w:t>tērēsate</w:t>
      </w:r>
      <w:r w:rsidRPr="00253741">
        <w:rPr>
          <w:rFonts w:asciiTheme="minorHAnsi" w:hAnsiTheme="minorHAnsi" w:cstheme="minorHAnsi"/>
          <w:sz w:val="22"/>
        </w:rPr>
        <w:t xml:space="preserve"> may imply that we must “guard our love for </w:t>
      </w:r>
      <w:r w:rsidR="00EC4BC4" w:rsidRPr="00253741">
        <w:rPr>
          <w:rFonts w:asciiTheme="minorHAnsi" w:hAnsiTheme="minorHAnsi" w:cstheme="minorHAnsi"/>
          <w:sz w:val="22"/>
        </w:rPr>
        <w:t>God</w:t>
      </w:r>
      <w:r w:rsidRPr="00253741">
        <w:rPr>
          <w:rFonts w:asciiTheme="minorHAnsi" w:hAnsiTheme="minorHAnsi" w:cstheme="minorHAnsi"/>
          <w:sz w:val="22"/>
        </w:rPr>
        <w:t xml:space="preserve">.” </w:t>
      </w:r>
      <w:r w:rsidRPr="00253741">
        <w:rPr>
          <w:rFonts w:asciiTheme="minorHAnsi" w:hAnsiTheme="minorHAnsi" w:cstheme="minorHAnsi"/>
          <w:sz w:val="22"/>
          <w:lang w:val="en-AU"/>
        </w:rPr>
        <w:t>Regardless, the notion of “guarding” in Hebrew is “</w:t>
      </w:r>
      <w:r w:rsidRPr="00253741">
        <w:rPr>
          <w:rFonts w:asciiTheme="minorHAnsi" w:hAnsiTheme="minorHAnsi" w:cstheme="minorHAnsi"/>
          <w:i/>
          <w:sz w:val="22"/>
          <w:lang w:val="en-AU"/>
        </w:rPr>
        <w:t>shomer mitzvot</w:t>
      </w:r>
      <w:r w:rsidRPr="00253741">
        <w:rPr>
          <w:rFonts w:asciiTheme="minorHAnsi" w:hAnsiTheme="minorHAnsi" w:cstheme="minorHAnsi"/>
          <w:sz w:val="22"/>
          <w:lang w:val="en-AU"/>
        </w:rPr>
        <w:t xml:space="preserve">.” </w:t>
      </w:r>
      <w:r w:rsidRPr="00253741">
        <w:rPr>
          <w:rFonts w:asciiTheme="minorHAnsi" w:hAnsiTheme="minorHAnsi" w:cstheme="minorHAnsi"/>
          <w:b/>
          <w:smallCaps/>
          <w:sz w:val="22"/>
          <w:lang w:val="el-GR"/>
        </w:rPr>
        <w:t>τ</w:t>
      </w:r>
      <w:r w:rsidRPr="00253741">
        <w:rPr>
          <w:rFonts w:asciiTheme="minorHAnsi" w:hAnsiTheme="minorHAnsi" w:cstheme="minorHAnsi"/>
          <w:b/>
          <w:sz w:val="22"/>
          <w:lang w:val="el-GR"/>
        </w:rPr>
        <w:t>ηρήσατε</w:t>
      </w:r>
      <w:r w:rsidRPr="00253741">
        <w:rPr>
          <w:rFonts w:asciiTheme="minorHAnsi" w:hAnsiTheme="minorHAnsi" w:cstheme="minorHAnsi"/>
          <w:sz w:val="22"/>
          <w:lang w:val="en-AU"/>
        </w:rPr>
        <w:t xml:space="preserve"> - </w:t>
      </w:r>
      <w:r w:rsidRPr="00253741">
        <w:rPr>
          <w:rFonts w:asciiTheme="minorHAnsi" w:hAnsiTheme="minorHAnsi" w:cstheme="minorHAnsi"/>
          <w:i/>
          <w:sz w:val="22"/>
          <w:lang w:val="en-AU"/>
        </w:rPr>
        <w:t>tērēsate</w:t>
      </w:r>
      <w:r w:rsidRPr="00253741">
        <w:rPr>
          <w:rFonts w:asciiTheme="minorHAnsi" w:hAnsiTheme="minorHAnsi" w:cstheme="minorHAnsi"/>
          <w:sz w:val="22"/>
          <w:lang w:val="en-AU"/>
        </w:rPr>
        <w:t xml:space="preserve"> is weighed against those who “did not keep – guard-shomer.”</w:t>
      </w:r>
    </w:p>
    <w:p w14:paraId="7CD3A1B2" w14:textId="77777777" w:rsidR="002251F6" w:rsidRPr="00253741" w:rsidRDefault="002251F6" w:rsidP="008002C0">
      <w:pPr>
        <w:rPr>
          <w:rFonts w:asciiTheme="minorHAnsi" w:hAnsiTheme="minorHAnsi" w:cstheme="minorHAnsi"/>
          <w:sz w:val="22"/>
          <w:lang w:val="en-AU"/>
        </w:rPr>
      </w:pPr>
    </w:p>
    <w:p w14:paraId="5DEF2239" w14:textId="14E33CBC" w:rsidR="002251F6" w:rsidRPr="002F7A87" w:rsidRDefault="002251F6" w:rsidP="008002C0">
      <w:pPr>
        <w:pStyle w:val="Heading3"/>
        <w:spacing w:after="0"/>
        <w:rPr>
          <w:rFonts w:asciiTheme="minorHAnsi" w:eastAsia="Calibri" w:hAnsiTheme="minorHAnsi" w:cstheme="minorHAnsi"/>
        </w:rPr>
      </w:pPr>
      <w:r w:rsidRPr="002F7A87">
        <w:rPr>
          <w:rFonts w:asciiTheme="minorHAnsi" w:eastAsia="Calibri" w:hAnsiTheme="minorHAnsi" w:cstheme="minorHAnsi"/>
        </w:rPr>
        <w:t xml:space="preserve">Why does </w:t>
      </w:r>
      <w:r w:rsidR="00EC4BC4" w:rsidRPr="002F7A87">
        <w:rPr>
          <w:rFonts w:asciiTheme="minorHAnsi" w:eastAsia="Calibri" w:hAnsiTheme="minorHAnsi" w:cstheme="minorHAnsi"/>
        </w:rPr>
        <w:t>God</w:t>
      </w:r>
      <w:r w:rsidRPr="002F7A87">
        <w:rPr>
          <w:rFonts w:asciiTheme="minorHAnsi" w:eastAsia="Calibri" w:hAnsiTheme="minorHAnsi" w:cstheme="minorHAnsi"/>
        </w:rPr>
        <w:t xml:space="preserve"> create man with a Yetser HaRa? </w:t>
      </w:r>
    </w:p>
    <w:p w14:paraId="3A00C896" w14:textId="77777777" w:rsidR="002251F6" w:rsidRPr="00253741" w:rsidRDefault="002251F6" w:rsidP="008002C0">
      <w:pPr>
        <w:rPr>
          <w:rFonts w:asciiTheme="minorHAnsi" w:eastAsia="Calibri" w:hAnsiTheme="minorHAnsi" w:cstheme="minorHAnsi"/>
          <w:sz w:val="22"/>
        </w:rPr>
      </w:pPr>
      <w:r w:rsidRPr="00253741">
        <w:rPr>
          <w:rFonts w:asciiTheme="minorHAnsi" w:hAnsiTheme="minorHAnsi" w:cstheme="minorHAnsi"/>
          <w:sz w:val="22"/>
        </w:rPr>
        <w:t>The Torah Seder presents Yosef who is pressed daily by the temptation to “lay” with Potiphar’s wife. This can be contrasted with Lot who was vexed by living in S’dom.</w:t>
      </w:r>
      <w:r w:rsidRPr="00253741">
        <w:rPr>
          <w:rFonts w:asciiTheme="minorHAnsi" w:hAnsiTheme="minorHAnsi" w:cstheme="minorHAnsi"/>
          <w:sz w:val="22"/>
          <w:vertAlign w:val="superscript"/>
        </w:rPr>
        <w:footnoteReference w:id="45"/>
      </w:r>
      <w:r w:rsidRPr="00253741">
        <w:rPr>
          <w:rFonts w:asciiTheme="minorHAnsi" w:hAnsiTheme="minorHAnsi" w:cstheme="minorHAnsi"/>
          <w:sz w:val="22"/>
        </w:rPr>
        <w:t xml:space="preserve"> The presentation of Yosef shows the tikun for the sins of Er and Onan and their sexual impropriety. How was it that Yosef managed to forego the advances of Potiphar’s wife?</w:t>
      </w:r>
    </w:p>
    <w:p w14:paraId="4B1C0134" w14:textId="77777777" w:rsidR="002251F6" w:rsidRPr="00253741" w:rsidRDefault="002251F6" w:rsidP="008002C0">
      <w:pPr>
        <w:rPr>
          <w:rFonts w:asciiTheme="minorHAnsi" w:hAnsiTheme="minorHAnsi" w:cstheme="minorHAnsi"/>
          <w:sz w:val="22"/>
        </w:rPr>
      </w:pPr>
    </w:p>
    <w:p w14:paraId="0C66F226" w14:textId="77777777" w:rsidR="002251F6" w:rsidRPr="00253741" w:rsidRDefault="002251F6" w:rsidP="008002C0">
      <w:pPr>
        <w:ind w:left="360"/>
        <w:rPr>
          <w:rFonts w:asciiTheme="minorHAnsi" w:hAnsiTheme="minorHAnsi" w:cstheme="minorHAnsi"/>
          <w:sz w:val="22"/>
        </w:rPr>
      </w:pPr>
      <w:r w:rsidRPr="00253741">
        <w:rPr>
          <w:rFonts w:asciiTheme="minorHAnsi" w:hAnsiTheme="minorHAnsi" w:cstheme="minorHAnsi"/>
          <w:b/>
          <w:sz w:val="22"/>
        </w:rPr>
        <w:t>Targum Pseudo Yonathan 39:2</w:t>
      </w:r>
      <w:r w:rsidRPr="00253741">
        <w:rPr>
          <w:rFonts w:asciiTheme="minorHAnsi" w:hAnsiTheme="minorHAnsi" w:cstheme="minorHAnsi"/>
          <w:sz w:val="22"/>
        </w:rPr>
        <w:t xml:space="preserve"> And the </w:t>
      </w:r>
      <w:r w:rsidRPr="00253741">
        <w:rPr>
          <w:rFonts w:asciiTheme="minorHAnsi" w:hAnsiTheme="minorHAnsi" w:cstheme="minorHAnsi"/>
          <w:b/>
          <w:sz w:val="22"/>
        </w:rPr>
        <w:t>Word (Memra)</w:t>
      </w:r>
      <w:r w:rsidRPr="00253741">
        <w:rPr>
          <w:rFonts w:asciiTheme="minorHAnsi" w:hAnsiTheme="minorHAnsi" w:cstheme="minorHAnsi"/>
          <w:sz w:val="22"/>
        </w:rPr>
        <w:t xml:space="preserve"> of the L</w:t>
      </w:r>
      <w:r w:rsidRPr="00253741">
        <w:rPr>
          <w:rFonts w:asciiTheme="minorHAnsi" w:hAnsiTheme="minorHAnsi" w:cstheme="minorHAnsi"/>
          <w:smallCaps/>
          <w:sz w:val="22"/>
        </w:rPr>
        <w:t>ord</w:t>
      </w:r>
      <w:r w:rsidRPr="00253741">
        <w:rPr>
          <w:rFonts w:asciiTheme="minorHAnsi" w:hAnsiTheme="minorHAnsi" w:cstheme="minorHAnsi"/>
          <w:sz w:val="22"/>
        </w:rPr>
        <w:t xml:space="preserve"> was Yosef's </w:t>
      </w:r>
      <w:r w:rsidRPr="00253741">
        <w:rPr>
          <w:rFonts w:asciiTheme="minorHAnsi" w:hAnsiTheme="minorHAnsi" w:cstheme="minorHAnsi"/>
          <w:b/>
          <w:sz w:val="22"/>
        </w:rPr>
        <w:t>Helper</w:t>
      </w:r>
      <w:r w:rsidRPr="00253741">
        <w:rPr>
          <w:rFonts w:asciiTheme="minorHAnsi" w:hAnsiTheme="minorHAnsi" w:cstheme="minorHAnsi"/>
          <w:sz w:val="22"/>
        </w:rPr>
        <w:t>, and he became a prosperous man in the house of his Mizraite master.</w:t>
      </w:r>
    </w:p>
    <w:p w14:paraId="64644F81" w14:textId="77777777" w:rsidR="002251F6" w:rsidRPr="00253741" w:rsidRDefault="002251F6" w:rsidP="008002C0">
      <w:pPr>
        <w:rPr>
          <w:rFonts w:asciiTheme="minorHAnsi" w:hAnsiTheme="minorHAnsi" w:cstheme="minorHAnsi"/>
          <w:sz w:val="22"/>
        </w:rPr>
      </w:pPr>
    </w:p>
    <w:p w14:paraId="774AEE70" w14:textId="77777777" w:rsidR="002251F6" w:rsidRPr="00253741" w:rsidRDefault="002251F6" w:rsidP="008002C0">
      <w:pPr>
        <w:ind w:left="360"/>
        <w:rPr>
          <w:rFonts w:asciiTheme="minorHAnsi" w:hAnsiTheme="minorHAnsi" w:cstheme="minorHAnsi"/>
          <w:sz w:val="22"/>
        </w:rPr>
      </w:pPr>
      <w:r w:rsidRPr="00253741">
        <w:rPr>
          <w:rFonts w:asciiTheme="minorHAnsi" w:hAnsiTheme="minorHAnsi" w:cstheme="minorHAnsi"/>
          <w:sz w:val="22"/>
        </w:rPr>
        <w:t>﻿</w:t>
      </w:r>
      <w:r w:rsidRPr="00253741">
        <w:rPr>
          <w:rFonts w:asciiTheme="minorHAnsi" w:hAnsiTheme="minorHAnsi" w:cstheme="minorHAnsi"/>
          <w:b/>
          <w:sz w:val="22"/>
        </w:rPr>
        <w:t>b. Yoma 35b</w:t>
      </w:r>
      <w:r w:rsidRPr="00253741">
        <w:rPr>
          <w:rFonts w:asciiTheme="minorHAnsi" w:hAnsiTheme="minorHAnsi" w:cstheme="minorHAnsi"/>
          <w:sz w:val="22"/>
        </w:rPr>
        <w:t xml:space="preserve"> Why have you not occupied yourself with the Torah? If he said: I was beautiful and upset by sensual passion, they would say to him: Were you perchance more beautiful than Joseph? It was told of Joseph the virtuous that the wife of Potiphar every day endeavoured to entice him with words. The garments she put on for him in the morning, she did not wear in the evening, those she had put on in the evening, she did not wear in the morning. She said to him: Yield to me! He said: No. She said: I shall have you imprisoned. He said: The Lord releases the bound. She said: I shall bend your proud stature. He replied: The Lord raises those who are bowed down. She said: I will blind your eyes. He replied: The Lord opens the eyes of the blind. She offered him a thousand talents of silver to make him yield to her, to lie with her, to be near her, but he would not listen to her; not to lie with her in this world, not to be with her in the world to come.</w:t>
      </w:r>
    </w:p>
    <w:p w14:paraId="10AA3215" w14:textId="77777777" w:rsidR="002251F6" w:rsidRPr="00253741" w:rsidRDefault="002251F6" w:rsidP="008002C0">
      <w:pPr>
        <w:rPr>
          <w:rFonts w:asciiTheme="minorHAnsi" w:hAnsiTheme="minorHAnsi" w:cstheme="minorHAnsi"/>
          <w:sz w:val="22"/>
        </w:rPr>
      </w:pPr>
    </w:p>
    <w:p w14:paraId="6C4FF89D" w14:textId="77777777" w:rsidR="002251F6" w:rsidRPr="00253741" w:rsidRDefault="002251F6" w:rsidP="008002C0">
      <w:pPr>
        <w:rPr>
          <w:rFonts w:asciiTheme="minorHAnsi" w:hAnsiTheme="minorHAnsi" w:cstheme="minorHAnsi"/>
          <w:sz w:val="22"/>
        </w:rPr>
      </w:pPr>
      <w:r w:rsidRPr="00253741">
        <w:rPr>
          <w:rFonts w:asciiTheme="minorHAnsi" w:hAnsiTheme="minorHAnsi" w:cstheme="minorHAnsi"/>
          <w:sz w:val="22"/>
        </w:rPr>
        <w:t xml:space="preserve">The Torah and Oral Torah that Yosef learned from his father Ya’aqob was a priceless gift passed from Shem to Ya’aqob to Yosef. We can paraphrase the Targum to say that the </w:t>
      </w:r>
      <w:r w:rsidRPr="00253741">
        <w:rPr>
          <w:rFonts w:asciiTheme="minorHAnsi" w:hAnsiTheme="minorHAnsi" w:cstheme="minorHAnsi"/>
          <w:b/>
          <w:sz w:val="22"/>
        </w:rPr>
        <w:t>Memra</w:t>
      </w:r>
      <w:r w:rsidRPr="00253741">
        <w:rPr>
          <w:rFonts w:asciiTheme="minorHAnsi" w:hAnsiTheme="minorHAnsi" w:cstheme="minorHAnsi"/>
          <w:sz w:val="22"/>
        </w:rPr>
        <w:t xml:space="preserve"> was Yosef’s strength. Yosef’s struggle is not with a woman and her advances. The struggle Yosef faces is internal. Yosef is forced to face his Yetser HaRa.</w:t>
      </w:r>
    </w:p>
    <w:p w14:paraId="53018696" w14:textId="77777777" w:rsidR="002251F6" w:rsidRPr="00253741" w:rsidRDefault="002251F6" w:rsidP="008002C0">
      <w:pPr>
        <w:rPr>
          <w:rFonts w:asciiTheme="minorHAnsi" w:hAnsiTheme="minorHAnsi" w:cstheme="minorHAnsi"/>
          <w:sz w:val="22"/>
        </w:rPr>
      </w:pPr>
    </w:p>
    <w:p w14:paraId="7C950387" w14:textId="76D3C81C" w:rsidR="002251F6" w:rsidRPr="00253741" w:rsidRDefault="002251F6" w:rsidP="008002C0">
      <w:pPr>
        <w:rPr>
          <w:rFonts w:asciiTheme="minorHAnsi" w:hAnsiTheme="minorHAnsi" w:cstheme="minorHAnsi"/>
          <w:sz w:val="22"/>
        </w:rPr>
      </w:pPr>
      <w:r w:rsidRPr="00253741">
        <w:rPr>
          <w:rFonts w:asciiTheme="minorHAnsi" w:hAnsiTheme="minorHAnsi" w:cstheme="minorHAnsi"/>
          <w:sz w:val="22"/>
        </w:rPr>
        <w:t xml:space="preserve">We are faced now with the question as to why </w:t>
      </w:r>
      <w:r w:rsidR="00EC4BC4" w:rsidRPr="00253741">
        <w:rPr>
          <w:rFonts w:asciiTheme="minorHAnsi" w:hAnsiTheme="minorHAnsi" w:cstheme="minorHAnsi"/>
          <w:sz w:val="22"/>
        </w:rPr>
        <w:t>God</w:t>
      </w:r>
      <w:r w:rsidRPr="00253741">
        <w:rPr>
          <w:rFonts w:asciiTheme="minorHAnsi" w:hAnsiTheme="minorHAnsi" w:cstheme="minorHAnsi"/>
          <w:sz w:val="22"/>
        </w:rPr>
        <w:t xml:space="preserve"> gave us a Yetser HaRa to begin with.</w:t>
      </w:r>
    </w:p>
    <w:p w14:paraId="7BB5467A" w14:textId="77777777" w:rsidR="002251F6" w:rsidRPr="00253741" w:rsidRDefault="002251F6" w:rsidP="008002C0">
      <w:pPr>
        <w:rPr>
          <w:rFonts w:asciiTheme="minorHAnsi" w:hAnsiTheme="minorHAnsi" w:cstheme="minorHAnsi"/>
          <w:sz w:val="22"/>
        </w:rPr>
      </w:pPr>
    </w:p>
    <w:p w14:paraId="745DC102" w14:textId="77777777" w:rsidR="002251F6" w:rsidRPr="00253741" w:rsidRDefault="002251F6" w:rsidP="008002C0">
      <w:pPr>
        <w:ind w:left="360"/>
        <w:rPr>
          <w:rFonts w:asciiTheme="minorHAnsi" w:hAnsiTheme="minorHAnsi" w:cstheme="minorHAnsi"/>
          <w:sz w:val="22"/>
        </w:rPr>
      </w:pPr>
      <w:r w:rsidRPr="00253741">
        <w:rPr>
          <w:rFonts w:asciiTheme="minorHAnsi" w:hAnsiTheme="minorHAnsi" w:cstheme="minorHAnsi"/>
          <w:sz w:val="22"/>
        </w:rPr>
        <w:t>﻿</w:t>
      </w:r>
      <w:r w:rsidRPr="00253741">
        <w:rPr>
          <w:rFonts w:asciiTheme="minorHAnsi" w:hAnsiTheme="minorHAnsi" w:cstheme="minorHAnsi"/>
          <w:b/>
          <w:sz w:val="22"/>
        </w:rPr>
        <w:t>b. Sukkah 52b</w:t>
      </w:r>
      <w:r w:rsidRPr="00253741">
        <w:rPr>
          <w:rFonts w:asciiTheme="minorHAnsi" w:hAnsiTheme="minorHAnsi" w:cstheme="minorHAnsi"/>
          <w:sz w:val="22"/>
        </w:rPr>
        <w:t xml:space="preserve"> The Evil Inclination of a man grows in strength from day to day and seeks to kill him, as it is said, The wicked watches the righteous and seeks to kill him;</w:t>
      </w:r>
      <w:r w:rsidRPr="00253741">
        <w:rPr>
          <w:rFonts w:asciiTheme="minorHAnsi" w:hAnsiTheme="minorHAnsi" w:cstheme="minorHAnsi"/>
          <w:sz w:val="22"/>
          <w:vertAlign w:val="superscript"/>
        </w:rPr>
        <w:footnoteReference w:id="46"/>
      </w:r>
    </w:p>
    <w:p w14:paraId="4BC27252" w14:textId="77777777" w:rsidR="002251F6" w:rsidRPr="00253741" w:rsidRDefault="002251F6" w:rsidP="008002C0">
      <w:pPr>
        <w:rPr>
          <w:rFonts w:asciiTheme="minorHAnsi" w:hAnsiTheme="minorHAnsi" w:cstheme="minorHAnsi"/>
          <w:sz w:val="22"/>
        </w:rPr>
      </w:pPr>
    </w:p>
    <w:p w14:paraId="7DA892B8" w14:textId="5A21445E" w:rsidR="002251F6" w:rsidRPr="00253741" w:rsidRDefault="002251F6" w:rsidP="008002C0">
      <w:pPr>
        <w:rPr>
          <w:rFonts w:asciiTheme="minorHAnsi" w:hAnsiTheme="minorHAnsi" w:cstheme="minorHAnsi"/>
          <w:sz w:val="22"/>
        </w:rPr>
      </w:pPr>
      <w:r w:rsidRPr="00253741">
        <w:rPr>
          <w:rFonts w:asciiTheme="minorHAnsi" w:hAnsiTheme="minorHAnsi" w:cstheme="minorHAnsi"/>
          <w:sz w:val="22"/>
        </w:rPr>
        <w:t xml:space="preserve">Any good Talmid will ask the question, why would </w:t>
      </w:r>
      <w:r w:rsidR="00EC4BC4" w:rsidRPr="00253741">
        <w:rPr>
          <w:rFonts w:asciiTheme="minorHAnsi" w:hAnsiTheme="minorHAnsi" w:cstheme="minorHAnsi"/>
          <w:sz w:val="22"/>
        </w:rPr>
        <w:t>God</w:t>
      </w:r>
      <w:r w:rsidRPr="00253741">
        <w:rPr>
          <w:rFonts w:asciiTheme="minorHAnsi" w:hAnsiTheme="minorHAnsi" w:cstheme="minorHAnsi"/>
          <w:sz w:val="22"/>
        </w:rPr>
        <w:t xml:space="preserve"> create a part of my being that wants me dead? And, why does </w:t>
      </w:r>
      <w:r w:rsidRPr="00253741">
        <w:rPr>
          <w:rFonts w:asciiTheme="minorHAnsi" w:hAnsiTheme="minorHAnsi" w:cstheme="minorHAnsi"/>
          <w:b/>
          <w:smallCaps/>
          <w:sz w:val="22"/>
          <w:u w:val="single"/>
        </w:rPr>
        <w:t>my</w:t>
      </w:r>
      <w:r w:rsidRPr="00253741">
        <w:rPr>
          <w:rFonts w:asciiTheme="minorHAnsi" w:hAnsiTheme="minorHAnsi" w:cstheme="minorHAnsi"/>
          <w:sz w:val="22"/>
        </w:rPr>
        <w:t xml:space="preserve"> Yetser HaRa want me dead? </w:t>
      </w:r>
    </w:p>
    <w:p w14:paraId="4711A25E" w14:textId="77777777" w:rsidR="002251F6" w:rsidRPr="00253741" w:rsidRDefault="002251F6" w:rsidP="008002C0">
      <w:pPr>
        <w:rPr>
          <w:rFonts w:asciiTheme="minorHAnsi" w:hAnsiTheme="minorHAnsi" w:cstheme="minorHAnsi"/>
          <w:sz w:val="22"/>
        </w:rPr>
      </w:pPr>
    </w:p>
    <w:p w14:paraId="0A8EBE01" w14:textId="77777777" w:rsidR="002251F6" w:rsidRPr="00253741" w:rsidRDefault="002251F6" w:rsidP="008002C0">
      <w:pPr>
        <w:ind w:left="360"/>
        <w:rPr>
          <w:rFonts w:asciiTheme="minorHAnsi" w:hAnsiTheme="minorHAnsi" w:cstheme="minorHAnsi"/>
          <w:sz w:val="22"/>
        </w:rPr>
      </w:pPr>
      <w:r w:rsidRPr="00253741">
        <w:rPr>
          <w:rFonts w:asciiTheme="minorHAnsi" w:hAnsiTheme="minorHAnsi" w:cstheme="minorHAnsi"/>
          <w:b/>
          <w:sz w:val="22"/>
        </w:rPr>
        <w:t>b. Sukkah 52b</w:t>
      </w:r>
      <w:r w:rsidRPr="00253741">
        <w:rPr>
          <w:rFonts w:asciiTheme="minorHAnsi" w:hAnsiTheme="minorHAnsi" w:cstheme="minorHAnsi"/>
          <w:sz w:val="22"/>
        </w:rPr>
        <w:t xml:space="preserve"> ﻿R. Samuel b. Nahmani citing R. Johanan stated, The Evil Inclination entices man in this world and testifies against him in the world to come, as it is said, He that delicately brings up his servant from a child will have him become a manon at the last, for according to the Atbah of R. Hiyya a witness is called manon.</w:t>
      </w:r>
    </w:p>
    <w:p w14:paraId="211BD547" w14:textId="77777777" w:rsidR="002251F6" w:rsidRPr="00253741" w:rsidRDefault="002251F6" w:rsidP="008002C0">
      <w:pPr>
        <w:rPr>
          <w:rFonts w:asciiTheme="minorHAnsi" w:hAnsiTheme="minorHAnsi" w:cstheme="minorHAnsi"/>
          <w:sz w:val="22"/>
        </w:rPr>
      </w:pPr>
    </w:p>
    <w:p w14:paraId="43D1BF03" w14:textId="77777777" w:rsidR="002251F6" w:rsidRPr="00253741" w:rsidRDefault="002251F6" w:rsidP="008002C0">
      <w:pPr>
        <w:rPr>
          <w:rFonts w:asciiTheme="minorHAnsi" w:hAnsiTheme="minorHAnsi" w:cstheme="minorHAnsi"/>
          <w:sz w:val="22"/>
        </w:rPr>
      </w:pPr>
      <w:r w:rsidRPr="00253741">
        <w:rPr>
          <w:rFonts w:asciiTheme="minorHAnsi" w:hAnsiTheme="minorHAnsi" w:cstheme="minorHAnsi"/>
          <w:sz w:val="22"/>
        </w:rPr>
        <w:lastRenderedPageBreak/>
        <w:t xml:space="preserve">Here we are pressed with yet another question. How can my evil inclination be a witness against me in the Olam HaBa? </w:t>
      </w:r>
    </w:p>
    <w:p w14:paraId="6099B519" w14:textId="77777777" w:rsidR="002251F6" w:rsidRPr="00253741" w:rsidRDefault="002251F6" w:rsidP="008002C0">
      <w:pPr>
        <w:rPr>
          <w:rFonts w:asciiTheme="minorHAnsi" w:hAnsiTheme="minorHAnsi" w:cstheme="minorHAnsi"/>
          <w:sz w:val="22"/>
        </w:rPr>
      </w:pPr>
    </w:p>
    <w:p w14:paraId="03C56637" w14:textId="0212DABC" w:rsidR="002251F6" w:rsidRPr="00253741" w:rsidRDefault="002251F6" w:rsidP="008002C0">
      <w:pPr>
        <w:rPr>
          <w:rFonts w:asciiTheme="minorHAnsi" w:hAnsiTheme="minorHAnsi" w:cstheme="minorHAnsi"/>
          <w:sz w:val="22"/>
        </w:rPr>
      </w:pPr>
      <w:r w:rsidRPr="00253741">
        <w:rPr>
          <w:rFonts w:asciiTheme="minorHAnsi" w:hAnsiTheme="minorHAnsi" w:cstheme="minorHAnsi"/>
          <w:sz w:val="22"/>
        </w:rPr>
        <w:t xml:space="preserve">To answer these questions, we need to remember that when </w:t>
      </w:r>
      <w:r w:rsidR="00EC4BC4" w:rsidRPr="00253741">
        <w:rPr>
          <w:rFonts w:asciiTheme="minorHAnsi" w:hAnsiTheme="minorHAnsi" w:cstheme="minorHAnsi"/>
          <w:sz w:val="22"/>
        </w:rPr>
        <w:t>God</w:t>
      </w:r>
      <w:r w:rsidRPr="00253741">
        <w:rPr>
          <w:rFonts w:asciiTheme="minorHAnsi" w:hAnsiTheme="minorHAnsi" w:cstheme="minorHAnsi"/>
          <w:sz w:val="22"/>
        </w:rPr>
        <w:t xml:space="preserve"> created man, He created his body from the </w:t>
      </w:r>
      <w:r w:rsidRPr="00253741">
        <w:rPr>
          <w:rFonts w:asciiTheme="minorHAnsi" w:hAnsiTheme="minorHAnsi" w:cstheme="minorHAnsi"/>
          <w:b/>
          <w:sz w:val="22"/>
          <w:u w:val="single"/>
        </w:rPr>
        <w:t>dust</w:t>
      </w:r>
      <w:r w:rsidRPr="00253741">
        <w:rPr>
          <w:rFonts w:asciiTheme="minorHAnsi" w:hAnsiTheme="minorHAnsi" w:cstheme="minorHAnsi"/>
          <w:sz w:val="22"/>
        </w:rPr>
        <w:t xml:space="preserve"> of the earth. He then breathed the </w:t>
      </w:r>
      <w:r w:rsidRPr="00253741">
        <w:rPr>
          <w:rFonts w:asciiTheme="minorHAnsi" w:hAnsiTheme="minorHAnsi" w:cstheme="minorHAnsi"/>
          <w:b/>
          <w:sz w:val="22"/>
        </w:rPr>
        <w:t>Nefesh Yehudi</w:t>
      </w:r>
      <w:r w:rsidRPr="00253741">
        <w:rPr>
          <w:rFonts w:asciiTheme="minorHAnsi" w:hAnsiTheme="minorHAnsi" w:cstheme="minorHAnsi"/>
          <w:sz w:val="22"/>
        </w:rPr>
        <w:t>, Oral Torah into him. And, that as we say, is all the information one needs to solve this puzzle.</w:t>
      </w:r>
    </w:p>
    <w:p w14:paraId="46EEEF32" w14:textId="77777777" w:rsidR="002251F6" w:rsidRPr="00253741" w:rsidRDefault="002251F6" w:rsidP="008002C0">
      <w:pPr>
        <w:rPr>
          <w:rFonts w:asciiTheme="minorHAnsi" w:hAnsiTheme="minorHAnsi" w:cstheme="minorHAnsi"/>
          <w:sz w:val="22"/>
        </w:rPr>
      </w:pPr>
    </w:p>
    <w:p w14:paraId="575B393D" w14:textId="77777777" w:rsidR="002251F6" w:rsidRPr="00253741" w:rsidRDefault="002251F6" w:rsidP="008002C0">
      <w:pPr>
        <w:ind w:left="360"/>
        <w:rPr>
          <w:rFonts w:asciiTheme="minorHAnsi" w:hAnsiTheme="minorHAnsi" w:cstheme="minorHAnsi"/>
          <w:sz w:val="22"/>
        </w:rPr>
      </w:pPr>
      <w:r w:rsidRPr="00253741">
        <w:rPr>
          <w:rFonts w:asciiTheme="minorHAnsi" w:hAnsiTheme="minorHAnsi" w:cstheme="minorHAnsi"/>
          <w:b/>
          <w:sz w:val="22"/>
        </w:rPr>
        <w:t>B’resheet 1:26</w:t>
      </w:r>
      <w:r w:rsidRPr="00253741">
        <w:rPr>
          <w:rFonts w:asciiTheme="minorHAnsi" w:hAnsiTheme="minorHAnsi" w:cstheme="minorHAnsi"/>
          <w:sz w:val="22"/>
        </w:rPr>
        <w:t xml:space="preserve"> And God said, Let Us make man in Our image, after Our likeness. </w:t>
      </w:r>
      <w:r w:rsidRPr="00253741">
        <w:rPr>
          <w:rFonts w:asciiTheme="minorHAnsi" w:hAnsiTheme="minorHAnsi" w:cstheme="minorHAnsi"/>
          <w:b/>
          <w:sz w:val="22"/>
        </w:rPr>
        <w:t xml:space="preserve">And let them have </w:t>
      </w:r>
      <w:r w:rsidRPr="00253741">
        <w:rPr>
          <w:rFonts w:asciiTheme="minorHAnsi" w:hAnsiTheme="minorHAnsi" w:cstheme="minorHAnsi"/>
          <w:b/>
          <w:sz w:val="22"/>
          <w:u w:val="single"/>
        </w:rPr>
        <w:t>dominion</w:t>
      </w:r>
      <w:r w:rsidRPr="00253741">
        <w:rPr>
          <w:rFonts w:asciiTheme="minorHAnsi" w:hAnsiTheme="minorHAnsi" w:cstheme="minorHAnsi"/>
          <w:b/>
          <w:sz w:val="22"/>
        </w:rPr>
        <w:t xml:space="preserve"> over the fish of the sea, and over the fowl of the heavens, and over the cattle, and </w:t>
      </w:r>
      <w:r w:rsidRPr="00253741">
        <w:rPr>
          <w:rFonts w:asciiTheme="minorHAnsi" w:hAnsiTheme="minorHAnsi" w:cstheme="minorHAnsi"/>
          <w:b/>
          <w:sz w:val="22"/>
          <w:u w:val="single"/>
        </w:rPr>
        <w:t>over all the earth</w:t>
      </w:r>
      <w:r w:rsidRPr="00253741">
        <w:rPr>
          <w:rFonts w:asciiTheme="minorHAnsi" w:hAnsiTheme="minorHAnsi" w:cstheme="minorHAnsi"/>
          <w:b/>
          <w:sz w:val="22"/>
        </w:rPr>
        <w:t>, and over all the creepers creeping on the earth</w:t>
      </w:r>
      <w:r w:rsidRPr="00253741">
        <w:rPr>
          <w:rFonts w:asciiTheme="minorHAnsi" w:hAnsiTheme="minorHAnsi" w:cstheme="minorHAnsi"/>
          <w:sz w:val="22"/>
        </w:rPr>
        <w:t>.</w:t>
      </w:r>
    </w:p>
    <w:p w14:paraId="61AFBE76" w14:textId="77777777" w:rsidR="002251F6" w:rsidRPr="00253741" w:rsidRDefault="002251F6" w:rsidP="008002C0">
      <w:pPr>
        <w:rPr>
          <w:rFonts w:asciiTheme="minorHAnsi" w:hAnsiTheme="minorHAnsi" w:cstheme="minorHAnsi"/>
          <w:sz w:val="22"/>
        </w:rPr>
      </w:pPr>
    </w:p>
    <w:p w14:paraId="2E2AA4E3" w14:textId="46A95454" w:rsidR="002251F6" w:rsidRPr="00253741" w:rsidRDefault="00EC4BC4" w:rsidP="008002C0">
      <w:pPr>
        <w:rPr>
          <w:rFonts w:asciiTheme="minorHAnsi" w:hAnsiTheme="minorHAnsi" w:cstheme="minorHAnsi"/>
          <w:sz w:val="22"/>
        </w:rPr>
      </w:pPr>
      <w:r w:rsidRPr="00253741">
        <w:rPr>
          <w:rFonts w:asciiTheme="minorHAnsi" w:hAnsiTheme="minorHAnsi" w:cstheme="minorHAnsi"/>
          <w:sz w:val="22"/>
        </w:rPr>
        <w:t>God</w:t>
      </w:r>
      <w:r w:rsidR="002251F6" w:rsidRPr="00253741">
        <w:rPr>
          <w:rFonts w:asciiTheme="minorHAnsi" w:hAnsiTheme="minorHAnsi" w:cstheme="minorHAnsi"/>
          <w:sz w:val="22"/>
        </w:rPr>
        <w:t xml:space="preserve"> joined in union with the Earth in the creation of man. </w:t>
      </w:r>
      <w:r w:rsidRPr="00253741">
        <w:rPr>
          <w:rFonts w:asciiTheme="minorHAnsi" w:hAnsiTheme="minorHAnsi" w:cstheme="minorHAnsi"/>
          <w:sz w:val="22"/>
        </w:rPr>
        <w:t>God</w:t>
      </w:r>
      <w:r w:rsidR="002251F6" w:rsidRPr="00253741">
        <w:rPr>
          <w:rFonts w:asciiTheme="minorHAnsi" w:hAnsiTheme="minorHAnsi" w:cstheme="minorHAnsi"/>
          <w:sz w:val="22"/>
        </w:rPr>
        <w:t xml:space="preserve">’s address “Let Us” is </w:t>
      </w:r>
      <w:r w:rsidRPr="00253741">
        <w:rPr>
          <w:rFonts w:asciiTheme="minorHAnsi" w:hAnsiTheme="minorHAnsi" w:cstheme="minorHAnsi"/>
          <w:sz w:val="22"/>
        </w:rPr>
        <w:t>God</w:t>
      </w:r>
      <w:r w:rsidR="002251F6" w:rsidRPr="00253741">
        <w:rPr>
          <w:rFonts w:asciiTheme="minorHAnsi" w:hAnsiTheme="minorHAnsi" w:cstheme="minorHAnsi"/>
          <w:sz w:val="22"/>
        </w:rPr>
        <w:t xml:space="preserve"> speaking to the Earth. The earth at this point is vested with energies and powers that allow it to “produce after its own kind.”</w:t>
      </w:r>
      <w:r w:rsidR="002251F6" w:rsidRPr="00253741">
        <w:rPr>
          <w:rFonts w:asciiTheme="minorHAnsi" w:hAnsiTheme="minorHAnsi" w:cstheme="minorHAnsi"/>
          <w:sz w:val="22"/>
          <w:vertAlign w:val="superscript"/>
        </w:rPr>
        <w:footnoteReference w:id="47"/>
      </w:r>
      <w:r w:rsidR="002251F6" w:rsidRPr="00253741">
        <w:rPr>
          <w:rFonts w:asciiTheme="minorHAnsi" w:hAnsiTheme="minorHAnsi" w:cstheme="minorHAnsi"/>
          <w:sz w:val="22"/>
        </w:rPr>
        <w:t xml:space="preserve"> This energy when joined with the Orally Breathed Torah (</w:t>
      </w:r>
      <w:r w:rsidR="002251F6" w:rsidRPr="00253741">
        <w:rPr>
          <w:rFonts w:asciiTheme="minorHAnsi" w:hAnsiTheme="minorHAnsi" w:cstheme="minorHAnsi"/>
          <w:b/>
          <w:sz w:val="22"/>
        </w:rPr>
        <w:t>Nefesh Yehudi</w:t>
      </w:r>
      <w:r w:rsidR="002251F6" w:rsidRPr="00253741">
        <w:rPr>
          <w:rFonts w:asciiTheme="minorHAnsi" w:hAnsiTheme="minorHAnsi" w:cstheme="minorHAnsi"/>
          <w:sz w:val="22"/>
        </w:rPr>
        <w:t>) brings Adam (</w:t>
      </w:r>
      <w:r w:rsidR="002251F6" w:rsidRPr="00253741">
        <w:rPr>
          <w:rFonts w:asciiTheme="minorHAnsi" w:hAnsiTheme="minorHAnsi" w:cstheme="minorHAnsi"/>
          <w:b/>
          <w:sz w:val="22"/>
        </w:rPr>
        <w:t>man of dust</w:t>
      </w:r>
      <w:r w:rsidR="002251F6" w:rsidRPr="00253741">
        <w:rPr>
          <w:rFonts w:asciiTheme="minorHAnsi" w:hAnsiTheme="minorHAnsi" w:cstheme="minorHAnsi"/>
          <w:sz w:val="22"/>
        </w:rPr>
        <w:t>) to Life. So, where is the Yetser HaRa? And, when does Adam’s (</w:t>
      </w:r>
      <w:r w:rsidR="002251F6" w:rsidRPr="00253741">
        <w:rPr>
          <w:rFonts w:asciiTheme="minorHAnsi" w:hAnsiTheme="minorHAnsi" w:cstheme="minorHAnsi"/>
          <w:b/>
          <w:sz w:val="22"/>
        </w:rPr>
        <w:t>man of dust</w:t>
      </w:r>
      <w:r w:rsidR="002251F6" w:rsidRPr="00253741">
        <w:rPr>
          <w:rFonts w:asciiTheme="minorHAnsi" w:hAnsiTheme="minorHAnsi" w:cstheme="minorHAnsi"/>
          <w:sz w:val="22"/>
        </w:rPr>
        <w:t>) Yetser HaRa join him?</w:t>
      </w:r>
    </w:p>
    <w:p w14:paraId="35046125" w14:textId="77777777" w:rsidR="002251F6" w:rsidRPr="002F7A87" w:rsidRDefault="002251F6" w:rsidP="008002C0">
      <w:pPr>
        <w:rPr>
          <w:rFonts w:asciiTheme="minorHAnsi" w:hAnsiTheme="minorHAnsi" w:cstheme="minorHAnsi"/>
        </w:rPr>
      </w:pPr>
    </w:p>
    <w:p w14:paraId="040FA9A1" w14:textId="77777777" w:rsidR="002251F6" w:rsidRPr="002F7A87" w:rsidRDefault="002251F6" w:rsidP="008002C0">
      <w:pPr>
        <w:pStyle w:val="Heading3"/>
        <w:spacing w:after="0"/>
        <w:rPr>
          <w:rFonts w:asciiTheme="minorHAnsi" w:eastAsia="Calibri" w:hAnsiTheme="minorHAnsi" w:cstheme="minorHAnsi"/>
        </w:rPr>
      </w:pPr>
      <w:r w:rsidRPr="002F7A87">
        <w:rPr>
          <w:rFonts w:asciiTheme="minorHAnsi" w:eastAsia="Calibri" w:hAnsiTheme="minorHAnsi" w:cstheme="minorHAnsi"/>
        </w:rPr>
        <w:t>HaSatan vs Lucifer</w:t>
      </w:r>
    </w:p>
    <w:p w14:paraId="67EB2927" w14:textId="77777777" w:rsidR="002251F6" w:rsidRPr="00253741" w:rsidRDefault="002251F6" w:rsidP="008002C0">
      <w:pPr>
        <w:rPr>
          <w:rFonts w:asciiTheme="minorHAnsi" w:eastAsia="Calibri" w:hAnsiTheme="minorHAnsi" w:cstheme="minorHAnsi"/>
          <w:sz w:val="22"/>
        </w:rPr>
      </w:pPr>
      <w:r w:rsidRPr="00253741">
        <w:rPr>
          <w:rFonts w:asciiTheme="minorHAnsi" w:hAnsiTheme="minorHAnsi" w:cstheme="minorHAnsi"/>
          <w:sz w:val="22"/>
        </w:rPr>
        <w:t>Many people believe that “The Devil made me do it” as a cliché from previous decades said. However, we often confuse the “Devil” with Lucifer. These two are NOT the same in the Jewish Bible. The word “devil” is derived from the Greek “diabolos” meaning “accuser” or “slanderer.” The term “devil” simply means accuser/slanderer and is not the same as Lucifer the Fallen Malak (Angel). Therefore, to call the “devil” Lucifer is inaccurate. HaSatan – the adversary and the devil are the same entity. This entity is NOT a fallen angel. That energy or force is the Yetser HaRa, which is infused into the cosmic structure of the universe.</w:t>
      </w:r>
    </w:p>
    <w:p w14:paraId="4396A8B1" w14:textId="77777777" w:rsidR="002251F6" w:rsidRPr="00253741" w:rsidRDefault="002251F6" w:rsidP="008002C0">
      <w:pPr>
        <w:rPr>
          <w:rFonts w:asciiTheme="minorHAnsi" w:hAnsiTheme="minorHAnsi" w:cstheme="minorHAnsi"/>
          <w:sz w:val="22"/>
        </w:rPr>
      </w:pPr>
    </w:p>
    <w:p w14:paraId="05D25AE2" w14:textId="66574F40" w:rsidR="002251F6" w:rsidRPr="00253741" w:rsidRDefault="002251F6" w:rsidP="008002C0">
      <w:pPr>
        <w:ind w:left="360"/>
        <w:rPr>
          <w:rFonts w:asciiTheme="minorHAnsi" w:hAnsiTheme="minorHAnsi" w:cstheme="minorHAnsi"/>
          <w:sz w:val="22"/>
        </w:rPr>
      </w:pPr>
      <w:r w:rsidRPr="00253741">
        <w:rPr>
          <w:rFonts w:asciiTheme="minorHAnsi" w:hAnsiTheme="minorHAnsi" w:cstheme="minorHAnsi"/>
          <w:b/>
          <w:color w:val="000000"/>
          <w:sz w:val="22"/>
          <w:lang w:val="en-AU"/>
        </w:rPr>
        <w:t xml:space="preserve">Yehudah 1:9 But when Michael the </w:t>
      </w:r>
      <w:r w:rsidR="00277C8F" w:rsidRPr="00253741">
        <w:rPr>
          <w:rFonts w:asciiTheme="minorHAnsi" w:hAnsiTheme="minorHAnsi" w:cstheme="minorHAnsi"/>
          <w:b/>
          <w:color w:val="000000"/>
          <w:sz w:val="22"/>
          <w:lang w:val="en-AU"/>
        </w:rPr>
        <w:t>principal</w:t>
      </w:r>
      <w:r w:rsidRPr="00253741">
        <w:rPr>
          <w:rFonts w:asciiTheme="minorHAnsi" w:hAnsiTheme="minorHAnsi" w:cstheme="minorHAnsi"/>
          <w:b/>
          <w:color w:val="000000"/>
          <w:sz w:val="22"/>
          <w:lang w:val="en-AU"/>
        </w:rPr>
        <w:t xml:space="preserve"> Messenger of the Divine contended</w:t>
      </w:r>
      <w:r w:rsidRPr="00253741">
        <w:rPr>
          <w:rFonts w:asciiTheme="minorHAnsi" w:hAnsiTheme="minorHAnsi" w:cstheme="minorHAnsi"/>
          <w:b/>
          <w:color w:val="000000"/>
          <w:sz w:val="22"/>
          <w:vertAlign w:val="superscript"/>
          <w:lang w:val="en-AU"/>
        </w:rPr>
        <w:footnoteReference w:id="48"/>
      </w:r>
      <w:r w:rsidRPr="00253741">
        <w:rPr>
          <w:rFonts w:asciiTheme="minorHAnsi" w:hAnsiTheme="minorHAnsi" w:cstheme="minorHAnsi"/>
          <w:b/>
          <w:color w:val="000000"/>
          <w:sz w:val="22"/>
          <w:lang w:val="en-AU"/>
        </w:rPr>
        <w:t xml:space="preserve"> with the adversary for the body of Moshe Rabbenu, he did not attempt to bring condemnation against him, but said “The L</w:t>
      </w:r>
      <w:r w:rsidRPr="00253741">
        <w:rPr>
          <w:rFonts w:asciiTheme="minorHAnsi" w:hAnsiTheme="minorHAnsi" w:cstheme="minorHAnsi"/>
          <w:b/>
          <w:smallCaps/>
          <w:color w:val="000000"/>
          <w:sz w:val="22"/>
          <w:lang w:val="en-AU"/>
        </w:rPr>
        <w:t>ord</w:t>
      </w:r>
      <w:r w:rsidRPr="00253741">
        <w:rPr>
          <w:rFonts w:asciiTheme="minorHAnsi" w:hAnsiTheme="minorHAnsi" w:cstheme="minorHAnsi"/>
          <w:b/>
          <w:color w:val="000000"/>
          <w:sz w:val="22"/>
          <w:lang w:val="en-AU"/>
        </w:rPr>
        <w:t xml:space="preserve"> rebuke you!”</w:t>
      </w:r>
    </w:p>
    <w:p w14:paraId="71F535A3" w14:textId="77777777" w:rsidR="002251F6" w:rsidRPr="00253741" w:rsidRDefault="002251F6" w:rsidP="008002C0">
      <w:pPr>
        <w:rPr>
          <w:rFonts w:asciiTheme="minorHAnsi" w:hAnsiTheme="minorHAnsi" w:cstheme="minorHAnsi"/>
          <w:sz w:val="22"/>
        </w:rPr>
      </w:pPr>
    </w:p>
    <w:p w14:paraId="6717AE7D" w14:textId="77777777" w:rsidR="002251F6" w:rsidRPr="00253741" w:rsidRDefault="002251F6" w:rsidP="008002C0">
      <w:pPr>
        <w:rPr>
          <w:rFonts w:asciiTheme="minorHAnsi" w:hAnsiTheme="minorHAnsi" w:cstheme="minorHAnsi"/>
          <w:sz w:val="22"/>
        </w:rPr>
      </w:pPr>
      <w:r w:rsidRPr="00253741">
        <w:rPr>
          <w:rFonts w:asciiTheme="minorHAnsi" w:hAnsiTheme="minorHAnsi" w:cstheme="minorHAnsi"/>
          <w:sz w:val="22"/>
        </w:rPr>
        <w:t xml:space="preserve">We did not take the time to elaborate on this verse when we encountered it in the past pericope of Yehudah. Here we are forced to ask the question, who is the “adversary” that the Arch-Angel Michael is contending with. Any theologian that knows how to write will tell you that Michael is fighting a war with the “Devil – Lucifer” who wants the body of Moshe to deceive the B’ne Yisrael. </w:t>
      </w:r>
      <w:r w:rsidRPr="00253741">
        <w:rPr>
          <w:rFonts w:asciiTheme="minorHAnsi" w:hAnsiTheme="minorHAnsi" w:cstheme="minorHAnsi"/>
          <w:b/>
          <w:sz w:val="22"/>
        </w:rPr>
        <w:t xml:space="preserve">Ba-lo-ney! </w:t>
      </w:r>
      <w:r w:rsidRPr="00253741">
        <w:rPr>
          <w:rFonts w:asciiTheme="minorHAnsi" w:hAnsiTheme="minorHAnsi" w:cstheme="minorHAnsi"/>
          <w:sz w:val="22"/>
        </w:rPr>
        <w:t xml:space="preserve">Michael as the death angel’s intentions are to take Moshe’s body and all into the Olam HaBa. Does he succeed? No! Why? Because the adversary – the </w:t>
      </w:r>
      <w:r w:rsidRPr="00253741">
        <w:rPr>
          <w:rFonts w:asciiTheme="minorHAnsi" w:hAnsiTheme="minorHAnsi" w:cstheme="minorHAnsi"/>
          <w:b/>
          <w:sz w:val="22"/>
        </w:rPr>
        <w:t>Earth</w:t>
      </w:r>
      <w:r w:rsidRPr="00253741">
        <w:rPr>
          <w:rFonts w:asciiTheme="minorHAnsi" w:hAnsiTheme="minorHAnsi" w:cstheme="minorHAnsi"/>
          <w:sz w:val="22"/>
        </w:rPr>
        <w:t xml:space="preserve"> demanded its </w:t>
      </w:r>
      <w:r w:rsidRPr="00253741">
        <w:rPr>
          <w:rFonts w:asciiTheme="minorHAnsi" w:hAnsiTheme="minorHAnsi" w:cstheme="minorHAnsi"/>
          <w:b/>
          <w:sz w:val="22"/>
        </w:rPr>
        <w:t>dirt (dust)</w:t>
      </w:r>
      <w:r w:rsidRPr="00253741">
        <w:rPr>
          <w:rFonts w:asciiTheme="minorHAnsi" w:hAnsiTheme="minorHAnsi" w:cstheme="minorHAnsi"/>
          <w:sz w:val="22"/>
        </w:rPr>
        <w:t xml:space="preserve">. We might have heard “mother earth” argue, “you can have the soul, but the </w:t>
      </w:r>
      <w:r w:rsidRPr="00253741">
        <w:rPr>
          <w:rFonts w:asciiTheme="minorHAnsi" w:hAnsiTheme="minorHAnsi" w:cstheme="minorHAnsi"/>
          <w:b/>
          <w:sz w:val="22"/>
        </w:rPr>
        <w:t>dust</w:t>
      </w:r>
      <w:r w:rsidRPr="00253741">
        <w:rPr>
          <w:rFonts w:asciiTheme="minorHAnsi" w:hAnsiTheme="minorHAnsi" w:cstheme="minorHAnsi"/>
          <w:sz w:val="22"/>
        </w:rPr>
        <w:t xml:space="preserve"> is mine.”</w:t>
      </w:r>
    </w:p>
    <w:p w14:paraId="128DF06B" w14:textId="77777777" w:rsidR="002251F6" w:rsidRPr="00253741" w:rsidRDefault="002251F6" w:rsidP="008002C0">
      <w:pPr>
        <w:rPr>
          <w:rFonts w:asciiTheme="minorHAnsi" w:hAnsiTheme="minorHAnsi" w:cstheme="minorHAnsi"/>
          <w:sz w:val="22"/>
        </w:rPr>
      </w:pPr>
    </w:p>
    <w:p w14:paraId="6A4CE7C6" w14:textId="6464F36D" w:rsidR="002251F6" w:rsidRPr="00253741" w:rsidRDefault="002251F6" w:rsidP="008002C0">
      <w:pPr>
        <w:rPr>
          <w:rFonts w:asciiTheme="minorHAnsi" w:hAnsiTheme="minorHAnsi" w:cstheme="minorHAnsi"/>
          <w:sz w:val="22"/>
        </w:rPr>
      </w:pPr>
      <w:r w:rsidRPr="00253741">
        <w:rPr>
          <w:rFonts w:asciiTheme="minorHAnsi" w:hAnsiTheme="minorHAnsi" w:cstheme="minorHAnsi"/>
          <w:sz w:val="22"/>
        </w:rPr>
        <w:t>So seeing that the earth is an</w:t>
      </w:r>
      <w:r w:rsidRPr="00253741">
        <w:rPr>
          <w:rFonts w:asciiTheme="minorHAnsi" w:hAnsiTheme="minorHAnsi" w:cstheme="minorHAnsi"/>
          <w:sz w:val="22"/>
          <w:vertAlign w:val="superscript"/>
        </w:rPr>
        <w:footnoteReference w:id="49"/>
      </w:r>
      <w:r w:rsidRPr="00253741">
        <w:rPr>
          <w:rFonts w:asciiTheme="minorHAnsi" w:hAnsiTheme="minorHAnsi" w:cstheme="minorHAnsi"/>
          <w:sz w:val="22"/>
        </w:rPr>
        <w:t xml:space="preserve"> </w:t>
      </w:r>
      <w:r w:rsidRPr="00253741">
        <w:rPr>
          <w:rFonts w:asciiTheme="minorHAnsi" w:hAnsiTheme="minorHAnsi" w:cstheme="minorHAnsi"/>
          <w:b/>
          <w:sz w:val="22"/>
        </w:rPr>
        <w:t>adversary</w:t>
      </w:r>
      <w:r w:rsidRPr="00253741">
        <w:rPr>
          <w:rFonts w:asciiTheme="minorHAnsi" w:hAnsiTheme="minorHAnsi" w:cstheme="minorHAnsi"/>
          <w:sz w:val="22"/>
        </w:rPr>
        <w:t xml:space="preserve"> and the life giving energy of the Yetser HaRa we now know why the Yetser HaRa wants us dead every day. This is because the Earth wants its </w:t>
      </w:r>
      <w:r w:rsidRPr="00253741">
        <w:rPr>
          <w:rFonts w:asciiTheme="minorHAnsi" w:hAnsiTheme="minorHAnsi" w:cstheme="minorHAnsi"/>
          <w:b/>
          <w:sz w:val="22"/>
        </w:rPr>
        <w:t>dust</w:t>
      </w:r>
      <w:r w:rsidRPr="00253741">
        <w:rPr>
          <w:rFonts w:asciiTheme="minorHAnsi" w:hAnsiTheme="minorHAnsi" w:cstheme="minorHAnsi"/>
          <w:sz w:val="22"/>
        </w:rPr>
        <w:t xml:space="preserve"> back. After all, “</w:t>
      </w:r>
      <w:r w:rsidRPr="00253741">
        <w:rPr>
          <w:rFonts w:asciiTheme="minorHAnsi" w:hAnsiTheme="minorHAnsi" w:cstheme="minorHAnsi"/>
          <w:b/>
          <w:sz w:val="22"/>
        </w:rPr>
        <w:t>dust</w:t>
      </w:r>
      <w:r w:rsidRPr="00253741">
        <w:rPr>
          <w:rFonts w:asciiTheme="minorHAnsi" w:hAnsiTheme="minorHAnsi" w:cstheme="minorHAnsi"/>
          <w:sz w:val="22"/>
        </w:rPr>
        <w:t xml:space="preserve"> you are, and to </w:t>
      </w:r>
      <w:r w:rsidRPr="00253741">
        <w:rPr>
          <w:rFonts w:asciiTheme="minorHAnsi" w:hAnsiTheme="minorHAnsi" w:cstheme="minorHAnsi"/>
          <w:b/>
          <w:sz w:val="22"/>
        </w:rPr>
        <w:t>dust</w:t>
      </w:r>
      <w:r w:rsidRPr="00253741">
        <w:rPr>
          <w:rFonts w:asciiTheme="minorHAnsi" w:hAnsiTheme="minorHAnsi" w:cstheme="minorHAnsi"/>
          <w:sz w:val="22"/>
        </w:rPr>
        <w:t xml:space="preserve"> you will return.”</w:t>
      </w:r>
      <w:r w:rsidRPr="00253741">
        <w:rPr>
          <w:rFonts w:asciiTheme="minorHAnsi" w:hAnsiTheme="minorHAnsi" w:cstheme="minorHAnsi"/>
          <w:sz w:val="22"/>
          <w:vertAlign w:val="superscript"/>
        </w:rPr>
        <w:footnoteReference w:id="50"/>
      </w:r>
      <w:r w:rsidRPr="00253741">
        <w:rPr>
          <w:rFonts w:asciiTheme="minorHAnsi" w:hAnsiTheme="minorHAnsi" w:cstheme="minorHAnsi"/>
          <w:sz w:val="22"/>
        </w:rPr>
        <w:t xml:space="preserve"> And “the </w:t>
      </w:r>
      <w:r w:rsidRPr="00253741">
        <w:rPr>
          <w:rFonts w:asciiTheme="minorHAnsi" w:hAnsiTheme="minorHAnsi" w:cstheme="minorHAnsi"/>
          <w:b/>
          <w:sz w:val="22"/>
        </w:rPr>
        <w:t>dust</w:t>
      </w:r>
      <w:r w:rsidRPr="00253741">
        <w:rPr>
          <w:rFonts w:asciiTheme="minorHAnsi" w:hAnsiTheme="minorHAnsi" w:cstheme="minorHAnsi"/>
          <w:sz w:val="22"/>
        </w:rPr>
        <w:t xml:space="preserve"> will return to the earth as it was, and the </w:t>
      </w:r>
      <w:r w:rsidRPr="00253741">
        <w:rPr>
          <w:rFonts w:asciiTheme="minorHAnsi" w:hAnsiTheme="minorHAnsi" w:cstheme="minorHAnsi"/>
          <w:b/>
          <w:sz w:val="22"/>
        </w:rPr>
        <w:t xml:space="preserve">spirit-Nefesh Yehudi </w:t>
      </w:r>
      <w:r w:rsidRPr="00253741">
        <w:rPr>
          <w:rFonts w:asciiTheme="minorHAnsi" w:hAnsiTheme="minorHAnsi" w:cstheme="minorHAnsi"/>
          <w:sz w:val="22"/>
        </w:rPr>
        <w:t xml:space="preserve">will return to </w:t>
      </w:r>
      <w:r w:rsidR="00EC4BC4" w:rsidRPr="00253741">
        <w:rPr>
          <w:rFonts w:asciiTheme="minorHAnsi" w:hAnsiTheme="minorHAnsi" w:cstheme="minorHAnsi"/>
          <w:sz w:val="22"/>
        </w:rPr>
        <w:t>God</w:t>
      </w:r>
      <w:r w:rsidRPr="00253741">
        <w:rPr>
          <w:rFonts w:asciiTheme="minorHAnsi" w:hAnsiTheme="minorHAnsi" w:cstheme="minorHAnsi"/>
          <w:sz w:val="22"/>
        </w:rPr>
        <w:t xml:space="preserve"> who gave it” as the Jewish soul breaths out the Shema in its final breath.</w:t>
      </w:r>
      <w:r w:rsidRPr="00253741">
        <w:rPr>
          <w:rFonts w:asciiTheme="minorHAnsi" w:hAnsiTheme="minorHAnsi" w:cstheme="minorHAnsi"/>
          <w:sz w:val="22"/>
          <w:vertAlign w:val="superscript"/>
        </w:rPr>
        <w:footnoteReference w:id="51"/>
      </w:r>
      <w:r w:rsidRPr="00253741">
        <w:rPr>
          <w:rFonts w:asciiTheme="minorHAnsi" w:hAnsiTheme="minorHAnsi" w:cstheme="minorHAnsi"/>
          <w:sz w:val="22"/>
        </w:rPr>
        <w:t xml:space="preserve"> The adversary/Yetser HaRa wants to grind you up like </w:t>
      </w:r>
      <w:r w:rsidRPr="00253741">
        <w:rPr>
          <w:rFonts w:asciiTheme="minorHAnsi" w:hAnsiTheme="minorHAnsi" w:cstheme="minorHAnsi"/>
          <w:b/>
          <w:sz w:val="22"/>
        </w:rPr>
        <w:t>dust</w:t>
      </w:r>
      <w:r w:rsidRPr="00253741">
        <w:rPr>
          <w:rFonts w:asciiTheme="minorHAnsi" w:hAnsiTheme="minorHAnsi" w:cstheme="minorHAnsi"/>
          <w:sz w:val="22"/>
        </w:rPr>
        <w:t>. “</w:t>
      </w:r>
      <w:r w:rsidRPr="00253741">
        <w:rPr>
          <w:rFonts w:asciiTheme="minorHAnsi" w:hAnsiTheme="minorHAnsi" w:cstheme="minorHAnsi"/>
          <w:b/>
          <w:bCs/>
          <w:sz w:val="22"/>
          <w:lang w:val="en-AU"/>
        </w:rPr>
        <w:t>Shim’on</w:t>
      </w:r>
      <w:r w:rsidRPr="00253741">
        <w:rPr>
          <w:rFonts w:asciiTheme="minorHAnsi" w:hAnsiTheme="minorHAnsi" w:cstheme="minorHAnsi"/>
          <w:sz w:val="22"/>
        </w:rPr>
        <w:t xml:space="preserve">, </w:t>
      </w:r>
      <w:r w:rsidRPr="00253741">
        <w:rPr>
          <w:rFonts w:asciiTheme="minorHAnsi" w:hAnsiTheme="minorHAnsi" w:cstheme="minorHAnsi"/>
          <w:b/>
          <w:bCs/>
          <w:sz w:val="22"/>
          <w:lang w:val="en-AU"/>
        </w:rPr>
        <w:t>Shim’on</w:t>
      </w:r>
      <w:r w:rsidRPr="00253741">
        <w:rPr>
          <w:rFonts w:asciiTheme="minorHAnsi" w:hAnsiTheme="minorHAnsi" w:cstheme="minorHAnsi"/>
          <w:sz w:val="22"/>
        </w:rPr>
        <w:t>, behold, Satan – Yetser HaRa has desired you, that he may sift you as wheat/dust.”</w:t>
      </w:r>
      <w:r w:rsidRPr="00253741">
        <w:rPr>
          <w:rFonts w:asciiTheme="minorHAnsi" w:hAnsiTheme="minorHAnsi" w:cstheme="minorHAnsi"/>
          <w:sz w:val="22"/>
          <w:vertAlign w:val="superscript"/>
        </w:rPr>
        <w:footnoteReference w:id="52"/>
      </w:r>
      <w:r w:rsidRPr="00253741">
        <w:rPr>
          <w:rFonts w:asciiTheme="minorHAnsi" w:hAnsiTheme="minorHAnsi" w:cstheme="minorHAnsi"/>
          <w:sz w:val="22"/>
        </w:rPr>
        <w:t xml:space="preserve"> “Let the Yetser HaRa pursue my soul and overtake </w:t>
      </w:r>
      <w:r w:rsidRPr="00253741">
        <w:rPr>
          <w:rFonts w:asciiTheme="minorHAnsi" w:hAnsiTheme="minorHAnsi" w:cstheme="minorHAnsi"/>
          <w:i/>
          <w:iCs/>
          <w:sz w:val="22"/>
        </w:rPr>
        <w:t>it</w:t>
      </w:r>
      <w:r w:rsidRPr="00253741">
        <w:rPr>
          <w:rFonts w:asciiTheme="minorHAnsi" w:hAnsiTheme="minorHAnsi" w:cstheme="minorHAnsi"/>
          <w:sz w:val="22"/>
        </w:rPr>
        <w:t xml:space="preserve">; And let him trample my life down into the earth, And lay my glory in the </w:t>
      </w:r>
      <w:r w:rsidRPr="00253741">
        <w:rPr>
          <w:rFonts w:asciiTheme="minorHAnsi" w:hAnsiTheme="minorHAnsi" w:cstheme="minorHAnsi"/>
          <w:b/>
          <w:sz w:val="22"/>
        </w:rPr>
        <w:t>dust</w:t>
      </w:r>
      <w:r w:rsidRPr="00253741">
        <w:rPr>
          <w:rFonts w:asciiTheme="minorHAnsi" w:hAnsiTheme="minorHAnsi" w:cstheme="minorHAnsi"/>
          <w:sz w:val="22"/>
        </w:rPr>
        <w:t>. Selah.”</w:t>
      </w:r>
      <w:r w:rsidRPr="00253741">
        <w:rPr>
          <w:rFonts w:asciiTheme="minorHAnsi" w:hAnsiTheme="minorHAnsi" w:cstheme="minorHAnsi"/>
          <w:sz w:val="22"/>
          <w:vertAlign w:val="superscript"/>
        </w:rPr>
        <w:footnoteReference w:id="53"/>
      </w:r>
    </w:p>
    <w:p w14:paraId="23648BE5" w14:textId="77777777" w:rsidR="002251F6" w:rsidRPr="00253741" w:rsidRDefault="002251F6" w:rsidP="008002C0">
      <w:pPr>
        <w:rPr>
          <w:rFonts w:asciiTheme="minorHAnsi" w:hAnsiTheme="minorHAnsi" w:cstheme="minorHAnsi"/>
          <w:sz w:val="22"/>
        </w:rPr>
      </w:pPr>
    </w:p>
    <w:p w14:paraId="6357986C" w14:textId="77777777" w:rsidR="002251F6" w:rsidRPr="002F7A87" w:rsidRDefault="002251F6" w:rsidP="008002C0">
      <w:pPr>
        <w:pStyle w:val="Heading3"/>
        <w:spacing w:after="0"/>
        <w:rPr>
          <w:rFonts w:asciiTheme="minorHAnsi" w:eastAsia="Calibri" w:hAnsiTheme="minorHAnsi" w:cstheme="minorHAnsi"/>
        </w:rPr>
      </w:pPr>
      <w:r w:rsidRPr="002F7A87">
        <w:rPr>
          <w:rFonts w:asciiTheme="minorHAnsi" w:eastAsia="Calibri" w:hAnsiTheme="minorHAnsi" w:cstheme="minorHAnsi"/>
        </w:rPr>
        <w:t>The Evil Inclination entices man in this world and testifies against him in the world to come</w:t>
      </w:r>
    </w:p>
    <w:p w14:paraId="327F44F9" w14:textId="77777777" w:rsidR="002251F6" w:rsidRPr="00253741" w:rsidRDefault="002251F6" w:rsidP="008002C0">
      <w:pPr>
        <w:rPr>
          <w:rFonts w:asciiTheme="minorHAnsi" w:eastAsia="Calibri" w:hAnsiTheme="minorHAnsi" w:cstheme="minorHAnsi"/>
          <w:sz w:val="22"/>
        </w:rPr>
      </w:pPr>
      <w:r w:rsidRPr="00253741">
        <w:rPr>
          <w:rFonts w:asciiTheme="minorHAnsi" w:hAnsiTheme="minorHAnsi" w:cstheme="minorHAnsi"/>
          <w:sz w:val="22"/>
        </w:rPr>
        <w:t>The Yetser HaRa entices man to sin in this world as a mechanism of destruction. But, how can the Yetser HaRa be our accuser in the Olam HaBa? Does our Yetser HaRa know Torah? And, what positive benefit is the Yetser HaRa? The questions never cease!</w:t>
      </w:r>
    </w:p>
    <w:p w14:paraId="5785C0D9" w14:textId="77777777" w:rsidR="002251F6" w:rsidRPr="00253741" w:rsidRDefault="002251F6" w:rsidP="008002C0">
      <w:pPr>
        <w:rPr>
          <w:rFonts w:asciiTheme="minorHAnsi" w:hAnsiTheme="minorHAnsi" w:cstheme="minorHAnsi"/>
          <w:sz w:val="22"/>
        </w:rPr>
      </w:pPr>
    </w:p>
    <w:p w14:paraId="41442E1B" w14:textId="77777777" w:rsidR="002251F6" w:rsidRPr="00253741" w:rsidRDefault="002251F6" w:rsidP="008002C0">
      <w:pPr>
        <w:ind w:left="360"/>
        <w:rPr>
          <w:rFonts w:asciiTheme="minorHAnsi" w:hAnsiTheme="minorHAnsi" w:cstheme="minorHAnsi"/>
          <w:sz w:val="22"/>
        </w:rPr>
      </w:pPr>
      <w:r w:rsidRPr="00253741">
        <w:rPr>
          <w:rFonts w:asciiTheme="minorHAnsi" w:hAnsiTheme="minorHAnsi" w:cstheme="minorHAnsi"/>
          <w:sz w:val="22"/>
        </w:rPr>
        <w:t>﻿</w:t>
      </w:r>
      <w:r w:rsidRPr="00253741">
        <w:rPr>
          <w:rFonts w:asciiTheme="minorHAnsi" w:hAnsiTheme="minorHAnsi" w:cstheme="minorHAnsi"/>
          <w:b/>
          <w:sz w:val="22"/>
        </w:rPr>
        <w:t>b. Nidd 30b</w:t>
      </w:r>
      <w:r w:rsidRPr="00253741">
        <w:rPr>
          <w:rFonts w:asciiTheme="minorHAnsi" w:hAnsiTheme="minorHAnsi" w:cstheme="minorHAnsi"/>
          <w:sz w:val="22"/>
        </w:rPr>
        <w:t xml:space="preserve"> R. Simlai delivered the following discourse: What does an embryo resemble when it is in the bowels of its mother? Folded writing tablets. Its hands rest on its two temples respectively, its two elbows on its two legs and its two heels against its buttocks. Its head lies between its knees, its mouth is closed and its navel is open, and it eats what its mother eats and drinks what its mother drinks, but produces no excrements because otherwise it might kill its mother. As soon, however, as it sees the light the closed organ opens and the open one closes, for if that had not happened the embryo could not live even one single hour. A </w:t>
      </w:r>
      <w:proofErr w:type="gramStart"/>
      <w:r w:rsidRPr="00253741">
        <w:rPr>
          <w:rFonts w:asciiTheme="minorHAnsi" w:hAnsiTheme="minorHAnsi" w:cstheme="minorHAnsi"/>
          <w:sz w:val="22"/>
        </w:rPr>
        <w:t>light burns</w:t>
      </w:r>
      <w:proofErr w:type="gramEnd"/>
      <w:r w:rsidRPr="00253741">
        <w:rPr>
          <w:rFonts w:asciiTheme="minorHAnsi" w:hAnsiTheme="minorHAnsi" w:cstheme="minorHAnsi"/>
          <w:sz w:val="22"/>
        </w:rPr>
        <w:t xml:space="preserve"> above its head and it looks and sees from one end of the world to the other, as it is said, then his lamp shined above my head, and by His light I walked through darkness. And do not be astonished at this, for a person sleeping here might see a dream in Spain. And there is no time in which a man enjoys greater happiness than in those days, for it is said, O that I were as the months of old, as in the days when God watched over me; now which are the days that make up months and do not make up years? The months of pregnancy of course. It is also taught all the Torah from beginning to end, for it is said, And he taught me, and said unto me: Let thy heart hold fast my words, keep my commandments and live, and it is also said, When the converse of God was upon my tent. Why the addition of and it is also said? In case you might say that it was only the prophet who said that, come and hear when the converse of God was upon my tent.</w:t>
      </w:r>
      <w:r w:rsidRPr="00253741">
        <w:rPr>
          <w:rFonts w:asciiTheme="minorHAnsi" w:hAnsiTheme="minorHAnsi" w:cstheme="minorHAnsi"/>
          <w:sz w:val="22"/>
          <w:lang w:val="en-AU"/>
        </w:rPr>
        <w:t xml:space="preserve"> </w:t>
      </w:r>
      <w:r w:rsidRPr="00253741">
        <w:rPr>
          <w:rFonts w:asciiTheme="minorHAnsi" w:hAnsiTheme="minorHAnsi" w:cstheme="minorHAnsi"/>
          <w:sz w:val="22"/>
        </w:rPr>
        <w:t>﻿As soon as it, sees the light an angel approaches, slaps it on its mouth and causes it to forget all the Torah completely, as it is said, Sin (Yetser HaRa) crouches at the door.</w:t>
      </w:r>
    </w:p>
    <w:p w14:paraId="6FA9A383" w14:textId="77777777" w:rsidR="002251F6" w:rsidRPr="00253741" w:rsidRDefault="002251F6" w:rsidP="008002C0">
      <w:pPr>
        <w:rPr>
          <w:rFonts w:asciiTheme="minorHAnsi" w:hAnsiTheme="minorHAnsi" w:cstheme="minorHAnsi"/>
          <w:sz w:val="22"/>
        </w:rPr>
      </w:pPr>
    </w:p>
    <w:p w14:paraId="59F2D365" w14:textId="77777777" w:rsidR="002251F6" w:rsidRPr="00253741" w:rsidRDefault="002251F6" w:rsidP="008002C0">
      <w:pPr>
        <w:rPr>
          <w:rFonts w:asciiTheme="minorHAnsi" w:hAnsiTheme="minorHAnsi" w:cstheme="minorHAnsi"/>
          <w:sz w:val="22"/>
        </w:rPr>
      </w:pPr>
      <w:r w:rsidRPr="00253741">
        <w:rPr>
          <w:rFonts w:asciiTheme="minorHAnsi" w:hAnsiTheme="minorHAnsi" w:cstheme="minorHAnsi"/>
          <w:sz w:val="22"/>
        </w:rPr>
        <w:t>Because man is “</w:t>
      </w:r>
      <w:r w:rsidRPr="00253741">
        <w:rPr>
          <w:rFonts w:asciiTheme="minorHAnsi" w:hAnsiTheme="minorHAnsi" w:cstheme="minorHAnsi"/>
          <w:b/>
          <w:sz w:val="22"/>
        </w:rPr>
        <w:t>dust</w:t>
      </w:r>
      <w:r w:rsidRPr="00253741">
        <w:rPr>
          <w:rFonts w:asciiTheme="minorHAnsi" w:hAnsiTheme="minorHAnsi" w:cstheme="minorHAnsi"/>
          <w:sz w:val="22"/>
        </w:rPr>
        <w:t xml:space="preserve">” he is invested with the Yetser HaRa during conception. However, we do not receive the Yetser HaTov until we reach the age of our Bar Mitzvah. As noted above the soul of the Jewish child is taught the Torah from beginning to the end. As such, the Yetser HaRa learns Torah during the days in the mother’s womb. The Yetser HaRa is the quintessential </w:t>
      </w:r>
      <w:r w:rsidRPr="00253741">
        <w:rPr>
          <w:rFonts w:asciiTheme="minorHAnsi" w:hAnsiTheme="minorHAnsi" w:cstheme="minorHAnsi"/>
          <w:b/>
          <w:sz w:val="22"/>
        </w:rPr>
        <w:t>accuser</w:t>
      </w:r>
      <w:r w:rsidRPr="00253741">
        <w:rPr>
          <w:rFonts w:asciiTheme="minorHAnsi" w:hAnsiTheme="minorHAnsi" w:cstheme="minorHAnsi"/>
          <w:sz w:val="22"/>
        </w:rPr>
        <w:t xml:space="preserve"> because it has learned the whole Torah. Therefore, when we have learned to harness the power of the Yetser HaRa we will use its “accusations” wisely because its indictments are based on Torah. Furthermore, we can learn from its enticements, because it wants us to violate the Torah and grind us back into dust.</w:t>
      </w:r>
    </w:p>
    <w:p w14:paraId="53A4BECE" w14:textId="77777777" w:rsidR="002251F6" w:rsidRPr="002F7A87" w:rsidRDefault="002251F6" w:rsidP="008002C0">
      <w:pPr>
        <w:rPr>
          <w:rFonts w:asciiTheme="minorHAnsi" w:hAnsiTheme="minorHAnsi" w:cstheme="minorHAnsi"/>
          <w:lang w:val="en-AU"/>
        </w:rPr>
      </w:pPr>
    </w:p>
    <w:p w14:paraId="7238BB00" w14:textId="77777777" w:rsidR="002251F6" w:rsidRPr="002F7A87" w:rsidRDefault="002251F6" w:rsidP="008002C0">
      <w:pPr>
        <w:pStyle w:val="Heading3"/>
        <w:spacing w:after="0"/>
        <w:rPr>
          <w:rFonts w:asciiTheme="minorHAnsi" w:eastAsia="Calibri" w:hAnsiTheme="minorHAnsi" w:cstheme="minorHAnsi"/>
        </w:rPr>
      </w:pPr>
      <w:r w:rsidRPr="002F7A87">
        <w:rPr>
          <w:rFonts w:asciiTheme="minorHAnsi" w:eastAsia="Calibri" w:hAnsiTheme="minorHAnsi" w:cstheme="minorHAnsi"/>
        </w:rPr>
        <w:t>Peroration</w:t>
      </w:r>
    </w:p>
    <w:p w14:paraId="056AEADC" w14:textId="77777777" w:rsidR="002251F6" w:rsidRPr="00253741" w:rsidRDefault="002251F6" w:rsidP="008002C0">
      <w:pPr>
        <w:rPr>
          <w:rFonts w:asciiTheme="minorHAnsi" w:eastAsia="Calibri" w:hAnsiTheme="minorHAnsi" w:cstheme="minorHAnsi"/>
          <w:sz w:val="22"/>
          <w:lang w:val="en-AU"/>
        </w:rPr>
      </w:pPr>
      <w:r w:rsidRPr="00253741">
        <w:rPr>
          <w:rFonts w:asciiTheme="minorHAnsi" w:hAnsiTheme="minorHAnsi" w:cstheme="minorHAnsi"/>
          <w:sz w:val="22"/>
          <w:lang w:val="en-AU"/>
        </w:rPr>
        <w:t xml:space="preserve">While the Yetser HaRa functions as our conscience, we do not say that the Yetser HaRa can be trusted when it brings accusations against us. Nevertheless, we can learn that the Yetser HaRa uses the Torah against us. We would further note that the reason for such anti-Torah disposition in the earth is because the Yetser HaRa uses the Torah most frequently as a condemning tool against its host. This process has brought many souls to the place of resentment against the Torah. What we must learn from this is to use the Torah as a weapon against the Yetser HaRa. In this way, we will beat the Yetser HaRa at its own game. </w:t>
      </w:r>
    </w:p>
    <w:p w14:paraId="71C0B723" w14:textId="77777777" w:rsidR="002251F6" w:rsidRPr="00253741" w:rsidRDefault="002251F6" w:rsidP="008002C0">
      <w:pPr>
        <w:rPr>
          <w:rFonts w:asciiTheme="minorHAnsi" w:hAnsiTheme="minorHAnsi" w:cstheme="minorHAnsi"/>
          <w:sz w:val="22"/>
          <w:lang w:val="en-AU"/>
        </w:rPr>
      </w:pPr>
    </w:p>
    <w:p w14:paraId="093EA2EB" w14:textId="77777777" w:rsidR="002251F6" w:rsidRPr="002F7A87" w:rsidRDefault="002251F6" w:rsidP="008002C0">
      <w:pPr>
        <w:pStyle w:val="Heading3"/>
        <w:spacing w:after="0"/>
        <w:rPr>
          <w:rFonts w:asciiTheme="minorHAnsi" w:eastAsia="Calibri" w:hAnsiTheme="minorHAnsi" w:cstheme="minorHAnsi"/>
        </w:rPr>
      </w:pPr>
      <w:r w:rsidRPr="002F7A87">
        <w:rPr>
          <w:rFonts w:asciiTheme="minorHAnsi" w:eastAsia="Calibri" w:hAnsiTheme="minorHAnsi" w:cstheme="minorHAnsi"/>
        </w:rPr>
        <w:t>Halakhic Implications</w:t>
      </w:r>
    </w:p>
    <w:p w14:paraId="42FCC5BF" w14:textId="77777777" w:rsidR="002251F6" w:rsidRPr="00253741" w:rsidRDefault="002251F6" w:rsidP="008002C0">
      <w:pPr>
        <w:ind w:left="270"/>
        <w:rPr>
          <w:rFonts w:asciiTheme="minorHAnsi" w:eastAsia="Calibri" w:hAnsiTheme="minorHAnsi" w:cstheme="minorHAnsi"/>
          <w:sz w:val="22"/>
          <w:lang w:val="en-AU"/>
        </w:rPr>
      </w:pPr>
      <w:r w:rsidRPr="00253741">
        <w:rPr>
          <w:rFonts w:asciiTheme="minorHAnsi" w:hAnsiTheme="minorHAnsi" w:cstheme="minorHAnsi"/>
          <w:b/>
          <w:sz w:val="22"/>
          <w:lang w:val="en-AU"/>
        </w:rPr>
        <w:t>b. Kid 30b</w:t>
      </w:r>
      <w:r w:rsidRPr="00253741">
        <w:rPr>
          <w:rFonts w:asciiTheme="minorHAnsi" w:hAnsiTheme="minorHAnsi" w:cstheme="minorHAnsi"/>
          <w:sz w:val="22"/>
          <w:lang w:val="en-AU"/>
        </w:rPr>
        <w:t xml:space="preserve"> </w:t>
      </w:r>
      <w:r w:rsidRPr="00253741">
        <w:rPr>
          <w:rFonts w:asciiTheme="minorHAnsi" w:hAnsiTheme="minorHAnsi" w:cstheme="minorHAnsi"/>
          <w:b/>
          <w:sz w:val="22"/>
          <w:lang w:val="en-AU"/>
        </w:rPr>
        <w:t>﻿</w:t>
      </w:r>
      <w:r w:rsidRPr="00253741">
        <w:rPr>
          <w:rFonts w:asciiTheme="minorHAnsi" w:hAnsiTheme="minorHAnsi" w:cstheme="minorHAnsi"/>
          <w:sz w:val="22"/>
          <w:lang w:val="en-AU"/>
        </w:rPr>
        <w:t xml:space="preserve">The Holy One, blessed be He, speak unto Israel: My children! I created the Evil Desire, but </w:t>
      </w:r>
      <w:r w:rsidRPr="00253741">
        <w:rPr>
          <w:rFonts w:asciiTheme="minorHAnsi" w:hAnsiTheme="minorHAnsi" w:cstheme="minorHAnsi"/>
          <w:b/>
          <w:sz w:val="22"/>
          <w:lang w:val="en-AU"/>
        </w:rPr>
        <w:t>I [also] created the Torah, as its antidote</w:t>
      </w:r>
      <w:r w:rsidRPr="00253741">
        <w:rPr>
          <w:rFonts w:asciiTheme="minorHAnsi" w:hAnsiTheme="minorHAnsi" w:cstheme="minorHAnsi"/>
          <w:sz w:val="22"/>
          <w:lang w:val="en-AU"/>
        </w:rPr>
        <w:t>; if you occupy yourselves with the Torah, you will not be delivered into his hand, for it is said: If you do well, will you not be elevated? But if you do not occupy yourselves with the Torah, you will be delivered into his hand, for it is written, sin crouches at the door. Moreover, he is altogether preoccupied with you [to make thee sin], for it is said, and unto you will be his desire. Yet if you will, thou can rule over him, for it is said, and thou shalt rule over him.</w:t>
      </w:r>
    </w:p>
    <w:p w14:paraId="763B08F3" w14:textId="77777777" w:rsidR="002251F6" w:rsidRPr="00253741" w:rsidRDefault="002251F6" w:rsidP="008002C0">
      <w:pPr>
        <w:ind w:left="270"/>
        <w:rPr>
          <w:rFonts w:asciiTheme="minorHAnsi" w:hAnsiTheme="minorHAnsi" w:cstheme="minorHAnsi"/>
          <w:sz w:val="22"/>
          <w:lang w:val="en-AU"/>
        </w:rPr>
      </w:pPr>
    </w:p>
    <w:p w14:paraId="1C3C7461" w14:textId="67D2E207" w:rsidR="00432F58" w:rsidRPr="00253741" w:rsidRDefault="002251F6" w:rsidP="008002C0">
      <w:pPr>
        <w:ind w:left="270"/>
        <w:rPr>
          <w:rFonts w:asciiTheme="minorHAnsi" w:hAnsiTheme="minorHAnsi" w:cstheme="minorHAnsi"/>
          <w:sz w:val="22"/>
          <w:lang w:val="en-AU"/>
        </w:rPr>
      </w:pPr>
      <w:r w:rsidRPr="00253741">
        <w:rPr>
          <w:rFonts w:asciiTheme="minorHAnsi" w:hAnsiTheme="minorHAnsi" w:cstheme="minorHAnsi"/>
          <w:sz w:val="22"/>
          <w:lang w:val="en-AU"/>
        </w:rPr>
        <w:lastRenderedPageBreak/>
        <w:t>The School of R. Ishmael taught: My son, if this repulsive [wretch] (Yetser HaRa) assails you, lead him to the schoolhouse: if he is of stone, he will dissolve; if iron, he will shiver [into fragments], for it is said: Is not my word like as fire? says the Lord, and like a hammer that breaks the rock in pieces?</w:t>
      </w:r>
      <w:r w:rsidRPr="00253741">
        <w:rPr>
          <w:rFonts w:asciiTheme="minorHAnsi" w:hAnsiTheme="minorHAnsi" w:cstheme="minorHAnsi"/>
          <w:sz w:val="22"/>
          <w:vertAlign w:val="superscript"/>
          <w:lang w:val="en-AU"/>
        </w:rPr>
        <w:footnoteReference w:id="54"/>
      </w:r>
      <w:r w:rsidRPr="00253741">
        <w:rPr>
          <w:rFonts w:asciiTheme="minorHAnsi" w:hAnsiTheme="minorHAnsi" w:cstheme="minorHAnsi"/>
          <w:sz w:val="22"/>
          <w:lang w:val="en-AU"/>
        </w:rPr>
        <w:t xml:space="preserve"> If he is of stone, he will dissolve, for it is written: Listen, everyone that thirsts come to the waters; and it is said: The waters wear the stones.</w:t>
      </w:r>
    </w:p>
    <w:p w14:paraId="58AD6CA6" w14:textId="77777777" w:rsidR="002F7A87" w:rsidRPr="00253741" w:rsidRDefault="002F7A87" w:rsidP="008002C0">
      <w:pPr>
        <w:ind w:left="270"/>
        <w:rPr>
          <w:rFonts w:asciiTheme="minorHAnsi" w:hAnsiTheme="minorHAnsi" w:cstheme="minorHAnsi"/>
          <w:sz w:val="22"/>
          <w:lang w:val="en-AU"/>
        </w:rPr>
      </w:pPr>
    </w:p>
    <w:p w14:paraId="55E41CCD" w14:textId="77777777" w:rsidR="003807BD" w:rsidRPr="002F7A87" w:rsidRDefault="003807BD" w:rsidP="002F7A87">
      <w:pPr>
        <w:pBdr>
          <w:bottom w:val="double" w:sz="4" w:space="1" w:color="auto"/>
        </w:pBdr>
        <w:ind w:left="270"/>
        <w:rPr>
          <w:rFonts w:asciiTheme="minorHAnsi" w:hAnsiTheme="minorHAnsi" w:cstheme="minorHAnsi"/>
          <w:lang w:val="en-AU"/>
        </w:rPr>
      </w:pPr>
    </w:p>
    <w:p w14:paraId="4EF592EB" w14:textId="77777777" w:rsidR="002F7A87" w:rsidRDefault="002F7A87" w:rsidP="008002C0">
      <w:pPr>
        <w:jc w:val="center"/>
        <w:rPr>
          <w:rFonts w:ascii="Cambria" w:eastAsia="Book Antiqua" w:hAnsi="Cambria" w:cs="Times New Roman"/>
          <w:b/>
          <w:sz w:val="28"/>
          <w:szCs w:val="28"/>
          <w:lang w:val="en-AU" w:bidi="he-IL"/>
        </w:rPr>
      </w:pPr>
    </w:p>
    <w:p w14:paraId="3C902B8E" w14:textId="6E83BCF9" w:rsidR="007E2B3A" w:rsidRDefault="007E2B3A" w:rsidP="008002C0">
      <w:pPr>
        <w:jc w:val="center"/>
        <w:rPr>
          <w:rFonts w:ascii="Cambria" w:eastAsia="Book Antiqua" w:hAnsi="Cambria" w:cs="Times New Roman"/>
          <w:b/>
          <w:sz w:val="28"/>
          <w:szCs w:val="28"/>
          <w:lang w:val="en-AU" w:bidi="he-IL"/>
        </w:rPr>
      </w:pPr>
      <w:r w:rsidRPr="006E41FD">
        <w:rPr>
          <w:rFonts w:ascii="Cambria" w:eastAsia="Book Antiqua" w:hAnsi="Cambria" w:cs="Times New Roman"/>
          <w:b/>
          <w:sz w:val="28"/>
          <w:szCs w:val="28"/>
          <w:lang w:val="en-AU" w:bidi="he-IL"/>
        </w:rPr>
        <w:t>Some Questions to Ponder:</w:t>
      </w:r>
    </w:p>
    <w:p w14:paraId="5421DE18" w14:textId="77777777" w:rsidR="00EF27A3" w:rsidRPr="006E41FD" w:rsidRDefault="00EF27A3" w:rsidP="008002C0">
      <w:pPr>
        <w:jc w:val="center"/>
        <w:rPr>
          <w:rFonts w:ascii="Cambria" w:eastAsia="Book Antiqua" w:hAnsi="Cambria" w:cs="Times New Roman"/>
          <w:b/>
          <w:sz w:val="28"/>
          <w:szCs w:val="28"/>
          <w:lang w:val="en-AU" w:bidi="he-IL"/>
        </w:rPr>
      </w:pPr>
    </w:p>
    <w:p w14:paraId="01E3B6EA" w14:textId="77777777" w:rsidR="007E2B3A" w:rsidRPr="006E41FD" w:rsidRDefault="007E2B3A" w:rsidP="008002C0">
      <w:pPr>
        <w:widowControl w:val="0"/>
        <w:numPr>
          <w:ilvl w:val="0"/>
          <w:numId w:val="1"/>
        </w:numPr>
        <w:rPr>
          <w:rFonts w:ascii="Calibri" w:eastAsia="Book Antiqua" w:hAnsi="Calibri" w:cs="Calibri"/>
          <w:sz w:val="22"/>
          <w:lang w:bidi="he-IL"/>
        </w:rPr>
      </w:pPr>
      <w:r w:rsidRPr="006E41FD">
        <w:rPr>
          <w:rFonts w:ascii="Calibri" w:eastAsia="Book Antiqua" w:hAnsi="Calibri" w:cs="Calibri"/>
          <w:sz w:val="22"/>
          <w:lang w:bidi="he-IL"/>
        </w:rPr>
        <w:t>From all the readings for this week, which particular verse or passage caught your attention and fired your heart and imagination?</w:t>
      </w:r>
    </w:p>
    <w:p w14:paraId="17ECD7B2" w14:textId="77777777" w:rsidR="007E2B3A" w:rsidRPr="006E41FD" w:rsidRDefault="007E2B3A" w:rsidP="008002C0">
      <w:pPr>
        <w:widowControl w:val="0"/>
        <w:numPr>
          <w:ilvl w:val="0"/>
          <w:numId w:val="1"/>
        </w:numPr>
        <w:pBdr>
          <w:bottom w:val="double" w:sz="6" w:space="1" w:color="auto"/>
        </w:pBdr>
        <w:rPr>
          <w:rFonts w:ascii="Calibri" w:eastAsia="Book Antiqua" w:hAnsi="Calibri" w:cs="Calibri"/>
          <w:b/>
          <w:sz w:val="22"/>
          <w:lang w:bidi="he-IL"/>
        </w:rPr>
      </w:pPr>
      <w:r w:rsidRPr="006E41FD">
        <w:rPr>
          <w:rFonts w:ascii="Calibri" w:eastAsia="Book Antiqua" w:hAnsi="Calibri" w:cs="Calibri"/>
          <w:sz w:val="22"/>
          <w:lang w:bidi="he-IL"/>
        </w:rPr>
        <w:t>In your opinion, and taking into consideration all of the above readings for this Sabbath, what is the prophetic message (the idea that encapsulates all the Scripture passages read) for this week</w:t>
      </w:r>
    </w:p>
    <w:p w14:paraId="741B9357" w14:textId="77777777" w:rsidR="007E2B3A" w:rsidRPr="00684C00" w:rsidRDefault="007E2B3A" w:rsidP="008002C0">
      <w:pPr>
        <w:widowControl w:val="0"/>
        <w:pBdr>
          <w:bottom w:val="double" w:sz="6" w:space="1" w:color="auto"/>
        </w:pBdr>
        <w:rPr>
          <w:rFonts w:ascii="Calibri" w:eastAsia="Book Antiqua" w:hAnsi="Calibri" w:cs="Times New Roman"/>
          <w:b/>
          <w:sz w:val="22"/>
          <w:lang w:bidi="he-IL"/>
        </w:rPr>
      </w:pPr>
      <w:bookmarkStart w:id="7" w:name="_Hlk77651115"/>
    </w:p>
    <w:bookmarkEnd w:id="1"/>
    <w:p w14:paraId="0377E320" w14:textId="102E026F" w:rsidR="007E2B3A" w:rsidRPr="006E41FD" w:rsidRDefault="007E2B3A" w:rsidP="00253741">
      <w:pPr>
        <w:keepNext/>
        <w:keepLines/>
        <w:jc w:val="center"/>
        <w:outlineLvl w:val="2"/>
        <w:rPr>
          <w:rFonts w:ascii="Cambria" w:eastAsia="Book Antiqua" w:hAnsi="Cambria" w:cs="Times New Roman"/>
          <w:b/>
          <w:sz w:val="28"/>
          <w:szCs w:val="28"/>
          <w:lang w:val="en-AU" w:bidi="he-IL"/>
        </w:rPr>
      </w:pPr>
      <w:r w:rsidRPr="006E41FD">
        <w:rPr>
          <w:rFonts w:ascii="Cambria" w:eastAsia="Book Antiqua" w:hAnsi="Cambria" w:cs="Times New Roman"/>
          <w:b/>
          <w:sz w:val="28"/>
          <w:szCs w:val="28"/>
          <w:lang w:val="en-AU" w:bidi="he-IL"/>
        </w:rPr>
        <w:t>Blessing After Torah Study</w:t>
      </w:r>
    </w:p>
    <w:p w14:paraId="2950F13B" w14:textId="77777777" w:rsidR="007E2B3A" w:rsidRPr="00684C00" w:rsidRDefault="007E2B3A" w:rsidP="008002C0">
      <w:pPr>
        <w:widowControl w:val="0"/>
        <w:jc w:val="center"/>
        <w:rPr>
          <w:rFonts w:ascii="Calibri" w:eastAsia="Book Antiqua" w:hAnsi="Calibri" w:cs="Times New Roman"/>
          <w:b/>
          <w:bCs/>
          <w:sz w:val="22"/>
          <w:lang w:val="en-AU" w:bidi="he-IL"/>
        </w:rPr>
      </w:pPr>
    </w:p>
    <w:p w14:paraId="21433D87" w14:textId="77777777" w:rsidR="007E2B3A" w:rsidRPr="006E41FD" w:rsidRDefault="007E2B3A" w:rsidP="008002C0">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Barúch Atáh Adonai, Elohénu Meléch HaOlám,</w:t>
      </w:r>
    </w:p>
    <w:p w14:paraId="2B9C1665" w14:textId="77777777" w:rsidR="007E2B3A" w:rsidRPr="006E41FD" w:rsidRDefault="007E2B3A" w:rsidP="008002C0">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Ashér Natán Lánu Torát Emét, V'Chayéi Olám Natá B'Tochénu.</w:t>
      </w:r>
    </w:p>
    <w:p w14:paraId="1E13FCEE" w14:textId="77777777" w:rsidR="007E2B3A" w:rsidRPr="006E41FD" w:rsidRDefault="007E2B3A" w:rsidP="008002C0">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Barúch Atáh Adonái, Notén HaToráh. Amen!</w:t>
      </w:r>
    </w:p>
    <w:p w14:paraId="7FDB00F0" w14:textId="77777777" w:rsidR="007E2B3A" w:rsidRPr="006E41FD" w:rsidRDefault="007E2B3A" w:rsidP="008002C0">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Blessed is Ha-Shem our GOD, King of the universe,</w:t>
      </w:r>
    </w:p>
    <w:p w14:paraId="0FBFE629" w14:textId="77777777" w:rsidR="007E2B3A" w:rsidRPr="006E41FD" w:rsidRDefault="007E2B3A" w:rsidP="008002C0">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Who has given us a teaching of truth, implanting within us eternal life.</w:t>
      </w:r>
    </w:p>
    <w:p w14:paraId="4FED66D2" w14:textId="77777777" w:rsidR="007E2B3A" w:rsidRPr="006E41FD" w:rsidRDefault="007E2B3A" w:rsidP="008002C0">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Blessed is Ha-Shem, Giver of the Torah. Amen!</w:t>
      </w:r>
    </w:p>
    <w:p w14:paraId="618E5B68" w14:textId="77777777" w:rsidR="007E2B3A" w:rsidRPr="006E41FD" w:rsidRDefault="007E2B3A" w:rsidP="008002C0">
      <w:pPr>
        <w:widowControl w:val="0"/>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“Now unto Him who is able to preserve you faultless, and spotless, and to establish you without a blemish,</w:t>
      </w:r>
    </w:p>
    <w:p w14:paraId="2D558BCF" w14:textId="77777777" w:rsidR="007E2B3A" w:rsidRDefault="007E2B3A" w:rsidP="008002C0">
      <w:pPr>
        <w:widowControl w:val="0"/>
        <w:pBdr>
          <w:bottom w:val="double" w:sz="6" w:space="1" w:color="auto"/>
        </w:pBdr>
        <w:jc w:val="center"/>
        <w:rPr>
          <w:rFonts w:ascii="Calibri" w:eastAsia="Book Antiqua" w:hAnsi="Calibri" w:cs="Calibri"/>
          <w:b/>
          <w:bCs/>
          <w:sz w:val="22"/>
          <w:lang w:val="en-AU" w:bidi="he-IL"/>
        </w:rPr>
      </w:pPr>
      <w:r w:rsidRPr="006E41FD">
        <w:rPr>
          <w:rFonts w:ascii="Calibri" w:eastAsia="Book Antiqua" w:hAnsi="Calibri" w:cs="Calibri"/>
          <w:b/>
          <w:bCs/>
          <w:sz w:val="22"/>
          <w:lang w:val="en-AU" w:bidi="he-IL"/>
        </w:rPr>
        <w:t>before His majesty, with joy, [namely,] the only one GOD, our Deliverer, by means of Yeshua the Messiah our Master, be praise, and dominion, and honor, and majesty, both now and in all ages. Amen!”</w:t>
      </w:r>
    </w:p>
    <w:p w14:paraId="0FEE3181" w14:textId="77777777" w:rsidR="003807BD" w:rsidRPr="006E41FD" w:rsidRDefault="003807BD" w:rsidP="008002C0">
      <w:pPr>
        <w:widowControl w:val="0"/>
        <w:pBdr>
          <w:bottom w:val="double" w:sz="6" w:space="1" w:color="auto"/>
        </w:pBdr>
        <w:jc w:val="center"/>
        <w:rPr>
          <w:rFonts w:ascii="Calibri" w:eastAsia="Book Antiqua" w:hAnsi="Calibri" w:cs="Calibri"/>
          <w:b/>
          <w:bCs/>
          <w:sz w:val="22"/>
          <w:lang w:val="en-AU" w:bidi="he-IL"/>
        </w:rPr>
      </w:pPr>
    </w:p>
    <w:bookmarkEnd w:id="7"/>
    <w:p w14:paraId="58F4C9BA" w14:textId="77777777" w:rsidR="003807BD" w:rsidRDefault="003807BD" w:rsidP="008002C0">
      <w:pPr>
        <w:keepNext/>
        <w:keepLines/>
        <w:jc w:val="center"/>
        <w:outlineLvl w:val="2"/>
        <w:rPr>
          <w:rFonts w:eastAsiaTheme="majorEastAsia" w:cs="Times New Roman"/>
          <w:b/>
          <w:sz w:val="28"/>
          <w:szCs w:val="28"/>
          <w:lang w:val="en-AU" w:bidi="he-IL"/>
        </w:rPr>
      </w:pPr>
    </w:p>
    <w:p w14:paraId="707A2778" w14:textId="58574882" w:rsidR="007E2B3A" w:rsidRDefault="003807BD" w:rsidP="008002C0">
      <w:pPr>
        <w:keepNext/>
        <w:keepLines/>
        <w:jc w:val="center"/>
        <w:outlineLvl w:val="2"/>
        <w:rPr>
          <w:rFonts w:eastAsiaTheme="majorEastAsia" w:cs="Times New Roman"/>
          <w:b/>
          <w:sz w:val="28"/>
          <w:szCs w:val="28"/>
          <w:lang w:val="en-AU" w:bidi="he-IL"/>
        </w:rPr>
      </w:pPr>
      <w:r>
        <w:rPr>
          <w:rFonts w:eastAsiaTheme="majorEastAsia" w:cs="Times New Roman"/>
          <w:b/>
          <w:sz w:val="28"/>
          <w:szCs w:val="28"/>
          <w:lang w:val="en-AU" w:bidi="he-IL"/>
        </w:rPr>
        <w:t>Ne</w:t>
      </w:r>
      <w:r w:rsidR="00E40CEE">
        <w:rPr>
          <w:rFonts w:eastAsiaTheme="majorEastAsia" w:cs="Times New Roman"/>
          <w:b/>
          <w:sz w:val="28"/>
          <w:szCs w:val="28"/>
          <w:lang w:val="en-AU" w:bidi="he-IL"/>
        </w:rPr>
        <w:t xml:space="preserve">xt </w:t>
      </w:r>
      <w:r w:rsidR="00E40CEE" w:rsidRPr="006E41FD">
        <w:rPr>
          <w:rFonts w:ascii="Cambria" w:eastAsiaTheme="majorEastAsia" w:hAnsi="Cambria" w:cs="Times New Roman"/>
          <w:b/>
          <w:sz w:val="28"/>
          <w:szCs w:val="28"/>
          <w:lang w:val="en-AU" w:bidi="he-IL"/>
        </w:rPr>
        <w:t>Shabbat</w:t>
      </w:r>
      <w:r w:rsidR="00E40CEE">
        <w:rPr>
          <w:rFonts w:eastAsiaTheme="majorEastAsia" w:cs="Times New Roman"/>
          <w:b/>
          <w:sz w:val="28"/>
          <w:szCs w:val="28"/>
          <w:lang w:val="en-AU" w:bidi="he-IL"/>
        </w:rPr>
        <w:t>:</w:t>
      </w:r>
    </w:p>
    <w:p w14:paraId="63402FEF" w14:textId="307C4294" w:rsidR="003807BD" w:rsidRDefault="003807BD" w:rsidP="008002C0">
      <w:pPr>
        <w:jc w:val="center"/>
        <w:rPr>
          <w:rFonts w:asciiTheme="minorHAnsi" w:eastAsia="Times New Roman" w:hAnsiTheme="minorHAnsi" w:cstheme="minorHAnsi"/>
          <w:b/>
          <w:bCs/>
          <w:color w:val="000000"/>
          <w:sz w:val="28"/>
          <w:szCs w:val="28"/>
        </w:rPr>
      </w:pPr>
      <w:r w:rsidRPr="003807BD">
        <w:rPr>
          <w:rFonts w:asciiTheme="minorHAnsi" w:eastAsia="Times New Roman" w:hAnsiTheme="minorHAnsi" w:cstheme="minorHAnsi"/>
          <w:b/>
          <w:bCs/>
          <w:color w:val="000000"/>
          <w:sz w:val="28"/>
          <w:szCs w:val="28"/>
        </w:rPr>
        <w:t>Shabbat: “</w:t>
      </w:r>
      <w:r w:rsidR="0053032B">
        <w:rPr>
          <w:rFonts w:asciiTheme="minorHAnsi" w:eastAsia="Times New Roman" w:hAnsiTheme="minorHAnsi" w:cstheme="minorHAnsi"/>
          <w:b/>
          <w:bCs/>
          <w:color w:val="000000"/>
          <w:sz w:val="28"/>
          <w:szCs w:val="28"/>
        </w:rPr>
        <w:t>Chat-ee’ou</w:t>
      </w:r>
      <w:r w:rsidRPr="003807BD">
        <w:rPr>
          <w:rFonts w:asciiTheme="minorHAnsi" w:eastAsia="Times New Roman" w:hAnsiTheme="minorHAnsi" w:cstheme="minorHAnsi"/>
          <w:b/>
          <w:bCs/>
          <w:color w:val="000000"/>
          <w:sz w:val="28"/>
          <w:szCs w:val="28"/>
        </w:rPr>
        <w:t>” - “</w:t>
      </w:r>
      <w:r w:rsidR="00214383">
        <w:rPr>
          <w:rFonts w:asciiTheme="minorHAnsi" w:eastAsia="Times New Roman" w:hAnsiTheme="minorHAnsi" w:cstheme="minorHAnsi"/>
          <w:b/>
          <w:bCs/>
          <w:color w:val="000000"/>
          <w:sz w:val="28"/>
          <w:szCs w:val="28"/>
          <w:lang w:val="en-AU"/>
        </w:rPr>
        <w:t>after these things</w:t>
      </w:r>
      <w:r w:rsidRPr="003807BD">
        <w:rPr>
          <w:rFonts w:asciiTheme="minorHAnsi" w:eastAsia="Times New Roman" w:hAnsiTheme="minorHAnsi" w:cstheme="minorHAnsi"/>
          <w:b/>
          <w:bCs/>
          <w:color w:val="000000"/>
          <w:sz w:val="28"/>
          <w:szCs w:val="28"/>
        </w:rPr>
        <w:t>”</w:t>
      </w:r>
    </w:p>
    <w:p w14:paraId="244258DC" w14:textId="7571FA49" w:rsidR="00C72CB5" w:rsidRPr="00253741" w:rsidRDefault="00C72CB5" w:rsidP="00253741">
      <w:pPr>
        <w:jc w:val="center"/>
        <w:rPr>
          <w:rFonts w:ascii="Cambria" w:eastAsia="Times New Roman" w:hAnsi="Cambria" w:cs="Times New Roman"/>
          <w:color w:val="000000"/>
          <w:sz w:val="22"/>
          <w:lang w:bidi="he-IL"/>
        </w:rPr>
      </w:pPr>
      <w:r w:rsidRPr="00DA1CF1">
        <w:rPr>
          <w:rFonts w:ascii="Cambria" w:eastAsia="Times New Roman" w:hAnsi="Cambria" w:cs="Times New Roman"/>
          <w:b/>
          <w:bCs/>
          <w:color w:val="000000"/>
          <w:sz w:val="28"/>
          <w:szCs w:val="28"/>
          <w:lang w:val="en-AU" w:bidi="he-IL"/>
        </w:rPr>
        <w:t>Tammuz 1</w:t>
      </w:r>
      <w:r>
        <w:rPr>
          <w:rFonts w:ascii="Cambria" w:eastAsia="Times New Roman" w:hAnsi="Cambria" w:cs="Times New Roman"/>
          <w:b/>
          <w:bCs/>
          <w:color w:val="000000"/>
          <w:sz w:val="28"/>
          <w:szCs w:val="28"/>
          <w:lang w:val="en-AU" w:bidi="he-IL"/>
        </w:rPr>
        <w:t>9</w:t>
      </w:r>
      <w:r w:rsidRPr="00DA1CF1">
        <w:rPr>
          <w:rFonts w:ascii="Cambria" w:eastAsia="Times New Roman" w:hAnsi="Cambria" w:cs="Times New Roman"/>
          <w:b/>
          <w:bCs/>
          <w:color w:val="000000"/>
          <w:sz w:val="28"/>
          <w:szCs w:val="28"/>
          <w:lang w:val="en-AU" w:bidi="he-IL"/>
        </w:rPr>
        <w:t xml:space="preserve">, 5783 – July </w:t>
      </w:r>
      <w:r>
        <w:rPr>
          <w:rFonts w:ascii="Cambria" w:eastAsia="Times New Roman" w:hAnsi="Cambria" w:cs="Times New Roman"/>
          <w:b/>
          <w:bCs/>
          <w:color w:val="000000"/>
          <w:sz w:val="28"/>
          <w:szCs w:val="28"/>
          <w:lang w:val="en-AU" w:bidi="he-IL"/>
        </w:rPr>
        <w:t>7/8</w:t>
      </w:r>
      <w:r w:rsidRPr="00DA1CF1">
        <w:rPr>
          <w:rFonts w:ascii="Cambria" w:eastAsia="Times New Roman" w:hAnsi="Cambria" w:cs="Times New Roman"/>
          <w:b/>
          <w:bCs/>
          <w:color w:val="000000"/>
          <w:sz w:val="28"/>
          <w:szCs w:val="28"/>
          <w:lang w:val="en-AU" w:bidi="he-IL"/>
        </w:rPr>
        <w:t>, 2023</w:t>
      </w:r>
    </w:p>
    <w:p w14:paraId="307BD63E" w14:textId="77777777" w:rsidR="003807BD" w:rsidRDefault="003807BD" w:rsidP="008002C0">
      <w:pPr>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5"/>
        <w:gridCol w:w="2694"/>
        <w:gridCol w:w="3278"/>
      </w:tblGrid>
      <w:tr w:rsidR="003807BD" w14:paraId="76FD7D84" w14:textId="77777777" w:rsidTr="003807BD">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D6CA03" w14:textId="77777777" w:rsidR="003807BD" w:rsidRPr="002D1741" w:rsidRDefault="003807BD" w:rsidP="008002C0">
            <w:pPr>
              <w:jc w:val="center"/>
              <w:rPr>
                <w:rFonts w:asciiTheme="minorHAnsi" w:eastAsia="Times New Roman" w:hAnsiTheme="minorHAnsi" w:cstheme="minorHAnsi"/>
              </w:rPr>
            </w:pPr>
            <w:r w:rsidRPr="002D1741">
              <w:rPr>
                <w:rFonts w:asciiTheme="minorHAnsi" w:eastAsia="Times New Roman" w:hAnsiTheme="minorHAnsi" w:cstheme="minorHAnsi"/>
                <w:b/>
                <w:bCs/>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10A57C" w14:textId="77777777" w:rsidR="003807BD" w:rsidRPr="002D1741" w:rsidRDefault="003807BD" w:rsidP="008002C0">
            <w:pPr>
              <w:jc w:val="center"/>
              <w:rPr>
                <w:rFonts w:asciiTheme="minorHAnsi" w:eastAsia="Times New Roman" w:hAnsiTheme="minorHAnsi" w:cstheme="minorHAnsi"/>
              </w:rPr>
            </w:pPr>
            <w:r w:rsidRPr="002D1741">
              <w:rPr>
                <w:rFonts w:asciiTheme="minorHAnsi" w:eastAsia="Times New Roman" w:hAnsiTheme="minorHAnsi" w:cstheme="minorHAnsi"/>
                <w:b/>
                <w:bCs/>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9826D" w14:textId="77777777" w:rsidR="003807BD" w:rsidRPr="002D1741" w:rsidRDefault="003807BD" w:rsidP="008002C0">
            <w:pPr>
              <w:jc w:val="center"/>
              <w:rPr>
                <w:rFonts w:asciiTheme="minorHAnsi" w:eastAsia="Times New Roman" w:hAnsiTheme="minorHAnsi" w:cstheme="minorHAnsi"/>
              </w:rPr>
            </w:pPr>
            <w:r w:rsidRPr="002D1741">
              <w:rPr>
                <w:rFonts w:asciiTheme="minorHAnsi" w:eastAsia="Times New Roman" w:hAnsiTheme="minorHAnsi" w:cstheme="minorHAnsi"/>
                <w:b/>
                <w:bCs/>
                <w:sz w:val="24"/>
                <w:szCs w:val="24"/>
                <w:lang w:val="en-AU"/>
              </w:rPr>
              <w:t>Weekday Torah Reading:</w:t>
            </w:r>
          </w:p>
        </w:tc>
      </w:tr>
      <w:tr w:rsidR="003807BD" w14:paraId="029A83FF" w14:textId="77777777" w:rsidTr="003807BD">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C51CC6" w14:textId="05D6B619" w:rsidR="003807BD" w:rsidRDefault="00C72CB5" w:rsidP="008002C0">
            <w:pPr>
              <w:bidi/>
              <w:jc w:val="center"/>
              <w:rPr>
                <w:rFonts w:ascii="David" w:eastAsia="Times New Roman" w:hAnsi="David" w:cs="David"/>
                <w:b/>
                <w:bCs/>
                <w:sz w:val="28"/>
                <w:szCs w:val="28"/>
              </w:rPr>
            </w:pPr>
            <w:r w:rsidRPr="00A41E9A">
              <w:rPr>
                <w:rFonts w:asciiTheme="majorBidi" w:hAnsiTheme="majorBidi" w:cstheme="majorBidi"/>
                <w:b/>
                <w:bCs/>
                <w:color w:val="000000"/>
                <w:sz w:val="32"/>
                <w:szCs w:val="32"/>
                <w:shd w:val="clear" w:color="auto" w:fill="FFFFFF"/>
                <w:rtl/>
              </w:rPr>
              <w:t>חָטְאוּ</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EDC075" w14:textId="77777777" w:rsidR="003807BD" w:rsidRDefault="003807BD" w:rsidP="008002C0">
            <w:pPr>
              <w:rPr>
                <w:rFonts w:ascii="Calibri" w:eastAsia="Times New Roman" w:hAnsi="Calibri" w:cs="Times New Roman"/>
                <w:sz w:val="22"/>
              </w:rPr>
            </w:pPr>
            <w:r>
              <w:rPr>
                <w:rFonts w:eastAsia="Times New Roman" w:cs="Times New Roman"/>
                <w:b/>
                <w:bCs/>
                <w:sz w:val="28"/>
                <w:szCs w:val="28"/>
                <w:lang w:val="en-AU"/>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FD0AF7" w14:textId="5ECB79B1" w:rsidR="003807BD" w:rsidRDefault="003807BD" w:rsidP="008002C0">
            <w:pPr>
              <w:rPr>
                <w:rFonts w:eastAsia="Times New Roman" w:cs="Times New Roman"/>
              </w:rPr>
            </w:pPr>
            <w:r>
              <w:rPr>
                <w:rFonts w:eastAsia="Times New Roman" w:cs="Times New Roman"/>
                <w:b/>
                <w:bCs/>
                <w:sz w:val="28"/>
                <w:szCs w:val="28"/>
                <w:lang w:val="en-AU"/>
              </w:rPr>
              <w:t> </w:t>
            </w:r>
            <w:r w:rsidR="002D1741" w:rsidRPr="00DA1CF1">
              <w:rPr>
                <w:rFonts w:ascii="Calibri" w:eastAsia="Calibri" w:hAnsi="Calibri" w:cs="Calibri"/>
                <w:b/>
                <w:bCs/>
                <w:color w:val="000000"/>
                <w:sz w:val="22"/>
                <w:lang w:bidi="he-IL"/>
              </w:rPr>
              <w:t>Saturday Afternoon</w:t>
            </w:r>
          </w:p>
        </w:tc>
      </w:tr>
      <w:tr w:rsidR="003807BD" w14:paraId="5F912DD4" w14:textId="77777777" w:rsidTr="003807BD">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C66E14" w14:textId="3EE0FB58" w:rsidR="003807BD" w:rsidRPr="002D1741" w:rsidRDefault="003807BD" w:rsidP="008002C0">
            <w:pPr>
              <w:jc w:val="center"/>
              <w:rPr>
                <w:rFonts w:asciiTheme="minorHAnsi" w:eastAsia="Times New Roman" w:hAnsiTheme="minorHAnsi" w:cstheme="minorHAnsi"/>
              </w:rPr>
            </w:pPr>
            <w:r w:rsidRPr="002F7A87">
              <w:rPr>
                <w:rFonts w:asciiTheme="minorHAnsi" w:eastAsia="Times New Roman" w:hAnsiTheme="minorHAnsi" w:cstheme="minorHAnsi"/>
                <w:b/>
                <w:bCs/>
                <w:lang w:val="en-AU"/>
              </w:rPr>
              <w:t>“</w:t>
            </w:r>
            <w:r w:rsidR="00AA101D">
              <w:rPr>
                <w:rFonts w:asciiTheme="minorHAnsi" w:eastAsia="Times New Roman" w:hAnsiTheme="minorHAnsi" w:cstheme="minorHAnsi"/>
                <w:b/>
                <w:bCs/>
                <w:lang w:val="en-AU"/>
              </w:rPr>
              <w:t>Ch</w:t>
            </w:r>
            <w:r w:rsidR="00CD7359">
              <w:rPr>
                <w:rFonts w:asciiTheme="minorHAnsi" w:eastAsia="Times New Roman" w:hAnsiTheme="minorHAnsi" w:cstheme="minorHAnsi"/>
                <w:b/>
                <w:bCs/>
                <w:lang w:val="en-AU"/>
              </w:rPr>
              <w:t>at-</w:t>
            </w:r>
            <w:r w:rsidR="0053032B">
              <w:rPr>
                <w:rFonts w:asciiTheme="minorHAnsi" w:eastAsia="Times New Roman" w:hAnsiTheme="minorHAnsi" w:cstheme="minorHAnsi"/>
                <w:b/>
                <w:bCs/>
                <w:lang w:val="en-AU"/>
              </w:rPr>
              <w:t>ee’ou</w:t>
            </w:r>
            <w:r w:rsidRPr="002F7A87">
              <w:rPr>
                <w:rFonts w:asciiTheme="minorHAnsi" w:eastAsia="Times New Roman" w:hAnsiTheme="minorHAnsi" w:cstheme="minorHAnsi"/>
                <w:b/>
                <w:bCs/>
                <w:lang w:val="en-AU"/>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79E80E" w14:textId="152B1137"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1 – B’resheet 4</w:t>
            </w:r>
            <w:r w:rsidR="002D1741">
              <w:rPr>
                <w:rFonts w:asciiTheme="minorHAnsi" w:eastAsia="Times New Roman" w:hAnsiTheme="minorHAnsi" w:cstheme="minorHAnsi"/>
                <w:lang w:val="en-AU"/>
              </w:rPr>
              <w:t>0</w:t>
            </w:r>
            <w:r w:rsidRPr="002D1741">
              <w:rPr>
                <w:rFonts w:asciiTheme="minorHAnsi" w:eastAsia="Times New Roman" w:hAnsiTheme="minorHAnsi" w:cstheme="minorHAnsi"/>
                <w:lang w:val="en-AU"/>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C85C7E" w14:textId="07D3EA2F"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1 – B’resheet 41:</w:t>
            </w:r>
            <w:r w:rsidR="00747654">
              <w:rPr>
                <w:rFonts w:asciiTheme="minorHAnsi" w:eastAsia="Times New Roman" w:hAnsiTheme="minorHAnsi" w:cstheme="minorHAnsi"/>
                <w:lang w:val="en-AU"/>
              </w:rPr>
              <w:t>1</w:t>
            </w:r>
            <w:r w:rsidRPr="002D1741">
              <w:rPr>
                <w:rFonts w:asciiTheme="minorHAnsi" w:eastAsia="Times New Roman" w:hAnsiTheme="minorHAnsi" w:cstheme="minorHAnsi"/>
                <w:lang w:val="en-AU"/>
              </w:rPr>
              <w:t>-</w:t>
            </w:r>
            <w:r w:rsidR="00747654">
              <w:rPr>
                <w:rFonts w:asciiTheme="minorHAnsi" w:eastAsia="Times New Roman" w:hAnsiTheme="minorHAnsi" w:cstheme="minorHAnsi"/>
                <w:lang w:val="en-AU"/>
              </w:rPr>
              <w:t>7</w:t>
            </w:r>
          </w:p>
        </w:tc>
      </w:tr>
      <w:tr w:rsidR="003807BD" w14:paraId="2D0BA480" w14:textId="77777777" w:rsidTr="003807BD">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9818F9" w14:textId="73C60054" w:rsidR="003807BD" w:rsidRPr="00C72CB5" w:rsidRDefault="003807BD" w:rsidP="008002C0">
            <w:pPr>
              <w:jc w:val="center"/>
              <w:rPr>
                <w:rFonts w:asciiTheme="minorHAnsi" w:eastAsia="Times New Roman" w:hAnsiTheme="minorHAnsi" w:cstheme="minorHAnsi"/>
                <w:highlight w:val="yellow"/>
              </w:rPr>
            </w:pPr>
            <w:r w:rsidRPr="00143D44">
              <w:rPr>
                <w:rFonts w:asciiTheme="minorHAnsi" w:eastAsia="Times New Roman" w:hAnsiTheme="minorHAnsi" w:cstheme="minorHAnsi"/>
                <w:b/>
                <w:bCs/>
                <w:lang w:val="en-AU"/>
              </w:rPr>
              <w:t>“</w:t>
            </w:r>
            <w:r w:rsidR="00143D44">
              <w:rPr>
                <w:rFonts w:asciiTheme="minorHAnsi" w:eastAsia="Times New Roman" w:hAnsiTheme="minorHAnsi" w:cstheme="minorHAnsi"/>
                <w:b/>
                <w:bCs/>
                <w:lang w:val="en-AU"/>
              </w:rPr>
              <w:t>After these things</w:t>
            </w:r>
            <w:r w:rsidRPr="00143D44">
              <w:rPr>
                <w:rFonts w:asciiTheme="minorHAnsi" w:eastAsia="Times New Roman" w:hAnsiTheme="minorHAnsi" w:cstheme="minorHAnsi"/>
                <w:b/>
                <w:bCs/>
                <w:lang w:val="en-AU"/>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02E511" w14:textId="505C8E90"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2 – B’resheet 4</w:t>
            </w:r>
            <w:r w:rsidR="002D1741">
              <w:rPr>
                <w:rFonts w:asciiTheme="minorHAnsi" w:eastAsia="Times New Roman" w:hAnsiTheme="minorHAnsi" w:cstheme="minorHAnsi"/>
                <w:lang w:val="en-AU"/>
              </w:rPr>
              <w:t>0</w:t>
            </w:r>
            <w:r w:rsidRPr="002D1741">
              <w:rPr>
                <w:rFonts w:asciiTheme="minorHAnsi" w:eastAsia="Times New Roman" w:hAnsiTheme="minorHAnsi" w:cstheme="minorHAnsi"/>
                <w:lang w:val="en-AU"/>
              </w:rPr>
              <w:t>:5-</w:t>
            </w:r>
            <w:r w:rsidR="00143D44">
              <w:rPr>
                <w:rFonts w:asciiTheme="minorHAnsi" w:eastAsia="Times New Roman" w:hAnsiTheme="minorHAnsi" w:cstheme="minorHAnsi"/>
                <w:lang w:val="en-AU"/>
              </w:rPr>
              <w:t>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1AAA7F" w14:textId="2287625E"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2 – B’resheet 41:</w:t>
            </w:r>
            <w:r w:rsidR="00747654">
              <w:rPr>
                <w:rFonts w:asciiTheme="minorHAnsi" w:eastAsia="Times New Roman" w:hAnsiTheme="minorHAnsi" w:cstheme="minorHAnsi"/>
                <w:lang w:val="en-AU"/>
              </w:rPr>
              <w:t>8-10</w:t>
            </w:r>
          </w:p>
        </w:tc>
      </w:tr>
      <w:tr w:rsidR="003807BD" w14:paraId="3074A762" w14:textId="77777777" w:rsidTr="003807BD">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B29E97" w14:textId="67DAB376" w:rsidR="003807BD" w:rsidRPr="00C72CB5" w:rsidRDefault="003807BD" w:rsidP="008002C0">
            <w:pPr>
              <w:jc w:val="center"/>
              <w:rPr>
                <w:rFonts w:asciiTheme="minorHAnsi" w:eastAsia="Times New Roman" w:hAnsiTheme="minorHAnsi" w:cstheme="minorHAnsi"/>
                <w:highlight w:val="yellow"/>
                <w:lang w:val="es-ES"/>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7AC367" w14:textId="73C01B40"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3 – B’resheet 4</w:t>
            </w:r>
            <w:r w:rsidR="002D1741">
              <w:rPr>
                <w:rFonts w:asciiTheme="minorHAnsi" w:eastAsia="Times New Roman" w:hAnsiTheme="minorHAnsi" w:cstheme="minorHAnsi"/>
                <w:lang w:val="en-AU"/>
              </w:rPr>
              <w:t>0</w:t>
            </w:r>
            <w:r w:rsidRPr="002D1741">
              <w:rPr>
                <w:rFonts w:asciiTheme="minorHAnsi" w:eastAsia="Times New Roman" w:hAnsiTheme="minorHAnsi" w:cstheme="minorHAnsi"/>
                <w:lang w:val="en-AU"/>
              </w:rPr>
              <w:t>:</w:t>
            </w:r>
            <w:r w:rsidR="00747654">
              <w:rPr>
                <w:rFonts w:asciiTheme="minorHAnsi" w:eastAsia="Times New Roman" w:hAnsiTheme="minorHAnsi" w:cstheme="minorHAnsi"/>
                <w:lang w:val="en-AU"/>
              </w:rPr>
              <w:t>7</w:t>
            </w:r>
            <w:r w:rsidRPr="002D1741">
              <w:rPr>
                <w:rFonts w:asciiTheme="minorHAnsi" w:eastAsia="Times New Roman" w:hAnsiTheme="minorHAnsi" w:cstheme="minorHAnsi"/>
                <w:lang w:val="en-AU"/>
              </w:rPr>
              <w:t>-</w:t>
            </w:r>
            <w:r w:rsidR="00747654">
              <w:rPr>
                <w:rFonts w:asciiTheme="minorHAnsi" w:eastAsia="Times New Roman" w:hAnsiTheme="minorHAnsi" w:cstheme="minorHAnsi"/>
                <w:lang w:val="en-AU"/>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A6F0E7" w14:textId="67A52097"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3 – B’resheet 41:</w:t>
            </w:r>
            <w:r w:rsidR="00747654">
              <w:rPr>
                <w:rFonts w:asciiTheme="minorHAnsi" w:eastAsia="Times New Roman" w:hAnsiTheme="minorHAnsi" w:cstheme="minorHAnsi"/>
                <w:lang w:val="en-AU"/>
              </w:rPr>
              <w:t>11-12</w:t>
            </w:r>
          </w:p>
        </w:tc>
      </w:tr>
      <w:tr w:rsidR="003807BD" w14:paraId="072C1D3D" w14:textId="77777777" w:rsidTr="003807BD">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462FCD" w14:textId="33B937DB" w:rsidR="003807BD" w:rsidRPr="002D1741" w:rsidRDefault="003807BD" w:rsidP="008002C0">
            <w:pPr>
              <w:jc w:val="center"/>
              <w:rPr>
                <w:rFonts w:asciiTheme="minorHAnsi" w:eastAsia="Times New Roman" w:hAnsiTheme="minorHAnsi" w:cstheme="minorHAnsi"/>
              </w:rPr>
            </w:pPr>
            <w:r w:rsidRPr="002D1741">
              <w:rPr>
                <w:rFonts w:asciiTheme="minorHAnsi" w:eastAsia="Times New Roman" w:hAnsiTheme="minorHAnsi" w:cstheme="minorHAnsi"/>
                <w:lang w:val="es-ES"/>
              </w:rPr>
              <w:t>B’resheet (Gen</w:t>
            </w:r>
            <w:r w:rsidR="002F7A87">
              <w:rPr>
                <w:rFonts w:asciiTheme="minorHAnsi" w:eastAsia="Times New Roman" w:hAnsiTheme="minorHAnsi" w:cstheme="minorHAnsi"/>
                <w:lang w:val="es-ES"/>
              </w:rPr>
              <w:t>esis</w:t>
            </w:r>
            <w:r w:rsidRPr="002D1741">
              <w:rPr>
                <w:rFonts w:asciiTheme="minorHAnsi" w:eastAsia="Times New Roman" w:hAnsiTheme="minorHAnsi" w:cstheme="minorHAnsi"/>
                <w:lang w:val="es-ES"/>
              </w:rPr>
              <w:t>) 4</w:t>
            </w:r>
            <w:r w:rsidR="002D1741" w:rsidRPr="002D1741">
              <w:rPr>
                <w:rFonts w:asciiTheme="minorHAnsi" w:eastAsia="Times New Roman" w:hAnsiTheme="minorHAnsi" w:cstheme="minorHAnsi"/>
                <w:lang w:val="es-ES"/>
              </w:rPr>
              <w:t>0:1-23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A46CBE" w14:textId="677109A4"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4 – B’resheet 4</w:t>
            </w:r>
            <w:r w:rsidR="002D1741">
              <w:rPr>
                <w:rFonts w:asciiTheme="minorHAnsi" w:eastAsia="Times New Roman" w:hAnsiTheme="minorHAnsi" w:cstheme="minorHAnsi"/>
                <w:lang w:val="en-AU"/>
              </w:rPr>
              <w:t>0</w:t>
            </w:r>
            <w:r w:rsidRPr="002D1741">
              <w:rPr>
                <w:rFonts w:asciiTheme="minorHAnsi" w:eastAsia="Times New Roman" w:hAnsiTheme="minorHAnsi" w:cstheme="minorHAnsi"/>
                <w:lang w:val="en-AU"/>
              </w:rPr>
              <w:t>:</w:t>
            </w:r>
            <w:r w:rsidR="00747654">
              <w:rPr>
                <w:rFonts w:asciiTheme="minorHAnsi" w:eastAsia="Times New Roman" w:hAnsiTheme="minorHAnsi" w:cstheme="minorHAnsi"/>
                <w:lang w:val="en-AU"/>
              </w:rPr>
              <w:t>9-11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EC8160" w14:textId="77777777"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 </w:t>
            </w:r>
          </w:p>
        </w:tc>
      </w:tr>
      <w:tr w:rsidR="003807BD" w14:paraId="2B957872" w14:textId="77777777" w:rsidTr="00C72CB5">
        <w:trPr>
          <w:trHeight w:val="26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574DC" w14:textId="77777777" w:rsidR="002F7A87" w:rsidRDefault="003807BD" w:rsidP="008002C0">
            <w:pPr>
              <w:widowControl w:val="0"/>
              <w:rPr>
                <w:rFonts w:asciiTheme="minorHAnsi" w:eastAsia="Times New Roman" w:hAnsiTheme="minorHAnsi" w:cstheme="minorHAnsi"/>
                <w:lang w:val="en-AU"/>
              </w:rPr>
            </w:pPr>
            <w:r w:rsidRPr="002D1741">
              <w:rPr>
                <w:rFonts w:asciiTheme="minorHAnsi" w:eastAsia="Times New Roman" w:hAnsiTheme="minorHAnsi" w:cstheme="minorHAnsi"/>
                <w:lang w:val="en-AU"/>
              </w:rPr>
              <w:t>Ashlamatah</w:t>
            </w:r>
            <w:r w:rsidR="002F7A87">
              <w:rPr>
                <w:rFonts w:asciiTheme="minorHAnsi" w:eastAsia="Times New Roman" w:hAnsiTheme="minorHAnsi" w:cstheme="minorHAnsi"/>
                <w:lang w:val="en-AU"/>
              </w:rPr>
              <w:t>:</w:t>
            </w:r>
            <w:r w:rsidR="002D1741" w:rsidRPr="002D1741">
              <w:rPr>
                <w:rFonts w:asciiTheme="minorHAnsi" w:eastAsia="Times New Roman" w:hAnsiTheme="minorHAnsi" w:cstheme="minorHAnsi"/>
                <w:lang w:val="en-AU"/>
              </w:rPr>
              <w:t xml:space="preserve"> </w:t>
            </w:r>
          </w:p>
          <w:p w14:paraId="426A6D13" w14:textId="48EB5637" w:rsidR="003807BD" w:rsidRPr="002D1741" w:rsidRDefault="002D1741" w:rsidP="008002C0">
            <w:pPr>
              <w:widowControl w:val="0"/>
              <w:rPr>
                <w:rFonts w:asciiTheme="minorHAnsi" w:hAnsiTheme="minorHAnsi" w:cstheme="minorHAnsi"/>
                <w:sz w:val="24"/>
                <w:szCs w:val="24"/>
              </w:rPr>
            </w:pPr>
            <w:r w:rsidRPr="00C72CB5">
              <w:rPr>
                <w:rFonts w:asciiTheme="minorHAnsi" w:hAnsiTheme="minorHAnsi" w:cstheme="minorHAnsi"/>
                <w:szCs w:val="20"/>
              </w:rPr>
              <w:t>Zeph</w:t>
            </w:r>
            <w:r w:rsidR="002F7A87">
              <w:rPr>
                <w:rFonts w:asciiTheme="minorHAnsi" w:hAnsiTheme="minorHAnsi" w:cstheme="minorHAnsi"/>
                <w:szCs w:val="20"/>
              </w:rPr>
              <w:t>aniah</w:t>
            </w:r>
            <w:r w:rsidRPr="00C72CB5">
              <w:rPr>
                <w:rFonts w:asciiTheme="minorHAnsi" w:hAnsiTheme="minorHAnsi" w:cstheme="minorHAnsi"/>
                <w:szCs w:val="20"/>
              </w:rPr>
              <w:t xml:space="preserve"> 1:17 – 2:5, 8-10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7496C" w14:textId="71FE7FE9"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5 – B’resheet 4</w:t>
            </w:r>
            <w:r w:rsidR="002D1741">
              <w:rPr>
                <w:rFonts w:asciiTheme="minorHAnsi" w:eastAsia="Times New Roman" w:hAnsiTheme="minorHAnsi" w:cstheme="minorHAnsi"/>
                <w:lang w:val="en-AU"/>
              </w:rPr>
              <w:t>0:</w:t>
            </w:r>
            <w:r w:rsidR="00747654">
              <w:rPr>
                <w:rFonts w:asciiTheme="minorHAnsi" w:eastAsia="Times New Roman" w:hAnsiTheme="minorHAnsi" w:cstheme="minorHAnsi"/>
                <w:lang w:val="en-AU"/>
              </w:rPr>
              <w:t>1</w:t>
            </w:r>
            <w:r w:rsidRPr="002D1741">
              <w:rPr>
                <w:rFonts w:asciiTheme="minorHAnsi" w:eastAsia="Times New Roman" w:hAnsiTheme="minorHAnsi" w:cstheme="minorHAnsi"/>
                <w:lang w:val="en-AU"/>
              </w:rPr>
              <w:t>2-</w:t>
            </w:r>
            <w:r w:rsidR="00747654">
              <w:rPr>
                <w:rFonts w:asciiTheme="minorHAnsi" w:eastAsia="Times New Roman" w:hAnsiTheme="minorHAnsi" w:cstheme="minorHAnsi"/>
                <w:lang w:val="en-AU"/>
              </w:rPr>
              <w:t>1</w:t>
            </w:r>
            <w:r w:rsidRPr="002D1741">
              <w:rPr>
                <w:rFonts w:asciiTheme="minorHAnsi" w:eastAsia="Times New Roman" w:hAnsiTheme="minorHAnsi" w:cstheme="minorHAnsi"/>
                <w:lang w:val="en-AU"/>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86DB4" w14:textId="4064AD8D"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 </w:t>
            </w:r>
            <w:r w:rsidR="002D1741" w:rsidRPr="002D1741">
              <w:rPr>
                <w:rFonts w:asciiTheme="minorHAnsi" w:eastAsia="Times New Roman" w:hAnsiTheme="minorHAnsi" w:cstheme="minorHAnsi"/>
                <w:sz w:val="22"/>
                <w:lang w:val="en-AU" w:bidi="he-IL"/>
              </w:rPr>
              <w:t> </w:t>
            </w:r>
            <w:r w:rsidR="002D1741" w:rsidRPr="002D1741">
              <w:rPr>
                <w:rFonts w:asciiTheme="minorHAnsi" w:eastAsia="Calibri" w:hAnsiTheme="minorHAnsi" w:cstheme="minorHAnsi"/>
                <w:b/>
                <w:bCs/>
                <w:color w:val="000000"/>
                <w:sz w:val="22"/>
                <w:lang w:bidi="he-IL"/>
              </w:rPr>
              <w:t>Monday and Thursday Mornings</w:t>
            </w:r>
          </w:p>
        </w:tc>
      </w:tr>
      <w:tr w:rsidR="003807BD" w14:paraId="39268916" w14:textId="77777777" w:rsidTr="003807BD">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3A7007" w14:textId="77777777" w:rsidR="003807BD" w:rsidRPr="002D1741" w:rsidRDefault="003807BD" w:rsidP="008002C0">
            <w:pPr>
              <w:rPr>
                <w:rFonts w:asciiTheme="minorHAnsi" w:eastAsia="Times New Roman" w:hAnsiTheme="minorHAnsi" w:cstheme="minorHAnsi"/>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E8825F" w14:textId="25E801F9" w:rsidR="003807BD" w:rsidRPr="002D1741" w:rsidRDefault="003807BD" w:rsidP="008002C0">
            <w:pPr>
              <w:rPr>
                <w:rFonts w:asciiTheme="minorHAnsi" w:eastAsia="Times New Roman" w:hAnsiTheme="minorHAnsi" w:cstheme="minorHAnsi"/>
                <w:sz w:val="22"/>
              </w:rPr>
            </w:pPr>
            <w:r w:rsidRPr="002D1741">
              <w:rPr>
                <w:rFonts w:asciiTheme="minorHAnsi" w:eastAsia="Times New Roman" w:hAnsiTheme="minorHAnsi" w:cstheme="minorHAnsi"/>
                <w:lang w:val="en-AU"/>
              </w:rPr>
              <w:t>Reader 6 – B’resheet 4</w:t>
            </w:r>
            <w:r w:rsidR="002D1741">
              <w:rPr>
                <w:rFonts w:asciiTheme="minorHAnsi" w:eastAsia="Times New Roman" w:hAnsiTheme="minorHAnsi" w:cstheme="minorHAnsi"/>
                <w:lang w:val="en-AU"/>
              </w:rPr>
              <w:t>0</w:t>
            </w:r>
            <w:r w:rsidRPr="002D1741">
              <w:rPr>
                <w:rFonts w:asciiTheme="minorHAnsi" w:eastAsia="Times New Roman" w:hAnsiTheme="minorHAnsi" w:cstheme="minorHAnsi"/>
                <w:lang w:val="en-AU"/>
              </w:rPr>
              <w:t>:</w:t>
            </w:r>
            <w:r w:rsidR="00747654">
              <w:rPr>
                <w:rFonts w:asciiTheme="minorHAnsi" w:eastAsia="Times New Roman" w:hAnsiTheme="minorHAnsi" w:cstheme="minorHAnsi"/>
                <w:lang w:val="en-AU"/>
              </w:rPr>
              <w:t>1</w:t>
            </w:r>
            <w:r w:rsidRPr="002D1741">
              <w:rPr>
                <w:rFonts w:asciiTheme="minorHAnsi" w:eastAsia="Times New Roman" w:hAnsiTheme="minorHAnsi" w:cstheme="minorHAnsi"/>
                <w:lang w:val="en-AU"/>
              </w:rPr>
              <w:t>5-</w:t>
            </w:r>
            <w:r w:rsidR="00747654">
              <w:rPr>
                <w:rFonts w:asciiTheme="minorHAnsi" w:eastAsia="Times New Roman" w:hAnsiTheme="minorHAnsi" w:cstheme="minorHAnsi"/>
                <w:lang w:val="en-AU"/>
              </w:rPr>
              <w:t>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DE81CD" w14:textId="65705716"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1 – B’resheet 41:</w:t>
            </w:r>
            <w:r w:rsidR="00747654">
              <w:rPr>
                <w:rFonts w:asciiTheme="minorHAnsi" w:eastAsia="Times New Roman" w:hAnsiTheme="minorHAnsi" w:cstheme="minorHAnsi"/>
                <w:lang w:val="en-AU"/>
              </w:rPr>
              <w:t>1-7</w:t>
            </w:r>
          </w:p>
        </w:tc>
      </w:tr>
      <w:tr w:rsidR="003807BD" w14:paraId="3CEC1626" w14:textId="77777777" w:rsidTr="003807BD">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65F553" w14:textId="7C3799D1" w:rsidR="003807BD" w:rsidRPr="002D1741" w:rsidRDefault="002F7A87" w:rsidP="008002C0">
            <w:pPr>
              <w:jc w:val="center"/>
              <w:rPr>
                <w:rFonts w:asciiTheme="minorHAnsi" w:eastAsia="Times New Roman" w:hAnsiTheme="minorHAnsi" w:cstheme="minorHAnsi"/>
              </w:rPr>
            </w:pPr>
            <w:r>
              <w:rPr>
                <w:rFonts w:asciiTheme="minorHAnsi" w:eastAsia="Times New Roman" w:hAnsiTheme="minorHAnsi" w:cstheme="minorHAnsi"/>
                <w:lang w:val="en-AU"/>
              </w:rPr>
              <w:t>Tehillim (</w:t>
            </w:r>
            <w:r w:rsidR="003807BD" w:rsidRPr="002D1741">
              <w:rPr>
                <w:rFonts w:asciiTheme="minorHAnsi" w:eastAsia="Times New Roman" w:hAnsiTheme="minorHAnsi" w:cstheme="minorHAnsi"/>
                <w:lang w:val="en-AU"/>
              </w:rPr>
              <w:t>Psalm</w:t>
            </w:r>
            <w:r>
              <w:rPr>
                <w:rFonts w:asciiTheme="minorHAnsi" w:eastAsia="Times New Roman" w:hAnsiTheme="minorHAnsi" w:cstheme="minorHAnsi"/>
                <w:lang w:val="en-AU"/>
              </w:rPr>
              <w:t>s)</w:t>
            </w:r>
            <w:r w:rsidR="003807BD" w:rsidRPr="002D1741">
              <w:rPr>
                <w:rFonts w:asciiTheme="minorHAnsi" w:eastAsia="Times New Roman" w:hAnsiTheme="minorHAnsi" w:cstheme="minorHAnsi"/>
                <w:lang w:val="en-AU"/>
              </w:rPr>
              <w:t xml:space="preserve"> 3</w:t>
            </w:r>
            <w:r w:rsidR="002D1741" w:rsidRPr="002D1741">
              <w:rPr>
                <w:rFonts w:asciiTheme="minorHAnsi" w:eastAsia="Times New Roman" w:hAnsiTheme="minorHAnsi" w:cstheme="minorHAnsi"/>
                <w:lang w:val="en-AU"/>
              </w:rPr>
              <w:t>4</w:t>
            </w:r>
            <w:r w:rsidR="003807BD" w:rsidRPr="002D1741">
              <w:rPr>
                <w:rFonts w:asciiTheme="minorHAnsi" w:eastAsia="Times New Roman" w:hAnsiTheme="minorHAnsi" w:cstheme="minorHAnsi"/>
                <w:lang w:val="en-AU"/>
              </w:rPr>
              <w:t>:1-1</w:t>
            </w:r>
            <w:r w:rsidR="002D1741" w:rsidRPr="002D1741">
              <w:rPr>
                <w:rFonts w:asciiTheme="minorHAnsi" w:eastAsia="Times New Roman" w:hAnsiTheme="minorHAnsi" w:cstheme="minorHAnsi"/>
                <w:lang w:val="en-AU"/>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812CF2" w14:textId="5FB6B1F4"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7 – B’resheet 4</w:t>
            </w:r>
            <w:r w:rsidR="002D1741">
              <w:rPr>
                <w:rFonts w:asciiTheme="minorHAnsi" w:eastAsia="Times New Roman" w:hAnsiTheme="minorHAnsi" w:cstheme="minorHAnsi"/>
                <w:lang w:val="en-AU"/>
              </w:rPr>
              <w:t>0</w:t>
            </w:r>
            <w:r w:rsidRPr="002D1741">
              <w:rPr>
                <w:rFonts w:asciiTheme="minorHAnsi" w:eastAsia="Times New Roman" w:hAnsiTheme="minorHAnsi" w:cstheme="minorHAnsi"/>
                <w:lang w:val="en-AU"/>
              </w:rPr>
              <w:t>:</w:t>
            </w:r>
            <w:r w:rsidR="00747654">
              <w:rPr>
                <w:rFonts w:asciiTheme="minorHAnsi" w:eastAsia="Times New Roman" w:hAnsiTheme="minorHAnsi" w:cstheme="minorHAnsi"/>
                <w:lang w:val="en-AU"/>
              </w:rPr>
              <w:t>18</w:t>
            </w:r>
            <w:r w:rsidRPr="002D1741">
              <w:rPr>
                <w:rFonts w:asciiTheme="minorHAnsi" w:eastAsia="Times New Roman" w:hAnsiTheme="minorHAnsi" w:cstheme="minorHAnsi"/>
                <w:lang w:val="en-AU"/>
              </w:rPr>
              <w:t>-</w:t>
            </w:r>
            <w:r w:rsidR="00747654">
              <w:rPr>
                <w:rFonts w:asciiTheme="minorHAnsi" w:eastAsia="Times New Roman" w:hAnsiTheme="minorHAnsi" w:cstheme="minorHAnsi"/>
                <w:lang w:val="en-AU"/>
              </w:rPr>
              <w:t>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A617CE" w14:textId="07E6FDAA"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2 – B’resheet 41:</w:t>
            </w:r>
            <w:r w:rsidR="00747654">
              <w:rPr>
                <w:rFonts w:asciiTheme="minorHAnsi" w:eastAsia="Times New Roman" w:hAnsiTheme="minorHAnsi" w:cstheme="minorHAnsi"/>
                <w:lang w:val="en-AU"/>
              </w:rPr>
              <w:t>8-10</w:t>
            </w:r>
          </w:p>
        </w:tc>
      </w:tr>
      <w:tr w:rsidR="003807BD" w14:paraId="37D6BD1D" w14:textId="77777777" w:rsidTr="003807BD">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1A8140" w14:textId="77777777" w:rsidR="003807BD" w:rsidRPr="002D1741" w:rsidRDefault="003807BD" w:rsidP="008002C0">
            <w:pPr>
              <w:jc w:val="center"/>
              <w:rPr>
                <w:rFonts w:asciiTheme="minorHAnsi" w:eastAsia="Times New Roman" w:hAnsiTheme="minorHAnsi" w:cstheme="minorHAnsi"/>
              </w:rPr>
            </w:pPr>
            <w:r w:rsidRPr="002D1741">
              <w:rPr>
                <w:rFonts w:asciiTheme="minorHAnsi" w:eastAsia="Times New Roman" w:hAnsiTheme="minorHAnsi" w:cstheme="minorHAnsi"/>
                <w:lang w:val="en-AU"/>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DD5F19" w14:textId="203EF31E"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    Maftir – B’resheet 4</w:t>
            </w:r>
            <w:r w:rsidR="002D1741">
              <w:rPr>
                <w:rFonts w:asciiTheme="minorHAnsi" w:eastAsia="Times New Roman" w:hAnsiTheme="minorHAnsi" w:cstheme="minorHAnsi"/>
                <w:lang w:val="en-AU"/>
              </w:rPr>
              <w:t>0</w:t>
            </w:r>
            <w:r w:rsidRPr="002D1741">
              <w:rPr>
                <w:rFonts w:asciiTheme="minorHAnsi" w:eastAsia="Times New Roman" w:hAnsiTheme="minorHAnsi" w:cstheme="minorHAnsi"/>
                <w:lang w:val="en-AU"/>
              </w:rPr>
              <w:t>:</w:t>
            </w:r>
            <w:r w:rsidR="00747654">
              <w:rPr>
                <w:rFonts w:asciiTheme="minorHAnsi" w:eastAsia="Times New Roman" w:hAnsiTheme="minorHAnsi" w:cstheme="minorHAnsi"/>
                <w:lang w:val="en-AU"/>
              </w:rPr>
              <w:t>20</w:t>
            </w:r>
            <w:r w:rsidRPr="002D1741">
              <w:rPr>
                <w:rFonts w:asciiTheme="minorHAnsi" w:eastAsia="Times New Roman" w:hAnsiTheme="minorHAnsi" w:cstheme="minorHAnsi"/>
                <w:lang w:val="en-AU"/>
              </w:rPr>
              <w:t>-</w:t>
            </w:r>
            <w:r w:rsidR="00747654">
              <w:rPr>
                <w:rFonts w:asciiTheme="minorHAnsi" w:eastAsia="Times New Roman" w:hAnsiTheme="minorHAnsi" w:cstheme="minorHAnsi"/>
                <w:lang w:val="en-AU"/>
              </w:rPr>
              <w:t>2</w:t>
            </w:r>
            <w:r w:rsidRPr="002D1741">
              <w:rPr>
                <w:rFonts w:asciiTheme="minorHAnsi" w:eastAsia="Times New Roman" w:hAnsiTheme="minorHAnsi" w:cstheme="minorHAnsi"/>
                <w:lang w:val="en-AU"/>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961CAC" w14:textId="4064AE39"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lang w:val="en-AU"/>
              </w:rPr>
              <w:t>Reader 3 – B’resheet 41:</w:t>
            </w:r>
            <w:r w:rsidR="00747654">
              <w:rPr>
                <w:rFonts w:asciiTheme="minorHAnsi" w:eastAsia="Times New Roman" w:hAnsiTheme="minorHAnsi" w:cstheme="minorHAnsi"/>
                <w:lang w:val="en-AU"/>
              </w:rPr>
              <w:t>11-12</w:t>
            </w:r>
          </w:p>
        </w:tc>
      </w:tr>
      <w:tr w:rsidR="003807BD" w14:paraId="5D3BBB8D" w14:textId="77777777" w:rsidTr="003807BD">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1D814" w14:textId="5DC995B9" w:rsidR="003807BD" w:rsidRPr="002D1741" w:rsidRDefault="002F7A87" w:rsidP="008002C0">
            <w:pPr>
              <w:jc w:val="center"/>
              <w:rPr>
                <w:rFonts w:asciiTheme="minorHAnsi" w:eastAsia="Times New Roman" w:hAnsiTheme="minorHAnsi" w:cstheme="minorHAnsi"/>
                <w:lang w:val="en-AU"/>
              </w:rPr>
            </w:pPr>
            <w:r>
              <w:rPr>
                <w:rFonts w:asciiTheme="minorHAnsi" w:eastAsia="Times New Roman" w:hAnsiTheme="minorHAnsi" w:cstheme="minorHAnsi"/>
                <w:lang w:val="en-AU"/>
              </w:rPr>
              <w:t>Yehuda (</w:t>
            </w:r>
            <w:r w:rsidR="002D1741" w:rsidRPr="002D1741">
              <w:rPr>
                <w:rFonts w:asciiTheme="minorHAnsi" w:eastAsia="Times New Roman" w:hAnsiTheme="minorHAnsi" w:cstheme="minorHAnsi"/>
                <w:lang w:val="en-AU"/>
              </w:rPr>
              <w:t>Jude</w:t>
            </w:r>
            <w:r>
              <w:rPr>
                <w:rFonts w:asciiTheme="minorHAnsi" w:eastAsia="Times New Roman" w:hAnsiTheme="minorHAnsi" w:cstheme="minorHAnsi"/>
                <w:lang w:val="en-AU"/>
              </w:rPr>
              <w:t>)</w:t>
            </w:r>
            <w:r w:rsidR="002D1741" w:rsidRPr="002D1741">
              <w:rPr>
                <w:rFonts w:asciiTheme="minorHAnsi" w:eastAsia="Times New Roman" w:hAnsiTheme="minorHAnsi" w:cstheme="minorHAnsi"/>
                <w:lang w:val="en-AU"/>
              </w:rPr>
              <w:t xml:space="preserve"> 24-25,</w:t>
            </w:r>
            <w:r w:rsidR="003807BD" w:rsidRPr="002D1741">
              <w:rPr>
                <w:rFonts w:asciiTheme="minorHAnsi" w:eastAsia="Times New Roman" w:hAnsiTheme="minorHAnsi" w:cstheme="minorHAnsi"/>
                <w:lang w:val="en-AU"/>
              </w:rPr>
              <w:t xml:space="preserve"> Luke </w:t>
            </w:r>
            <w:r w:rsidR="002D1741" w:rsidRPr="002D1741">
              <w:rPr>
                <w:rFonts w:asciiTheme="minorHAnsi" w:eastAsia="Times New Roman" w:hAnsiTheme="minorHAnsi" w:cstheme="minorHAnsi"/>
                <w:lang w:val="en-AU"/>
              </w:rPr>
              <w:t>8</w:t>
            </w:r>
            <w:r w:rsidR="003807BD" w:rsidRPr="002D1741">
              <w:rPr>
                <w:rFonts w:asciiTheme="minorHAnsi" w:eastAsia="Times New Roman" w:hAnsiTheme="minorHAnsi" w:cstheme="minorHAnsi"/>
                <w:lang w:val="en-AU"/>
              </w:rPr>
              <w:t>:</w:t>
            </w:r>
            <w:r w:rsidR="002D1741" w:rsidRPr="002D1741">
              <w:rPr>
                <w:rFonts w:asciiTheme="minorHAnsi" w:eastAsia="Times New Roman" w:hAnsiTheme="minorHAnsi" w:cstheme="minorHAnsi"/>
                <w:lang w:val="en-AU"/>
              </w:rPr>
              <w:t>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6B493C" w14:textId="362D8C87" w:rsidR="003807BD" w:rsidRPr="00747654" w:rsidRDefault="003807BD" w:rsidP="008002C0">
            <w:pPr>
              <w:rPr>
                <w:rFonts w:asciiTheme="minorHAnsi" w:eastAsia="Times New Roman" w:hAnsiTheme="minorHAnsi" w:cstheme="minorHAnsi"/>
                <w:szCs w:val="20"/>
              </w:rPr>
            </w:pPr>
            <w:r w:rsidRPr="00747654">
              <w:rPr>
                <w:rFonts w:asciiTheme="minorHAnsi" w:eastAsia="Times New Roman" w:hAnsiTheme="minorHAnsi" w:cstheme="minorHAnsi"/>
                <w:szCs w:val="20"/>
                <w:lang w:val="en-AU"/>
              </w:rPr>
              <w:t xml:space="preserve">       </w:t>
            </w:r>
            <w:r w:rsidR="00C72CB5" w:rsidRPr="00747654">
              <w:rPr>
                <w:rFonts w:asciiTheme="minorHAnsi" w:eastAsia="Times New Roman" w:hAnsiTheme="minorHAnsi" w:cstheme="minorHAnsi"/>
                <w:szCs w:val="20"/>
              </w:rPr>
              <w:t>Zeph</w:t>
            </w:r>
            <w:r w:rsidR="002F7A87">
              <w:rPr>
                <w:rFonts w:asciiTheme="minorHAnsi" w:eastAsia="Times New Roman" w:hAnsiTheme="minorHAnsi" w:cstheme="minorHAnsi"/>
                <w:szCs w:val="20"/>
              </w:rPr>
              <w:t>aniah</w:t>
            </w:r>
            <w:r w:rsidR="00C72CB5" w:rsidRPr="00747654">
              <w:rPr>
                <w:rFonts w:asciiTheme="minorHAnsi" w:eastAsia="Times New Roman" w:hAnsiTheme="minorHAnsi" w:cstheme="minorHAnsi"/>
                <w:szCs w:val="20"/>
              </w:rPr>
              <w:t xml:space="preserve"> 1:17 – 2:5, 8-10</w:t>
            </w:r>
            <w:r w:rsidRPr="00747654">
              <w:rPr>
                <w:rFonts w:asciiTheme="minorHAnsi" w:eastAsia="Times New Roman" w:hAnsiTheme="minorHAnsi" w:cstheme="minorHAnsi"/>
                <w:szCs w:val="20"/>
                <w:lang w:val="en-AU"/>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E5780F" w14:textId="77777777" w:rsidR="003807BD" w:rsidRPr="002D1741" w:rsidRDefault="003807BD" w:rsidP="008002C0">
            <w:pPr>
              <w:rPr>
                <w:rFonts w:asciiTheme="minorHAnsi" w:eastAsia="Times New Roman" w:hAnsiTheme="minorHAnsi" w:cstheme="minorHAnsi"/>
              </w:rPr>
            </w:pPr>
            <w:r w:rsidRPr="002D1741">
              <w:rPr>
                <w:rFonts w:asciiTheme="minorHAnsi" w:eastAsia="Times New Roman" w:hAnsiTheme="minorHAnsi" w:cstheme="minorHAnsi"/>
                <w:sz w:val="24"/>
                <w:szCs w:val="24"/>
                <w:lang w:val="en-AU"/>
              </w:rPr>
              <w:t> </w:t>
            </w:r>
          </w:p>
        </w:tc>
      </w:tr>
    </w:tbl>
    <w:p w14:paraId="579703D6" w14:textId="77777777" w:rsidR="003807BD" w:rsidRDefault="003807BD" w:rsidP="008002C0">
      <w:pPr>
        <w:jc w:val="center"/>
        <w:rPr>
          <w:rFonts w:asciiTheme="majorHAnsi" w:eastAsia="Calibri" w:hAnsiTheme="majorHAnsi" w:cstheme="majorBidi"/>
          <w:b/>
          <w:bCs/>
          <w:sz w:val="28"/>
          <w:szCs w:val="28"/>
        </w:rPr>
      </w:pPr>
    </w:p>
    <w:p w14:paraId="35C0BD8A" w14:textId="77777777" w:rsidR="00E40CEE" w:rsidRPr="00E40CEE" w:rsidRDefault="00E40CEE" w:rsidP="008002C0">
      <w:pPr>
        <w:keepNext/>
        <w:keepLines/>
        <w:jc w:val="center"/>
        <w:outlineLvl w:val="2"/>
        <w:rPr>
          <w:rFonts w:eastAsiaTheme="majorEastAsia" w:cs="Times New Roman"/>
          <w:b/>
          <w:sz w:val="28"/>
          <w:szCs w:val="28"/>
          <w:lang w:bidi="he-IL"/>
        </w:rPr>
      </w:pPr>
    </w:p>
    <w:p w14:paraId="19491065" w14:textId="77777777" w:rsidR="007E2B3A" w:rsidRPr="00684C00" w:rsidRDefault="007E2B3A" w:rsidP="008002C0">
      <w:pPr>
        <w:keepNext/>
        <w:keepLines/>
        <w:jc w:val="center"/>
        <w:outlineLvl w:val="2"/>
        <w:rPr>
          <w:rFonts w:ascii="Algerian" w:eastAsiaTheme="majorEastAsia" w:hAnsi="Algerian" w:cstheme="majorBidi"/>
          <w:b/>
          <w:sz w:val="28"/>
          <w:szCs w:val="28"/>
          <w:lang w:val="en-AU" w:bidi="he-IL"/>
        </w:rPr>
      </w:pPr>
      <w:r w:rsidRPr="00684C00">
        <w:rPr>
          <w:rFonts w:ascii="Algerian" w:eastAsiaTheme="majorEastAsia" w:hAnsi="Algerian" w:cstheme="majorBidi"/>
          <w:b/>
          <w:noProof/>
          <w:sz w:val="28"/>
          <w:szCs w:val="28"/>
          <w:lang w:val="en-AU" w:bidi="he-IL"/>
        </w:rPr>
        <w:drawing>
          <wp:inline distT="0" distB="0" distL="0" distR="0" wp14:anchorId="5AF23DA3" wp14:editId="1A336CA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306B874" w14:textId="77777777" w:rsidR="007E2B3A" w:rsidRPr="00684C00" w:rsidRDefault="007E2B3A" w:rsidP="008002C0">
      <w:pPr>
        <w:jc w:val="center"/>
        <w:rPr>
          <w:rFonts w:eastAsia="Times New Roman" w:cs="Times New Roman"/>
          <w:color w:val="000000"/>
          <w:sz w:val="22"/>
          <w:lang w:bidi="he-IL"/>
        </w:rPr>
      </w:pPr>
    </w:p>
    <w:p w14:paraId="53DEF1BD" w14:textId="77777777" w:rsidR="007E2B3A" w:rsidRPr="00684C00" w:rsidRDefault="007E2B3A" w:rsidP="008002C0">
      <w:pPr>
        <w:jc w:val="center"/>
        <w:rPr>
          <w:rFonts w:eastAsia="Times New Roman" w:cs="Times New Roman"/>
          <w:color w:val="000000"/>
          <w:sz w:val="22"/>
          <w:lang w:bidi="he-IL"/>
        </w:rPr>
      </w:pPr>
    </w:p>
    <w:p w14:paraId="2AECB0F5" w14:textId="77777777" w:rsidR="007E2B3A" w:rsidRPr="006E41FD" w:rsidRDefault="007E2B3A" w:rsidP="008002C0">
      <w:pPr>
        <w:jc w:val="center"/>
        <w:rPr>
          <w:rFonts w:ascii="Cambria" w:eastAsia="Times New Roman" w:hAnsi="Cambria" w:cs="Calibri"/>
          <w:color w:val="000000"/>
          <w:sz w:val="22"/>
          <w:lang w:val="en-AU" w:bidi="he-IL"/>
        </w:rPr>
      </w:pPr>
      <w:r w:rsidRPr="006E41FD">
        <w:rPr>
          <w:rFonts w:ascii="Cambria" w:eastAsia="Times New Roman" w:hAnsi="Cambria" w:cs="Calibri"/>
          <w:sz w:val="24"/>
          <w:szCs w:val="24"/>
          <w:lang w:bidi="he-IL"/>
        </w:rPr>
        <w:t>Hakham Dr. Yosef ben Haggai</w:t>
      </w:r>
    </w:p>
    <w:p w14:paraId="554D83EA" w14:textId="77777777" w:rsidR="007E2B3A" w:rsidRPr="006E41FD" w:rsidRDefault="007E2B3A" w:rsidP="008002C0">
      <w:pPr>
        <w:jc w:val="center"/>
        <w:rPr>
          <w:rFonts w:ascii="Cambria" w:eastAsia="Times New Roman" w:hAnsi="Cambria" w:cs="Calibri"/>
          <w:color w:val="000000"/>
          <w:sz w:val="22"/>
          <w:lang w:val="en-AU" w:bidi="he-IL"/>
        </w:rPr>
      </w:pPr>
      <w:r w:rsidRPr="006E41FD">
        <w:rPr>
          <w:rFonts w:ascii="Cambria" w:eastAsia="Times New Roman" w:hAnsi="Cambria" w:cs="Calibri"/>
          <w:color w:val="000000"/>
          <w:sz w:val="22"/>
          <w:lang w:val="en-AU" w:bidi="he-IL"/>
        </w:rPr>
        <w:t>Rabbi Dr. Hillel ben David</w:t>
      </w:r>
    </w:p>
    <w:p w14:paraId="19CA8AD7" w14:textId="77777777" w:rsidR="007E2B3A" w:rsidRPr="006E41FD" w:rsidRDefault="007E2B3A" w:rsidP="008002C0">
      <w:pPr>
        <w:jc w:val="center"/>
        <w:rPr>
          <w:rFonts w:ascii="Calibri" w:eastAsia="Times New Roman" w:hAnsi="Calibri" w:cs="Calibri"/>
          <w:color w:val="000000"/>
          <w:sz w:val="22"/>
          <w:lang w:bidi="he-IL"/>
        </w:rPr>
      </w:pPr>
      <w:r w:rsidRPr="006E41FD">
        <w:rPr>
          <w:rFonts w:ascii="Cambria" w:eastAsia="Times New Roman" w:hAnsi="Cambria" w:cs="Calibri"/>
          <w:color w:val="000000"/>
          <w:sz w:val="22"/>
          <w:lang w:bidi="he-IL"/>
        </w:rPr>
        <w:t>Rabbi Dr. Eliyahu ben Abraham</w:t>
      </w:r>
    </w:p>
    <w:p w14:paraId="0A3D23FD" w14:textId="77777777" w:rsidR="007E2B3A" w:rsidRPr="006E41FD" w:rsidRDefault="007E2B3A" w:rsidP="008002C0">
      <w:pPr>
        <w:jc w:val="center"/>
        <w:rPr>
          <w:rFonts w:ascii="Calibri" w:eastAsia="Times New Roman" w:hAnsi="Calibri" w:cs="Calibri"/>
          <w:color w:val="000000"/>
          <w:sz w:val="22"/>
          <w:lang w:bidi="he-IL"/>
        </w:rPr>
      </w:pPr>
    </w:p>
    <w:p w14:paraId="43EB9423" w14:textId="77777777" w:rsidR="007E2B3A" w:rsidRPr="00684C00" w:rsidRDefault="007E2B3A" w:rsidP="008002C0"/>
    <w:p w14:paraId="2ACAF066" w14:textId="12347B3F" w:rsidR="00113722" w:rsidRPr="003807BD" w:rsidRDefault="00113722" w:rsidP="008002C0">
      <w:pPr>
        <w:jc w:val="center"/>
        <w:rPr>
          <w:rFonts w:ascii="Cambria" w:eastAsia="Times New Roman" w:hAnsi="Cambria" w:cs="Times New Roman"/>
          <w:color w:val="000000"/>
          <w:szCs w:val="20"/>
          <w:lang w:bidi="he-IL"/>
        </w:rPr>
      </w:pPr>
      <w:r w:rsidRPr="003807BD">
        <w:rPr>
          <w:rFonts w:ascii="Cambria" w:eastAsia="Times New Roman" w:hAnsi="Cambria" w:cs="Times New Roman"/>
          <w:color w:val="000000"/>
          <w:szCs w:val="20"/>
          <w:lang w:bidi="he-IL"/>
        </w:rPr>
        <w:t>Edited by Paqid Adon Ezra ben Abraham</w:t>
      </w:r>
    </w:p>
    <w:p w14:paraId="3F9EE3AC" w14:textId="10964517" w:rsidR="007E2B3A" w:rsidRPr="00684C00" w:rsidRDefault="00113722" w:rsidP="008002C0">
      <w:pPr>
        <w:jc w:val="center"/>
        <w:rPr>
          <w:rFonts w:ascii="Cambria" w:eastAsia="Times New Roman" w:hAnsi="Cambria" w:cs="Calibri"/>
          <w:b/>
          <w:bCs/>
          <w:color w:val="000000"/>
          <w:sz w:val="28"/>
          <w:szCs w:val="28"/>
          <w:lang w:bidi="he-IL"/>
        </w:rPr>
      </w:pPr>
      <w:r w:rsidRPr="003807BD">
        <w:rPr>
          <w:rFonts w:ascii="Cambria" w:eastAsia="Times New Roman" w:hAnsi="Cambria" w:cs="Times New Roman"/>
          <w:color w:val="000000"/>
          <w:szCs w:val="20"/>
          <w:lang w:bidi="he-IL"/>
        </w:rPr>
        <w:t>A special thank you to HH Giberet Giborah bat Sarah for her diligence in proof-reading every</w:t>
      </w:r>
      <w:r w:rsidRPr="003807BD">
        <w:rPr>
          <w:rFonts w:eastAsia="Times New Roman" w:cs="Times New Roman"/>
          <w:color w:val="000000"/>
          <w:szCs w:val="20"/>
          <w:lang w:bidi="he-IL"/>
        </w:rPr>
        <w:t xml:space="preserve"> week</w:t>
      </w:r>
      <w:r w:rsidRPr="001F1FE9">
        <w:rPr>
          <w:rFonts w:eastAsia="Times New Roman" w:cs="Times New Roman"/>
          <w:color w:val="000000"/>
          <w:sz w:val="24"/>
          <w:szCs w:val="24"/>
          <w:lang w:bidi="he-IL"/>
        </w:rPr>
        <w:t>.</w:t>
      </w:r>
    </w:p>
    <w:p w14:paraId="083E2481" w14:textId="77777777" w:rsidR="007E2B3A" w:rsidRDefault="007E2B3A" w:rsidP="008002C0"/>
    <w:sectPr w:rsidR="007E2B3A" w:rsidSect="00682250">
      <w:headerReference w:type="default"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E75D" w14:textId="77777777" w:rsidR="00300BC7" w:rsidRDefault="00300BC7">
      <w:r>
        <w:separator/>
      </w:r>
    </w:p>
  </w:endnote>
  <w:endnote w:type="continuationSeparator" w:id="0">
    <w:p w14:paraId="7BC0A2EB" w14:textId="77777777" w:rsidR="00300BC7" w:rsidRDefault="0030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avid">
    <w:altName w:val="Arial"/>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63556881"/>
      <w:docPartObj>
        <w:docPartGallery w:val="Page Numbers (Bottom of Page)"/>
        <w:docPartUnique/>
      </w:docPartObj>
    </w:sdtPr>
    <w:sdtEndPr>
      <w:rPr>
        <w:sz w:val="20"/>
        <w:szCs w:val="22"/>
      </w:rPr>
    </w:sdtEndPr>
    <w:sdtContent>
      <w:sdt>
        <w:sdtPr>
          <w:rPr>
            <w:sz w:val="16"/>
            <w:szCs w:val="16"/>
          </w:rPr>
          <w:id w:val="1728636285"/>
          <w:docPartObj>
            <w:docPartGallery w:val="Page Numbers (Top of Page)"/>
            <w:docPartUnique/>
          </w:docPartObj>
        </w:sdtPr>
        <w:sdtEndPr>
          <w:rPr>
            <w:sz w:val="20"/>
            <w:szCs w:val="22"/>
          </w:rPr>
        </w:sdtEndPr>
        <w:sdtContent>
          <w:p w14:paraId="40C6892C" w14:textId="77777777" w:rsidR="008C04EC" w:rsidRPr="008C04EC" w:rsidRDefault="008C04EC">
            <w:pPr>
              <w:pStyle w:val="Footer"/>
              <w:jc w:val="center"/>
              <w:rPr>
                <w:sz w:val="16"/>
                <w:szCs w:val="16"/>
              </w:rPr>
            </w:pPr>
          </w:p>
          <w:p w14:paraId="3C7D18DB" w14:textId="6E25F21F" w:rsidR="00441BF8"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2F6B1E" w14:textId="77777777" w:rsidR="0068225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DC68D" w14:textId="77777777" w:rsidR="00300BC7" w:rsidRDefault="00300BC7">
      <w:r>
        <w:separator/>
      </w:r>
    </w:p>
  </w:footnote>
  <w:footnote w:type="continuationSeparator" w:id="0">
    <w:p w14:paraId="73F67600" w14:textId="77777777" w:rsidR="00300BC7" w:rsidRDefault="00300BC7">
      <w:r>
        <w:continuationSeparator/>
      </w:r>
    </w:p>
  </w:footnote>
  <w:footnote w:id="1">
    <w:p w14:paraId="1545E06F"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“Siddur </w:t>
      </w:r>
      <w:r w:rsidRPr="00FD4619">
        <w:rPr>
          <w:rFonts w:ascii="Calibri" w:hAnsi="Calibri" w:cs="Calibri"/>
          <w:sz w:val="18"/>
          <w:szCs w:val="18"/>
          <w:rtl/>
          <w:lang w:bidi="he-IL"/>
        </w:rPr>
        <w:t>קול ששון</w:t>
      </w:r>
      <w:r w:rsidRPr="00FD4619">
        <w:rPr>
          <w:rFonts w:ascii="Calibri" w:hAnsi="Calibri" w:cs="Calibri"/>
          <w:sz w:val="18"/>
          <w:szCs w:val="18"/>
        </w:rPr>
        <w:t>”, </w:t>
      </w:r>
      <w:r w:rsidRPr="00FD4619">
        <w:rPr>
          <w:rFonts w:ascii="Calibri" w:hAnsi="Calibri" w:cs="Calibri"/>
          <w:i/>
          <w:iCs/>
          <w:sz w:val="18"/>
          <w:szCs w:val="18"/>
        </w:rPr>
        <w:t>The Orot Sephardic Shabbat Siddur</w:t>
      </w:r>
      <w:r w:rsidRPr="00FD4619">
        <w:rPr>
          <w:rFonts w:ascii="Calibri" w:hAnsi="Calibri" w:cs="Calibri"/>
          <w:sz w:val="18"/>
          <w:szCs w:val="18"/>
        </w:rPr>
        <w:t>, by Rabbi Eliezer Toledano, page 314. + The Complete ArtScroll Siddur page 386</w:t>
      </w:r>
    </w:p>
  </w:footnote>
  <w:footnote w:id="2">
    <w:p w14:paraId="34BFC4F0"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Mishlei (Proverbs) 21:1</w:t>
      </w:r>
    </w:p>
  </w:footnote>
  <w:footnote w:id="3">
    <w:p w14:paraId="3BF2F105"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see Maimonides – Teshuva ch. 3</w:t>
      </w:r>
    </w:p>
  </w:footnote>
  <w:footnote w:id="4">
    <w:p w14:paraId="721531BE"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see Abarbanel – Genesis 45; Rabbi David Shlomo Eibshitz</w:t>
      </w:r>
    </w:p>
  </w:footnote>
  <w:footnote w:id="5">
    <w:p w14:paraId="32223990"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Yalkut Shimoni – Mishlei 21</w:t>
      </w:r>
    </w:p>
  </w:footnote>
  <w:footnote w:id="6">
    <w:p w14:paraId="660726BF" w14:textId="77777777" w:rsidR="005F599F" w:rsidRPr="00FD4619" w:rsidRDefault="005F599F" w:rsidP="005F599F">
      <w:pPr>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w:t>
      </w:r>
      <w:r w:rsidRPr="00FD4619">
        <w:rPr>
          <w:rStyle w:val="FootnoteTextChar"/>
          <w:rFonts w:ascii="Calibri" w:eastAsia="Calibri" w:hAnsi="Calibri" w:cs="Calibri"/>
          <w:sz w:val="18"/>
          <w:szCs w:val="18"/>
        </w:rPr>
        <w:t>The Gemara, in Arachin 13b, infers from the Mishna that the nevel and harp are two different instruments. If this is so, it would seem that our Mishna is not in accordance with Rabbi Yehudah, for it was taught in a Baraita: Rabbi Yehudah said: The harp of the Temple had seven strings, and the harp (of the Temple) in the days of Mashiach will have eight strings, and the harp of the World to Come will have ten strings. He cites proof to this from a verse discussing the nevel. [Evidently, R’ Yehudah maintains that the two are identical!]</w:t>
      </w:r>
    </w:p>
  </w:footnote>
  <w:footnote w:id="7">
    <w:p w14:paraId="3B665AA2"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The verbal tally with our Torah portion is:  He did / made - </w:t>
      </w:r>
      <w:r w:rsidRPr="00FD4619">
        <w:rPr>
          <w:rFonts w:ascii="Calibri" w:hAnsi="Calibri" w:cs="Calibri"/>
          <w:sz w:val="18"/>
          <w:szCs w:val="18"/>
          <w:rtl/>
          <w:lang w:bidi="he-IL"/>
        </w:rPr>
        <w:t>עשה</w:t>
      </w:r>
      <w:r w:rsidRPr="00FD4619">
        <w:rPr>
          <w:rFonts w:ascii="Calibri" w:hAnsi="Calibri" w:cs="Calibri"/>
          <w:sz w:val="18"/>
          <w:szCs w:val="18"/>
        </w:rPr>
        <w:t>, Strong’s number 06213. This suggests that Psalms chapter 33 is related to creation, in our psalm, and the author was clearly relating creation to Joseph’s works. Thus ‘creation’ was the inspiration for this chapter of Psalms.</w:t>
      </w:r>
    </w:p>
  </w:footnote>
  <w:footnote w:id="8">
    <w:p w14:paraId="60AFCC3F"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Yubal - </w:t>
      </w:r>
      <w:r w:rsidRPr="00FD4619">
        <w:rPr>
          <w:rFonts w:ascii="Calibri" w:hAnsi="Calibri" w:cs="Calibri"/>
          <w:sz w:val="18"/>
          <w:szCs w:val="18"/>
          <w:rtl/>
          <w:lang w:bidi="he-IL"/>
        </w:rPr>
        <w:t>יובל</w:t>
      </w:r>
      <w:r w:rsidRPr="00FD4619">
        <w:rPr>
          <w:rFonts w:ascii="Calibri" w:hAnsi="Calibri" w:cs="Calibri"/>
          <w:sz w:val="18"/>
          <w:szCs w:val="18"/>
        </w:rPr>
        <w:t xml:space="preserve"> comes from the same Hebrew root as </w:t>
      </w:r>
      <w:r w:rsidRPr="00FD4619">
        <w:rPr>
          <w:rFonts w:ascii="Calibri" w:hAnsi="Calibri" w:cs="Calibri"/>
          <w:i/>
          <w:iCs/>
          <w:sz w:val="18"/>
          <w:szCs w:val="18"/>
        </w:rPr>
        <w:t xml:space="preserve">Yobel - </w:t>
      </w:r>
      <w:r w:rsidRPr="00FD4619">
        <w:rPr>
          <w:rFonts w:ascii="Calibri" w:hAnsi="Calibri" w:cs="Calibri"/>
          <w:sz w:val="18"/>
          <w:szCs w:val="18"/>
          <w:rtl/>
          <w:lang w:bidi="he-IL"/>
        </w:rPr>
        <w:t>יובל</w:t>
      </w:r>
      <w:r w:rsidRPr="00FD4619">
        <w:rPr>
          <w:rFonts w:ascii="Calibri" w:hAnsi="Calibri" w:cs="Calibri"/>
          <w:sz w:val="18"/>
          <w:szCs w:val="18"/>
        </w:rPr>
        <w:t>, the Jubilee. Curiously, a Yobel (AKA shofar) is also what we blow to announce the Jubilee.</w:t>
      </w:r>
    </w:p>
  </w:footnote>
  <w:footnote w:id="9">
    <w:p w14:paraId="533B6D18" w14:textId="77777777" w:rsidR="005F599F" w:rsidRPr="00FD4619" w:rsidRDefault="005F599F" w:rsidP="005F599F">
      <w:pPr>
        <w:autoSpaceDE w:val="0"/>
        <w:autoSpaceDN w:val="0"/>
        <w:adjustRightInd w:val="0"/>
        <w:jc w:val="left"/>
        <w:rPr>
          <w:rFonts w:ascii="Calibri" w:hAnsi="Calibri" w:cs="Calibri"/>
          <w:sz w:val="18"/>
          <w:szCs w:val="18"/>
          <w:lang w:bidi="he-IL"/>
        </w:rPr>
      </w:pPr>
      <w:r w:rsidRPr="00FD4619">
        <w:rPr>
          <w:rStyle w:val="FootnoteReference"/>
          <w:rFonts w:ascii="Calibri" w:hAnsi="Calibri" w:cs="Calibri"/>
          <w:sz w:val="18"/>
          <w:szCs w:val="18"/>
        </w:rPr>
        <w:footnoteRef/>
      </w:r>
      <w:r w:rsidRPr="00FD4619">
        <w:rPr>
          <w:rFonts w:ascii="Calibri" w:hAnsi="Calibri" w:cs="Calibri"/>
          <w:sz w:val="18"/>
          <w:szCs w:val="18"/>
        </w:rPr>
        <w:t xml:space="preserve"> </w:t>
      </w:r>
      <w:r w:rsidRPr="00FD4619">
        <w:rPr>
          <w:rFonts w:ascii="Calibri" w:hAnsi="Calibri" w:cs="Calibri"/>
          <w:sz w:val="18"/>
          <w:szCs w:val="18"/>
          <w:lang w:bidi="he-IL"/>
        </w:rPr>
        <w:t>“he took up the lyre and pipe to sing to idols.” - Rashi</w:t>
      </w:r>
    </w:p>
  </w:footnote>
  <w:footnote w:id="10">
    <w:p w14:paraId="29D51440"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Psalm 16:2.</w:t>
      </w:r>
    </w:p>
  </w:footnote>
  <w:footnote w:id="11">
    <w:p w14:paraId="6E76AF9E"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Psalm 6:1, 12:1</w:t>
      </w:r>
    </w:p>
  </w:footnote>
  <w:footnote w:id="12">
    <w:p w14:paraId="5A3C2E78"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Lit., ‘on the eighth’- Psalm 12:1</w:t>
      </w:r>
    </w:p>
  </w:footnote>
  <w:footnote w:id="13">
    <w:p w14:paraId="51CF84FD"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Psalm 92:4.</w:t>
      </w:r>
    </w:p>
  </w:footnote>
  <w:footnote w:id="14">
    <w:p w14:paraId="212DBE1F"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Psalm 33:2-3.</w:t>
      </w:r>
    </w:p>
  </w:footnote>
  <w:footnote w:id="15">
    <w:p w14:paraId="72E3676D"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Devarim (Deuteronomy) 26:1-29:8</w:t>
      </w:r>
    </w:p>
  </w:footnote>
  <w:footnote w:id="16">
    <w:p w14:paraId="1903BB55"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Devarim (Deuteronomy) 28:47</w:t>
      </w:r>
    </w:p>
  </w:footnote>
  <w:footnote w:id="17">
    <w:p w14:paraId="3F3673BC"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w:t>
      </w:r>
      <w:r w:rsidRPr="00FD4619">
        <w:rPr>
          <w:rFonts w:ascii="Calibri" w:hAnsi="Calibri" w:cs="Calibri"/>
          <w:bCs/>
          <w:color w:val="000000"/>
          <w:sz w:val="18"/>
          <w:szCs w:val="18"/>
        </w:rPr>
        <w:t>Arachin 11a</w:t>
      </w:r>
    </w:p>
  </w:footnote>
  <w:footnote w:id="18">
    <w:p w14:paraId="2702D48E"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song – both vocal and instrumental</w:t>
      </w:r>
    </w:p>
  </w:footnote>
  <w:footnote w:id="19">
    <w:p w14:paraId="32A11C96"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Even though the Mishna (Arachin 13) permits a limitless amount of trumpets and harps, this is not meant literally. The actual (maximum) number as stated by Rav Huna is a hundred and twenty.</w:t>
      </w:r>
    </w:p>
  </w:footnote>
  <w:footnote w:id="20">
    <w:p w14:paraId="69D26787"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Hilchot Klei HaMikdash 3:4.</w:t>
      </w:r>
    </w:p>
  </w:footnote>
  <w:footnote w:id="21">
    <w:p w14:paraId="47DA995C"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It is worth remembering that our Sages teach that “the end is enwedged in the beginning and the beginning is enwedged in the end” - Sefer Yetzirah 3:1.</w:t>
      </w:r>
    </w:p>
  </w:footnote>
  <w:footnote w:id="22">
    <w:p w14:paraId="283A26CE"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Psalm 150:3.</w:t>
      </w:r>
    </w:p>
  </w:footnote>
  <w:footnote w:id="23">
    <w:p w14:paraId="59EF7225"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Because these were prefaced by the blowing of the shofar.</w:t>
      </w:r>
    </w:p>
  </w:footnote>
  <w:footnote w:id="24">
    <w:p w14:paraId="51FACFF4"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New Year being the anniversary of the creation.</w:t>
      </w:r>
    </w:p>
  </w:footnote>
  <w:footnote w:id="25">
    <w:p w14:paraId="1E08ADAB"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Psalm 33:6. Hence the first verse of Genesis is equivalent to ‘In the beginning God said, Let there be heaven and earth’.</w:t>
      </w:r>
    </w:p>
  </w:footnote>
  <w:footnote w:id="26">
    <w:p w14:paraId="4DFB2D6C"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Chazal or Ḥazal (Hebrew: </w:t>
      </w:r>
      <w:r w:rsidRPr="00FD4619">
        <w:rPr>
          <w:rFonts w:ascii="Calibri" w:hAnsi="Calibri" w:cs="Calibri"/>
          <w:sz w:val="18"/>
          <w:szCs w:val="18"/>
          <w:rtl/>
          <w:lang w:bidi="he-IL"/>
        </w:rPr>
        <w:t>חז"ל</w:t>
      </w:r>
      <w:r w:rsidRPr="00FD4619">
        <w:rPr>
          <w:rFonts w:ascii="Calibri" w:hAnsi="Calibri" w:cs="Calibri"/>
          <w:sz w:val="18"/>
          <w:szCs w:val="18"/>
          <w:cs/>
        </w:rPr>
        <w:t>‎</w:t>
      </w:r>
      <w:r w:rsidRPr="00FD4619">
        <w:rPr>
          <w:rFonts w:ascii="Calibri" w:hAnsi="Calibri" w:cs="Calibri"/>
          <w:sz w:val="18"/>
          <w:szCs w:val="18"/>
        </w:rPr>
        <w:t>), an acronym for the Hebrew "Ḥakhameinu Zikhronam Liv'rakha" (</w:t>
      </w:r>
      <w:r w:rsidRPr="00FD4619">
        <w:rPr>
          <w:rFonts w:ascii="Calibri" w:hAnsi="Calibri" w:cs="Calibri"/>
          <w:sz w:val="18"/>
          <w:szCs w:val="18"/>
          <w:rtl/>
          <w:lang w:bidi="he-IL"/>
        </w:rPr>
        <w:t>חכמינו זכרונם לברכה</w:t>
      </w:r>
      <w:r w:rsidRPr="00FD4619">
        <w:rPr>
          <w:rFonts w:ascii="Calibri" w:hAnsi="Calibri" w:cs="Calibri"/>
          <w:sz w:val="18"/>
          <w:szCs w:val="18"/>
        </w:rPr>
        <w:t>, "Our Sages, may their memory be blessed"), is a general term that refers to all Jewish sages of the Mishna, Tosefta and Talmud eras, spanning from the times of the final 300 years of the Second Temple of Jerusalem until the 6th century CE, or c. 250 BCE – c. 625 CE.</w:t>
      </w:r>
    </w:p>
  </w:footnote>
  <w:footnote w:id="27">
    <w:p w14:paraId="380A59D5"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w:t>
      </w:r>
      <w:r w:rsidRPr="00FD4619">
        <w:rPr>
          <w:rFonts w:ascii="Calibri" w:hAnsi="Calibri" w:cs="Calibri"/>
          <w:color w:val="C00000"/>
          <w:sz w:val="18"/>
          <w:szCs w:val="18"/>
        </w:rPr>
        <w:t>T</w:t>
      </w:r>
      <w:r w:rsidRPr="00FD4619">
        <w:rPr>
          <w:rFonts w:ascii="Calibri" w:hAnsi="Calibri" w:cs="Calibri"/>
          <w:sz w:val="18"/>
          <w:szCs w:val="18"/>
        </w:rPr>
        <w:t>a</w:t>
      </w:r>
      <w:r w:rsidRPr="00FD4619">
        <w:rPr>
          <w:rFonts w:ascii="Calibri" w:hAnsi="Calibri" w:cs="Calibri"/>
          <w:color w:val="C00000"/>
          <w:sz w:val="18"/>
          <w:szCs w:val="18"/>
        </w:rPr>
        <w:t>n</w:t>
      </w:r>
      <w:r w:rsidRPr="00FD4619">
        <w:rPr>
          <w:rFonts w:ascii="Calibri" w:hAnsi="Calibri" w:cs="Calibri"/>
          <w:sz w:val="18"/>
          <w:szCs w:val="18"/>
        </w:rPr>
        <w:t>a</w:t>
      </w:r>
      <w:r w:rsidRPr="00FD4619">
        <w:rPr>
          <w:rFonts w:ascii="Calibri" w:hAnsi="Calibri" w:cs="Calibri"/>
          <w:color w:val="C00000"/>
          <w:sz w:val="18"/>
          <w:szCs w:val="18"/>
        </w:rPr>
        <w:t>ch</w:t>
      </w:r>
      <w:r w:rsidRPr="00FD4619">
        <w:rPr>
          <w:rFonts w:ascii="Calibri" w:hAnsi="Calibri" w:cs="Calibri"/>
          <w:sz w:val="18"/>
          <w:szCs w:val="18"/>
        </w:rPr>
        <w:t xml:space="preserve"> is an acronym from </w:t>
      </w:r>
      <w:r w:rsidRPr="00FD4619">
        <w:rPr>
          <w:rFonts w:ascii="Calibri" w:hAnsi="Calibri" w:cs="Calibri"/>
          <w:color w:val="C00000"/>
          <w:sz w:val="18"/>
          <w:szCs w:val="18"/>
        </w:rPr>
        <w:t>T</w:t>
      </w:r>
      <w:r w:rsidRPr="00FD4619">
        <w:rPr>
          <w:rFonts w:ascii="Calibri" w:hAnsi="Calibri" w:cs="Calibri"/>
          <w:sz w:val="18"/>
          <w:szCs w:val="18"/>
        </w:rPr>
        <w:t xml:space="preserve">orah, </w:t>
      </w:r>
      <w:r w:rsidRPr="00FD4619">
        <w:rPr>
          <w:rFonts w:ascii="Calibri" w:hAnsi="Calibri" w:cs="Calibri"/>
          <w:color w:val="C00000"/>
          <w:sz w:val="18"/>
          <w:szCs w:val="18"/>
        </w:rPr>
        <w:t>N</w:t>
      </w:r>
      <w:r w:rsidRPr="00FD4619">
        <w:rPr>
          <w:rFonts w:ascii="Calibri" w:hAnsi="Calibri" w:cs="Calibri"/>
          <w:sz w:val="18"/>
          <w:szCs w:val="18"/>
        </w:rPr>
        <w:t xml:space="preserve">eviim (Prophets), and </w:t>
      </w:r>
      <w:r w:rsidRPr="00FD4619">
        <w:rPr>
          <w:rFonts w:ascii="Calibri" w:hAnsi="Calibri" w:cs="Calibri"/>
          <w:color w:val="C00000"/>
          <w:sz w:val="18"/>
          <w:szCs w:val="18"/>
        </w:rPr>
        <w:t>K</w:t>
      </w:r>
      <w:r w:rsidRPr="00FD4619">
        <w:rPr>
          <w:rFonts w:ascii="Calibri" w:hAnsi="Calibri" w:cs="Calibri"/>
          <w:sz w:val="18"/>
          <w:szCs w:val="18"/>
        </w:rPr>
        <w:t>etuvim (Writings) – the so called “Old Testament”.</w:t>
      </w:r>
    </w:p>
  </w:footnote>
  <w:footnote w:id="28">
    <w:p w14:paraId="002512CE"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See Berachoth 21b, and Shulchan Aruch Orach Chaim 55</w:t>
      </w:r>
    </w:p>
  </w:footnote>
  <w:footnote w:id="29">
    <w:p w14:paraId="294F14D2"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See Succah 5a about Moshe and Eliyahu ascending to heaven</w:t>
      </w:r>
    </w:p>
  </w:footnote>
  <w:footnote w:id="30">
    <w:p w14:paraId="59DE87AB" w14:textId="77777777" w:rsidR="005F599F" w:rsidRPr="00FD4619" w:rsidRDefault="005F599F" w:rsidP="005F599F">
      <w:pPr>
        <w:pStyle w:val="FootnoteText"/>
        <w:rPr>
          <w:rFonts w:ascii="Calibri" w:hAnsi="Calibri" w:cs="Calibri"/>
          <w:sz w:val="18"/>
          <w:szCs w:val="18"/>
        </w:rPr>
      </w:pPr>
      <w:r w:rsidRPr="00FD4619">
        <w:rPr>
          <w:rStyle w:val="FootnoteReference"/>
          <w:rFonts w:ascii="Calibri" w:hAnsi="Calibri" w:cs="Calibri"/>
          <w:sz w:val="18"/>
          <w:szCs w:val="18"/>
        </w:rPr>
        <w:footnoteRef/>
      </w:r>
      <w:r w:rsidRPr="00FD4619">
        <w:rPr>
          <w:rFonts w:ascii="Calibri" w:hAnsi="Calibri" w:cs="Calibri"/>
          <w:sz w:val="18"/>
          <w:szCs w:val="18"/>
        </w:rPr>
        <w:t xml:space="preserve"> "The ArtScroll Tanach Series: Bereishis", volume 1(a), Mesorah Publications, page 206. Translation and commentary by Rabbi Meir Zlotowitz.</w:t>
      </w:r>
    </w:p>
  </w:footnote>
  <w:footnote w:id="31">
    <w:p w14:paraId="3FC0A634" w14:textId="1AF5FA72" w:rsidR="00993BD9" w:rsidRDefault="00993BD9">
      <w:pPr>
        <w:pStyle w:val="FootnoteText"/>
      </w:pPr>
      <w:r>
        <w:rPr>
          <w:rStyle w:val="FootnoteReference"/>
        </w:rPr>
        <w:footnoteRef/>
      </w:r>
      <w:r>
        <w:t xml:space="preserve"> Jude 1:21</w:t>
      </w:r>
    </w:p>
  </w:footnote>
  <w:footnote w:id="32">
    <w:p w14:paraId="31555E59"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Building yourself, ἐποικοδομέω </w:t>
      </w:r>
      <w:r w:rsidRPr="00C30C63">
        <w:rPr>
          <w:rFonts w:asciiTheme="minorHAnsi" w:hAnsiTheme="minorHAnsi" w:cstheme="minorHAnsi"/>
          <w:sz w:val="18"/>
          <w:szCs w:val="18"/>
          <w:lang w:val="en-AU"/>
        </w:rPr>
        <w:t xml:space="preserve">– </w:t>
      </w:r>
      <w:r w:rsidRPr="00C30C63">
        <w:rPr>
          <w:rFonts w:asciiTheme="minorHAnsi" w:hAnsiTheme="minorHAnsi" w:cstheme="minorHAnsi"/>
          <w:i/>
          <w:sz w:val="18"/>
          <w:szCs w:val="18"/>
        </w:rPr>
        <w:t>epoikodomeō,</w:t>
      </w:r>
      <w:r w:rsidRPr="00C30C63">
        <w:rPr>
          <w:rFonts w:asciiTheme="minorHAnsi" w:hAnsiTheme="minorHAnsi" w:cstheme="minorHAnsi"/>
          <w:sz w:val="18"/>
          <w:szCs w:val="18"/>
        </w:rPr>
        <w:t xml:space="preserve"> building up the Temple of “Living stones.” This phrase can also mean being a living part of “building up” an Esnoga. Those who build up the Esnoga are themselves elevated (promoted) spiritually. </w:t>
      </w:r>
    </w:p>
  </w:footnote>
  <w:footnote w:id="33">
    <w:p w14:paraId="33114B28"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The Greek word G39 ἅγιον – </w:t>
      </w:r>
      <w:r w:rsidRPr="00C30C63">
        <w:rPr>
          <w:rFonts w:asciiTheme="minorHAnsi" w:hAnsiTheme="minorHAnsi" w:cstheme="minorHAnsi"/>
          <w:i/>
          <w:sz w:val="18"/>
          <w:szCs w:val="18"/>
        </w:rPr>
        <w:t>hagion</w:t>
      </w:r>
      <w:r w:rsidRPr="00C30C63">
        <w:rPr>
          <w:rFonts w:asciiTheme="minorHAnsi" w:hAnsiTheme="minorHAnsi" w:cstheme="minorHAnsi"/>
          <w:sz w:val="18"/>
          <w:szCs w:val="18"/>
        </w:rPr>
        <w:t xml:space="preserve">  is paralleled in the Hebrew word H4720 </w:t>
      </w:r>
      <w:r w:rsidRPr="00C30C63">
        <w:rPr>
          <w:rFonts w:asciiTheme="minorHAnsi" w:hAnsiTheme="minorHAnsi" w:cstheme="minorHAnsi"/>
          <w:b/>
          <w:bCs/>
          <w:sz w:val="18"/>
          <w:szCs w:val="18"/>
          <w:rtl/>
          <w:lang w:bidi="he-IL"/>
        </w:rPr>
        <w:t>מקּדשׁ</w:t>
      </w:r>
      <w:r w:rsidRPr="00C30C63">
        <w:rPr>
          <w:rFonts w:asciiTheme="minorHAnsi" w:hAnsiTheme="minorHAnsi" w:cstheme="minorHAnsi"/>
          <w:sz w:val="18"/>
          <w:szCs w:val="18"/>
          <w:rtl/>
          <w:lang w:bidi="he-IL"/>
        </w:rPr>
        <w:t xml:space="preserve"> </w:t>
      </w:r>
      <w:r w:rsidRPr="00C30C63">
        <w:rPr>
          <w:rFonts w:asciiTheme="minorHAnsi" w:hAnsiTheme="minorHAnsi" w:cstheme="minorHAnsi"/>
          <w:sz w:val="18"/>
          <w:szCs w:val="18"/>
          <w:lang w:val="en-AU"/>
        </w:rPr>
        <w:t xml:space="preserve">– </w:t>
      </w:r>
      <w:r w:rsidRPr="00C30C63">
        <w:rPr>
          <w:rFonts w:asciiTheme="minorHAnsi" w:hAnsiTheme="minorHAnsi" w:cstheme="minorHAnsi"/>
          <w:i/>
          <w:sz w:val="18"/>
          <w:szCs w:val="18"/>
        </w:rPr>
        <w:t>miqdâsh</w:t>
      </w:r>
      <w:r w:rsidRPr="00C30C63">
        <w:rPr>
          <w:rFonts w:asciiTheme="minorHAnsi" w:hAnsiTheme="minorHAnsi" w:cstheme="minorHAnsi"/>
          <w:sz w:val="18"/>
          <w:szCs w:val="18"/>
        </w:rPr>
        <w:t xml:space="preserve"> From H6942; a </w:t>
      </w:r>
      <w:r w:rsidRPr="00C30C63">
        <w:rPr>
          <w:rFonts w:asciiTheme="minorHAnsi" w:hAnsiTheme="minorHAnsi" w:cstheme="minorHAnsi"/>
          <w:i/>
          <w:iCs/>
          <w:sz w:val="18"/>
          <w:szCs w:val="18"/>
        </w:rPr>
        <w:t>consecrated</w:t>
      </w:r>
      <w:r w:rsidRPr="00C30C63">
        <w:rPr>
          <w:rFonts w:asciiTheme="minorHAnsi" w:hAnsiTheme="minorHAnsi" w:cstheme="minorHAnsi"/>
          <w:sz w:val="18"/>
          <w:szCs w:val="18"/>
        </w:rPr>
        <w:t xml:space="preserve"> thing or place, especially a </w:t>
      </w:r>
      <w:r w:rsidRPr="00C30C63">
        <w:rPr>
          <w:rFonts w:asciiTheme="minorHAnsi" w:hAnsiTheme="minorHAnsi" w:cstheme="minorHAnsi"/>
          <w:i/>
          <w:iCs/>
          <w:sz w:val="18"/>
          <w:szCs w:val="18"/>
        </w:rPr>
        <w:t>palace</w:t>
      </w:r>
      <w:r w:rsidRPr="00C30C63">
        <w:rPr>
          <w:rFonts w:asciiTheme="minorHAnsi" w:hAnsiTheme="minorHAnsi" w:cstheme="minorHAnsi"/>
          <w:sz w:val="18"/>
          <w:szCs w:val="18"/>
        </w:rPr>
        <w:t xml:space="preserve">, </w:t>
      </w:r>
      <w:r w:rsidRPr="00C30C63">
        <w:rPr>
          <w:rFonts w:asciiTheme="minorHAnsi" w:hAnsiTheme="minorHAnsi" w:cstheme="minorHAnsi"/>
          <w:i/>
          <w:iCs/>
          <w:sz w:val="18"/>
          <w:szCs w:val="18"/>
        </w:rPr>
        <w:t>sanctuary</w:t>
      </w:r>
      <w:r w:rsidRPr="00C30C63">
        <w:rPr>
          <w:rFonts w:asciiTheme="minorHAnsi" w:hAnsiTheme="minorHAnsi" w:cstheme="minorHAnsi"/>
          <w:sz w:val="18"/>
          <w:szCs w:val="18"/>
        </w:rPr>
        <w:t xml:space="preserve"> (whether of HaShem or of idols) or </w:t>
      </w:r>
      <w:r w:rsidRPr="00C30C63">
        <w:rPr>
          <w:rFonts w:asciiTheme="minorHAnsi" w:hAnsiTheme="minorHAnsi" w:cstheme="minorHAnsi"/>
          <w:i/>
          <w:iCs/>
          <w:sz w:val="18"/>
          <w:szCs w:val="18"/>
        </w:rPr>
        <w:t xml:space="preserve">asylum: - </w:t>
      </w:r>
      <w:r w:rsidRPr="00C30C63">
        <w:rPr>
          <w:rFonts w:asciiTheme="minorHAnsi" w:hAnsiTheme="minorHAnsi" w:cstheme="minorHAnsi"/>
          <w:b/>
          <w:sz w:val="18"/>
          <w:szCs w:val="18"/>
        </w:rPr>
        <w:t>chapel, hallowed part, holy place, sanctuary</w:t>
      </w:r>
      <w:r w:rsidRPr="00C30C63">
        <w:rPr>
          <w:rFonts w:asciiTheme="minorHAnsi" w:hAnsiTheme="minorHAnsi" w:cstheme="minorHAnsi"/>
          <w:sz w:val="18"/>
          <w:szCs w:val="18"/>
        </w:rPr>
        <w:t>.</w:t>
      </w:r>
    </w:p>
  </w:footnote>
  <w:footnote w:id="34">
    <w:p w14:paraId="397D1AAB" w14:textId="7EBAB8AE"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The Hebrew word “love” has the numerical value of </w:t>
      </w:r>
      <w:r w:rsidR="00EC4BC4">
        <w:rPr>
          <w:rFonts w:asciiTheme="minorHAnsi" w:hAnsiTheme="minorHAnsi" w:cstheme="minorHAnsi"/>
          <w:sz w:val="18"/>
          <w:szCs w:val="18"/>
        </w:rPr>
        <w:t>God</w:t>
      </w:r>
      <w:r w:rsidRPr="00C30C63">
        <w:rPr>
          <w:rFonts w:asciiTheme="minorHAnsi" w:hAnsiTheme="minorHAnsi" w:cstheme="minorHAnsi"/>
          <w:sz w:val="18"/>
          <w:szCs w:val="18"/>
        </w:rPr>
        <w:t xml:space="preserve">’s unity. Therefore, we see that Hakham Yehudah is telling the Nazarean Jew that he must guard himself in order to maintain his unity (Echad) with </w:t>
      </w:r>
      <w:r w:rsidR="00EC4BC4">
        <w:rPr>
          <w:rFonts w:asciiTheme="minorHAnsi" w:hAnsiTheme="minorHAnsi" w:cstheme="minorHAnsi"/>
          <w:sz w:val="18"/>
          <w:szCs w:val="18"/>
        </w:rPr>
        <w:t>God</w:t>
      </w:r>
      <w:r w:rsidRPr="00C30C63">
        <w:rPr>
          <w:rFonts w:asciiTheme="minorHAnsi" w:hAnsiTheme="minorHAnsi" w:cstheme="minorHAnsi"/>
          <w:sz w:val="18"/>
          <w:szCs w:val="18"/>
        </w:rPr>
        <w:t xml:space="preserve"> and the Community. Bauckham and others note that the phrase ἐν ἀγάπῃ θεοῦ τηρήσατε may imply that we must “guard our love for </w:t>
      </w:r>
      <w:r w:rsidR="00EC4BC4">
        <w:rPr>
          <w:rFonts w:asciiTheme="minorHAnsi" w:hAnsiTheme="minorHAnsi" w:cstheme="minorHAnsi"/>
          <w:sz w:val="18"/>
          <w:szCs w:val="18"/>
        </w:rPr>
        <w:t>God</w:t>
      </w:r>
      <w:r w:rsidRPr="00C30C63">
        <w:rPr>
          <w:rFonts w:asciiTheme="minorHAnsi" w:hAnsiTheme="minorHAnsi" w:cstheme="minorHAnsi"/>
          <w:sz w:val="18"/>
          <w:szCs w:val="18"/>
        </w:rPr>
        <w:t>.”</w:t>
      </w:r>
      <w:r w:rsidRPr="00C30C63">
        <w:rPr>
          <w:rFonts w:asciiTheme="minorHAnsi" w:hAnsiTheme="minorHAnsi" w:cstheme="minorHAnsi"/>
          <w:noProof/>
          <w:sz w:val="18"/>
          <w:szCs w:val="18"/>
        </w:rPr>
        <w:t xml:space="preserve"> </w:t>
      </w:r>
      <w:r w:rsidRPr="00C30C63">
        <w:rPr>
          <w:rFonts w:asciiTheme="minorHAnsi" w:hAnsiTheme="minorHAnsi" w:cstheme="minorHAnsi"/>
          <w:sz w:val="18"/>
          <w:szCs w:val="18"/>
          <w:lang w:val="en-AU"/>
        </w:rPr>
        <w:t xml:space="preserve">Bauckham, R. J. (1996). </w:t>
      </w:r>
      <w:r w:rsidRPr="00C30C63">
        <w:rPr>
          <w:rFonts w:asciiTheme="minorHAnsi" w:hAnsiTheme="minorHAnsi" w:cstheme="minorHAnsi"/>
          <w:i/>
          <w:iCs/>
          <w:sz w:val="18"/>
          <w:szCs w:val="18"/>
          <w:lang w:val="en-AU"/>
        </w:rPr>
        <w:t>Jude, 2 Peter</w:t>
      </w:r>
      <w:r w:rsidRPr="00C30C63">
        <w:rPr>
          <w:rFonts w:asciiTheme="minorHAnsi" w:hAnsiTheme="minorHAnsi" w:cstheme="minorHAnsi"/>
          <w:sz w:val="18"/>
          <w:szCs w:val="18"/>
          <w:lang w:val="en-AU"/>
        </w:rPr>
        <w:t xml:space="preserve"> (Word Biblical Commentary ed., Vol. 50). (D. </w:t>
      </w:r>
      <w:r w:rsidR="00277C8F" w:rsidRPr="00C30C63">
        <w:rPr>
          <w:rFonts w:asciiTheme="minorHAnsi" w:hAnsiTheme="minorHAnsi" w:cstheme="minorHAnsi"/>
          <w:sz w:val="18"/>
          <w:szCs w:val="18"/>
          <w:lang w:val="en-AU"/>
        </w:rPr>
        <w:t>A. Hubbard</w:t>
      </w:r>
      <w:r w:rsidRPr="00C30C63">
        <w:rPr>
          <w:rFonts w:asciiTheme="minorHAnsi" w:hAnsiTheme="minorHAnsi" w:cstheme="minorHAnsi"/>
          <w:sz w:val="18"/>
          <w:szCs w:val="18"/>
          <w:lang w:val="en-AU"/>
        </w:rPr>
        <w:t>, &amp; G. W. Baker, Eds.) Nashville, TN: Thomas Nelson. p.113 Regardless the notion is “</w:t>
      </w:r>
      <w:r w:rsidRPr="00C30C63">
        <w:rPr>
          <w:rFonts w:asciiTheme="minorHAnsi" w:hAnsiTheme="minorHAnsi" w:cstheme="minorHAnsi"/>
          <w:i/>
          <w:sz w:val="18"/>
          <w:szCs w:val="18"/>
          <w:lang w:val="en-AU"/>
        </w:rPr>
        <w:t>shomer mitzvot</w:t>
      </w:r>
      <w:r w:rsidRPr="00C30C63">
        <w:rPr>
          <w:rFonts w:asciiTheme="minorHAnsi" w:hAnsiTheme="minorHAnsi" w:cstheme="minorHAnsi"/>
          <w:sz w:val="18"/>
          <w:szCs w:val="18"/>
          <w:lang w:val="en-AU"/>
        </w:rPr>
        <w:t xml:space="preserve">.” </w:t>
      </w:r>
      <w:r w:rsidRPr="00C30C63">
        <w:rPr>
          <w:rFonts w:asciiTheme="minorHAnsi" w:hAnsiTheme="minorHAnsi" w:cstheme="minorHAnsi"/>
          <w:smallCaps/>
          <w:sz w:val="18"/>
          <w:szCs w:val="18"/>
          <w:lang w:val="el-GR"/>
        </w:rPr>
        <w:t>τ</w:t>
      </w:r>
      <w:r w:rsidRPr="00C30C63">
        <w:rPr>
          <w:rFonts w:asciiTheme="minorHAnsi" w:hAnsiTheme="minorHAnsi" w:cstheme="minorHAnsi"/>
          <w:sz w:val="18"/>
          <w:szCs w:val="18"/>
          <w:lang w:val="el-GR"/>
        </w:rPr>
        <w:t>ηρήσατε</w:t>
      </w:r>
      <w:r w:rsidRPr="00C30C63">
        <w:rPr>
          <w:rFonts w:asciiTheme="minorHAnsi" w:hAnsiTheme="minorHAnsi" w:cstheme="minorHAnsi"/>
          <w:sz w:val="18"/>
          <w:szCs w:val="18"/>
          <w:lang w:val="en-AU"/>
        </w:rPr>
        <w:t xml:space="preserve"> is weighed against those who “did not keep – guard-shomer.”</w:t>
      </w:r>
    </w:p>
  </w:footnote>
  <w:footnote w:id="35">
    <w:p w14:paraId="0F74E37F"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Ps. 37:28 </w:t>
      </w:r>
      <w:r w:rsidRPr="00C30C63">
        <w:rPr>
          <w:rFonts w:asciiTheme="minorHAnsi" w:hAnsiTheme="minorHAnsi" w:cstheme="minorHAnsi"/>
          <w:sz w:val="18"/>
          <w:szCs w:val="18"/>
          <w:lang w:val="en-AU"/>
        </w:rPr>
        <w:t>For the LORD loves (</w:t>
      </w:r>
      <w:r w:rsidRPr="00C30C63">
        <w:rPr>
          <w:rFonts w:asciiTheme="minorHAnsi" w:hAnsiTheme="minorHAnsi" w:cstheme="minorHAnsi"/>
          <w:i/>
          <w:iCs/>
          <w:sz w:val="18"/>
          <w:szCs w:val="18"/>
          <w:lang w:val="en-AU"/>
        </w:rPr>
        <w:t>aheb</w:t>
      </w:r>
      <w:r w:rsidRPr="00C30C63">
        <w:rPr>
          <w:rFonts w:asciiTheme="minorHAnsi" w:hAnsiTheme="minorHAnsi" w:cstheme="minorHAnsi"/>
          <w:sz w:val="18"/>
          <w:szCs w:val="18"/>
          <w:lang w:val="en-AU"/>
        </w:rPr>
        <w:t>) justice (</w:t>
      </w:r>
      <w:r w:rsidRPr="00C30C63">
        <w:rPr>
          <w:rFonts w:asciiTheme="minorHAnsi" w:hAnsiTheme="minorHAnsi" w:cstheme="minorHAnsi"/>
          <w:i/>
          <w:iCs/>
          <w:sz w:val="18"/>
          <w:szCs w:val="18"/>
          <w:lang w:val="en-AU"/>
        </w:rPr>
        <w:t>mishpat</w:t>
      </w:r>
      <w:r w:rsidRPr="00C30C63">
        <w:rPr>
          <w:rFonts w:asciiTheme="minorHAnsi" w:hAnsiTheme="minorHAnsi" w:cstheme="minorHAnsi"/>
          <w:sz w:val="18"/>
          <w:szCs w:val="18"/>
          <w:lang w:val="en-AU"/>
        </w:rPr>
        <w:t>), And does not forsake His godly (</w:t>
      </w:r>
      <w:r w:rsidRPr="00C30C63">
        <w:rPr>
          <w:rFonts w:asciiTheme="minorHAnsi" w:hAnsiTheme="minorHAnsi" w:cstheme="minorHAnsi"/>
          <w:i/>
          <w:sz w:val="18"/>
          <w:szCs w:val="18"/>
          <w:lang w:val="en-AU"/>
        </w:rPr>
        <w:t>hasidav</w:t>
      </w:r>
      <w:r w:rsidRPr="00C30C63">
        <w:rPr>
          <w:rFonts w:asciiTheme="minorHAnsi" w:hAnsiTheme="minorHAnsi" w:cstheme="minorHAnsi"/>
          <w:sz w:val="18"/>
          <w:szCs w:val="18"/>
          <w:lang w:val="en-AU"/>
        </w:rPr>
        <w:t xml:space="preserve">) ones; </w:t>
      </w:r>
      <w:r w:rsidRPr="00C30C63">
        <w:rPr>
          <w:rFonts w:asciiTheme="minorHAnsi" w:hAnsiTheme="minorHAnsi" w:cstheme="minorHAnsi"/>
          <w:b/>
          <w:sz w:val="18"/>
          <w:szCs w:val="18"/>
          <w:lang w:val="en-AU"/>
        </w:rPr>
        <w:t>They are preserved forever</w:t>
      </w:r>
      <w:r w:rsidRPr="00C30C63">
        <w:rPr>
          <w:rFonts w:asciiTheme="minorHAnsi" w:hAnsiTheme="minorHAnsi" w:cstheme="minorHAnsi"/>
          <w:sz w:val="18"/>
          <w:szCs w:val="18"/>
          <w:lang w:val="en-AU"/>
        </w:rPr>
        <w:t xml:space="preserve">; But the descendants of the wicked will be cut off. The “holy ones” are filled with Chesed. However, the text </w:t>
      </w:r>
      <w:r w:rsidRPr="00C30C63">
        <w:rPr>
          <w:rFonts w:asciiTheme="minorHAnsi" w:hAnsiTheme="minorHAnsi" w:cstheme="minorHAnsi"/>
          <w:i/>
          <w:sz w:val="18"/>
          <w:szCs w:val="18"/>
          <w:lang w:val="en-AU"/>
        </w:rPr>
        <w:t>hasidav</w:t>
      </w:r>
      <w:r w:rsidRPr="00C30C63">
        <w:rPr>
          <w:rFonts w:asciiTheme="minorHAnsi" w:hAnsiTheme="minorHAnsi" w:cstheme="minorHAnsi"/>
          <w:sz w:val="18"/>
          <w:szCs w:val="18"/>
          <w:lang w:val="en-AU"/>
        </w:rPr>
        <w:t xml:space="preserve"> is singular referring to the “holy one” singular rather than plural. Therefore, we might understand the phrase to mean the Holy one </w:t>
      </w:r>
      <w:proofErr w:type="gramStart"/>
      <w:r w:rsidRPr="00C30C63">
        <w:rPr>
          <w:rFonts w:asciiTheme="minorHAnsi" w:hAnsiTheme="minorHAnsi" w:cstheme="minorHAnsi"/>
          <w:sz w:val="18"/>
          <w:szCs w:val="18"/>
          <w:lang w:val="en-AU"/>
        </w:rPr>
        <w:t>i.e.</w:t>
      </w:r>
      <w:proofErr w:type="gramEnd"/>
      <w:r w:rsidRPr="00C30C63">
        <w:rPr>
          <w:rFonts w:asciiTheme="minorHAnsi" w:hAnsiTheme="minorHAnsi" w:cstheme="minorHAnsi"/>
          <w:sz w:val="18"/>
          <w:szCs w:val="18"/>
          <w:lang w:val="en-AU"/>
        </w:rPr>
        <w:t xml:space="preserve"> Messiah will not be cut off. </w:t>
      </w:r>
    </w:p>
  </w:footnote>
  <w:footnote w:id="36">
    <w:p w14:paraId="12483CA8"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“Waiting” connects to the theme of the Torah Seder. Ya’aqob was waiting for “good tidings” of Yosef. Chesed – G’dolah represents the concept of time. i.e. patience.</w:t>
      </w:r>
    </w:p>
  </w:footnote>
  <w:footnote w:id="37">
    <w:p w14:paraId="784BB160"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The Chesed we will experience is realized first in the Y’mot HaMashiach – Days of Messiah that will culminate in the Olam HaBa.</w:t>
      </w:r>
    </w:p>
  </w:footnote>
  <w:footnote w:id="38">
    <w:p w14:paraId="0AE0A07F"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Here Chesed refers to G’vurah. It is by the agency of G’vurah that we learn to overcome our Yester HaRa.</w:t>
      </w:r>
    </w:p>
  </w:footnote>
  <w:footnote w:id="39">
    <w:p w14:paraId="6679DBE9"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Showing the paradoxical balance between G’dolah and G’vurah (Din – Shaphat) the two principle officers of the Esnoga. Some scholars believe that the wording καὶ οὓς μὲν ἐλεεῖτε διακρινομένοι· means that we should have mercy – Chesed on “doubters.”  However, the root to </w:t>
      </w:r>
      <w:r w:rsidRPr="00C30C63">
        <w:rPr>
          <w:rFonts w:asciiTheme="minorHAnsi" w:hAnsiTheme="minorHAnsi" w:cstheme="minorHAnsi"/>
          <w:sz w:val="18"/>
          <w:szCs w:val="18"/>
          <w:lang w:val="en-AU"/>
        </w:rPr>
        <w:t xml:space="preserve">διακρινομένοι - </w:t>
      </w:r>
      <w:r w:rsidRPr="00C30C63">
        <w:rPr>
          <w:rFonts w:asciiTheme="minorHAnsi" w:hAnsiTheme="minorHAnsi" w:cstheme="minorHAnsi"/>
          <w:b/>
          <w:bCs/>
          <w:sz w:val="18"/>
          <w:szCs w:val="18"/>
          <w:lang w:val="el-GR"/>
        </w:rPr>
        <w:t xml:space="preserve">διακρίνω </w:t>
      </w:r>
      <w:r w:rsidRPr="00C30C63">
        <w:rPr>
          <w:rFonts w:asciiTheme="minorHAnsi" w:hAnsiTheme="minorHAnsi" w:cstheme="minorHAnsi"/>
          <w:sz w:val="18"/>
          <w:szCs w:val="18"/>
        </w:rPr>
        <w:t>is the idea of discernment, judgment and justice (</w:t>
      </w:r>
      <w:r w:rsidRPr="00C30C63">
        <w:rPr>
          <w:rFonts w:asciiTheme="minorHAnsi" w:hAnsiTheme="minorHAnsi" w:cstheme="minorHAnsi"/>
          <w:sz w:val="18"/>
          <w:szCs w:val="18"/>
          <w:rtl/>
          <w:lang w:bidi="he-IL"/>
        </w:rPr>
        <w:t>שָׁפַט</w:t>
      </w:r>
      <w:r w:rsidRPr="00C30C63">
        <w:rPr>
          <w:rFonts w:asciiTheme="minorHAnsi" w:hAnsiTheme="minorHAnsi" w:cstheme="minorHAnsi"/>
          <w:sz w:val="18"/>
          <w:szCs w:val="18"/>
          <w:lang w:val="en-AU"/>
        </w:rPr>
        <w:t xml:space="preserve">, and </w:t>
      </w:r>
      <w:r w:rsidRPr="00C30C63">
        <w:rPr>
          <w:rFonts w:asciiTheme="minorHAnsi" w:hAnsiTheme="minorHAnsi" w:cstheme="minorHAnsi"/>
          <w:sz w:val="18"/>
          <w:szCs w:val="18"/>
          <w:rtl/>
          <w:lang w:bidi="he-IL"/>
        </w:rPr>
        <w:t>דִין</w:t>
      </w:r>
      <w:r w:rsidRPr="00C30C63">
        <w:rPr>
          <w:rFonts w:asciiTheme="minorHAnsi" w:hAnsiTheme="minorHAnsi" w:cstheme="minorHAnsi"/>
          <w:sz w:val="18"/>
          <w:szCs w:val="18"/>
        </w:rPr>
        <w:t xml:space="preserve">) relating to the office and officer G’vurah. </w:t>
      </w:r>
    </w:p>
  </w:footnote>
  <w:footnote w:id="40">
    <w:p w14:paraId="6BF66730"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Cf. Zech. 3.2 We can also note that the idea of being “delivered from the fire” can also mean having to stand before the Hakhamim or the bench. Fire here means the Hakhamim. However, the joint offices of G’dolah (Chesed) balanced by G’vurah (Din) are able to keep persons from havinh to appear before the bench.</w:t>
      </w:r>
    </w:p>
  </w:footnote>
  <w:footnote w:id="41">
    <w:p w14:paraId="66E18BB4"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Yir’ah alluding to G’vurah the office of the Chazan.</w:t>
      </w:r>
    </w:p>
  </w:footnote>
  <w:footnote w:id="42">
    <w:p w14:paraId="75B96E8D"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Referring to the purity of Yosef, B’resheet 39:12</w:t>
      </w:r>
    </w:p>
  </w:footnote>
  <w:footnote w:id="43">
    <w:p w14:paraId="03142F80" w14:textId="10997D4D"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The Hebrew word “love” has the numerical value of </w:t>
      </w:r>
      <w:r w:rsidR="00EC4BC4">
        <w:rPr>
          <w:rFonts w:asciiTheme="minorHAnsi" w:hAnsiTheme="minorHAnsi" w:cstheme="minorHAnsi"/>
          <w:sz w:val="18"/>
          <w:szCs w:val="18"/>
        </w:rPr>
        <w:t>God</w:t>
      </w:r>
      <w:r w:rsidRPr="00C30C63">
        <w:rPr>
          <w:rFonts w:asciiTheme="minorHAnsi" w:hAnsiTheme="minorHAnsi" w:cstheme="minorHAnsi"/>
          <w:sz w:val="18"/>
          <w:szCs w:val="18"/>
        </w:rPr>
        <w:t xml:space="preserve"> and unity. Therefore, we see that Hakham Yehudah is telling the Nazarean Jew that he must guard himself in order to maintain his unity with </w:t>
      </w:r>
      <w:r w:rsidR="00EC4BC4">
        <w:rPr>
          <w:rFonts w:asciiTheme="minorHAnsi" w:hAnsiTheme="minorHAnsi" w:cstheme="minorHAnsi"/>
          <w:sz w:val="18"/>
          <w:szCs w:val="18"/>
        </w:rPr>
        <w:t>God</w:t>
      </w:r>
      <w:r w:rsidRPr="00C30C63">
        <w:rPr>
          <w:rFonts w:asciiTheme="minorHAnsi" w:hAnsiTheme="minorHAnsi" w:cstheme="minorHAnsi"/>
          <w:sz w:val="18"/>
          <w:szCs w:val="18"/>
        </w:rPr>
        <w:t xml:space="preserve"> and the Community. </w:t>
      </w:r>
    </w:p>
  </w:footnote>
  <w:footnote w:id="44">
    <w:p w14:paraId="386EF401"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w:t>
      </w:r>
      <w:r w:rsidRPr="00C30C63">
        <w:rPr>
          <w:rFonts w:asciiTheme="minorHAnsi" w:hAnsiTheme="minorHAnsi" w:cstheme="minorHAnsi"/>
          <w:sz w:val="18"/>
          <w:szCs w:val="18"/>
          <w:lang w:val="en-AU"/>
        </w:rPr>
        <w:t xml:space="preserve">Bauckham, R. J. (1996). </w:t>
      </w:r>
      <w:r w:rsidRPr="00C30C63">
        <w:rPr>
          <w:rFonts w:asciiTheme="minorHAnsi" w:hAnsiTheme="minorHAnsi" w:cstheme="minorHAnsi"/>
          <w:i/>
          <w:iCs/>
          <w:sz w:val="18"/>
          <w:szCs w:val="18"/>
          <w:lang w:val="en-AU"/>
        </w:rPr>
        <w:t>Jude, 2 Peter</w:t>
      </w:r>
      <w:r w:rsidRPr="00C30C63">
        <w:rPr>
          <w:rFonts w:asciiTheme="minorHAnsi" w:hAnsiTheme="minorHAnsi" w:cstheme="minorHAnsi"/>
          <w:sz w:val="18"/>
          <w:szCs w:val="18"/>
          <w:lang w:val="en-AU"/>
        </w:rPr>
        <w:t xml:space="preserve"> (Word Biblical Commentary ed., Vol. 50). (D. </w:t>
      </w:r>
      <w:proofErr w:type="gramStart"/>
      <w:r w:rsidRPr="00C30C63">
        <w:rPr>
          <w:rFonts w:asciiTheme="minorHAnsi" w:hAnsiTheme="minorHAnsi" w:cstheme="minorHAnsi"/>
          <w:sz w:val="18"/>
          <w:szCs w:val="18"/>
          <w:lang w:val="en-AU"/>
        </w:rPr>
        <w:t>A.Hubbard</w:t>
      </w:r>
      <w:proofErr w:type="gramEnd"/>
      <w:r w:rsidRPr="00C30C63">
        <w:rPr>
          <w:rFonts w:asciiTheme="minorHAnsi" w:hAnsiTheme="minorHAnsi" w:cstheme="minorHAnsi"/>
          <w:sz w:val="18"/>
          <w:szCs w:val="18"/>
          <w:lang w:val="en-AU"/>
        </w:rPr>
        <w:t>, &amp; G. W. Baker, Eds.) Nashville, TN: Thomas Nelson. p.113</w:t>
      </w:r>
    </w:p>
  </w:footnote>
  <w:footnote w:id="45">
    <w:p w14:paraId="13938E2E"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Cf. 2 Pe.2:8</w:t>
      </w:r>
    </w:p>
  </w:footnote>
  <w:footnote w:id="46">
    <w:p w14:paraId="1EC22D97" w14:textId="1C797549"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﻿Ps</w:t>
      </w:r>
      <w:r w:rsidR="00277C8F">
        <w:rPr>
          <w:rFonts w:asciiTheme="minorHAnsi" w:hAnsiTheme="minorHAnsi" w:cstheme="minorHAnsi"/>
          <w:sz w:val="18"/>
          <w:szCs w:val="18"/>
        </w:rPr>
        <w:t>alms</w:t>
      </w:r>
      <w:r w:rsidRPr="00C30C63">
        <w:rPr>
          <w:rFonts w:asciiTheme="minorHAnsi" w:hAnsiTheme="minorHAnsi" w:cstheme="minorHAnsi"/>
          <w:sz w:val="18"/>
          <w:szCs w:val="18"/>
        </w:rPr>
        <w:t xml:space="preserve"> </w:t>
      </w:r>
      <w:r w:rsidR="00277C8F">
        <w:rPr>
          <w:rFonts w:asciiTheme="minorHAnsi" w:hAnsiTheme="minorHAnsi" w:cstheme="minorHAnsi"/>
          <w:sz w:val="18"/>
          <w:szCs w:val="18"/>
        </w:rPr>
        <w:t>37:</w:t>
      </w:r>
      <w:r w:rsidRPr="00C30C63">
        <w:rPr>
          <w:rFonts w:asciiTheme="minorHAnsi" w:hAnsiTheme="minorHAnsi" w:cstheme="minorHAnsi"/>
          <w:sz w:val="18"/>
          <w:szCs w:val="18"/>
        </w:rPr>
        <w:t>32</w:t>
      </w:r>
    </w:p>
  </w:footnote>
  <w:footnote w:id="47">
    <w:p w14:paraId="1A5BBA26"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Cf. B’resheet 1:11</w:t>
      </w:r>
    </w:p>
  </w:footnote>
  <w:footnote w:id="48">
    <w:p w14:paraId="4C00F170"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Verbal and thematic connection to B’resheet 33:25</w:t>
      </w:r>
    </w:p>
  </w:footnote>
  <w:footnote w:id="49">
    <w:p w14:paraId="5B3B20EA"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Not the only adversary but one that we must contend with on a grand scale</w:t>
      </w:r>
    </w:p>
  </w:footnote>
  <w:footnote w:id="50">
    <w:p w14:paraId="066A98F0"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Cf. B’resheet 3:19</w:t>
      </w:r>
    </w:p>
  </w:footnote>
  <w:footnote w:id="51">
    <w:p w14:paraId="4279E031"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Cf. Ecc 12:7</w:t>
      </w:r>
    </w:p>
  </w:footnote>
  <w:footnote w:id="52">
    <w:p w14:paraId="589A89B2"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Luqas 22:31</w:t>
      </w:r>
    </w:p>
  </w:footnote>
  <w:footnote w:id="53">
    <w:p w14:paraId="3BA15FF6"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Cf. Ps 7:5</w:t>
      </w:r>
    </w:p>
  </w:footnote>
  <w:footnote w:id="54">
    <w:p w14:paraId="38EB223B" w14:textId="77777777" w:rsidR="002251F6" w:rsidRPr="00C30C63" w:rsidRDefault="002251F6" w:rsidP="002251F6">
      <w:pPr>
        <w:pStyle w:val="FootnoteText"/>
        <w:rPr>
          <w:rFonts w:asciiTheme="minorHAnsi" w:hAnsiTheme="minorHAnsi" w:cstheme="minorHAnsi"/>
          <w:sz w:val="18"/>
          <w:szCs w:val="18"/>
        </w:rPr>
      </w:pPr>
      <w:r w:rsidRPr="00C30C63">
        <w:rPr>
          <w:rStyle w:val="FootnoteReference"/>
          <w:rFonts w:asciiTheme="minorHAnsi" w:hAnsiTheme="minorHAnsi" w:cstheme="minorHAnsi"/>
          <w:sz w:val="18"/>
          <w:szCs w:val="18"/>
        </w:rPr>
        <w:footnoteRef/>
      </w:r>
      <w:r w:rsidRPr="00C30C63">
        <w:rPr>
          <w:rFonts w:asciiTheme="minorHAnsi" w:hAnsiTheme="minorHAnsi" w:cstheme="minorHAnsi"/>
          <w:sz w:val="18"/>
          <w:szCs w:val="18"/>
        </w:rPr>
        <w:t xml:space="preserve"> ﻿Jer. XXIII,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2BF" w14:textId="77777777" w:rsidR="00441BF8" w:rsidRDefault="00000000"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64E29085" w14:textId="77777777" w:rsidR="00441BF8" w:rsidRDefault="00000000"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62CF3753" w14:textId="77777777" w:rsidR="00682250" w:rsidRDefault="00000000" w:rsidP="00D7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232B2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3EE5D5C"/>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017341D5"/>
    <w:multiLevelType w:val="hybridMultilevel"/>
    <w:tmpl w:val="20269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05BF1"/>
    <w:multiLevelType w:val="hybridMultilevel"/>
    <w:tmpl w:val="EDC4F760"/>
    <w:lvl w:ilvl="0" w:tplc="8E0A98BC">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16B00381"/>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47C7D"/>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89D42B5"/>
    <w:multiLevelType w:val="hybridMultilevel"/>
    <w:tmpl w:val="E5CAF2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BA04DF7"/>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BA142EB"/>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454404DA"/>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4B4A0DDC"/>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5121275D"/>
    <w:multiLevelType w:val="hybridMultilevel"/>
    <w:tmpl w:val="55588C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E6A5ED4"/>
    <w:multiLevelType w:val="hybridMultilevel"/>
    <w:tmpl w:val="429A8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A07E4E"/>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6F3925FB"/>
    <w:multiLevelType w:val="singleLevel"/>
    <w:tmpl w:val="B360D67E"/>
    <w:lvl w:ilvl="0">
      <w:start w:val="1"/>
      <w:numFmt w:val="decimal"/>
      <w:lvlText w:val="%1. "/>
      <w:legacy w:legacy="1" w:legacySpace="0" w:legacyIndent="360"/>
      <w:lvlJc w:val="left"/>
      <w:pPr>
        <w:ind w:left="360" w:hanging="360"/>
      </w:pPr>
      <w:rPr>
        <w:rFonts w:ascii="Times" w:hAnsi="Times" w:cs="Times New Roman" w:hint="default"/>
        <w:b w:val="0"/>
        <w:i w:val="0"/>
        <w:sz w:val="24"/>
        <w:szCs w:val="24"/>
        <w:u w:val="none"/>
      </w:rPr>
    </w:lvl>
  </w:abstractNum>
  <w:abstractNum w:abstractNumId="16" w15:restartNumberingAfterBreak="0">
    <w:nsid w:val="6FFD1800"/>
    <w:multiLevelType w:val="hybridMultilevel"/>
    <w:tmpl w:val="38B84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B188A"/>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72EE7106"/>
    <w:multiLevelType w:val="hybridMultilevel"/>
    <w:tmpl w:val="8AD46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658061">
    <w:abstractNumId w:val="5"/>
  </w:num>
  <w:num w:numId="2" w16cid:durableId="1052967966">
    <w:abstractNumId w:val="1"/>
  </w:num>
  <w:num w:numId="3" w16cid:durableId="758603759">
    <w:abstractNumId w:val="0"/>
  </w:num>
  <w:num w:numId="4" w16cid:durableId="553201532">
    <w:abstractNumId w:val="15"/>
  </w:num>
  <w:num w:numId="5" w16cid:durableId="1434127376">
    <w:abstractNumId w:val="4"/>
  </w:num>
  <w:num w:numId="6" w16cid:durableId="2011252124">
    <w:abstractNumId w:val="6"/>
  </w:num>
  <w:num w:numId="7" w16cid:durableId="852374593">
    <w:abstractNumId w:val="8"/>
  </w:num>
  <w:num w:numId="8" w16cid:durableId="1434856331">
    <w:abstractNumId w:val="10"/>
  </w:num>
  <w:num w:numId="9" w16cid:durableId="515847336">
    <w:abstractNumId w:val="11"/>
  </w:num>
  <w:num w:numId="10" w16cid:durableId="1383477515">
    <w:abstractNumId w:val="14"/>
  </w:num>
  <w:num w:numId="11" w16cid:durableId="974721513">
    <w:abstractNumId w:val="9"/>
  </w:num>
  <w:num w:numId="12" w16cid:durableId="1084763849">
    <w:abstractNumId w:val="17"/>
  </w:num>
  <w:num w:numId="13" w16cid:durableId="2146775773">
    <w:abstractNumId w:val="7"/>
  </w:num>
  <w:num w:numId="14" w16cid:durableId="297151000">
    <w:abstractNumId w:val="12"/>
  </w:num>
  <w:num w:numId="15" w16cid:durableId="368923132">
    <w:abstractNumId w:val="2"/>
  </w:num>
  <w:num w:numId="16" w16cid:durableId="2041278198">
    <w:abstractNumId w:val="16"/>
  </w:num>
  <w:num w:numId="17" w16cid:durableId="2080209982">
    <w:abstractNumId w:val="3"/>
  </w:num>
  <w:num w:numId="18" w16cid:durableId="806436090">
    <w:abstractNumId w:val="18"/>
  </w:num>
  <w:num w:numId="19" w16cid:durableId="333596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MzQ1NDAyNDc3sTBU0lEKTi0uzszPAykwrQUAdGjvwCwAAAA="/>
  </w:docVars>
  <w:rsids>
    <w:rsidRoot w:val="007E2B3A"/>
    <w:rsid w:val="00005CAD"/>
    <w:rsid w:val="000575D3"/>
    <w:rsid w:val="0006501D"/>
    <w:rsid w:val="000E6684"/>
    <w:rsid w:val="00113722"/>
    <w:rsid w:val="00143D44"/>
    <w:rsid w:val="0016129C"/>
    <w:rsid w:val="001A191A"/>
    <w:rsid w:val="001A6480"/>
    <w:rsid w:val="001B1C1F"/>
    <w:rsid w:val="001F1098"/>
    <w:rsid w:val="00201227"/>
    <w:rsid w:val="002050F1"/>
    <w:rsid w:val="00214383"/>
    <w:rsid w:val="002171E8"/>
    <w:rsid w:val="002251F6"/>
    <w:rsid w:val="00253741"/>
    <w:rsid w:val="00254D58"/>
    <w:rsid w:val="00277C8F"/>
    <w:rsid w:val="002D1741"/>
    <w:rsid w:val="002E40C2"/>
    <w:rsid w:val="002F7A87"/>
    <w:rsid w:val="00300BC7"/>
    <w:rsid w:val="003807BD"/>
    <w:rsid w:val="00392CF9"/>
    <w:rsid w:val="003D7B86"/>
    <w:rsid w:val="00432F58"/>
    <w:rsid w:val="00525EC6"/>
    <w:rsid w:val="0053032B"/>
    <w:rsid w:val="00585287"/>
    <w:rsid w:val="005D1094"/>
    <w:rsid w:val="005E6582"/>
    <w:rsid w:val="005F599F"/>
    <w:rsid w:val="00611670"/>
    <w:rsid w:val="006135A0"/>
    <w:rsid w:val="00664DAB"/>
    <w:rsid w:val="006A7822"/>
    <w:rsid w:val="006E41FD"/>
    <w:rsid w:val="00717C24"/>
    <w:rsid w:val="0073262A"/>
    <w:rsid w:val="00742130"/>
    <w:rsid w:val="00747654"/>
    <w:rsid w:val="007C228B"/>
    <w:rsid w:val="007E2B3A"/>
    <w:rsid w:val="008002C0"/>
    <w:rsid w:val="0084369A"/>
    <w:rsid w:val="00854E75"/>
    <w:rsid w:val="008A6010"/>
    <w:rsid w:val="008C04EC"/>
    <w:rsid w:val="008E2E08"/>
    <w:rsid w:val="00954D77"/>
    <w:rsid w:val="00993BD9"/>
    <w:rsid w:val="009C1937"/>
    <w:rsid w:val="009C71B2"/>
    <w:rsid w:val="00A675B2"/>
    <w:rsid w:val="00A7360E"/>
    <w:rsid w:val="00AA101D"/>
    <w:rsid w:val="00AC1B1A"/>
    <w:rsid w:val="00AD7A96"/>
    <w:rsid w:val="00AE6947"/>
    <w:rsid w:val="00B02DFA"/>
    <w:rsid w:val="00B33265"/>
    <w:rsid w:val="00B36420"/>
    <w:rsid w:val="00BB62EB"/>
    <w:rsid w:val="00BE5C27"/>
    <w:rsid w:val="00C22186"/>
    <w:rsid w:val="00C30C63"/>
    <w:rsid w:val="00C51D00"/>
    <w:rsid w:val="00C72CB5"/>
    <w:rsid w:val="00C96132"/>
    <w:rsid w:val="00CB688A"/>
    <w:rsid w:val="00CC08C3"/>
    <w:rsid w:val="00CD7359"/>
    <w:rsid w:val="00D311A9"/>
    <w:rsid w:val="00D578B5"/>
    <w:rsid w:val="00DC4EF2"/>
    <w:rsid w:val="00E22145"/>
    <w:rsid w:val="00E40CEE"/>
    <w:rsid w:val="00EC32C2"/>
    <w:rsid w:val="00EC4BC4"/>
    <w:rsid w:val="00EE28CF"/>
    <w:rsid w:val="00EF27A3"/>
    <w:rsid w:val="00EF4D3B"/>
    <w:rsid w:val="00F13B1D"/>
    <w:rsid w:val="00F744E0"/>
    <w:rsid w:val="00F80EE8"/>
    <w:rsid w:val="00F81793"/>
    <w:rsid w:val="00F87426"/>
    <w:rsid w:val="00FA76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B87A"/>
  <w15:chartTrackingRefBased/>
  <w15:docId w15:val="{D9BA17A0-3475-4B9F-94AB-0F1F355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9C71B2"/>
    <w:pPr>
      <w:spacing w:after="0" w:line="240" w:lineRule="auto"/>
      <w:jc w:val="both"/>
    </w:pPr>
    <w:rPr>
      <w:rFonts w:ascii="Times New Roman" w:hAnsi="Times New Roman"/>
      <w:sz w:val="20"/>
      <w:lang w:bidi="ar-SA"/>
    </w:rPr>
  </w:style>
  <w:style w:type="paragraph" w:styleId="Heading1">
    <w:name w:val="heading 1"/>
    <w:aliases w:val="H1"/>
    <w:basedOn w:val="Normal"/>
    <w:next w:val="Normal"/>
    <w:link w:val="Heading1Char"/>
    <w:qFormat/>
    <w:rsid w:val="00CC08C3"/>
    <w:pPr>
      <w:keepNext/>
      <w:outlineLvl w:val="0"/>
    </w:pPr>
    <w:rPr>
      <w:rFonts w:eastAsia="Times New Roman" w:cs="Times New Roman"/>
      <w:b/>
      <w:bCs/>
      <w:kern w:val="32"/>
      <w:sz w:val="24"/>
      <w:szCs w:val="32"/>
    </w:rPr>
  </w:style>
  <w:style w:type="paragraph" w:styleId="Heading2">
    <w:name w:val="heading 2"/>
    <w:aliases w:val="H2"/>
    <w:basedOn w:val="Normal"/>
    <w:next w:val="Normal"/>
    <w:link w:val="Heading2Char"/>
    <w:unhideWhenUsed/>
    <w:qFormat/>
    <w:rsid w:val="002251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nhideWhenUsed/>
    <w:qFormat/>
    <w:rsid w:val="002251F6"/>
    <w:pPr>
      <w:keepNext w:val="0"/>
      <w:keepLines w:val="0"/>
      <w:widowControl w:val="0"/>
      <w:pBdr>
        <w:bottom w:val="single" w:sz="12" w:space="1" w:color="365F91"/>
      </w:pBdr>
      <w:spacing w:before="0" w:after="40"/>
      <w:ind w:left="180"/>
      <w:outlineLvl w:val="2"/>
    </w:pPr>
    <w:rPr>
      <w:rFonts w:ascii="Book Antiqua" w:eastAsia="Times New Roman" w:hAnsi="Book Antiqua" w:cs="Times New Roman"/>
      <w:b/>
      <w:bCs/>
      <w:smallCaps/>
      <w:color w:val="0D0D0D"/>
      <w:sz w:val="24"/>
      <w:szCs w:val="24"/>
      <w:lang w:val="en-AU"/>
    </w:rPr>
  </w:style>
  <w:style w:type="paragraph" w:styleId="Heading7">
    <w:name w:val="heading 7"/>
    <w:basedOn w:val="Normal"/>
    <w:next w:val="Normal"/>
    <w:link w:val="Heading7Char"/>
    <w:qFormat/>
    <w:rsid w:val="00CC08C3"/>
    <w:pPr>
      <w:keepNext/>
      <w:outlineLvl w:val="6"/>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B3A"/>
    <w:pPr>
      <w:tabs>
        <w:tab w:val="center" w:pos="4680"/>
        <w:tab w:val="right" w:pos="9360"/>
      </w:tabs>
    </w:pPr>
  </w:style>
  <w:style w:type="character" w:customStyle="1" w:styleId="HeaderChar">
    <w:name w:val="Header Char"/>
    <w:basedOn w:val="DefaultParagraphFont"/>
    <w:link w:val="Header"/>
    <w:uiPriority w:val="99"/>
    <w:rsid w:val="007E2B3A"/>
    <w:rPr>
      <w:rFonts w:ascii="Times New Roman" w:hAnsi="Times New Roman"/>
      <w:sz w:val="20"/>
      <w:lang w:bidi="ar-SA"/>
    </w:rPr>
  </w:style>
  <w:style w:type="paragraph" w:styleId="Footer">
    <w:name w:val="footer"/>
    <w:basedOn w:val="Normal"/>
    <w:link w:val="FooterChar"/>
    <w:uiPriority w:val="99"/>
    <w:unhideWhenUsed/>
    <w:rsid w:val="007E2B3A"/>
    <w:pPr>
      <w:tabs>
        <w:tab w:val="center" w:pos="4680"/>
        <w:tab w:val="right" w:pos="9360"/>
      </w:tabs>
    </w:pPr>
  </w:style>
  <w:style w:type="character" w:customStyle="1" w:styleId="FooterChar">
    <w:name w:val="Footer Char"/>
    <w:basedOn w:val="DefaultParagraphFont"/>
    <w:link w:val="Footer"/>
    <w:rsid w:val="007E2B3A"/>
    <w:rPr>
      <w:rFonts w:ascii="Times New Roman" w:hAnsi="Times New Roman"/>
      <w:sz w:val="20"/>
      <w:lang w:bidi="ar-SA"/>
    </w:rPr>
  </w:style>
  <w:style w:type="table" w:customStyle="1" w:styleId="TableGrid3">
    <w:name w:val="Table Grid3"/>
    <w:basedOn w:val="TableNormal"/>
    <w:next w:val="TableGrid"/>
    <w:uiPriority w:val="59"/>
    <w:rsid w:val="00D578B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57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717C24"/>
    <w:pPr>
      <w:spacing w:before="100" w:beforeAutospacing="1" w:after="100" w:afterAutospacing="1"/>
    </w:pPr>
    <w:rPr>
      <w:rFonts w:eastAsia="Times New Roman" w:cs="Times New Roman"/>
      <w:sz w:val="24"/>
      <w:szCs w:val="24"/>
      <w:lang w:bidi="he-IL"/>
    </w:rPr>
  </w:style>
  <w:style w:type="paragraph" w:styleId="FootnoteText">
    <w:name w:val="footnote text"/>
    <w:basedOn w:val="Normal"/>
    <w:link w:val="FootnoteTextChar"/>
    <w:unhideWhenUsed/>
    <w:qFormat/>
    <w:rsid w:val="00742130"/>
    <w:rPr>
      <w:szCs w:val="20"/>
    </w:rPr>
  </w:style>
  <w:style w:type="character" w:customStyle="1" w:styleId="FootnoteTextChar">
    <w:name w:val="Footnote Text Char"/>
    <w:basedOn w:val="DefaultParagraphFont"/>
    <w:link w:val="FootnoteText"/>
    <w:rsid w:val="00742130"/>
    <w:rPr>
      <w:rFonts w:ascii="Times New Roman" w:hAnsi="Times New Roman"/>
      <w:sz w:val="20"/>
      <w:szCs w:val="20"/>
      <w:lang w:bidi="ar-SA"/>
    </w:rPr>
  </w:style>
  <w:style w:type="character" w:styleId="FootnoteReference">
    <w:name w:val="footnote reference"/>
    <w:basedOn w:val="DefaultParagraphFont"/>
    <w:unhideWhenUsed/>
    <w:qFormat/>
    <w:rsid w:val="00742130"/>
    <w:rPr>
      <w:vertAlign w:val="superscript"/>
    </w:rPr>
  </w:style>
  <w:style w:type="table" w:customStyle="1" w:styleId="TableGrid1">
    <w:name w:val="Table Grid1"/>
    <w:basedOn w:val="TableNormal"/>
    <w:next w:val="TableGrid"/>
    <w:uiPriority w:val="59"/>
    <w:rsid w:val="00742130"/>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251F6"/>
    <w:rPr>
      <w:rFonts w:ascii="Book Antiqua" w:eastAsia="Times New Roman" w:hAnsi="Book Antiqua" w:cs="Times New Roman"/>
      <w:b/>
      <w:bCs/>
      <w:smallCaps/>
      <w:color w:val="0D0D0D"/>
      <w:sz w:val="24"/>
      <w:szCs w:val="24"/>
      <w:lang w:val="en-AU" w:bidi="ar-SA"/>
    </w:rPr>
  </w:style>
  <w:style w:type="character" w:customStyle="1" w:styleId="Heading2Char">
    <w:name w:val="Heading 2 Char"/>
    <w:aliases w:val="H2 Char"/>
    <w:basedOn w:val="DefaultParagraphFont"/>
    <w:link w:val="Heading2"/>
    <w:rsid w:val="002251F6"/>
    <w:rPr>
      <w:rFonts w:asciiTheme="majorHAnsi" w:eastAsiaTheme="majorEastAsia" w:hAnsiTheme="majorHAnsi" w:cstheme="majorBidi"/>
      <w:color w:val="2F5496" w:themeColor="accent1" w:themeShade="BF"/>
      <w:sz w:val="26"/>
      <w:szCs w:val="26"/>
      <w:lang w:bidi="ar-SA"/>
    </w:rPr>
  </w:style>
  <w:style w:type="character" w:customStyle="1" w:styleId="Heading1Char">
    <w:name w:val="Heading 1 Char"/>
    <w:aliases w:val="H1 Char"/>
    <w:basedOn w:val="DefaultParagraphFont"/>
    <w:link w:val="Heading1"/>
    <w:rsid w:val="00CC08C3"/>
    <w:rPr>
      <w:rFonts w:ascii="Times New Roman" w:eastAsia="Times New Roman" w:hAnsi="Times New Roman" w:cs="Times New Roman"/>
      <w:b/>
      <w:bCs/>
      <w:kern w:val="32"/>
      <w:sz w:val="24"/>
      <w:szCs w:val="32"/>
      <w:lang w:bidi="ar-SA"/>
    </w:rPr>
  </w:style>
  <w:style w:type="character" w:customStyle="1" w:styleId="Heading7Char">
    <w:name w:val="Heading 7 Char"/>
    <w:basedOn w:val="DefaultParagraphFont"/>
    <w:link w:val="Heading7"/>
    <w:rsid w:val="00CC08C3"/>
    <w:rPr>
      <w:rFonts w:ascii="Times New Roman" w:eastAsia="Times New Roman" w:hAnsi="Times New Roman" w:cs="Times New Roman"/>
      <w:b/>
      <w:bCs/>
      <w:sz w:val="24"/>
      <w:szCs w:val="24"/>
      <w:lang w:bidi="ar-SA"/>
    </w:rPr>
  </w:style>
  <w:style w:type="numbering" w:customStyle="1" w:styleId="NoList1">
    <w:name w:val="No List1"/>
    <w:next w:val="NoList"/>
    <w:uiPriority w:val="99"/>
    <w:semiHidden/>
    <w:unhideWhenUsed/>
    <w:rsid w:val="00CC08C3"/>
  </w:style>
  <w:style w:type="paragraph" w:styleId="TOC1">
    <w:name w:val="toc 1"/>
    <w:basedOn w:val="Normal"/>
    <w:next w:val="Normal"/>
    <w:autoRedefine/>
    <w:uiPriority w:val="39"/>
    <w:rsid w:val="00CC08C3"/>
    <w:rPr>
      <w:rFonts w:eastAsia="Times New Roman" w:cs="Times New Roman"/>
      <w:b/>
      <w:bCs/>
      <w:sz w:val="24"/>
      <w:szCs w:val="20"/>
    </w:rPr>
  </w:style>
  <w:style w:type="character" w:customStyle="1" w:styleId="Hyperlink1">
    <w:name w:val="Hyperlink1"/>
    <w:basedOn w:val="DefaultParagraphFont"/>
    <w:uiPriority w:val="99"/>
    <w:unhideWhenUsed/>
    <w:rsid w:val="00CC08C3"/>
    <w:rPr>
      <w:color w:val="0000FF"/>
      <w:u w:val="single"/>
    </w:rPr>
  </w:style>
  <w:style w:type="table" w:customStyle="1" w:styleId="TableGrid2">
    <w:name w:val="Table Grid2"/>
    <w:basedOn w:val="TableNormal"/>
    <w:next w:val="TableGrid"/>
    <w:uiPriority w:val="59"/>
    <w:rsid w:val="00CC08C3"/>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C08C3"/>
    <w:rPr>
      <w:rFonts w:ascii="Tahoma" w:eastAsia="Calibri" w:hAnsi="Tahoma" w:cs="Tahoma"/>
      <w:sz w:val="16"/>
      <w:szCs w:val="16"/>
    </w:rPr>
  </w:style>
  <w:style w:type="character" w:customStyle="1" w:styleId="BalloonTextChar">
    <w:name w:val="Balloon Text Char"/>
    <w:basedOn w:val="DefaultParagraphFont"/>
    <w:link w:val="BalloonText"/>
    <w:semiHidden/>
    <w:rsid w:val="00CC08C3"/>
    <w:rPr>
      <w:rFonts w:ascii="Tahoma" w:eastAsia="Calibri" w:hAnsi="Tahoma" w:cs="Tahoma"/>
      <w:sz w:val="16"/>
      <w:szCs w:val="16"/>
      <w:lang w:bidi="ar-SA"/>
    </w:rPr>
  </w:style>
  <w:style w:type="paragraph" w:styleId="Title">
    <w:name w:val="Title"/>
    <w:basedOn w:val="Normal"/>
    <w:link w:val="TitleChar"/>
    <w:qFormat/>
    <w:rsid w:val="00CC08C3"/>
    <w:pPr>
      <w:jc w:val="center"/>
    </w:pPr>
    <w:rPr>
      <w:rFonts w:eastAsia="Times New Roman" w:cs="Times New Roman"/>
      <w:b/>
      <w:bCs/>
      <w:kern w:val="28"/>
      <w:sz w:val="44"/>
      <w:szCs w:val="44"/>
    </w:rPr>
  </w:style>
  <w:style w:type="character" w:customStyle="1" w:styleId="TitleChar">
    <w:name w:val="Title Char"/>
    <w:basedOn w:val="DefaultParagraphFont"/>
    <w:link w:val="Title"/>
    <w:rsid w:val="00CC08C3"/>
    <w:rPr>
      <w:rFonts w:ascii="Times New Roman" w:eastAsia="Times New Roman" w:hAnsi="Times New Roman" w:cs="Times New Roman"/>
      <w:b/>
      <w:bCs/>
      <w:kern w:val="28"/>
      <w:sz w:val="44"/>
      <w:szCs w:val="44"/>
      <w:lang w:bidi="ar-SA"/>
    </w:rPr>
  </w:style>
  <w:style w:type="paragraph" w:styleId="TOC3">
    <w:name w:val="toc 3"/>
    <w:basedOn w:val="Normal"/>
    <w:next w:val="Normal"/>
    <w:autoRedefine/>
    <w:rsid w:val="00CC08C3"/>
    <w:pPr>
      <w:ind w:left="480"/>
    </w:pPr>
    <w:rPr>
      <w:rFonts w:eastAsia="Times New Roman" w:cs="Times New Roman"/>
      <w:b/>
      <w:bCs/>
      <w:sz w:val="24"/>
      <w:szCs w:val="24"/>
    </w:rPr>
  </w:style>
  <w:style w:type="paragraph" w:customStyle="1" w:styleId="Bodytext">
    <w:name w:val="Bodytext"/>
    <w:rsid w:val="00CC08C3"/>
    <w:pPr>
      <w:spacing w:after="80" w:line="240" w:lineRule="auto"/>
      <w:jc w:val="both"/>
    </w:pPr>
    <w:rPr>
      <w:rFonts w:ascii="Bookman" w:eastAsia="Times New Roman" w:hAnsi="Bookman" w:cs="Times New Roman"/>
      <w:sz w:val="24"/>
      <w:szCs w:val="24"/>
      <w:lang w:bidi="ar-SA"/>
    </w:rPr>
  </w:style>
  <w:style w:type="paragraph" w:styleId="PlainText">
    <w:name w:val="Plain Text"/>
    <w:basedOn w:val="Normal"/>
    <w:link w:val="PlainTextChar"/>
    <w:rsid w:val="00CC08C3"/>
    <w:rPr>
      <w:rFonts w:ascii="Courier New" w:eastAsia="Times New Roman" w:hAnsi="Courier New" w:cs="Courier New"/>
      <w:szCs w:val="20"/>
    </w:rPr>
  </w:style>
  <w:style w:type="character" w:customStyle="1" w:styleId="PlainTextChar">
    <w:name w:val="Plain Text Char"/>
    <w:basedOn w:val="DefaultParagraphFont"/>
    <w:link w:val="PlainText"/>
    <w:rsid w:val="00CC08C3"/>
    <w:rPr>
      <w:rFonts w:ascii="Courier New" w:eastAsia="Times New Roman" w:hAnsi="Courier New" w:cs="Courier New"/>
      <w:sz w:val="20"/>
      <w:szCs w:val="20"/>
      <w:lang w:bidi="ar-SA"/>
    </w:rPr>
  </w:style>
  <w:style w:type="character" w:styleId="PageNumber">
    <w:name w:val="page number"/>
    <w:rsid w:val="00CC08C3"/>
    <w:rPr>
      <w:rFonts w:ascii="Bookman" w:hAnsi="Bookman"/>
      <w:b/>
      <w:bCs/>
    </w:rPr>
  </w:style>
  <w:style w:type="character" w:customStyle="1" w:styleId="postbody">
    <w:name w:val="postbody"/>
    <w:basedOn w:val="DefaultParagraphFont"/>
    <w:rsid w:val="00CC08C3"/>
  </w:style>
  <w:style w:type="paragraph" w:styleId="BodyText0">
    <w:name w:val="Body Text"/>
    <w:basedOn w:val="Normal"/>
    <w:link w:val="BodyTextChar"/>
    <w:rsid w:val="00CC08C3"/>
    <w:rPr>
      <w:rFonts w:eastAsia="Times New Roman" w:cs="Times New Roman"/>
      <w:sz w:val="24"/>
      <w:szCs w:val="24"/>
    </w:rPr>
  </w:style>
  <w:style w:type="character" w:customStyle="1" w:styleId="BodyTextChar">
    <w:name w:val="Body Text Char"/>
    <w:basedOn w:val="DefaultParagraphFont"/>
    <w:link w:val="BodyText0"/>
    <w:rsid w:val="00CC08C3"/>
    <w:rPr>
      <w:rFonts w:ascii="Times New Roman" w:eastAsia="Times New Roman" w:hAnsi="Times New Roman" w:cs="Times New Roman"/>
      <w:sz w:val="24"/>
      <w:szCs w:val="24"/>
      <w:lang w:bidi="ar-SA"/>
    </w:rPr>
  </w:style>
  <w:style w:type="paragraph" w:styleId="BodyTextIndent">
    <w:name w:val="Body Text Indent"/>
    <w:basedOn w:val="Normal"/>
    <w:link w:val="BodyTextIndentChar"/>
    <w:rsid w:val="00CC08C3"/>
    <w:pPr>
      <w:autoSpaceDE w:val="0"/>
      <w:autoSpaceDN w:val="0"/>
      <w:ind w:left="720"/>
    </w:pPr>
    <w:rPr>
      <w:rFonts w:ascii="Arial" w:eastAsia="Times New Roman" w:hAnsi="Arial" w:cs="Arial"/>
      <w:color w:val="000080"/>
      <w:szCs w:val="20"/>
      <w:lang w:val="en-GB"/>
    </w:rPr>
  </w:style>
  <w:style w:type="character" w:customStyle="1" w:styleId="BodyTextIndentChar">
    <w:name w:val="Body Text Indent Char"/>
    <w:basedOn w:val="DefaultParagraphFont"/>
    <w:link w:val="BodyTextIndent"/>
    <w:rsid w:val="00CC08C3"/>
    <w:rPr>
      <w:rFonts w:ascii="Arial" w:eastAsia="Times New Roman" w:hAnsi="Arial" w:cs="Arial"/>
      <w:color w:val="000080"/>
      <w:sz w:val="20"/>
      <w:szCs w:val="20"/>
      <w:lang w:val="en-GB" w:bidi="ar-SA"/>
    </w:rPr>
  </w:style>
  <w:style w:type="character" w:styleId="Strong">
    <w:name w:val="Strong"/>
    <w:qFormat/>
    <w:rsid w:val="00CC08C3"/>
    <w:rPr>
      <w:b/>
      <w:bCs/>
    </w:rPr>
  </w:style>
  <w:style w:type="character" w:styleId="Emphasis">
    <w:name w:val="Emphasis"/>
    <w:qFormat/>
    <w:rsid w:val="00CC08C3"/>
    <w:rPr>
      <w:i/>
      <w:iCs/>
    </w:rPr>
  </w:style>
  <w:style w:type="table" w:customStyle="1" w:styleId="TableGrid11">
    <w:name w:val="Table Grid11"/>
    <w:basedOn w:val="TableNormal"/>
    <w:next w:val="TableGrid"/>
    <w:uiPriority w:val="59"/>
    <w:rsid w:val="00CC08C3"/>
    <w:pPr>
      <w:spacing w:after="0" w:line="240" w:lineRule="auto"/>
    </w:pPr>
    <w:rPr>
      <w:rFonts w:ascii="Times New Roman" w:eastAsia="Times New Roman" w:hAnsi="Times New Roman" w:cs="Times New Roman"/>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C08C3"/>
    <w:rPr>
      <w:color w:val="0563C1" w:themeColor="hyperlink"/>
      <w:u w:val="single"/>
    </w:rPr>
  </w:style>
  <w:style w:type="paragraph" w:styleId="ListParagraph">
    <w:name w:val="List Paragraph"/>
    <w:basedOn w:val="Normal"/>
    <w:uiPriority w:val="34"/>
    <w:qFormat/>
    <w:rsid w:val="00C30C63"/>
    <w:pPr>
      <w:ind w:left="720"/>
      <w:contextualSpacing/>
    </w:pPr>
  </w:style>
  <w:style w:type="numbering" w:customStyle="1" w:styleId="NoList2">
    <w:name w:val="No List2"/>
    <w:next w:val="NoList"/>
    <w:uiPriority w:val="99"/>
    <w:semiHidden/>
    <w:unhideWhenUsed/>
    <w:rsid w:val="005F599F"/>
  </w:style>
  <w:style w:type="character" w:styleId="FollowedHyperlink">
    <w:name w:val="FollowedHyperlink"/>
    <w:basedOn w:val="DefaultParagraphFont"/>
    <w:qFormat/>
    <w:rsid w:val="005F599F"/>
    <w:rPr>
      <w:color w:val="763E5A"/>
      <w:u w:val="single"/>
    </w:rPr>
  </w:style>
  <w:style w:type="numbering" w:customStyle="1" w:styleId="NoList11">
    <w:name w:val="No List11"/>
    <w:next w:val="NoList"/>
    <w:uiPriority w:val="99"/>
    <w:semiHidden/>
    <w:unhideWhenUsed/>
    <w:rsid w:val="005F599F"/>
  </w:style>
  <w:style w:type="paragraph" w:customStyle="1" w:styleId="Header1">
    <w:name w:val="Header1"/>
    <w:basedOn w:val="Normal"/>
    <w:next w:val="Header"/>
    <w:uiPriority w:val="99"/>
    <w:unhideWhenUsed/>
    <w:rsid w:val="005F599F"/>
    <w:pPr>
      <w:tabs>
        <w:tab w:val="center" w:pos="4680"/>
        <w:tab w:val="right" w:pos="9360"/>
      </w:tabs>
    </w:pPr>
    <w:rPr>
      <w:rFonts w:eastAsia="Calibri" w:cs="Times New Roman"/>
      <w:szCs w:val="20"/>
    </w:rPr>
  </w:style>
  <w:style w:type="paragraph" w:customStyle="1" w:styleId="Footer1">
    <w:name w:val="Footer1"/>
    <w:basedOn w:val="Normal"/>
    <w:next w:val="Footer"/>
    <w:unhideWhenUsed/>
    <w:rsid w:val="005F599F"/>
    <w:pPr>
      <w:tabs>
        <w:tab w:val="center" w:pos="4680"/>
        <w:tab w:val="right" w:pos="9360"/>
      </w:tabs>
    </w:pPr>
    <w:rPr>
      <w:rFonts w:eastAsia="Calibri" w:cs="Times New Roman"/>
      <w:szCs w:val="20"/>
    </w:rPr>
  </w:style>
  <w:style w:type="table" w:customStyle="1" w:styleId="TableGrid31">
    <w:name w:val="Table Grid31"/>
    <w:basedOn w:val="TableNormal"/>
    <w:next w:val="TableGrid"/>
    <w:uiPriority w:val="59"/>
    <w:rsid w:val="005F599F"/>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599F"/>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F599F"/>
  </w:style>
  <w:style w:type="table" w:customStyle="1" w:styleId="TableGrid21">
    <w:name w:val="Table Grid21"/>
    <w:basedOn w:val="TableNormal"/>
    <w:next w:val="TableGrid"/>
    <w:uiPriority w:val="59"/>
    <w:rsid w:val="005F599F"/>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F599F"/>
    <w:pPr>
      <w:spacing w:after="0" w:line="240" w:lineRule="auto"/>
    </w:pPr>
    <w:rPr>
      <w:rFonts w:ascii="Times New Roman" w:eastAsia="Times New Roman" w:hAnsi="Times New Roman" w:cs="Times New Roman"/>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next w:val="ListParagraph"/>
    <w:uiPriority w:val="34"/>
    <w:qFormat/>
    <w:rsid w:val="005F599F"/>
    <w:pPr>
      <w:ind w:left="720"/>
      <w:contextualSpacing/>
    </w:pPr>
    <w:rPr>
      <w:rFonts w:eastAsia="Calibri" w:cs="Arial"/>
    </w:rPr>
  </w:style>
  <w:style w:type="character" w:customStyle="1" w:styleId="HeaderChar1">
    <w:name w:val="Header Char1"/>
    <w:basedOn w:val="DefaultParagraphFont"/>
    <w:uiPriority w:val="99"/>
    <w:rsid w:val="005F599F"/>
  </w:style>
  <w:style w:type="character" w:customStyle="1" w:styleId="FooterChar1">
    <w:name w:val="Footer Char1"/>
    <w:basedOn w:val="DefaultParagraphFont"/>
    <w:uiPriority w:val="99"/>
    <w:rsid w:val="005F599F"/>
  </w:style>
  <w:style w:type="table" w:customStyle="1" w:styleId="TableGrid4">
    <w:name w:val="Table Grid4"/>
    <w:basedOn w:val="TableNormal"/>
    <w:next w:val="TableGrid"/>
    <w:uiPriority w:val="59"/>
    <w:rsid w:val="005F599F"/>
    <w:pPr>
      <w:spacing w:after="0" w:line="240" w:lineRule="auto"/>
    </w:pPr>
    <w:rPr>
      <w:rFonts w:ascii="Times New Roman" w:eastAsia="Calibri"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F599F"/>
  </w:style>
  <w:style w:type="table" w:customStyle="1" w:styleId="TableGrid41">
    <w:name w:val="Table Grid41"/>
    <w:basedOn w:val="TableNormal"/>
    <w:next w:val="TableGrid"/>
    <w:uiPriority w:val="59"/>
    <w:rsid w:val="005F599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599F"/>
    <w:pPr>
      <w:spacing w:after="0" w:line="240" w:lineRule="auto"/>
    </w:pPr>
    <w:rPr>
      <w:rFonts w:ascii="Times New Roman" w:eastAsia="Times New Roman" w:hAnsi="Times New Roman" w:cs="Times New Roman"/>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5F599F"/>
  </w:style>
  <w:style w:type="table" w:customStyle="1" w:styleId="TableGrid5">
    <w:name w:val="Table Grid5"/>
    <w:basedOn w:val="TableNormal"/>
    <w:next w:val="TableGrid"/>
    <w:uiPriority w:val="59"/>
    <w:rsid w:val="005F599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F599F"/>
    <w:pPr>
      <w:spacing w:after="0" w:line="240" w:lineRule="auto"/>
    </w:pPr>
    <w:rPr>
      <w:rFonts w:ascii="Times New Roman" w:eastAsia="Times New Roman" w:hAnsi="Times New Roman" w:cs="Times New Roman"/>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0846">
      <w:bodyDiv w:val="1"/>
      <w:marLeft w:val="0"/>
      <w:marRight w:val="0"/>
      <w:marTop w:val="0"/>
      <w:marBottom w:val="0"/>
      <w:divBdr>
        <w:top w:val="none" w:sz="0" w:space="0" w:color="auto"/>
        <w:left w:val="none" w:sz="0" w:space="0" w:color="auto"/>
        <w:bottom w:val="none" w:sz="0" w:space="0" w:color="auto"/>
        <w:right w:val="none" w:sz="0" w:space="0" w:color="auto"/>
      </w:divBdr>
    </w:div>
    <w:div w:id="198124534">
      <w:bodyDiv w:val="1"/>
      <w:marLeft w:val="0"/>
      <w:marRight w:val="0"/>
      <w:marTop w:val="0"/>
      <w:marBottom w:val="0"/>
      <w:divBdr>
        <w:top w:val="none" w:sz="0" w:space="0" w:color="auto"/>
        <w:left w:val="none" w:sz="0" w:space="0" w:color="auto"/>
        <w:bottom w:val="none" w:sz="0" w:space="0" w:color="auto"/>
        <w:right w:val="none" w:sz="0" w:space="0" w:color="auto"/>
      </w:divBdr>
    </w:div>
    <w:div w:id="198326942">
      <w:bodyDiv w:val="1"/>
      <w:marLeft w:val="0"/>
      <w:marRight w:val="0"/>
      <w:marTop w:val="0"/>
      <w:marBottom w:val="0"/>
      <w:divBdr>
        <w:top w:val="none" w:sz="0" w:space="0" w:color="auto"/>
        <w:left w:val="none" w:sz="0" w:space="0" w:color="auto"/>
        <w:bottom w:val="none" w:sz="0" w:space="0" w:color="auto"/>
        <w:right w:val="none" w:sz="0" w:space="0" w:color="auto"/>
      </w:divBdr>
    </w:div>
    <w:div w:id="488405792">
      <w:bodyDiv w:val="1"/>
      <w:marLeft w:val="0"/>
      <w:marRight w:val="0"/>
      <w:marTop w:val="0"/>
      <w:marBottom w:val="0"/>
      <w:divBdr>
        <w:top w:val="none" w:sz="0" w:space="0" w:color="auto"/>
        <w:left w:val="none" w:sz="0" w:space="0" w:color="auto"/>
        <w:bottom w:val="none" w:sz="0" w:space="0" w:color="auto"/>
        <w:right w:val="none" w:sz="0" w:space="0" w:color="auto"/>
      </w:divBdr>
    </w:div>
    <w:div w:id="545142814">
      <w:bodyDiv w:val="1"/>
      <w:marLeft w:val="0"/>
      <w:marRight w:val="0"/>
      <w:marTop w:val="0"/>
      <w:marBottom w:val="0"/>
      <w:divBdr>
        <w:top w:val="none" w:sz="0" w:space="0" w:color="auto"/>
        <w:left w:val="none" w:sz="0" w:space="0" w:color="auto"/>
        <w:bottom w:val="none" w:sz="0" w:space="0" w:color="auto"/>
        <w:right w:val="none" w:sz="0" w:space="0" w:color="auto"/>
      </w:divBdr>
    </w:div>
    <w:div w:id="690257278">
      <w:bodyDiv w:val="1"/>
      <w:marLeft w:val="0"/>
      <w:marRight w:val="0"/>
      <w:marTop w:val="0"/>
      <w:marBottom w:val="0"/>
      <w:divBdr>
        <w:top w:val="none" w:sz="0" w:space="0" w:color="auto"/>
        <w:left w:val="none" w:sz="0" w:space="0" w:color="auto"/>
        <w:bottom w:val="none" w:sz="0" w:space="0" w:color="auto"/>
        <w:right w:val="none" w:sz="0" w:space="0" w:color="auto"/>
      </w:divBdr>
    </w:div>
    <w:div w:id="692531835">
      <w:bodyDiv w:val="1"/>
      <w:marLeft w:val="0"/>
      <w:marRight w:val="0"/>
      <w:marTop w:val="0"/>
      <w:marBottom w:val="0"/>
      <w:divBdr>
        <w:top w:val="none" w:sz="0" w:space="0" w:color="auto"/>
        <w:left w:val="none" w:sz="0" w:space="0" w:color="auto"/>
        <w:bottom w:val="none" w:sz="0" w:space="0" w:color="auto"/>
        <w:right w:val="none" w:sz="0" w:space="0" w:color="auto"/>
      </w:divBdr>
    </w:div>
    <w:div w:id="828207104">
      <w:bodyDiv w:val="1"/>
      <w:marLeft w:val="0"/>
      <w:marRight w:val="0"/>
      <w:marTop w:val="0"/>
      <w:marBottom w:val="0"/>
      <w:divBdr>
        <w:top w:val="none" w:sz="0" w:space="0" w:color="auto"/>
        <w:left w:val="none" w:sz="0" w:space="0" w:color="auto"/>
        <w:bottom w:val="none" w:sz="0" w:space="0" w:color="auto"/>
        <w:right w:val="none" w:sz="0" w:space="0" w:color="auto"/>
      </w:divBdr>
    </w:div>
    <w:div w:id="1013530247">
      <w:bodyDiv w:val="1"/>
      <w:marLeft w:val="0"/>
      <w:marRight w:val="0"/>
      <w:marTop w:val="0"/>
      <w:marBottom w:val="0"/>
      <w:divBdr>
        <w:top w:val="none" w:sz="0" w:space="0" w:color="auto"/>
        <w:left w:val="none" w:sz="0" w:space="0" w:color="auto"/>
        <w:bottom w:val="none" w:sz="0" w:space="0" w:color="auto"/>
        <w:right w:val="none" w:sz="0" w:space="0" w:color="auto"/>
      </w:divBdr>
    </w:div>
    <w:div w:id="1067999854">
      <w:bodyDiv w:val="1"/>
      <w:marLeft w:val="0"/>
      <w:marRight w:val="0"/>
      <w:marTop w:val="0"/>
      <w:marBottom w:val="0"/>
      <w:divBdr>
        <w:top w:val="none" w:sz="0" w:space="0" w:color="auto"/>
        <w:left w:val="none" w:sz="0" w:space="0" w:color="auto"/>
        <w:bottom w:val="none" w:sz="0" w:space="0" w:color="auto"/>
        <w:right w:val="none" w:sz="0" w:space="0" w:color="auto"/>
      </w:divBdr>
    </w:div>
    <w:div w:id="1152716187">
      <w:bodyDiv w:val="1"/>
      <w:marLeft w:val="0"/>
      <w:marRight w:val="0"/>
      <w:marTop w:val="0"/>
      <w:marBottom w:val="0"/>
      <w:divBdr>
        <w:top w:val="none" w:sz="0" w:space="0" w:color="auto"/>
        <w:left w:val="none" w:sz="0" w:space="0" w:color="auto"/>
        <w:bottom w:val="none" w:sz="0" w:space="0" w:color="auto"/>
        <w:right w:val="none" w:sz="0" w:space="0" w:color="auto"/>
      </w:divBdr>
    </w:div>
    <w:div w:id="1195658037">
      <w:bodyDiv w:val="1"/>
      <w:marLeft w:val="0"/>
      <w:marRight w:val="0"/>
      <w:marTop w:val="0"/>
      <w:marBottom w:val="0"/>
      <w:divBdr>
        <w:top w:val="none" w:sz="0" w:space="0" w:color="auto"/>
        <w:left w:val="none" w:sz="0" w:space="0" w:color="auto"/>
        <w:bottom w:val="none" w:sz="0" w:space="0" w:color="auto"/>
        <w:right w:val="none" w:sz="0" w:space="0" w:color="auto"/>
      </w:divBdr>
    </w:div>
    <w:div w:id="1424304971">
      <w:bodyDiv w:val="1"/>
      <w:marLeft w:val="0"/>
      <w:marRight w:val="0"/>
      <w:marTop w:val="0"/>
      <w:marBottom w:val="0"/>
      <w:divBdr>
        <w:top w:val="none" w:sz="0" w:space="0" w:color="auto"/>
        <w:left w:val="none" w:sz="0" w:space="0" w:color="auto"/>
        <w:bottom w:val="none" w:sz="0" w:space="0" w:color="auto"/>
        <w:right w:val="none" w:sz="0" w:space="0" w:color="auto"/>
      </w:divBdr>
    </w:div>
    <w:div w:id="1436900400">
      <w:bodyDiv w:val="1"/>
      <w:marLeft w:val="0"/>
      <w:marRight w:val="0"/>
      <w:marTop w:val="0"/>
      <w:marBottom w:val="0"/>
      <w:divBdr>
        <w:top w:val="none" w:sz="0" w:space="0" w:color="auto"/>
        <w:left w:val="none" w:sz="0" w:space="0" w:color="auto"/>
        <w:bottom w:val="none" w:sz="0" w:space="0" w:color="auto"/>
        <w:right w:val="none" w:sz="0" w:space="0" w:color="auto"/>
      </w:divBdr>
    </w:div>
    <w:div w:id="1501578513">
      <w:bodyDiv w:val="1"/>
      <w:marLeft w:val="0"/>
      <w:marRight w:val="0"/>
      <w:marTop w:val="0"/>
      <w:marBottom w:val="0"/>
      <w:divBdr>
        <w:top w:val="none" w:sz="0" w:space="0" w:color="auto"/>
        <w:left w:val="none" w:sz="0" w:space="0" w:color="auto"/>
        <w:bottom w:val="none" w:sz="0" w:space="0" w:color="auto"/>
        <w:right w:val="none" w:sz="0" w:space="0" w:color="auto"/>
      </w:divBdr>
    </w:div>
    <w:div w:id="1525629923">
      <w:bodyDiv w:val="1"/>
      <w:marLeft w:val="0"/>
      <w:marRight w:val="0"/>
      <w:marTop w:val="0"/>
      <w:marBottom w:val="0"/>
      <w:divBdr>
        <w:top w:val="none" w:sz="0" w:space="0" w:color="auto"/>
        <w:left w:val="none" w:sz="0" w:space="0" w:color="auto"/>
        <w:bottom w:val="none" w:sz="0" w:space="0" w:color="auto"/>
        <w:right w:val="none" w:sz="0" w:space="0" w:color="auto"/>
      </w:divBdr>
    </w:div>
    <w:div w:id="1542284542">
      <w:bodyDiv w:val="1"/>
      <w:marLeft w:val="0"/>
      <w:marRight w:val="0"/>
      <w:marTop w:val="0"/>
      <w:marBottom w:val="0"/>
      <w:divBdr>
        <w:top w:val="none" w:sz="0" w:space="0" w:color="auto"/>
        <w:left w:val="none" w:sz="0" w:space="0" w:color="auto"/>
        <w:bottom w:val="none" w:sz="0" w:space="0" w:color="auto"/>
        <w:right w:val="none" w:sz="0" w:space="0" w:color="auto"/>
      </w:divBdr>
    </w:div>
    <w:div w:id="1586302651">
      <w:bodyDiv w:val="1"/>
      <w:marLeft w:val="0"/>
      <w:marRight w:val="0"/>
      <w:marTop w:val="0"/>
      <w:marBottom w:val="0"/>
      <w:divBdr>
        <w:top w:val="none" w:sz="0" w:space="0" w:color="auto"/>
        <w:left w:val="none" w:sz="0" w:space="0" w:color="auto"/>
        <w:bottom w:val="none" w:sz="0" w:space="0" w:color="auto"/>
        <w:right w:val="none" w:sz="0" w:space="0" w:color="auto"/>
      </w:divBdr>
    </w:div>
    <w:div w:id="1609308580">
      <w:bodyDiv w:val="1"/>
      <w:marLeft w:val="0"/>
      <w:marRight w:val="0"/>
      <w:marTop w:val="0"/>
      <w:marBottom w:val="0"/>
      <w:divBdr>
        <w:top w:val="none" w:sz="0" w:space="0" w:color="auto"/>
        <w:left w:val="none" w:sz="0" w:space="0" w:color="auto"/>
        <w:bottom w:val="none" w:sz="0" w:space="0" w:color="auto"/>
        <w:right w:val="none" w:sz="0" w:space="0" w:color="auto"/>
      </w:divBdr>
    </w:div>
    <w:div w:id="1667438087">
      <w:bodyDiv w:val="1"/>
      <w:marLeft w:val="0"/>
      <w:marRight w:val="0"/>
      <w:marTop w:val="0"/>
      <w:marBottom w:val="0"/>
      <w:divBdr>
        <w:top w:val="none" w:sz="0" w:space="0" w:color="auto"/>
        <w:left w:val="none" w:sz="0" w:space="0" w:color="auto"/>
        <w:bottom w:val="none" w:sz="0" w:space="0" w:color="auto"/>
        <w:right w:val="none" w:sz="0" w:space="0" w:color="auto"/>
      </w:divBdr>
    </w:div>
    <w:div w:id="2024159696">
      <w:bodyDiv w:val="1"/>
      <w:marLeft w:val="0"/>
      <w:marRight w:val="0"/>
      <w:marTop w:val="0"/>
      <w:marBottom w:val="0"/>
      <w:divBdr>
        <w:top w:val="none" w:sz="0" w:space="0" w:color="auto"/>
        <w:left w:val="none" w:sz="0" w:space="0" w:color="auto"/>
        <w:bottom w:val="none" w:sz="0" w:space="0" w:color="auto"/>
        <w:right w:val="none" w:sz="0" w:space="0" w:color="auto"/>
      </w:divBdr>
    </w:div>
    <w:div w:id="21419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harrariharps.com/files/page4.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7C9C4-EE15-4862-96E5-E7B793A8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14401</Words>
  <Characters>82089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chozenppl</dc:creator>
  <cp:keywords/>
  <dc:description/>
  <cp:lastModifiedBy>Greg Killian</cp:lastModifiedBy>
  <cp:revision>2</cp:revision>
  <dcterms:created xsi:type="dcterms:W3CDTF">2023-06-30T18:56:00Z</dcterms:created>
  <dcterms:modified xsi:type="dcterms:W3CDTF">2023-06-30T18:56:00Z</dcterms:modified>
</cp:coreProperties>
</file>