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5D1E" w:rsidRDefault="006B5D1E" w:rsidP="00BE4B8E"/>
    <w:tbl>
      <w:tblPr>
        <w:tblW w:w="0" w:type="auto"/>
        <w:jc w:val="center"/>
        <w:tblLook w:val="04A0" w:firstRow="1" w:lastRow="0" w:firstColumn="1" w:lastColumn="0" w:noHBand="0" w:noVBand="1"/>
      </w:tblPr>
      <w:tblGrid>
        <w:gridCol w:w="3756"/>
        <w:gridCol w:w="2920"/>
        <w:gridCol w:w="3548"/>
      </w:tblGrid>
      <w:tr w:rsidR="006B5D1E" w:rsidRPr="009560DA" w:rsidTr="00655386">
        <w:trPr>
          <w:jc w:val="center"/>
        </w:trPr>
        <w:tc>
          <w:tcPr>
            <w:tcW w:w="3780" w:type="dxa"/>
            <w:hideMark/>
          </w:tcPr>
          <w:p w:rsidR="006B5D1E" w:rsidRPr="009560DA" w:rsidRDefault="006B5D1E" w:rsidP="00BE4B8E">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w:t>
            </w:r>
            <w:r w:rsidR="00492B64">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Bet</w:t>
            </w:r>
            <w:r w:rsidR="00492B64">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Emunah</w:t>
            </w:r>
          </w:p>
          <w:p w:rsidR="006B5D1E" w:rsidRPr="009560DA" w:rsidRDefault="00B06BF3" w:rsidP="00BE4B8E">
            <w:pPr>
              <w:jc w:val="center"/>
              <w:rPr>
                <w:rFonts w:ascii="Cambria" w:hAnsi="Cambria"/>
                <w:b/>
                <w:bCs/>
              </w:rPr>
            </w:pPr>
            <w:hyperlink r:id="rId8" w:history="1">
              <w:r w:rsidR="00DA298E">
                <w:rPr>
                  <w:rFonts w:ascii="Cambria" w:hAnsi="Cambria"/>
                  <w:b/>
                  <w:bCs/>
                </w:rPr>
                <w:t>12210 Luckey Summit</w:t>
              </w:r>
            </w:hyperlink>
          </w:p>
          <w:p w:rsidR="006B5D1E" w:rsidRPr="009560DA" w:rsidRDefault="00B06BF3" w:rsidP="00BE4B8E">
            <w:pPr>
              <w:jc w:val="center"/>
              <w:rPr>
                <w:rFonts w:ascii="Cambria" w:hAnsi="Cambria"/>
                <w:b/>
                <w:bCs/>
              </w:rPr>
            </w:pPr>
            <w:hyperlink r:id="rId9" w:history="1">
              <w:r>
                <w:rPr>
                  <w:rFonts w:ascii="Cambria" w:hAnsi="Cambria"/>
                  <w:b/>
                  <w:bCs/>
                </w:rPr>
                <w:t>San Antonio, TX 78252</w:t>
              </w:r>
            </w:hyperlink>
          </w:p>
          <w:p w:rsidR="006B5D1E" w:rsidRPr="009560DA" w:rsidRDefault="006B5D1E" w:rsidP="00BE4B8E">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w:t>
            </w:r>
            <w:r w:rsidR="00492B64">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States</w:t>
            </w:r>
            <w:r w:rsidR="00492B64">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of</w:t>
            </w:r>
            <w:r w:rsidR="00492B64">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America</w:t>
            </w:r>
          </w:p>
          <w:p w:rsidR="006B5D1E" w:rsidRPr="009560DA" w:rsidRDefault="006B5D1E" w:rsidP="00BE4B8E">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w:t>
            </w:r>
            <w:r w:rsidR="00492B64">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2018</w:t>
            </w:r>
          </w:p>
          <w:p w:rsidR="006B5D1E" w:rsidRPr="009560DA" w:rsidRDefault="00B06BF3" w:rsidP="00BE4B8E">
            <w:pPr>
              <w:tabs>
                <w:tab w:val="center" w:pos="4320"/>
                <w:tab w:val="right" w:pos="8640"/>
              </w:tabs>
              <w:jc w:val="center"/>
              <w:rPr>
                <w:rFonts w:ascii="Cambria" w:eastAsia="Times New Roman" w:hAnsi="Cambria" w:cs="Calibri"/>
                <w:b/>
                <w:kern w:val="16"/>
                <w:lang w:val="en-AU" w:eastAsia="en-AU"/>
              </w:rPr>
            </w:pPr>
            <w:hyperlink r:id="rId10" w:history="1">
              <w:r w:rsidR="006B5D1E" w:rsidRPr="009560DA">
                <w:rPr>
                  <w:rFonts w:ascii="Cambria" w:eastAsia="Times New Roman" w:hAnsi="Cambria" w:cs="Calibri"/>
                  <w:b/>
                  <w:color w:val="0000FF"/>
                  <w:kern w:val="16"/>
                  <w:u w:val="single"/>
                  <w:lang w:val="en-AU" w:eastAsia="en-AU"/>
                </w:rPr>
                <w:t>http://www.betemunah.org/</w:t>
              </w:r>
            </w:hyperlink>
          </w:p>
          <w:p w:rsidR="006B5D1E" w:rsidRPr="009560DA" w:rsidRDefault="006B5D1E" w:rsidP="00BE4B8E">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E-Mail:</w:t>
            </w:r>
            <w:r w:rsidR="00492B64">
              <w:rPr>
                <w:rFonts w:ascii="Cambria" w:eastAsia="Times New Roman" w:hAnsi="Cambria" w:cs="Calibri"/>
                <w:b/>
                <w:kern w:val="16"/>
                <w:lang w:eastAsia="en-AU"/>
              </w:rPr>
              <w:t xml:space="preserve">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6B5D1E" w:rsidRPr="009560DA" w:rsidRDefault="00492B64" w:rsidP="00BE4B8E">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9A6214" w:rsidRPr="008C6053">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B5D1E" w:rsidRPr="009560DA" w:rsidRDefault="006B5D1E" w:rsidP="00BE4B8E">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w:t>
            </w:r>
            <w:r w:rsidR="00492B64">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Bet</w:t>
            </w:r>
            <w:r w:rsidR="00492B64">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El</w:t>
            </w:r>
          </w:p>
          <w:p w:rsidR="006B5D1E" w:rsidRPr="009560DA" w:rsidRDefault="006B5D1E" w:rsidP="00BE4B8E">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Broken</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Arrow</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Dr.</w:t>
            </w:r>
          </w:p>
          <w:p w:rsidR="006B5D1E" w:rsidRPr="009560DA" w:rsidRDefault="006B5D1E" w:rsidP="00BE4B8E">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TN</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38242</w:t>
            </w:r>
          </w:p>
          <w:p w:rsidR="006B5D1E" w:rsidRPr="009560DA" w:rsidRDefault="006B5D1E" w:rsidP="00BE4B8E">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States</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of</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America</w:t>
            </w:r>
          </w:p>
          <w:p w:rsidR="006B5D1E" w:rsidRPr="009560DA" w:rsidRDefault="006B5D1E" w:rsidP="00BE4B8E">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w:t>
            </w:r>
            <w:r w:rsidR="00492B64">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2018</w:t>
            </w:r>
          </w:p>
          <w:p w:rsidR="006B5D1E" w:rsidRPr="009560DA" w:rsidRDefault="00B06BF3" w:rsidP="00BE4B8E">
            <w:pPr>
              <w:tabs>
                <w:tab w:val="center" w:pos="4320"/>
                <w:tab w:val="right" w:pos="8640"/>
              </w:tabs>
              <w:jc w:val="center"/>
              <w:rPr>
                <w:rFonts w:ascii="Cambria" w:eastAsia="Times New Roman" w:hAnsi="Cambria" w:cs="Calibri"/>
                <w:b/>
                <w:bCs/>
                <w:kern w:val="16"/>
                <w:lang w:val="en-AU" w:eastAsia="en-AU"/>
              </w:rPr>
            </w:pPr>
            <w:hyperlink r:id="rId13" w:history="1">
              <w:r w:rsidR="006B5D1E" w:rsidRPr="009560DA">
                <w:rPr>
                  <w:rFonts w:ascii="Cambria" w:eastAsia="Times New Roman" w:hAnsi="Cambria" w:cs="Calibri"/>
                  <w:b/>
                  <w:bCs/>
                  <w:color w:val="0000FF"/>
                  <w:kern w:val="16"/>
                  <w:u w:val="single"/>
                  <w:lang w:val="en-AU" w:eastAsia="en-AU"/>
                </w:rPr>
                <w:t>http://torahfocus.com/</w:t>
              </w:r>
            </w:hyperlink>
          </w:p>
          <w:p w:rsidR="006B5D1E" w:rsidRPr="009560DA" w:rsidRDefault="006B5D1E" w:rsidP="00BE4B8E">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00492B64">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6B5D1E" w:rsidRPr="009560DA" w:rsidRDefault="006B5D1E" w:rsidP="00BE4B8E">
      <w:pPr>
        <w:tabs>
          <w:tab w:val="center" w:pos="4320"/>
          <w:tab w:val="right" w:pos="8640"/>
        </w:tabs>
        <w:jc w:val="both"/>
        <w:rPr>
          <w:rFonts w:eastAsia="Times New Roman" w:cs="Calibri"/>
          <w:b/>
          <w:bCs/>
          <w:kern w:val="16"/>
          <w:lang w:eastAsia="en-AU"/>
        </w:rPr>
      </w:pPr>
    </w:p>
    <w:p w:rsidR="006B5D1E" w:rsidRPr="009560DA" w:rsidRDefault="006B5D1E" w:rsidP="00BE4B8E">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(Triennial</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Torah</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Septennial</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(Septennial</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Torah</w:t>
      </w:r>
      <w:r w:rsidR="00492B64">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p>
    <w:p w:rsidR="006B5D1E" w:rsidRPr="009560DA" w:rsidRDefault="006B5D1E" w:rsidP="00BE4B8E">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B5D1E" w:rsidRPr="009560DA" w:rsidTr="00655386">
        <w:trPr>
          <w:jc w:val="center"/>
        </w:trPr>
        <w:tc>
          <w:tcPr>
            <w:tcW w:w="4627" w:type="dxa"/>
            <w:hideMark/>
          </w:tcPr>
          <w:p w:rsidR="006B5D1E" w:rsidRPr="009560DA" w:rsidRDefault="006B5D1E" w:rsidP="00BE4B8E">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w:t>
            </w:r>
            <w:r w:rsidR="00492B64">
              <w:rPr>
                <w:rFonts w:eastAsia="Times New Roman" w:cs="Calibri"/>
                <w:b/>
                <w:bCs/>
                <w:kern w:val="16"/>
                <w:lang w:val="en-AU" w:eastAsia="en-AU"/>
              </w:rPr>
              <w:t xml:space="preserve"> </w:t>
            </w:r>
            <w:r w:rsidRPr="009560DA">
              <w:rPr>
                <w:rFonts w:eastAsia="Times New Roman" w:cs="Calibri"/>
                <w:b/>
                <w:bCs/>
                <w:kern w:val="16"/>
                <w:lang w:val="en-AU" w:eastAsia="en-AU"/>
              </w:rPr>
              <w:t>and</w:t>
            </w:r>
            <w:r w:rsidR="00492B64">
              <w:rPr>
                <w:rFonts w:eastAsia="Times New Roman" w:cs="Calibri"/>
                <w:b/>
                <w:bCs/>
                <w:kern w:val="16"/>
                <w:lang w:val="en-AU" w:eastAsia="en-AU"/>
              </w:rPr>
              <w:t xml:space="preserve"> </w:t>
            </w:r>
            <w:r w:rsidRPr="009560DA">
              <w:rPr>
                <w:rFonts w:eastAsia="Times New Roman" w:cs="Calibri"/>
                <w:b/>
                <w:bCs/>
                <w:kern w:val="16"/>
                <w:lang w:val="en-AU" w:eastAsia="en-AU"/>
              </w:rPr>
              <w:t>1/2</w:t>
            </w:r>
            <w:r w:rsidR="00492B64">
              <w:rPr>
                <w:rFonts w:eastAsia="Times New Roman" w:cs="Calibri"/>
                <w:b/>
                <w:bCs/>
                <w:kern w:val="16"/>
                <w:lang w:val="en-AU" w:eastAsia="en-AU"/>
              </w:rPr>
              <w:t xml:space="preserve"> </w:t>
            </w:r>
            <w:r w:rsidRPr="009560DA">
              <w:rPr>
                <w:rFonts w:eastAsia="Times New Roman" w:cs="Calibri"/>
                <w:b/>
                <w:bCs/>
                <w:kern w:val="16"/>
                <w:lang w:val="en-AU" w:eastAsia="en-AU"/>
              </w:rPr>
              <w:t>year</w:t>
            </w:r>
            <w:r w:rsidR="00492B64">
              <w:rPr>
                <w:rFonts w:eastAsia="Times New Roman" w:cs="Calibri"/>
                <w:b/>
                <w:bCs/>
                <w:kern w:val="16"/>
                <w:lang w:val="en-AU" w:eastAsia="en-AU"/>
              </w:rPr>
              <w:t xml:space="preserve"> </w:t>
            </w:r>
            <w:r w:rsidRPr="009560DA">
              <w:rPr>
                <w:rFonts w:eastAsia="Times New Roman" w:cs="Calibri"/>
                <w:b/>
                <w:bCs/>
                <w:kern w:val="16"/>
                <w:lang w:val="en-AU" w:eastAsia="en-AU"/>
              </w:rPr>
              <w:t>Lectionary</w:t>
            </w:r>
            <w:r w:rsidR="00492B64">
              <w:rPr>
                <w:rFonts w:eastAsia="Times New Roman" w:cs="Calibri"/>
                <w:b/>
                <w:bCs/>
                <w:kern w:val="16"/>
                <w:lang w:val="en-AU" w:eastAsia="en-AU"/>
              </w:rPr>
              <w:t xml:space="preserve"> </w:t>
            </w:r>
            <w:r w:rsidRPr="009560DA">
              <w:rPr>
                <w:rFonts w:eastAsia="Times New Roman" w:cs="Calibri"/>
                <w:b/>
                <w:bCs/>
                <w:kern w:val="16"/>
                <w:lang w:val="en-AU" w:eastAsia="en-AU"/>
              </w:rPr>
              <w:t>Readings</w:t>
            </w:r>
          </w:p>
        </w:tc>
        <w:tc>
          <w:tcPr>
            <w:tcW w:w="4615" w:type="dxa"/>
            <w:hideMark/>
          </w:tcPr>
          <w:p w:rsidR="006B5D1E" w:rsidRPr="009560DA" w:rsidRDefault="006B5D1E" w:rsidP="00BE4B8E">
            <w:pPr>
              <w:jc w:val="center"/>
              <w:rPr>
                <w:rFonts w:eastAsia="Times New Roman" w:cs="Calibri"/>
                <w:b/>
                <w:kern w:val="16"/>
                <w:lang w:val="en-AU" w:eastAsia="en-AU"/>
              </w:rPr>
            </w:pPr>
            <w:r w:rsidRPr="009560DA">
              <w:rPr>
                <w:rFonts w:eastAsia="Times New Roman" w:cs="Calibri"/>
                <w:b/>
                <w:lang w:val="en-AU" w:eastAsia="en-AU"/>
              </w:rPr>
              <w:t>Third</w:t>
            </w:r>
            <w:r w:rsidR="00492B64">
              <w:rPr>
                <w:rFonts w:eastAsia="Times New Roman" w:cs="Calibri"/>
                <w:b/>
                <w:lang w:val="en-AU" w:eastAsia="en-AU"/>
              </w:rPr>
              <w:t xml:space="preserve"> </w:t>
            </w:r>
            <w:r w:rsidRPr="009560DA">
              <w:rPr>
                <w:rFonts w:eastAsia="Times New Roman" w:cs="Calibri"/>
                <w:b/>
                <w:lang w:val="en-AU" w:eastAsia="en-AU"/>
              </w:rPr>
              <w:t>Year</w:t>
            </w:r>
            <w:r w:rsidR="00492B64">
              <w:rPr>
                <w:rFonts w:eastAsia="Times New Roman" w:cs="Calibri"/>
                <w:b/>
                <w:lang w:val="en-AU" w:eastAsia="en-AU"/>
              </w:rPr>
              <w:t xml:space="preserve"> </w:t>
            </w:r>
            <w:r w:rsidRPr="009560DA">
              <w:rPr>
                <w:rFonts w:eastAsia="Times New Roman" w:cs="Calibri"/>
                <w:b/>
                <w:lang w:val="en-AU" w:eastAsia="en-AU"/>
              </w:rPr>
              <w:t>of</w:t>
            </w:r>
            <w:r w:rsidR="00492B64">
              <w:rPr>
                <w:rFonts w:eastAsia="Times New Roman" w:cs="Calibri"/>
                <w:b/>
                <w:lang w:val="en-AU" w:eastAsia="en-AU"/>
              </w:rPr>
              <w:t xml:space="preserve"> </w:t>
            </w:r>
            <w:r w:rsidRPr="009560DA">
              <w:rPr>
                <w:rFonts w:eastAsia="Times New Roman" w:cs="Calibri"/>
                <w:b/>
                <w:lang w:val="en-AU" w:eastAsia="en-AU"/>
              </w:rPr>
              <w:t>the</w:t>
            </w:r>
            <w:r w:rsidR="00492B64">
              <w:rPr>
                <w:rFonts w:eastAsia="Times New Roman" w:cs="Calibri"/>
                <w:b/>
                <w:lang w:val="en-AU" w:eastAsia="en-AU"/>
              </w:rPr>
              <w:t xml:space="preserve"> </w:t>
            </w:r>
            <w:r w:rsidRPr="009560DA">
              <w:rPr>
                <w:rFonts w:eastAsia="Times New Roman" w:cs="Calibri"/>
                <w:b/>
                <w:lang w:val="en-AU" w:eastAsia="en-AU"/>
              </w:rPr>
              <w:t>Triennial</w:t>
            </w:r>
            <w:r w:rsidR="00492B64">
              <w:rPr>
                <w:rFonts w:eastAsia="Times New Roman" w:cs="Calibri"/>
                <w:b/>
                <w:lang w:val="en-AU" w:eastAsia="en-AU"/>
              </w:rPr>
              <w:t xml:space="preserve"> </w:t>
            </w:r>
            <w:r w:rsidRPr="009560DA">
              <w:rPr>
                <w:rFonts w:eastAsia="Times New Roman" w:cs="Calibri"/>
                <w:b/>
                <w:lang w:val="en-AU" w:eastAsia="en-AU"/>
              </w:rPr>
              <w:t>Reading</w:t>
            </w:r>
            <w:r w:rsidR="00492B64">
              <w:rPr>
                <w:rFonts w:eastAsia="Times New Roman" w:cs="Calibri"/>
                <w:b/>
                <w:lang w:val="en-AU" w:eastAsia="en-AU"/>
              </w:rPr>
              <w:t xml:space="preserve"> </w:t>
            </w:r>
            <w:r w:rsidRPr="009560DA">
              <w:rPr>
                <w:rFonts w:eastAsia="Times New Roman" w:cs="Calibri"/>
                <w:b/>
                <w:lang w:val="en-AU" w:eastAsia="en-AU"/>
              </w:rPr>
              <w:t>Cycle</w:t>
            </w:r>
          </w:p>
        </w:tc>
      </w:tr>
      <w:tr w:rsidR="006B5D1E" w:rsidRPr="009560DA" w:rsidTr="00655386">
        <w:trPr>
          <w:jc w:val="center"/>
        </w:trPr>
        <w:tc>
          <w:tcPr>
            <w:tcW w:w="4627" w:type="dxa"/>
            <w:hideMark/>
          </w:tcPr>
          <w:p w:rsidR="006B5D1E" w:rsidRPr="009560DA" w:rsidRDefault="006B5D1E" w:rsidP="00BE4B8E">
            <w:pPr>
              <w:jc w:val="center"/>
              <w:rPr>
                <w:rFonts w:eastAsia="Times New Roman" w:cs="Calibri"/>
                <w:b/>
                <w:kern w:val="16"/>
                <w:lang w:val="en-AU" w:eastAsia="en-AU"/>
              </w:rPr>
            </w:pPr>
            <w:r>
              <w:rPr>
                <w:rFonts w:eastAsia="Times New Roman" w:cs="Calibri"/>
                <w:b/>
                <w:kern w:val="16"/>
                <w:lang w:val="en-AU" w:eastAsia="en-AU"/>
              </w:rPr>
              <w:t>Tammuz</w:t>
            </w:r>
            <w:r w:rsidR="00492B64">
              <w:rPr>
                <w:rFonts w:eastAsia="Times New Roman" w:cs="Calibri"/>
                <w:b/>
                <w:kern w:val="16"/>
                <w:lang w:val="en-AU" w:eastAsia="en-AU"/>
              </w:rPr>
              <w:t xml:space="preserve"> </w:t>
            </w:r>
            <w:r>
              <w:rPr>
                <w:rFonts w:eastAsia="Times New Roman" w:cs="Calibri"/>
                <w:b/>
                <w:kern w:val="16"/>
                <w:lang w:val="en-AU" w:eastAsia="en-AU"/>
              </w:rPr>
              <w:t>24</w:t>
            </w:r>
            <w:r w:rsidRPr="009560DA">
              <w:rPr>
                <w:rFonts w:eastAsia="Times New Roman" w:cs="Calibri"/>
                <w:b/>
                <w:kern w:val="16"/>
                <w:lang w:val="en-AU" w:eastAsia="en-AU"/>
              </w:rPr>
              <w:t>,</w:t>
            </w:r>
            <w:r w:rsidR="00492B64">
              <w:rPr>
                <w:rFonts w:eastAsia="Times New Roman" w:cs="Calibri"/>
                <w:b/>
                <w:kern w:val="16"/>
                <w:lang w:val="en-AU" w:eastAsia="en-AU"/>
              </w:rPr>
              <w:t xml:space="preserve"> </w:t>
            </w:r>
            <w:r w:rsidRPr="009560DA">
              <w:rPr>
                <w:rFonts w:eastAsia="Times New Roman" w:cs="Calibri"/>
                <w:b/>
                <w:kern w:val="16"/>
                <w:lang w:val="en-AU" w:eastAsia="en-AU"/>
              </w:rPr>
              <w:t>5778</w:t>
            </w:r>
            <w:r w:rsidR="00492B64">
              <w:rPr>
                <w:rFonts w:eastAsia="Times New Roman" w:cs="Calibri"/>
                <w:b/>
                <w:kern w:val="16"/>
                <w:lang w:val="en-AU" w:eastAsia="en-AU"/>
              </w:rPr>
              <w:t xml:space="preserve"> </w:t>
            </w:r>
            <w:r w:rsidRPr="009560DA">
              <w:rPr>
                <w:rFonts w:eastAsia="Times New Roman" w:cs="Calibri"/>
                <w:b/>
                <w:kern w:val="16"/>
                <w:lang w:val="en-AU" w:eastAsia="en-AU"/>
              </w:rPr>
              <w:t>–</w:t>
            </w:r>
            <w:r w:rsidR="00492B64">
              <w:rPr>
                <w:rFonts w:eastAsia="Times New Roman" w:cs="Calibri"/>
                <w:b/>
                <w:kern w:val="16"/>
                <w:lang w:val="en-AU" w:eastAsia="en-AU"/>
              </w:rPr>
              <w:t xml:space="preserve"> </w:t>
            </w:r>
            <w:r>
              <w:rPr>
                <w:rFonts w:eastAsia="Times New Roman" w:cs="Calibri"/>
                <w:b/>
                <w:kern w:val="16"/>
                <w:lang w:val="en-AU" w:eastAsia="en-AU"/>
              </w:rPr>
              <w:t>July</w:t>
            </w:r>
            <w:r w:rsidR="00492B64">
              <w:rPr>
                <w:rFonts w:eastAsia="Times New Roman" w:cs="Calibri"/>
                <w:b/>
                <w:kern w:val="16"/>
                <w:lang w:val="en-AU" w:eastAsia="en-AU"/>
              </w:rPr>
              <w:t xml:space="preserve"> </w:t>
            </w:r>
            <w:r>
              <w:rPr>
                <w:rFonts w:eastAsia="Times New Roman" w:cs="Calibri"/>
                <w:b/>
                <w:kern w:val="16"/>
                <w:lang w:val="en-AU" w:eastAsia="en-AU"/>
              </w:rPr>
              <w:t>06/07,</w:t>
            </w:r>
            <w:r w:rsidR="00492B64">
              <w:rPr>
                <w:rFonts w:eastAsia="Times New Roman" w:cs="Calibri"/>
                <w:b/>
                <w:kern w:val="16"/>
                <w:lang w:val="en-AU" w:eastAsia="en-AU"/>
              </w:rPr>
              <w:t xml:space="preserve"> </w:t>
            </w:r>
            <w:r w:rsidRPr="009560DA">
              <w:rPr>
                <w:rFonts w:eastAsia="Times New Roman" w:cs="Calibri"/>
                <w:b/>
                <w:kern w:val="16"/>
                <w:lang w:val="en-AU" w:eastAsia="en-AU"/>
              </w:rPr>
              <w:t>2018</w:t>
            </w:r>
          </w:p>
        </w:tc>
        <w:tc>
          <w:tcPr>
            <w:tcW w:w="4615" w:type="dxa"/>
            <w:hideMark/>
          </w:tcPr>
          <w:p w:rsidR="006B5D1E" w:rsidRPr="009560DA" w:rsidRDefault="006B5D1E" w:rsidP="00BE4B8E">
            <w:pPr>
              <w:jc w:val="center"/>
              <w:rPr>
                <w:rFonts w:eastAsia="Times New Roman" w:cs="Calibri"/>
                <w:b/>
                <w:bCs/>
                <w:kern w:val="16"/>
                <w:lang w:val="en-AU" w:eastAsia="en-AU"/>
              </w:rPr>
            </w:pPr>
            <w:r w:rsidRPr="009560DA">
              <w:rPr>
                <w:rFonts w:eastAsia="Times New Roman" w:cs="Calibri"/>
                <w:b/>
                <w:kern w:val="16"/>
                <w:lang w:val="en-AU" w:eastAsia="en-AU"/>
              </w:rPr>
              <w:t>Third</w:t>
            </w:r>
            <w:r w:rsidR="00492B64">
              <w:rPr>
                <w:rFonts w:eastAsia="Times New Roman" w:cs="Calibri"/>
                <w:b/>
                <w:kern w:val="16"/>
                <w:lang w:val="en-AU" w:eastAsia="en-AU"/>
              </w:rPr>
              <w:t xml:space="preserve"> </w:t>
            </w:r>
            <w:r w:rsidRPr="009560DA">
              <w:rPr>
                <w:rFonts w:eastAsia="Times New Roman" w:cs="Calibri"/>
                <w:b/>
                <w:kern w:val="16"/>
                <w:lang w:val="en-AU" w:eastAsia="en-AU"/>
              </w:rPr>
              <w:t>Year</w:t>
            </w:r>
            <w:r w:rsidR="00492B64">
              <w:rPr>
                <w:rFonts w:eastAsia="Times New Roman" w:cs="Calibri"/>
                <w:b/>
                <w:kern w:val="16"/>
                <w:lang w:val="en-AU" w:eastAsia="en-AU"/>
              </w:rPr>
              <w:t xml:space="preserve"> </w:t>
            </w:r>
            <w:r w:rsidRPr="009560DA">
              <w:rPr>
                <w:rFonts w:eastAsia="Times New Roman" w:cs="Calibri"/>
                <w:b/>
                <w:kern w:val="16"/>
                <w:lang w:val="en-AU" w:eastAsia="en-AU"/>
              </w:rPr>
              <w:t>of</w:t>
            </w:r>
            <w:r w:rsidR="00492B64">
              <w:rPr>
                <w:rFonts w:eastAsia="Times New Roman" w:cs="Calibri"/>
                <w:b/>
                <w:kern w:val="16"/>
                <w:lang w:val="en-AU" w:eastAsia="en-AU"/>
              </w:rPr>
              <w:t xml:space="preserve"> </w:t>
            </w:r>
            <w:r w:rsidRPr="009560DA">
              <w:rPr>
                <w:rFonts w:eastAsia="Times New Roman" w:cs="Calibri"/>
                <w:b/>
                <w:kern w:val="16"/>
                <w:lang w:val="en-AU" w:eastAsia="en-AU"/>
              </w:rPr>
              <w:t>the</w:t>
            </w:r>
            <w:r w:rsidR="00492B64">
              <w:rPr>
                <w:rFonts w:eastAsia="Times New Roman" w:cs="Calibri"/>
                <w:b/>
                <w:kern w:val="16"/>
                <w:lang w:val="en-AU" w:eastAsia="en-AU"/>
              </w:rPr>
              <w:t xml:space="preserve"> </w:t>
            </w:r>
            <w:r w:rsidRPr="009560DA">
              <w:rPr>
                <w:rFonts w:eastAsia="Times New Roman" w:cs="Calibri"/>
                <w:b/>
                <w:kern w:val="16"/>
                <w:lang w:val="en-AU" w:eastAsia="en-AU"/>
              </w:rPr>
              <w:t>Shmita</w:t>
            </w:r>
            <w:r w:rsidR="00492B64">
              <w:rPr>
                <w:rFonts w:eastAsia="Times New Roman" w:cs="Calibri"/>
                <w:b/>
                <w:kern w:val="16"/>
                <w:lang w:val="en-AU" w:eastAsia="en-AU"/>
              </w:rPr>
              <w:t xml:space="preserve"> </w:t>
            </w:r>
            <w:r w:rsidRPr="009560DA">
              <w:rPr>
                <w:rFonts w:eastAsia="Times New Roman" w:cs="Calibri"/>
                <w:b/>
                <w:kern w:val="16"/>
                <w:lang w:val="en-AU" w:eastAsia="en-AU"/>
              </w:rPr>
              <w:t>Cycle</w:t>
            </w:r>
          </w:p>
        </w:tc>
      </w:tr>
    </w:tbl>
    <w:p w:rsidR="006B5D1E" w:rsidRPr="009560DA" w:rsidRDefault="006B5D1E" w:rsidP="00BE4B8E">
      <w:pPr>
        <w:jc w:val="both"/>
        <w:rPr>
          <w:rFonts w:cs="Calibri"/>
        </w:rPr>
      </w:pPr>
    </w:p>
    <w:p w:rsidR="006B5D1E" w:rsidRPr="009560DA" w:rsidRDefault="006B5D1E" w:rsidP="00BE4B8E">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Lighting</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Habdalah</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Times:</w:t>
      </w:r>
    </w:p>
    <w:p w:rsidR="006B5D1E" w:rsidRPr="009560DA" w:rsidRDefault="006B5D1E" w:rsidP="00BE4B8E">
      <w:pPr>
        <w:jc w:val="both"/>
        <w:rPr>
          <w:rFonts w:eastAsia="Times New Roman" w:cs="Calibri"/>
          <w:b/>
          <w:bCs/>
          <w:kern w:val="16"/>
          <w:sz w:val="18"/>
          <w:szCs w:val="18"/>
          <w:lang w:bidi="ar-SA"/>
        </w:rPr>
      </w:pPr>
    </w:p>
    <w:p w:rsidR="006B5D1E" w:rsidRPr="009560DA" w:rsidRDefault="006B5D1E" w:rsidP="00BE4B8E">
      <w:pPr>
        <w:jc w:val="both"/>
        <w:rPr>
          <w:rFonts w:eastAsia="Times New Roman" w:cs="Calibri"/>
          <w:b/>
          <w:bCs/>
          <w:kern w:val="16"/>
          <w:sz w:val="24"/>
          <w:szCs w:val="24"/>
          <w:lang w:bidi="ar-SA"/>
        </w:rPr>
      </w:pPr>
      <w:r w:rsidRPr="009560DA">
        <w:rPr>
          <w:rFonts w:eastAsia="Times New Roman" w:cs="Calibri"/>
          <w:b/>
          <w:bCs/>
          <w:kern w:val="16"/>
          <w:sz w:val="24"/>
          <w:szCs w:val="24"/>
          <w:lang w:bidi="ar-SA"/>
        </w:rPr>
        <w:t>Please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go</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to</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the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below</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webpage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type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your</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city,</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state/province,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country</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to</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find</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candle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lighting</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Habdalah</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times</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for</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the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place</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of</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your</w:t>
      </w:r>
      <w:r w:rsidR="00492B64">
        <w:rPr>
          <w:rFonts w:eastAsia="Times New Roman" w:cs="Calibri"/>
          <w:b/>
          <w:bCs/>
          <w:kern w:val="16"/>
          <w:sz w:val="24"/>
          <w:szCs w:val="24"/>
          <w:lang w:bidi="ar-SA"/>
        </w:rPr>
        <w:t xml:space="preserve"> </w:t>
      </w:r>
      <w:r w:rsidRPr="009560DA">
        <w:rPr>
          <w:rFonts w:eastAsia="Times New Roman" w:cs="Calibri"/>
          <w:b/>
          <w:bCs/>
          <w:kern w:val="16"/>
          <w:sz w:val="24"/>
          <w:szCs w:val="24"/>
          <w:lang w:bidi="ar-SA"/>
        </w:rPr>
        <w:t>dwelling.</w:t>
      </w:r>
      <w:r w:rsidR="00492B64">
        <w:rPr>
          <w:rFonts w:eastAsia="Times New Roman" w:cs="Calibri"/>
          <w:b/>
          <w:bCs/>
          <w:kern w:val="16"/>
          <w:sz w:val="24"/>
          <w:szCs w:val="24"/>
          <w:lang w:bidi="ar-SA"/>
        </w:rPr>
        <w:t xml:space="preserve"> </w:t>
      </w:r>
    </w:p>
    <w:p w:rsidR="006B5D1E" w:rsidRPr="009560DA" w:rsidRDefault="006B5D1E" w:rsidP="00BE4B8E">
      <w:pPr>
        <w:jc w:val="center"/>
        <w:rPr>
          <w:rFonts w:eastAsia="Times New Roman" w:cs="Calibri"/>
          <w:b/>
          <w:bCs/>
          <w:kern w:val="16"/>
          <w:sz w:val="18"/>
          <w:szCs w:val="18"/>
          <w:lang w:bidi="ar-SA"/>
        </w:rPr>
      </w:pPr>
    </w:p>
    <w:p w:rsidR="006B5D1E" w:rsidRPr="009560DA" w:rsidRDefault="006B5D1E" w:rsidP="00BE4B8E">
      <w:pPr>
        <w:jc w:val="center"/>
        <w:rPr>
          <w:rFonts w:eastAsia="Times New Roman" w:cs="Calibri"/>
          <w:kern w:val="16"/>
          <w:sz w:val="24"/>
          <w:szCs w:val="24"/>
          <w:lang w:val="en-AU" w:bidi="ar-SA"/>
        </w:rPr>
      </w:pPr>
      <w:r w:rsidRPr="009560DA">
        <w:rPr>
          <w:rFonts w:eastAsia="Times New Roman" w:cs="Calibri"/>
          <w:b/>
          <w:bCs/>
          <w:kern w:val="16"/>
          <w:sz w:val="24"/>
          <w:szCs w:val="24"/>
          <w:lang w:bidi="ar-SA"/>
        </w:rPr>
        <w:t>See:</w:t>
      </w:r>
      <w:r w:rsidR="00492B64">
        <w:rPr>
          <w:rFonts w:eastAsia="Times New Roman" w:cs="Calibri"/>
          <w:b/>
          <w:bCs/>
          <w:kern w:val="16"/>
          <w:sz w:val="24"/>
          <w:szCs w:val="24"/>
          <w:lang w:bidi="ar-SA"/>
        </w:rPr>
        <w:t xml:space="preserve"> </w:t>
      </w:r>
      <w:hyperlink r:id="rId15" w:history="1">
        <w:r w:rsidRPr="009560DA">
          <w:rPr>
            <w:rFonts w:eastAsia="Times New Roman" w:cs="Calibri"/>
            <w:b/>
            <w:bCs/>
            <w:color w:val="0000FF"/>
            <w:kern w:val="16"/>
            <w:sz w:val="24"/>
            <w:szCs w:val="24"/>
            <w:u w:val="single"/>
            <w:lang w:bidi="ar-SA"/>
          </w:rPr>
          <w:t>http://www.chabad.org/calendar/candlelighting.htm</w:t>
        </w:r>
      </w:hyperlink>
      <w:r w:rsidR="00492B64">
        <w:rPr>
          <w:rFonts w:eastAsia="Times New Roman" w:cs="Calibri"/>
          <w:b/>
          <w:bCs/>
          <w:kern w:val="16"/>
          <w:sz w:val="24"/>
          <w:szCs w:val="24"/>
          <w:lang w:bidi="ar-SA"/>
        </w:rPr>
        <w:t xml:space="preserve"> </w:t>
      </w:r>
    </w:p>
    <w:p w:rsidR="006B5D1E" w:rsidRPr="009560DA" w:rsidRDefault="006B5D1E" w:rsidP="00BE4B8E">
      <w:pPr>
        <w:pBdr>
          <w:bottom w:val="double" w:sz="6" w:space="1" w:color="auto"/>
        </w:pBdr>
        <w:jc w:val="both"/>
        <w:rPr>
          <w:rFonts w:ascii="Times New Roman" w:hAnsi="Times New Roman" w:cs="Times New Roman"/>
        </w:rPr>
      </w:pPr>
    </w:p>
    <w:p w:rsidR="006B5D1E" w:rsidRPr="009560DA" w:rsidRDefault="006B5D1E" w:rsidP="00BE4B8E">
      <w:pPr>
        <w:jc w:val="both"/>
      </w:pPr>
    </w:p>
    <w:p w:rsidR="006B5D1E" w:rsidRPr="00BF3C6B" w:rsidRDefault="006B5D1E" w:rsidP="00BE4B8E">
      <w:pPr>
        <w:jc w:val="center"/>
        <w:rPr>
          <w:rFonts w:eastAsia="Times New Roman" w:cs="Calibri"/>
          <w:color w:val="000000"/>
        </w:rPr>
      </w:pPr>
      <w:r w:rsidRPr="00BF3C6B">
        <w:rPr>
          <w:rFonts w:ascii="Cambria" w:eastAsia="Times New Roman" w:hAnsi="Cambria" w:cs="Calibri"/>
          <w:b/>
          <w:bCs/>
          <w:color w:val="000000"/>
          <w:sz w:val="28"/>
          <w:szCs w:val="28"/>
        </w:rPr>
        <w:t>Roll</w:t>
      </w:r>
      <w:r w:rsidR="00492B64">
        <w:rPr>
          <w:rFonts w:ascii="Cambria" w:eastAsia="Times New Roman" w:hAnsi="Cambria" w:cs="Calibri"/>
          <w:b/>
          <w:bCs/>
          <w:color w:val="000000"/>
          <w:sz w:val="28"/>
          <w:szCs w:val="28"/>
        </w:rPr>
        <w:t xml:space="preserve"> </w:t>
      </w:r>
      <w:r w:rsidRPr="00BF3C6B">
        <w:rPr>
          <w:rFonts w:ascii="Cambria" w:eastAsia="Times New Roman" w:hAnsi="Cambria" w:cs="Calibri"/>
          <w:b/>
          <w:bCs/>
          <w:color w:val="000000"/>
          <w:sz w:val="28"/>
          <w:szCs w:val="28"/>
        </w:rPr>
        <w:t>of</w:t>
      </w:r>
      <w:r w:rsidR="00492B64">
        <w:rPr>
          <w:rFonts w:ascii="Cambria" w:eastAsia="Times New Roman" w:hAnsi="Cambria" w:cs="Calibri"/>
          <w:b/>
          <w:bCs/>
          <w:color w:val="000000"/>
          <w:sz w:val="28"/>
          <w:szCs w:val="28"/>
        </w:rPr>
        <w:t xml:space="preserve"> </w:t>
      </w:r>
      <w:r w:rsidRPr="00BF3C6B">
        <w:rPr>
          <w:rFonts w:ascii="Cambria" w:eastAsia="Times New Roman" w:hAnsi="Cambria" w:cs="Calibri"/>
          <w:b/>
          <w:bCs/>
          <w:color w:val="000000"/>
          <w:sz w:val="28"/>
          <w:szCs w:val="28"/>
        </w:rPr>
        <w:t>Honor:</w:t>
      </w:r>
    </w:p>
    <w:p w:rsidR="006B5D1E" w:rsidRPr="005C430C" w:rsidRDefault="00492B64" w:rsidP="00BE4B8E">
      <w:pPr>
        <w:jc w:val="center"/>
        <w:rPr>
          <w:rFonts w:eastAsia="Times New Roman" w:cs="Calibri"/>
          <w:color w:val="000000"/>
          <w:sz w:val="20"/>
          <w:szCs w:val="20"/>
        </w:rPr>
      </w:pPr>
      <w:r>
        <w:rPr>
          <w:rFonts w:ascii="Cambria" w:eastAsia="Times New Roman" w:hAnsi="Cambria" w:cs="Calibri"/>
          <w:b/>
          <w:bCs/>
          <w:color w:val="000000"/>
          <w:sz w:val="20"/>
          <w:szCs w:val="20"/>
          <w:lang w:val="en-AU"/>
        </w:rPr>
        <w:t xml:space="preserve"> </w:t>
      </w:r>
    </w:p>
    <w:p w:rsidR="006B5D1E" w:rsidRPr="00BF3C6B" w:rsidRDefault="006B5D1E" w:rsidP="00BE4B8E">
      <w:pPr>
        <w:jc w:val="center"/>
        <w:rPr>
          <w:rFonts w:eastAsia="Times New Roman" w:cs="Calibri"/>
          <w:color w:val="000000"/>
        </w:rPr>
      </w:pPr>
      <w:r w:rsidRPr="00BF3C6B">
        <w:rPr>
          <w:rFonts w:ascii="Cambria" w:eastAsia="Times New Roman" w:hAnsi="Cambria" w:cs="Calibri"/>
          <w:b/>
          <w:bCs/>
          <w:color w:val="000000"/>
          <w:sz w:val="24"/>
          <w:szCs w:val="24"/>
          <w:lang w:val="en-AU"/>
        </w:rPr>
        <w:t>This</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Commentary</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comes</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out</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weekly</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and</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on</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the</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festivals</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thanks</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to</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the</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great</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generosity</w:t>
      </w:r>
      <w:r w:rsidR="00492B64">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of:</w:t>
      </w:r>
    </w:p>
    <w:p w:rsidR="006B5D1E" w:rsidRPr="00BF3C6B" w:rsidRDefault="00492B64" w:rsidP="00BE4B8E">
      <w:pPr>
        <w:jc w:val="center"/>
        <w:rPr>
          <w:rFonts w:eastAsia="Times New Roman" w:cs="Calibri"/>
          <w:color w:val="000000"/>
        </w:rPr>
      </w:pPr>
      <w:r>
        <w:rPr>
          <w:rFonts w:ascii="Cambria" w:eastAsia="Times New Roman" w:hAnsi="Cambria" w:cs="Calibri"/>
          <w:b/>
          <w:bCs/>
          <w:color w:val="000000"/>
          <w:sz w:val="24"/>
          <w:szCs w:val="24"/>
          <w:lang w:val="en-AU"/>
        </w:rPr>
        <w:t xml:space="preserve"> </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Eminence</w:t>
      </w:r>
      <w:r w:rsidR="00492B64">
        <w:rPr>
          <w:rFonts w:eastAsia="Times New Roman" w:cs="Calibri"/>
          <w:color w:val="000000"/>
        </w:rPr>
        <w:t xml:space="preserve"> </w:t>
      </w:r>
      <w:r w:rsidRPr="00BF3C6B">
        <w:rPr>
          <w:rFonts w:eastAsia="Times New Roman" w:cs="Calibri"/>
          <w:color w:val="000000"/>
        </w:rPr>
        <w:t>Rabbi</w:t>
      </w:r>
      <w:r w:rsidR="00492B64">
        <w:rPr>
          <w:rFonts w:eastAsia="Times New Roman" w:cs="Calibri"/>
          <w:color w:val="000000"/>
        </w:rPr>
        <w:t xml:space="preserve"> </w:t>
      </w:r>
      <w:r w:rsidRPr="00BF3C6B">
        <w:rPr>
          <w:rFonts w:eastAsia="Times New Roman" w:cs="Calibri"/>
          <w:color w:val="000000"/>
        </w:rPr>
        <w:t>Dr.</w:t>
      </w:r>
      <w:r w:rsidR="00492B64">
        <w:rPr>
          <w:rFonts w:eastAsia="Times New Roman" w:cs="Calibri"/>
          <w:color w:val="000000"/>
        </w:rPr>
        <w:t xml:space="preserve"> </w:t>
      </w:r>
      <w:r w:rsidRPr="00BF3C6B">
        <w:rPr>
          <w:rFonts w:eastAsia="Times New Roman" w:cs="Calibri"/>
          <w:color w:val="000000"/>
        </w:rPr>
        <w:t>Hillel</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David</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HH</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Batsheva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Eminence</w:t>
      </w:r>
      <w:r w:rsidR="00492B64">
        <w:rPr>
          <w:rFonts w:eastAsia="Times New Roman" w:cs="Calibri"/>
          <w:color w:val="000000"/>
        </w:rPr>
        <w:t xml:space="preserve"> </w:t>
      </w:r>
      <w:r w:rsidRPr="00BF3C6B">
        <w:rPr>
          <w:rFonts w:eastAsia="Times New Roman" w:cs="Calibri"/>
          <w:color w:val="000000"/>
        </w:rPr>
        <w:t>Rabbi</w:t>
      </w:r>
      <w:r w:rsidR="00492B64">
        <w:rPr>
          <w:rFonts w:eastAsia="Times New Roman" w:cs="Calibri"/>
          <w:color w:val="000000"/>
        </w:rPr>
        <w:t xml:space="preserve"> </w:t>
      </w:r>
      <w:r w:rsidRPr="00BF3C6B">
        <w:rPr>
          <w:rFonts w:eastAsia="Times New Roman" w:cs="Calibri"/>
          <w:color w:val="000000"/>
        </w:rPr>
        <w:t>Dr.</w:t>
      </w:r>
      <w:r w:rsidR="00492B64">
        <w:rPr>
          <w:rFonts w:eastAsia="Times New Roman" w:cs="Calibri"/>
          <w:color w:val="000000"/>
        </w:rPr>
        <w:t xml:space="preserve"> </w:t>
      </w:r>
      <w:r w:rsidRPr="00BF3C6B">
        <w:rPr>
          <w:rFonts w:eastAsia="Times New Roman" w:cs="Calibri"/>
          <w:color w:val="000000"/>
        </w:rPr>
        <w:t>Eliyahu</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HH</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Dr.</w:t>
      </w:r>
      <w:r w:rsidR="00492B64">
        <w:rPr>
          <w:rFonts w:eastAsia="Times New Roman" w:cs="Calibri"/>
          <w:color w:val="000000"/>
        </w:rPr>
        <w:t xml:space="preserve"> </w:t>
      </w:r>
      <w:r w:rsidRPr="00BF3C6B">
        <w:rPr>
          <w:rFonts w:eastAsia="Times New Roman" w:cs="Calibri"/>
          <w:color w:val="000000"/>
        </w:rPr>
        <w:t>Elisheba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Honor</w:t>
      </w:r>
      <w:r w:rsidR="00492B64">
        <w:rPr>
          <w:rFonts w:eastAsia="Times New Roman" w:cs="Calibri"/>
          <w:color w:val="000000"/>
        </w:rPr>
        <w:t xml:space="preserve"> </w:t>
      </w:r>
      <w:r w:rsidRPr="00BF3C6B">
        <w:rPr>
          <w:rFonts w:eastAsia="Times New Roman" w:cs="Calibri"/>
          <w:color w:val="000000"/>
        </w:rPr>
        <w:t>Paqid</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David</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Honor</w:t>
      </w:r>
      <w:r w:rsidR="00492B64">
        <w:rPr>
          <w:rFonts w:eastAsia="Times New Roman" w:cs="Calibri"/>
          <w:color w:val="000000"/>
        </w:rPr>
        <w:t xml:space="preserve"> </w:t>
      </w:r>
      <w:r w:rsidRPr="00BF3C6B">
        <w:rPr>
          <w:rFonts w:eastAsia="Times New Roman" w:cs="Calibri"/>
          <w:color w:val="000000"/>
        </w:rPr>
        <w:t>Paqid</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Ezra</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HH</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Karmela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Honor</w:t>
      </w:r>
      <w:r w:rsidR="00492B64">
        <w:rPr>
          <w:rFonts w:eastAsia="Times New Roman" w:cs="Calibri"/>
          <w:color w:val="000000"/>
        </w:rPr>
        <w:t xml:space="preserve"> </w:t>
      </w:r>
      <w:r w:rsidRPr="00BF3C6B">
        <w:rPr>
          <w:rFonts w:eastAsia="Times New Roman" w:cs="Calibri"/>
          <w:color w:val="000000"/>
        </w:rPr>
        <w:t>Paqid</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Tsuriel</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HH</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Gibora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Sarai</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family</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Barth</w:t>
      </w:r>
      <w:r w:rsidR="00492B64">
        <w:rPr>
          <w:rFonts w:eastAsia="Times New Roman" w:cs="Calibri"/>
          <w:color w:val="000000"/>
        </w:rPr>
        <w:t xml:space="preserve"> </w:t>
      </w:r>
      <w:r w:rsidRPr="00BF3C6B">
        <w:rPr>
          <w:rFonts w:eastAsia="Times New Roman" w:cs="Calibri"/>
          <w:color w:val="000000"/>
        </w:rPr>
        <w:t>Lindemann</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family</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John</w:t>
      </w:r>
      <w:r w:rsidR="00492B64">
        <w:rPr>
          <w:rFonts w:eastAsia="Times New Roman" w:cs="Calibri"/>
          <w:color w:val="000000"/>
        </w:rPr>
        <w:t xml:space="preserve"> </w:t>
      </w:r>
      <w:r w:rsidRPr="00BF3C6B">
        <w:rPr>
          <w:rFonts w:eastAsia="Times New Roman" w:cs="Calibri"/>
          <w:color w:val="000000"/>
        </w:rPr>
        <w:t>Batchelor</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p>
    <w:p w:rsidR="006B5D1E" w:rsidRPr="00BF3C6B" w:rsidRDefault="006B5D1E" w:rsidP="00BE4B8E">
      <w:pPr>
        <w:jc w:val="center"/>
        <w:rPr>
          <w:rFonts w:eastAsia="Times New Roman" w:cs="Calibri"/>
          <w:color w:val="000000"/>
        </w:rPr>
      </w:pP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Leah</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mother</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Yehoshua</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Rut</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Michael</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Yosef</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Sheba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Prof.</w:t>
      </w:r>
      <w:r w:rsidR="00492B64">
        <w:rPr>
          <w:rFonts w:eastAsia="Times New Roman" w:cs="Calibri"/>
          <w:color w:val="000000"/>
        </w:rPr>
        <w:t xml:space="preserve"> </w:t>
      </w:r>
      <w:r w:rsidRPr="00BF3C6B">
        <w:rPr>
          <w:rFonts w:eastAsia="Times New Roman" w:cs="Calibri"/>
          <w:color w:val="000000"/>
        </w:rPr>
        <w:t>Dr.</w:t>
      </w:r>
      <w:r w:rsidR="00492B64">
        <w:rPr>
          <w:rFonts w:eastAsia="Times New Roman" w:cs="Calibri"/>
          <w:color w:val="000000"/>
        </w:rPr>
        <w:t xml:space="preserve"> </w:t>
      </w:r>
      <w:r w:rsidRPr="00BF3C6B">
        <w:rPr>
          <w:rFonts w:eastAsia="Times New Roman" w:cs="Calibri"/>
          <w:color w:val="000000"/>
        </w:rPr>
        <w:t>Emunah</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family</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Robert</w:t>
      </w:r>
      <w:r w:rsidR="00492B64">
        <w:rPr>
          <w:rFonts w:eastAsia="Times New Roman" w:cs="Calibri"/>
          <w:color w:val="000000"/>
        </w:rPr>
        <w:t xml:space="preserve"> </w:t>
      </w:r>
      <w:r w:rsidRPr="00BF3C6B">
        <w:rPr>
          <w:rFonts w:eastAsia="Times New Roman" w:cs="Calibri"/>
          <w:color w:val="000000"/>
        </w:rPr>
        <w:t>Dick</w:t>
      </w:r>
      <w:r w:rsidR="00492B64">
        <w:rPr>
          <w:rFonts w:eastAsia="Times New Roman" w:cs="Calibri"/>
          <w:color w:val="000000"/>
        </w:rPr>
        <w:t xml:space="preserve"> </w:t>
      </w:r>
      <w:r w:rsidRPr="00BF3C6B">
        <w:rPr>
          <w:rFonts w:eastAsia="Times New Roman" w:cs="Calibri"/>
          <w:color w:val="000000"/>
        </w:rPr>
        <w:t>&amp;</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Cobena</w:t>
      </w:r>
      <w:r w:rsidR="00492B64">
        <w:rPr>
          <w:rFonts w:eastAsia="Times New Roman" w:cs="Calibri"/>
          <w:color w:val="000000"/>
        </w:rPr>
        <w:t xml:space="preserve"> </w:t>
      </w:r>
      <w:r w:rsidRPr="00BF3C6B">
        <w:rPr>
          <w:rFonts w:eastAsia="Times New Roman" w:cs="Calibri"/>
          <w:color w:val="000000"/>
        </w:rPr>
        <w:t>Dick</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Aviner</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Chagit</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Ovadya</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Mirit</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Brad</w:t>
      </w:r>
      <w:r w:rsidR="00492B64">
        <w:rPr>
          <w:rFonts w:eastAsia="Times New Roman" w:cs="Calibri"/>
          <w:color w:val="000000"/>
        </w:rPr>
        <w:t xml:space="preserve"> </w:t>
      </w:r>
      <w:r w:rsidRPr="00BF3C6B">
        <w:rPr>
          <w:rFonts w:eastAsia="Times New Roman" w:cs="Calibri"/>
          <w:color w:val="000000"/>
        </w:rPr>
        <w:t>Gaskill</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wife</w:t>
      </w:r>
      <w:r w:rsidR="00492B64">
        <w:rPr>
          <w:rFonts w:eastAsia="Times New Roman" w:cs="Calibri"/>
          <w:color w:val="000000"/>
        </w:rPr>
        <w:t xml:space="preserve"> </w:t>
      </w:r>
      <w:r w:rsidRPr="00BF3C6B">
        <w:rPr>
          <w:rFonts w:eastAsia="Times New Roman" w:cs="Calibri"/>
          <w:color w:val="000000"/>
        </w:rPr>
        <w:t>Cynthia</w:t>
      </w:r>
      <w:r w:rsidR="00492B64">
        <w:rPr>
          <w:rFonts w:eastAsia="Times New Roman" w:cs="Calibri"/>
          <w:color w:val="000000"/>
        </w:rPr>
        <w:t xml:space="preserve"> </w:t>
      </w:r>
      <w:r w:rsidRPr="00BF3C6B">
        <w:rPr>
          <w:rFonts w:eastAsia="Times New Roman" w:cs="Calibri"/>
          <w:color w:val="000000"/>
        </w:rPr>
        <w:t>Gaskill</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Shlomoh</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Abraham</w:t>
      </w:r>
    </w:p>
    <w:p w:rsidR="006B5D1E" w:rsidRPr="00BF3C6B" w:rsidRDefault="006B5D1E" w:rsidP="00BE4B8E">
      <w:pPr>
        <w:jc w:val="center"/>
        <w:rPr>
          <w:rFonts w:eastAsia="Times New Roman" w:cs="Calibri"/>
          <w:color w:val="000000"/>
        </w:rPr>
      </w:pPr>
      <w:r w:rsidRPr="00BF3C6B">
        <w:rPr>
          <w:rFonts w:eastAsia="Times New Roman" w:cs="Calibri"/>
          <w:color w:val="000000"/>
        </w:rPr>
        <w:t>His</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Ya’aqob</w:t>
      </w:r>
      <w:r w:rsidR="00492B64">
        <w:rPr>
          <w:rFonts w:eastAsia="Times New Roman" w:cs="Calibri"/>
          <w:color w:val="000000"/>
        </w:rPr>
        <w:t xml:space="preserve"> </w:t>
      </w:r>
      <w:r w:rsidRPr="00BF3C6B">
        <w:rPr>
          <w:rFonts w:eastAsia="Times New Roman" w:cs="Calibri"/>
          <w:color w:val="000000"/>
        </w:rPr>
        <w:t>ben</w:t>
      </w:r>
      <w:r w:rsidR="00492B64">
        <w:rPr>
          <w:rFonts w:eastAsia="Times New Roman" w:cs="Calibri"/>
          <w:color w:val="000000"/>
        </w:rPr>
        <w:t xml:space="preserve"> </w:t>
      </w:r>
      <w:r w:rsidRPr="00BF3C6B">
        <w:rPr>
          <w:rFonts w:eastAsia="Times New Roman" w:cs="Calibri"/>
          <w:color w:val="000000"/>
        </w:rPr>
        <w:t>David</w:t>
      </w:r>
    </w:p>
    <w:p w:rsidR="006B5D1E" w:rsidRPr="00BF3C6B" w:rsidRDefault="006B5D1E" w:rsidP="00BE4B8E">
      <w:pPr>
        <w:jc w:val="center"/>
        <w:rPr>
          <w:rFonts w:eastAsia="Times New Roman" w:cs="Calibri"/>
          <w:color w:val="000000"/>
        </w:rPr>
      </w:pP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Eliana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beloved</w:t>
      </w:r>
      <w:r w:rsidR="00492B64">
        <w:rPr>
          <w:rFonts w:eastAsia="Times New Roman" w:cs="Calibri"/>
          <w:color w:val="000000"/>
        </w:rPr>
        <w:t xml:space="preserve"> </w:t>
      </w:r>
      <w:r w:rsidRPr="00BF3C6B">
        <w:rPr>
          <w:rFonts w:eastAsia="Times New Roman" w:cs="Calibri"/>
          <w:color w:val="000000"/>
        </w:rPr>
        <w:t>husband</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Adon</w:t>
      </w:r>
      <w:r w:rsidR="00492B64">
        <w:rPr>
          <w:rFonts w:eastAsia="Times New Roman" w:cs="Calibri"/>
          <w:color w:val="000000"/>
        </w:rPr>
        <w:t xml:space="preserve"> </w:t>
      </w:r>
      <w:r w:rsidRPr="00BF3C6B">
        <w:rPr>
          <w:rFonts w:eastAsia="Times New Roman" w:cs="Calibri"/>
          <w:color w:val="000000"/>
        </w:rPr>
        <w:t>James</w:t>
      </w:r>
      <w:r w:rsidR="00492B64">
        <w:rPr>
          <w:rFonts w:eastAsia="Times New Roman" w:cs="Calibri"/>
          <w:color w:val="000000"/>
        </w:rPr>
        <w:t xml:space="preserve"> </w:t>
      </w:r>
      <w:r w:rsidRPr="00BF3C6B">
        <w:rPr>
          <w:rFonts w:eastAsia="Times New Roman" w:cs="Calibri"/>
          <w:color w:val="000000"/>
        </w:rPr>
        <w:t>Miller</w:t>
      </w:r>
    </w:p>
    <w:p w:rsidR="006B5D1E" w:rsidRPr="00BF3C6B" w:rsidRDefault="00492B64" w:rsidP="00BE4B8E">
      <w:pPr>
        <w:jc w:val="center"/>
        <w:rPr>
          <w:rFonts w:eastAsia="Times New Roman" w:cs="Calibri"/>
          <w:color w:val="000000"/>
        </w:rPr>
      </w:pPr>
      <w:r>
        <w:rPr>
          <w:rFonts w:eastAsia="Times New Roman" w:cs="Calibri"/>
          <w:color w:val="000000"/>
        </w:rPr>
        <w:t xml:space="preserve"> </w:t>
      </w:r>
    </w:p>
    <w:p w:rsidR="006B5D1E" w:rsidRDefault="006B5D1E" w:rsidP="00BE4B8E">
      <w:pPr>
        <w:jc w:val="both"/>
        <w:rPr>
          <w:rFonts w:eastAsia="Times New Roman" w:cs="Calibri"/>
          <w:color w:val="000000"/>
        </w:rPr>
      </w:pPr>
      <w:r w:rsidRPr="00BF3C6B">
        <w:rPr>
          <w:rFonts w:eastAsia="Times New Roman" w:cs="Calibri"/>
          <w:b/>
          <w:bCs/>
          <w:color w:val="000000"/>
        </w:rPr>
        <w:t>For</w:t>
      </w:r>
      <w:r w:rsidR="00492B64">
        <w:rPr>
          <w:rFonts w:eastAsia="Times New Roman" w:cs="Calibri"/>
          <w:b/>
          <w:bCs/>
          <w:color w:val="000000"/>
        </w:rPr>
        <w:t xml:space="preserve"> </w:t>
      </w:r>
      <w:r w:rsidRPr="00BF3C6B">
        <w:rPr>
          <w:rFonts w:eastAsia="Times New Roman" w:cs="Calibri"/>
          <w:b/>
          <w:bCs/>
          <w:color w:val="000000"/>
        </w:rPr>
        <w:t>their</w:t>
      </w:r>
      <w:r w:rsidR="00492B64">
        <w:rPr>
          <w:rFonts w:eastAsia="Times New Roman" w:cs="Calibri"/>
          <w:b/>
          <w:bCs/>
          <w:color w:val="000000"/>
        </w:rPr>
        <w:t xml:space="preserve"> </w:t>
      </w:r>
      <w:r w:rsidRPr="00BF3C6B">
        <w:rPr>
          <w:rFonts w:eastAsia="Times New Roman" w:cs="Calibri"/>
          <w:b/>
          <w:bCs/>
          <w:color w:val="000000"/>
        </w:rPr>
        <w:t>regular</w:t>
      </w:r>
      <w:r w:rsidR="00492B64">
        <w:rPr>
          <w:rFonts w:eastAsia="Times New Roman" w:cs="Calibri"/>
          <w:b/>
          <w:bCs/>
          <w:color w:val="000000"/>
        </w:rPr>
        <w:t xml:space="preserve"> </w:t>
      </w:r>
      <w:r w:rsidRPr="00BF3C6B">
        <w:rPr>
          <w:rFonts w:eastAsia="Times New Roman" w:cs="Calibri"/>
          <w:b/>
          <w:bCs/>
          <w:color w:val="000000"/>
        </w:rPr>
        <w:t>and</w:t>
      </w:r>
      <w:r w:rsidR="00492B64">
        <w:rPr>
          <w:rFonts w:eastAsia="Times New Roman" w:cs="Calibri"/>
          <w:b/>
          <w:bCs/>
          <w:color w:val="000000"/>
        </w:rPr>
        <w:t xml:space="preserve"> </w:t>
      </w:r>
      <w:r w:rsidRPr="00BF3C6B">
        <w:rPr>
          <w:rFonts w:eastAsia="Times New Roman" w:cs="Calibri"/>
          <w:b/>
          <w:bCs/>
          <w:color w:val="000000"/>
        </w:rPr>
        <w:t>sacrificial</w:t>
      </w:r>
      <w:r w:rsidR="00492B64">
        <w:rPr>
          <w:rFonts w:eastAsia="Times New Roman" w:cs="Calibri"/>
          <w:b/>
          <w:bCs/>
          <w:color w:val="000000"/>
        </w:rPr>
        <w:t xml:space="preserve"> </w:t>
      </w:r>
      <w:r w:rsidRPr="00BF3C6B">
        <w:rPr>
          <w:rFonts w:eastAsia="Times New Roman" w:cs="Calibri"/>
          <w:b/>
          <w:bCs/>
          <w:color w:val="000000"/>
        </w:rPr>
        <w:t>giving,</w:t>
      </w:r>
      <w:r w:rsidR="00492B64">
        <w:rPr>
          <w:rFonts w:eastAsia="Times New Roman" w:cs="Calibri"/>
          <w:b/>
          <w:bCs/>
          <w:color w:val="000000"/>
        </w:rPr>
        <w:t xml:space="preserve"> </w:t>
      </w:r>
      <w:r w:rsidRPr="00BF3C6B">
        <w:rPr>
          <w:rFonts w:eastAsia="Times New Roman" w:cs="Calibri"/>
          <w:b/>
          <w:bCs/>
          <w:color w:val="000000"/>
        </w:rPr>
        <w:t>providing</w:t>
      </w:r>
      <w:r w:rsidR="00492B64">
        <w:rPr>
          <w:rFonts w:eastAsia="Times New Roman" w:cs="Calibri"/>
          <w:b/>
          <w:bCs/>
          <w:color w:val="000000"/>
        </w:rPr>
        <w:t xml:space="preserve"> </w:t>
      </w:r>
      <w:r w:rsidRPr="00BF3C6B">
        <w:rPr>
          <w:rFonts w:eastAsia="Times New Roman" w:cs="Calibri"/>
          <w:b/>
          <w:bCs/>
          <w:color w:val="000000"/>
        </w:rPr>
        <w:t>the</w:t>
      </w:r>
      <w:r w:rsidR="00492B64">
        <w:rPr>
          <w:rFonts w:eastAsia="Times New Roman" w:cs="Calibri"/>
          <w:b/>
          <w:bCs/>
          <w:color w:val="000000"/>
        </w:rPr>
        <w:t xml:space="preserve"> </w:t>
      </w:r>
      <w:r w:rsidRPr="00BF3C6B">
        <w:rPr>
          <w:rFonts w:eastAsia="Times New Roman" w:cs="Calibri"/>
          <w:b/>
          <w:bCs/>
          <w:color w:val="000000"/>
        </w:rPr>
        <w:t>best</w:t>
      </w:r>
      <w:r w:rsidR="00492B64">
        <w:rPr>
          <w:rFonts w:eastAsia="Times New Roman" w:cs="Calibri"/>
          <w:b/>
          <w:bCs/>
          <w:color w:val="000000"/>
        </w:rPr>
        <w:t xml:space="preserve"> </w:t>
      </w:r>
      <w:r w:rsidRPr="00BF3C6B">
        <w:rPr>
          <w:rFonts w:eastAsia="Times New Roman" w:cs="Calibri"/>
          <w:b/>
          <w:bCs/>
          <w:color w:val="000000"/>
        </w:rPr>
        <w:t>oil</w:t>
      </w:r>
      <w:r w:rsidR="00492B64">
        <w:rPr>
          <w:rFonts w:eastAsia="Times New Roman" w:cs="Calibri"/>
          <w:b/>
          <w:bCs/>
          <w:color w:val="000000"/>
        </w:rPr>
        <w:t xml:space="preserve"> </w:t>
      </w:r>
      <w:r w:rsidRPr="00BF3C6B">
        <w:rPr>
          <w:rFonts w:eastAsia="Times New Roman" w:cs="Calibri"/>
          <w:b/>
          <w:bCs/>
          <w:color w:val="000000"/>
        </w:rPr>
        <w:t>for</w:t>
      </w:r>
      <w:r w:rsidR="00492B64">
        <w:rPr>
          <w:rFonts w:eastAsia="Times New Roman" w:cs="Calibri"/>
          <w:b/>
          <w:bCs/>
          <w:color w:val="000000"/>
        </w:rPr>
        <w:t xml:space="preserve"> </w:t>
      </w:r>
      <w:r w:rsidRPr="00BF3C6B">
        <w:rPr>
          <w:rFonts w:eastAsia="Times New Roman" w:cs="Calibri"/>
          <w:b/>
          <w:bCs/>
          <w:color w:val="000000"/>
        </w:rPr>
        <w:t>the</w:t>
      </w:r>
      <w:r w:rsidR="00492B64">
        <w:rPr>
          <w:rFonts w:eastAsia="Times New Roman" w:cs="Calibri"/>
          <w:b/>
          <w:bCs/>
          <w:color w:val="000000"/>
        </w:rPr>
        <w:t xml:space="preserve"> </w:t>
      </w:r>
      <w:r w:rsidRPr="00BF3C6B">
        <w:rPr>
          <w:rFonts w:eastAsia="Times New Roman" w:cs="Calibri"/>
          <w:b/>
          <w:bCs/>
          <w:color w:val="000000"/>
        </w:rPr>
        <w:t>lamps,</w:t>
      </w:r>
      <w:r w:rsidR="00492B64">
        <w:rPr>
          <w:rFonts w:eastAsia="Times New Roman" w:cs="Calibri"/>
          <w:b/>
          <w:bCs/>
          <w:color w:val="000000"/>
        </w:rPr>
        <w:t xml:space="preserve"> </w:t>
      </w:r>
      <w:r w:rsidRPr="00BF3C6B">
        <w:rPr>
          <w:rFonts w:eastAsia="Times New Roman" w:cs="Calibri"/>
          <w:b/>
          <w:bCs/>
          <w:color w:val="000000"/>
        </w:rPr>
        <w:t>we</w:t>
      </w:r>
      <w:r w:rsidR="00492B64">
        <w:rPr>
          <w:rFonts w:eastAsia="Times New Roman" w:cs="Calibri"/>
          <w:b/>
          <w:bCs/>
          <w:color w:val="000000"/>
        </w:rPr>
        <w:t xml:space="preserve"> </w:t>
      </w:r>
      <w:r w:rsidRPr="00BF3C6B">
        <w:rPr>
          <w:rFonts w:eastAsia="Times New Roman" w:cs="Calibri"/>
          <w:b/>
          <w:bCs/>
          <w:color w:val="000000"/>
        </w:rPr>
        <w:t>pray</w:t>
      </w:r>
      <w:r w:rsidR="00492B64">
        <w:rPr>
          <w:rFonts w:eastAsia="Times New Roman" w:cs="Calibri"/>
          <w:b/>
          <w:bCs/>
          <w:color w:val="000000"/>
        </w:rPr>
        <w:t xml:space="preserve"> </w:t>
      </w:r>
      <w:r w:rsidRPr="00BF3C6B">
        <w:rPr>
          <w:rFonts w:eastAsia="Times New Roman" w:cs="Calibri"/>
          <w:b/>
          <w:bCs/>
          <w:color w:val="000000"/>
        </w:rPr>
        <w:t>that</w:t>
      </w:r>
      <w:r w:rsidR="00492B64">
        <w:rPr>
          <w:rFonts w:eastAsia="Times New Roman" w:cs="Calibri"/>
          <w:b/>
          <w:bCs/>
          <w:color w:val="000000"/>
        </w:rPr>
        <w:t xml:space="preserve"> </w:t>
      </w:r>
      <w:r w:rsidRPr="00BF3C6B">
        <w:rPr>
          <w:rFonts w:eastAsia="Times New Roman" w:cs="Calibri"/>
          <w:b/>
          <w:bCs/>
          <w:color w:val="000000"/>
        </w:rPr>
        <w:t>GOD’s</w:t>
      </w:r>
      <w:r w:rsidR="00492B64">
        <w:rPr>
          <w:rFonts w:eastAsia="Times New Roman" w:cs="Calibri"/>
          <w:b/>
          <w:bCs/>
          <w:color w:val="000000"/>
        </w:rPr>
        <w:t xml:space="preserve"> </w:t>
      </w:r>
      <w:r w:rsidRPr="00BF3C6B">
        <w:rPr>
          <w:rFonts w:eastAsia="Times New Roman" w:cs="Calibri"/>
          <w:b/>
          <w:bCs/>
          <w:color w:val="000000"/>
        </w:rPr>
        <w:t>richest</w:t>
      </w:r>
      <w:r w:rsidR="00492B64">
        <w:rPr>
          <w:rFonts w:eastAsia="Times New Roman" w:cs="Calibri"/>
          <w:b/>
          <w:bCs/>
          <w:color w:val="000000"/>
        </w:rPr>
        <w:t xml:space="preserve"> </w:t>
      </w:r>
      <w:r w:rsidRPr="00BF3C6B">
        <w:rPr>
          <w:rFonts w:eastAsia="Times New Roman" w:cs="Calibri"/>
          <w:b/>
          <w:bCs/>
          <w:color w:val="000000"/>
        </w:rPr>
        <w:t>blessings</w:t>
      </w:r>
      <w:r w:rsidR="00492B64">
        <w:rPr>
          <w:rFonts w:eastAsia="Times New Roman" w:cs="Calibri"/>
          <w:b/>
          <w:bCs/>
          <w:color w:val="000000"/>
        </w:rPr>
        <w:t xml:space="preserve"> </w:t>
      </w:r>
      <w:r w:rsidRPr="00BF3C6B">
        <w:rPr>
          <w:rFonts w:eastAsia="Times New Roman" w:cs="Calibri"/>
          <w:b/>
          <w:bCs/>
          <w:color w:val="000000"/>
        </w:rPr>
        <w:t>be</w:t>
      </w:r>
      <w:r w:rsidR="00492B64">
        <w:rPr>
          <w:rFonts w:eastAsia="Times New Roman" w:cs="Calibri"/>
          <w:b/>
          <w:bCs/>
          <w:color w:val="000000"/>
        </w:rPr>
        <w:t xml:space="preserve"> </w:t>
      </w:r>
      <w:r w:rsidRPr="00BF3C6B">
        <w:rPr>
          <w:rFonts w:eastAsia="Times New Roman" w:cs="Calibri"/>
          <w:b/>
          <w:bCs/>
          <w:color w:val="000000"/>
        </w:rPr>
        <w:t>upon</w:t>
      </w:r>
      <w:r w:rsidR="00492B64">
        <w:rPr>
          <w:rFonts w:eastAsia="Times New Roman" w:cs="Calibri"/>
          <w:b/>
          <w:bCs/>
          <w:color w:val="000000"/>
        </w:rPr>
        <w:t xml:space="preserve"> </w:t>
      </w:r>
      <w:r w:rsidRPr="00BF3C6B">
        <w:rPr>
          <w:rFonts w:eastAsia="Times New Roman" w:cs="Calibri"/>
          <w:b/>
          <w:bCs/>
          <w:color w:val="000000"/>
        </w:rPr>
        <w:t>their</w:t>
      </w:r>
      <w:r w:rsidR="00492B64">
        <w:rPr>
          <w:rFonts w:eastAsia="Times New Roman" w:cs="Calibri"/>
          <w:b/>
          <w:bCs/>
          <w:color w:val="000000"/>
        </w:rPr>
        <w:t xml:space="preserve"> </w:t>
      </w:r>
      <w:r w:rsidRPr="00BF3C6B">
        <w:rPr>
          <w:rFonts w:eastAsia="Times New Roman" w:cs="Calibri"/>
          <w:b/>
          <w:bCs/>
          <w:color w:val="000000"/>
        </w:rPr>
        <w:t>lives</w:t>
      </w:r>
      <w:r w:rsidR="00492B64">
        <w:rPr>
          <w:rFonts w:eastAsia="Times New Roman" w:cs="Calibri"/>
          <w:b/>
          <w:bCs/>
          <w:color w:val="000000"/>
        </w:rPr>
        <w:t xml:space="preserve"> </w:t>
      </w:r>
      <w:r w:rsidRPr="00BF3C6B">
        <w:rPr>
          <w:rFonts w:eastAsia="Times New Roman" w:cs="Calibri"/>
          <w:b/>
          <w:bCs/>
          <w:color w:val="000000"/>
        </w:rPr>
        <w:t>and</w:t>
      </w:r>
      <w:r w:rsidR="00492B64">
        <w:rPr>
          <w:rFonts w:eastAsia="Times New Roman" w:cs="Calibri"/>
          <w:b/>
          <w:bCs/>
          <w:color w:val="000000"/>
        </w:rPr>
        <w:t xml:space="preserve"> </w:t>
      </w:r>
      <w:r w:rsidRPr="00BF3C6B">
        <w:rPr>
          <w:rFonts w:eastAsia="Times New Roman" w:cs="Calibri"/>
          <w:b/>
          <w:bCs/>
          <w:color w:val="000000"/>
        </w:rPr>
        <w:t>those</w:t>
      </w:r>
      <w:r w:rsidR="00492B64">
        <w:rPr>
          <w:rFonts w:eastAsia="Times New Roman" w:cs="Calibri"/>
          <w:b/>
          <w:bCs/>
          <w:color w:val="000000"/>
        </w:rPr>
        <w:t xml:space="preserve"> </w:t>
      </w:r>
      <w:r w:rsidRPr="00BF3C6B">
        <w:rPr>
          <w:rFonts w:eastAsia="Times New Roman" w:cs="Calibri"/>
          <w:b/>
          <w:bCs/>
          <w:color w:val="000000"/>
        </w:rPr>
        <w:t>of</w:t>
      </w:r>
      <w:r w:rsidR="00492B64">
        <w:rPr>
          <w:rFonts w:eastAsia="Times New Roman" w:cs="Calibri"/>
          <w:b/>
          <w:bCs/>
          <w:color w:val="000000"/>
        </w:rPr>
        <w:t xml:space="preserve"> </w:t>
      </w:r>
      <w:r w:rsidRPr="00BF3C6B">
        <w:rPr>
          <w:rFonts w:eastAsia="Times New Roman" w:cs="Calibri"/>
          <w:b/>
          <w:bCs/>
          <w:color w:val="000000"/>
        </w:rPr>
        <w:t>their</w:t>
      </w:r>
      <w:r w:rsidR="00492B64">
        <w:rPr>
          <w:rFonts w:eastAsia="Times New Roman" w:cs="Calibri"/>
          <w:b/>
          <w:bCs/>
          <w:color w:val="000000"/>
        </w:rPr>
        <w:t xml:space="preserve"> </w:t>
      </w:r>
      <w:r w:rsidRPr="00BF3C6B">
        <w:rPr>
          <w:rFonts w:eastAsia="Times New Roman" w:cs="Calibri"/>
          <w:b/>
          <w:bCs/>
          <w:color w:val="000000"/>
        </w:rPr>
        <w:t>loved</w:t>
      </w:r>
      <w:r w:rsidR="00492B64">
        <w:rPr>
          <w:rFonts w:eastAsia="Times New Roman" w:cs="Calibri"/>
          <w:b/>
          <w:bCs/>
          <w:color w:val="000000"/>
        </w:rPr>
        <w:t xml:space="preserve"> </w:t>
      </w:r>
      <w:r w:rsidRPr="00BF3C6B">
        <w:rPr>
          <w:rFonts w:eastAsia="Times New Roman" w:cs="Calibri"/>
          <w:b/>
          <w:bCs/>
          <w:color w:val="000000"/>
        </w:rPr>
        <w:t>ones,</w:t>
      </w:r>
      <w:r w:rsidR="00492B64">
        <w:rPr>
          <w:rFonts w:eastAsia="Times New Roman" w:cs="Calibri"/>
          <w:b/>
          <w:bCs/>
          <w:color w:val="000000"/>
        </w:rPr>
        <w:t xml:space="preserve"> </w:t>
      </w:r>
      <w:r w:rsidRPr="00BF3C6B">
        <w:rPr>
          <w:rFonts w:eastAsia="Times New Roman" w:cs="Calibri"/>
          <w:b/>
          <w:bCs/>
          <w:color w:val="000000"/>
        </w:rPr>
        <w:t>together</w:t>
      </w:r>
      <w:r w:rsidR="00492B64">
        <w:rPr>
          <w:rFonts w:eastAsia="Times New Roman" w:cs="Calibri"/>
          <w:b/>
          <w:bCs/>
          <w:color w:val="000000"/>
        </w:rPr>
        <w:t xml:space="preserve"> </w:t>
      </w:r>
      <w:r w:rsidRPr="00BF3C6B">
        <w:rPr>
          <w:rFonts w:eastAsia="Times New Roman" w:cs="Calibri"/>
          <w:b/>
          <w:bCs/>
          <w:color w:val="000000"/>
        </w:rPr>
        <w:t>with</w:t>
      </w:r>
      <w:r w:rsidR="00492B64">
        <w:rPr>
          <w:rFonts w:eastAsia="Times New Roman" w:cs="Calibri"/>
          <w:b/>
          <w:bCs/>
          <w:color w:val="000000"/>
        </w:rPr>
        <w:t xml:space="preserve"> </w:t>
      </w:r>
      <w:r w:rsidRPr="00BF3C6B">
        <w:rPr>
          <w:rFonts w:eastAsia="Times New Roman" w:cs="Calibri"/>
          <w:b/>
          <w:bCs/>
          <w:color w:val="000000"/>
        </w:rPr>
        <w:t>all</w:t>
      </w:r>
      <w:r w:rsidR="00492B64">
        <w:rPr>
          <w:rFonts w:eastAsia="Times New Roman" w:cs="Calibri"/>
          <w:b/>
          <w:bCs/>
          <w:color w:val="000000"/>
        </w:rPr>
        <w:t xml:space="preserve"> </w:t>
      </w:r>
      <w:r w:rsidRPr="00BF3C6B">
        <w:rPr>
          <w:rFonts w:eastAsia="Times New Roman" w:cs="Calibri"/>
          <w:b/>
          <w:bCs/>
          <w:color w:val="000000"/>
        </w:rPr>
        <w:t>Yisrael</w:t>
      </w:r>
      <w:r w:rsidR="00492B64">
        <w:rPr>
          <w:rFonts w:eastAsia="Times New Roman" w:cs="Calibri"/>
          <w:b/>
          <w:bCs/>
          <w:color w:val="000000"/>
        </w:rPr>
        <w:t xml:space="preserve"> </w:t>
      </w:r>
      <w:r w:rsidRPr="00BF3C6B">
        <w:rPr>
          <w:rFonts w:eastAsia="Times New Roman" w:cs="Calibri"/>
          <w:b/>
          <w:bCs/>
          <w:color w:val="000000"/>
        </w:rPr>
        <w:t>and</w:t>
      </w:r>
      <w:r w:rsidR="00492B64">
        <w:rPr>
          <w:rFonts w:eastAsia="Times New Roman" w:cs="Calibri"/>
          <w:b/>
          <w:bCs/>
          <w:color w:val="000000"/>
        </w:rPr>
        <w:t xml:space="preserve"> </w:t>
      </w:r>
      <w:r w:rsidRPr="00BF3C6B">
        <w:rPr>
          <w:rFonts w:eastAsia="Times New Roman" w:cs="Calibri"/>
          <w:b/>
          <w:bCs/>
          <w:color w:val="000000"/>
        </w:rPr>
        <w:t>her</w:t>
      </w:r>
      <w:r w:rsidR="00492B64">
        <w:rPr>
          <w:rFonts w:eastAsia="Times New Roman" w:cs="Calibri"/>
          <w:b/>
          <w:bCs/>
          <w:color w:val="000000"/>
        </w:rPr>
        <w:t xml:space="preserve"> </w:t>
      </w:r>
      <w:r w:rsidRPr="00BF3C6B">
        <w:rPr>
          <w:rFonts w:eastAsia="Times New Roman" w:cs="Calibri"/>
          <w:b/>
          <w:bCs/>
          <w:color w:val="000000"/>
        </w:rPr>
        <w:t>Torah</w:t>
      </w:r>
      <w:r w:rsidR="00492B64">
        <w:rPr>
          <w:rFonts w:eastAsia="Times New Roman" w:cs="Calibri"/>
          <w:b/>
          <w:bCs/>
          <w:color w:val="000000"/>
        </w:rPr>
        <w:t xml:space="preserve"> </w:t>
      </w:r>
      <w:r w:rsidRPr="00BF3C6B">
        <w:rPr>
          <w:rFonts w:eastAsia="Times New Roman" w:cs="Calibri"/>
          <w:b/>
          <w:bCs/>
          <w:color w:val="000000"/>
        </w:rPr>
        <w:t>Scholars,</w:t>
      </w:r>
      <w:r w:rsidR="00492B64">
        <w:rPr>
          <w:rFonts w:eastAsia="Times New Roman" w:cs="Calibri"/>
          <w:b/>
          <w:bCs/>
          <w:color w:val="000000"/>
        </w:rPr>
        <w:t xml:space="preserve"> </w:t>
      </w:r>
      <w:r w:rsidRPr="00BF3C6B">
        <w:rPr>
          <w:rFonts w:eastAsia="Times New Roman" w:cs="Calibri"/>
          <w:b/>
          <w:bCs/>
          <w:color w:val="000000"/>
        </w:rPr>
        <w:t>amen</w:t>
      </w:r>
      <w:r w:rsidR="00492B64">
        <w:rPr>
          <w:rFonts w:eastAsia="Times New Roman" w:cs="Calibri"/>
          <w:b/>
          <w:bCs/>
          <w:color w:val="000000"/>
        </w:rPr>
        <w:t xml:space="preserve"> </w:t>
      </w:r>
      <w:r w:rsidRPr="00BF3C6B">
        <w:rPr>
          <w:rFonts w:eastAsia="Times New Roman" w:cs="Calibri"/>
          <w:b/>
          <w:bCs/>
          <w:color w:val="000000"/>
        </w:rPr>
        <w:t>ve</w:t>
      </w:r>
      <w:r w:rsidR="00492B64">
        <w:rPr>
          <w:rFonts w:eastAsia="Times New Roman" w:cs="Calibri"/>
          <w:b/>
          <w:bCs/>
          <w:color w:val="000000"/>
        </w:rPr>
        <w:t xml:space="preserve"> </w:t>
      </w:r>
      <w:r w:rsidRPr="00BF3C6B">
        <w:rPr>
          <w:rFonts w:eastAsia="Times New Roman" w:cs="Calibri"/>
          <w:b/>
          <w:bCs/>
          <w:color w:val="000000"/>
        </w:rPr>
        <w:t>amen!</w:t>
      </w:r>
    </w:p>
    <w:p w:rsidR="006B5D1E" w:rsidRDefault="006B5D1E" w:rsidP="00BE4B8E">
      <w:pPr>
        <w:jc w:val="both"/>
        <w:rPr>
          <w:rFonts w:eastAsia="Times New Roman" w:cs="Calibri"/>
          <w:color w:val="000000"/>
        </w:rPr>
      </w:pPr>
    </w:p>
    <w:p w:rsidR="006B5D1E" w:rsidRPr="00BF3C6B" w:rsidRDefault="006B5D1E" w:rsidP="00BE4B8E">
      <w:pPr>
        <w:jc w:val="both"/>
        <w:rPr>
          <w:rFonts w:eastAsia="Times New Roman" w:cs="Calibri"/>
          <w:color w:val="000000"/>
        </w:rPr>
      </w:pPr>
      <w:r w:rsidRPr="00BF3C6B">
        <w:rPr>
          <w:rFonts w:eastAsia="Times New Roman" w:cs="Calibri"/>
          <w:b/>
          <w:bCs/>
          <w:color w:val="000000"/>
          <w:u w:val="single"/>
        </w:rPr>
        <w:t>Also,</w:t>
      </w:r>
      <w:r w:rsidR="00492B64">
        <w:rPr>
          <w:rFonts w:eastAsia="Times New Roman" w:cs="Calibri"/>
          <w:b/>
          <w:bCs/>
          <w:color w:val="000000"/>
          <w:u w:val="single"/>
        </w:rPr>
        <w:t xml:space="preserve"> </w:t>
      </w:r>
      <w:r w:rsidRPr="00BF3C6B">
        <w:rPr>
          <w:rFonts w:eastAsia="Times New Roman" w:cs="Calibri"/>
          <w:b/>
          <w:bCs/>
          <w:color w:val="000000"/>
          <w:u w:val="single"/>
        </w:rPr>
        <w:t>a</w:t>
      </w:r>
      <w:r w:rsidR="00492B64">
        <w:rPr>
          <w:rFonts w:eastAsia="Times New Roman" w:cs="Calibri"/>
          <w:b/>
          <w:bCs/>
          <w:color w:val="000000"/>
          <w:u w:val="single"/>
        </w:rPr>
        <w:t xml:space="preserve"> </w:t>
      </w:r>
      <w:r w:rsidRPr="00BF3C6B">
        <w:rPr>
          <w:rFonts w:eastAsia="Times New Roman" w:cs="Calibri"/>
          <w:b/>
          <w:bCs/>
          <w:color w:val="000000"/>
          <w:u w:val="single"/>
        </w:rPr>
        <w:t>great</w:t>
      </w:r>
      <w:r w:rsidR="00492B64">
        <w:rPr>
          <w:rFonts w:eastAsia="Times New Roman" w:cs="Calibri"/>
          <w:b/>
          <w:bCs/>
          <w:color w:val="000000"/>
          <w:u w:val="single"/>
        </w:rPr>
        <w:t xml:space="preserve"> </w:t>
      </w:r>
      <w:r w:rsidRPr="00BF3C6B">
        <w:rPr>
          <w:rFonts w:eastAsia="Times New Roman" w:cs="Calibri"/>
          <w:b/>
          <w:bCs/>
          <w:color w:val="000000"/>
          <w:u w:val="single"/>
        </w:rPr>
        <w:t>thank</w:t>
      </w:r>
      <w:r w:rsidR="00492B64">
        <w:rPr>
          <w:rFonts w:eastAsia="Times New Roman" w:cs="Calibri"/>
          <w:b/>
          <w:bCs/>
          <w:color w:val="000000"/>
          <w:u w:val="single"/>
        </w:rPr>
        <w:t xml:space="preserve"> </w:t>
      </w:r>
      <w:r w:rsidRPr="00BF3C6B">
        <w:rPr>
          <w:rFonts w:eastAsia="Times New Roman" w:cs="Calibri"/>
          <w:b/>
          <w:bCs/>
          <w:color w:val="000000"/>
          <w:u w:val="single"/>
        </w:rPr>
        <w:t>you</w:t>
      </w:r>
      <w:r w:rsidR="00492B64">
        <w:rPr>
          <w:rFonts w:eastAsia="Times New Roman" w:cs="Calibri"/>
          <w:b/>
          <w:bCs/>
          <w:color w:val="000000"/>
          <w:u w:val="single"/>
        </w:rPr>
        <w:t xml:space="preserve"> </w:t>
      </w:r>
      <w:r w:rsidRPr="00BF3C6B">
        <w:rPr>
          <w:rFonts w:eastAsia="Times New Roman" w:cs="Calibri"/>
          <w:b/>
          <w:bCs/>
          <w:color w:val="000000"/>
          <w:u w:val="single"/>
        </w:rPr>
        <w:t>and</w:t>
      </w:r>
      <w:r w:rsidR="00492B64">
        <w:rPr>
          <w:rFonts w:eastAsia="Times New Roman" w:cs="Calibri"/>
          <w:b/>
          <w:bCs/>
          <w:color w:val="000000"/>
          <w:u w:val="single"/>
        </w:rPr>
        <w:t xml:space="preserve"> </w:t>
      </w:r>
      <w:r w:rsidRPr="00BF3C6B">
        <w:rPr>
          <w:rFonts w:eastAsia="Times New Roman" w:cs="Calibri"/>
          <w:b/>
          <w:bCs/>
          <w:color w:val="000000"/>
          <w:u w:val="single"/>
        </w:rPr>
        <w:t>great</w:t>
      </w:r>
      <w:r w:rsidR="00492B64">
        <w:rPr>
          <w:rFonts w:eastAsia="Times New Roman" w:cs="Calibri"/>
          <w:b/>
          <w:bCs/>
          <w:color w:val="000000"/>
          <w:u w:val="single"/>
        </w:rPr>
        <w:t xml:space="preserve"> </w:t>
      </w:r>
      <w:r w:rsidRPr="00BF3C6B">
        <w:rPr>
          <w:rFonts w:eastAsia="Times New Roman" w:cs="Calibri"/>
          <w:b/>
          <w:bCs/>
          <w:color w:val="000000"/>
          <w:u w:val="single"/>
        </w:rPr>
        <w:t>blessings</w:t>
      </w:r>
      <w:r w:rsidR="00492B64">
        <w:rPr>
          <w:rFonts w:eastAsia="Times New Roman" w:cs="Calibri"/>
          <w:b/>
          <w:bCs/>
          <w:color w:val="000000"/>
          <w:u w:val="single"/>
        </w:rPr>
        <w:t xml:space="preserve"> </w:t>
      </w:r>
      <w:r w:rsidRPr="00BF3C6B">
        <w:rPr>
          <w:rFonts w:eastAsia="Times New Roman" w:cs="Calibri"/>
          <w:b/>
          <w:bCs/>
          <w:color w:val="000000"/>
          <w:u w:val="single"/>
        </w:rPr>
        <w:t>be</w:t>
      </w:r>
      <w:r w:rsidR="00492B64">
        <w:rPr>
          <w:rFonts w:eastAsia="Times New Roman" w:cs="Calibri"/>
          <w:b/>
          <w:bCs/>
          <w:color w:val="000000"/>
          <w:u w:val="single"/>
        </w:rPr>
        <w:t xml:space="preserve"> </w:t>
      </w:r>
      <w:r w:rsidRPr="00BF3C6B">
        <w:rPr>
          <w:rFonts w:eastAsia="Times New Roman" w:cs="Calibri"/>
          <w:b/>
          <w:bCs/>
          <w:color w:val="000000"/>
          <w:u w:val="single"/>
        </w:rPr>
        <w:t>upon</w:t>
      </w:r>
      <w:r w:rsidR="00492B64">
        <w:rPr>
          <w:rFonts w:eastAsia="Times New Roman" w:cs="Calibri"/>
          <w:b/>
          <w:bCs/>
          <w:color w:val="000000"/>
          <w:u w:val="single"/>
        </w:rPr>
        <w:t xml:space="preserve"> </w:t>
      </w:r>
      <w:r w:rsidRPr="00BF3C6B">
        <w:rPr>
          <w:rFonts w:eastAsia="Times New Roman" w:cs="Calibri"/>
          <w:b/>
          <w:bCs/>
          <w:color w:val="000000"/>
          <w:u w:val="single"/>
        </w:rPr>
        <w:t>all</w:t>
      </w:r>
      <w:r w:rsidR="00492B64">
        <w:rPr>
          <w:rFonts w:eastAsia="Times New Roman" w:cs="Calibri"/>
          <w:b/>
          <w:bCs/>
          <w:color w:val="000000"/>
          <w:u w:val="single"/>
        </w:rPr>
        <w:t xml:space="preserve"> </w:t>
      </w:r>
      <w:r w:rsidRPr="00BF3C6B">
        <w:rPr>
          <w:rFonts w:eastAsia="Times New Roman" w:cs="Calibri"/>
          <w:b/>
          <w:bCs/>
          <w:color w:val="000000"/>
          <w:u w:val="single"/>
        </w:rPr>
        <w:t>who</w:t>
      </w:r>
      <w:r w:rsidR="00492B64">
        <w:rPr>
          <w:rFonts w:eastAsia="Times New Roman" w:cs="Calibri"/>
          <w:b/>
          <w:bCs/>
          <w:color w:val="000000"/>
          <w:u w:val="single"/>
        </w:rPr>
        <w:t xml:space="preserve"> </w:t>
      </w:r>
      <w:r w:rsidRPr="00BF3C6B">
        <w:rPr>
          <w:rFonts w:eastAsia="Times New Roman" w:cs="Calibri"/>
          <w:b/>
          <w:bCs/>
          <w:color w:val="000000"/>
          <w:u w:val="single"/>
        </w:rPr>
        <w:t>send</w:t>
      </w:r>
      <w:r w:rsidR="00492B64">
        <w:rPr>
          <w:rFonts w:eastAsia="Times New Roman" w:cs="Calibri"/>
          <w:b/>
          <w:bCs/>
          <w:color w:val="000000"/>
          <w:u w:val="single"/>
        </w:rPr>
        <w:t xml:space="preserve"> </w:t>
      </w:r>
      <w:r w:rsidRPr="00BF3C6B">
        <w:rPr>
          <w:rFonts w:eastAsia="Times New Roman" w:cs="Calibri"/>
          <w:b/>
          <w:bCs/>
          <w:color w:val="000000"/>
          <w:u w:val="single"/>
        </w:rPr>
        <w:t>comments</w:t>
      </w:r>
      <w:r w:rsidR="00492B64">
        <w:rPr>
          <w:rFonts w:eastAsia="Times New Roman" w:cs="Calibri"/>
          <w:b/>
          <w:bCs/>
          <w:color w:val="000000"/>
          <w:u w:val="single"/>
        </w:rPr>
        <w:t xml:space="preserve"> </w:t>
      </w:r>
      <w:r w:rsidRPr="00BF3C6B">
        <w:rPr>
          <w:rFonts w:eastAsia="Times New Roman" w:cs="Calibri"/>
          <w:b/>
          <w:bCs/>
          <w:color w:val="000000"/>
          <w:u w:val="single"/>
        </w:rPr>
        <w:t>to</w:t>
      </w:r>
      <w:r w:rsidR="00492B64">
        <w:rPr>
          <w:rFonts w:eastAsia="Times New Roman" w:cs="Calibri"/>
          <w:b/>
          <w:bCs/>
          <w:color w:val="000000"/>
          <w:u w:val="single"/>
        </w:rPr>
        <w:t xml:space="preserve"> </w:t>
      </w:r>
      <w:r w:rsidRPr="00BF3C6B">
        <w:rPr>
          <w:rFonts w:eastAsia="Times New Roman" w:cs="Calibri"/>
          <w:b/>
          <w:bCs/>
          <w:color w:val="000000"/>
          <w:u w:val="single"/>
        </w:rPr>
        <w:t>the</w:t>
      </w:r>
      <w:r w:rsidR="00492B64">
        <w:rPr>
          <w:rFonts w:eastAsia="Times New Roman" w:cs="Calibri"/>
          <w:b/>
          <w:bCs/>
          <w:color w:val="000000"/>
          <w:u w:val="single"/>
        </w:rPr>
        <w:t xml:space="preserve"> </w:t>
      </w:r>
      <w:r w:rsidRPr="00BF3C6B">
        <w:rPr>
          <w:rFonts w:eastAsia="Times New Roman" w:cs="Calibri"/>
          <w:b/>
          <w:bCs/>
          <w:color w:val="000000"/>
          <w:u w:val="single"/>
        </w:rPr>
        <w:t>list</w:t>
      </w:r>
      <w:r w:rsidR="00492B64">
        <w:rPr>
          <w:rFonts w:eastAsia="Times New Roman" w:cs="Calibri"/>
          <w:b/>
          <w:bCs/>
          <w:color w:val="000000"/>
          <w:u w:val="single"/>
        </w:rPr>
        <w:t xml:space="preserve"> </w:t>
      </w:r>
      <w:r w:rsidRPr="00BF3C6B">
        <w:rPr>
          <w:rFonts w:eastAsia="Times New Roman" w:cs="Calibri"/>
          <w:b/>
          <w:bCs/>
          <w:color w:val="000000"/>
          <w:u w:val="single"/>
        </w:rPr>
        <w:t>about</w:t>
      </w:r>
      <w:r w:rsidR="00492B64">
        <w:rPr>
          <w:rFonts w:eastAsia="Times New Roman" w:cs="Calibri"/>
          <w:b/>
          <w:bCs/>
          <w:color w:val="000000"/>
          <w:u w:val="single"/>
        </w:rPr>
        <w:t xml:space="preserve"> </w:t>
      </w:r>
      <w:r w:rsidRPr="00BF3C6B">
        <w:rPr>
          <w:rFonts w:eastAsia="Times New Roman" w:cs="Calibri"/>
          <w:b/>
          <w:bCs/>
          <w:color w:val="000000"/>
          <w:u w:val="single"/>
        </w:rPr>
        <w:t>the</w:t>
      </w:r>
      <w:r w:rsidR="00492B64">
        <w:rPr>
          <w:rFonts w:eastAsia="Times New Roman" w:cs="Calibri"/>
          <w:b/>
          <w:bCs/>
          <w:color w:val="000000"/>
          <w:u w:val="single"/>
        </w:rPr>
        <w:t xml:space="preserve"> </w:t>
      </w:r>
      <w:r w:rsidRPr="00BF3C6B">
        <w:rPr>
          <w:rFonts w:eastAsia="Times New Roman" w:cs="Calibri"/>
          <w:b/>
          <w:bCs/>
          <w:color w:val="000000"/>
          <w:u w:val="single"/>
        </w:rPr>
        <w:t>contents</w:t>
      </w:r>
      <w:r w:rsidR="00492B64">
        <w:rPr>
          <w:rFonts w:eastAsia="Times New Roman" w:cs="Calibri"/>
          <w:b/>
          <w:bCs/>
          <w:color w:val="000000"/>
          <w:u w:val="single"/>
        </w:rPr>
        <w:t xml:space="preserve"> </w:t>
      </w:r>
      <w:r w:rsidRPr="00BF3C6B">
        <w:rPr>
          <w:rFonts w:eastAsia="Times New Roman" w:cs="Calibri"/>
          <w:b/>
          <w:bCs/>
          <w:color w:val="000000"/>
          <w:u w:val="single"/>
        </w:rPr>
        <w:t>and</w:t>
      </w:r>
      <w:r w:rsidR="00492B64">
        <w:rPr>
          <w:rFonts w:eastAsia="Times New Roman" w:cs="Calibri"/>
          <w:b/>
          <w:bCs/>
          <w:color w:val="000000"/>
          <w:u w:val="single"/>
        </w:rPr>
        <w:t xml:space="preserve"> </w:t>
      </w:r>
      <w:r w:rsidRPr="00BF3C6B">
        <w:rPr>
          <w:rFonts w:eastAsia="Times New Roman" w:cs="Calibri"/>
          <w:b/>
          <w:bCs/>
          <w:color w:val="000000"/>
          <w:u w:val="single"/>
        </w:rPr>
        <w:t>commentary</w:t>
      </w:r>
      <w:r w:rsidR="00492B64">
        <w:rPr>
          <w:rFonts w:eastAsia="Times New Roman" w:cs="Calibri"/>
          <w:b/>
          <w:bCs/>
          <w:color w:val="000000"/>
          <w:u w:val="single"/>
        </w:rPr>
        <w:t xml:space="preserve"> </w:t>
      </w:r>
      <w:r w:rsidRPr="00BF3C6B">
        <w:rPr>
          <w:rFonts w:eastAsia="Times New Roman" w:cs="Calibri"/>
          <w:b/>
          <w:bCs/>
          <w:color w:val="000000"/>
          <w:u w:val="single"/>
        </w:rPr>
        <w:t>of</w:t>
      </w:r>
      <w:r w:rsidR="00492B64">
        <w:rPr>
          <w:rFonts w:eastAsia="Times New Roman" w:cs="Calibri"/>
          <w:b/>
          <w:bCs/>
          <w:color w:val="000000"/>
          <w:u w:val="single"/>
        </w:rPr>
        <w:t xml:space="preserve"> </w:t>
      </w:r>
      <w:r w:rsidRPr="00BF3C6B">
        <w:rPr>
          <w:rFonts w:eastAsia="Times New Roman" w:cs="Calibri"/>
          <w:b/>
          <w:bCs/>
          <w:color w:val="000000"/>
          <w:u w:val="single"/>
        </w:rPr>
        <w:t>the</w:t>
      </w:r>
      <w:r w:rsidR="00492B64">
        <w:rPr>
          <w:rFonts w:eastAsia="Times New Roman" w:cs="Calibri"/>
          <w:b/>
          <w:bCs/>
          <w:color w:val="000000"/>
          <w:u w:val="single"/>
        </w:rPr>
        <w:t xml:space="preserve"> </w:t>
      </w:r>
      <w:r w:rsidRPr="00BF3C6B">
        <w:rPr>
          <w:rFonts w:eastAsia="Times New Roman" w:cs="Calibri"/>
          <w:b/>
          <w:bCs/>
          <w:color w:val="000000"/>
          <w:u w:val="single"/>
        </w:rPr>
        <w:t>weekly</w:t>
      </w:r>
      <w:r w:rsidR="00492B64">
        <w:rPr>
          <w:rFonts w:eastAsia="Times New Roman" w:cs="Calibri"/>
          <w:b/>
          <w:bCs/>
          <w:color w:val="000000"/>
          <w:u w:val="single"/>
        </w:rPr>
        <w:t xml:space="preserve"> </w:t>
      </w:r>
      <w:r w:rsidRPr="00BF3C6B">
        <w:rPr>
          <w:rFonts w:eastAsia="Times New Roman" w:cs="Calibri"/>
          <w:b/>
          <w:bCs/>
          <w:color w:val="000000"/>
          <w:u w:val="single"/>
        </w:rPr>
        <w:t>Torah</w:t>
      </w:r>
      <w:r w:rsidR="00492B64">
        <w:rPr>
          <w:rFonts w:eastAsia="Times New Roman" w:cs="Calibri"/>
          <w:b/>
          <w:bCs/>
          <w:color w:val="000000"/>
          <w:u w:val="single"/>
        </w:rPr>
        <w:t xml:space="preserve"> </w:t>
      </w:r>
      <w:r w:rsidRPr="00BF3C6B">
        <w:rPr>
          <w:rFonts w:eastAsia="Times New Roman" w:cs="Calibri"/>
          <w:b/>
          <w:bCs/>
          <w:color w:val="000000"/>
          <w:u w:val="single"/>
        </w:rPr>
        <w:t>Seder</w:t>
      </w:r>
      <w:r w:rsidR="00492B64">
        <w:rPr>
          <w:rFonts w:eastAsia="Times New Roman" w:cs="Calibri"/>
          <w:b/>
          <w:bCs/>
          <w:color w:val="000000"/>
          <w:u w:val="single"/>
        </w:rPr>
        <w:t xml:space="preserve"> </w:t>
      </w:r>
      <w:r w:rsidRPr="00BF3C6B">
        <w:rPr>
          <w:rFonts w:eastAsia="Times New Roman" w:cs="Calibri"/>
          <w:b/>
          <w:bCs/>
          <w:color w:val="000000"/>
          <w:u w:val="single"/>
        </w:rPr>
        <w:t>and</w:t>
      </w:r>
      <w:r w:rsidR="00492B64">
        <w:rPr>
          <w:rFonts w:eastAsia="Times New Roman" w:cs="Calibri"/>
          <w:b/>
          <w:bCs/>
          <w:color w:val="000000"/>
          <w:u w:val="single"/>
        </w:rPr>
        <w:t xml:space="preserve"> </w:t>
      </w:r>
      <w:r w:rsidRPr="00BF3C6B">
        <w:rPr>
          <w:rFonts w:eastAsia="Times New Roman" w:cs="Calibri"/>
          <w:b/>
          <w:bCs/>
          <w:color w:val="000000"/>
          <w:u w:val="single"/>
        </w:rPr>
        <w:t>allied</w:t>
      </w:r>
      <w:r w:rsidR="00492B64">
        <w:rPr>
          <w:rFonts w:eastAsia="Times New Roman" w:cs="Calibri"/>
          <w:b/>
          <w:bCs/>
          <w:color w:val="000000"/>
          <w:u w:val="single"/>
        </w:rPr>
        <w:t xml:space="preserve"> </w:t>
      </w:r>
      <w:r w:rsidRPr="00BF3C6B">
        <w:rPr>
          <w:rFonts w:eastAsia="Times New Roman" w:cs="Calibri"/>
          <w:b/>
          <w:bCs/>
          <w:color w:val="000000"/>
          <w:u w:val="single"/>
        </w:rPr>
        <w:t>topics</w:t>
      </w:r>
      <w:r w:rsidRPr="00BF3C6B">
        <w:rPr>
          <w:rFonts w:eastAsia="Times New Roman" w:cs="Calibri"/>
          <w:color w:val="000000"/>
        </w:rPr>
        <w:t>.</w:t>
      </w:r>
      <w:r w:rsidR="00492B64">
        <w:rPr>
          <w:rFonts w:eastAsia="Times New Roman" w:cs="Calibri"/>
          <w:color w:val="000000"/>
        </w:rPr>
        <w:t xml:space="preserve"> </w:t>
      </w:r>
      <w:r w:rsidRPr="00BF3C6B">
        <w:rPr>
          <w:rFonts w:eastAsia="Times New Roman" w:cs="Calibri"/>
          <w:b/>
          <w:bCs/>
          <w:color w:val="000000"/>
        </w:rPr>
        <w:t>If</w:t>
      </w:r>
      <w:r w:rsidR="00492B64">
        <w:rPr>
          <w:rFonts w:eastAsia="Times New Roman" w:cs="Calibri"/>
          <w:b/>
          <w:bCs/>
          <w:color w:val="000000"/>
        </w:rPr>
        <w:t xml:space="preserve"> </w:t>
      </w:r>
      <w:r w:rsidRPr="00BF3C6B">
        <w:rPr>
          <w:rFonts w:eastAsia="Times New Roman" w:cs="Calibri"/>
          <w:b/>
          <w:bCs/>
          <w:color w:val="000000"/>
        </w:rPr>
        <w:t>you</w:t>
      </w:r>
      <w:r w:rsidR="00492B64">
        <w:rPr>
          <w:rFonts w:eastAsia="Times New Roman" w:cs="Calibri"/>
          <w:b/>
          <w:bCs/>
          <w:color w:val="000000"/>
        </w:rPr>
        <w:t xml:space="preserve"> </w:t>
      </w:r>
      <w:r w:rsidRPr="00BF3C6B">
        <w:rPr>
          <w:rFonts w:eastAsia="Times New Roman" w:cs="Calibri"/>
          <w:b/>
          <w:bCs/>
          <w:color w:val="000000"/>
        </w:rPr>
        <w:t>want</w:t>
      </w:r>
      <w:r w:rsidR="00492B64">
        <w:rPr>
          <w:rFonts w:eastAsia="Times New Roman" w:cs="Calibri"/>
          <w:b/>
          <w:bCs/>
          <w:color w:val="000000"/>
        </w:rPr>
        <w:t xml:space="preserve"> </w:t>
      </w:r>
      <w:r w:rsidRPr="00BF3C6B">
        <w:rPr>
          <w:rFonts w:eastAsia="Times New Roman" w:cs="Calibri"/>
          <w:b/>
          <w:bCs/>
          <w:color w:val="000000"/>
        </w:rPr>
        <w:t>to</w:t>
      </w:r>
      <w:r w:rsidR="00492B64">
        <w:rPr>
          <w:rFonts w:eastAsia="Times New Roman" w:cs="Calibri"/>
          <w:b/>
          <w:bCs/>
          <w:color w:val="000000"/>
        </w:rPr>
        <w:t xml:space="preserve"> </w:t>
      </w:r>
      <w:r w:rsidRPr="00BF3C6B">
        <w:rPr>
          <w:rFonts w:eastAsia="Times New Roman" w:cs="Calibri"/>
          <w:b/>
          <w:bCs/>
          <w:color w:val="000000"/>
        </w:rPr>
        <w:t>subscribe</w:t>
      </w:r>
      <w:r w:rsidR="00492B64">
        <w:rPr>
          <w:rFonts w:eastAsia="Times New Roman" w:cs="Calibri"/>
          <w:b/>
          <w:bCs/>
          <w:color w:val="000000"/>
        </w:rPr>
        <w:t xml:space="preserve"> </w:t>
      </w:r>
      <w:r w:rsidRPr="00BF3C6B">
        <w:rPr>
          <w:rFonts w:eastAsia="Times New Roman" w:cs="Calibri"/>
          <w:b/>
          <w:bCs/>
          <w:color w:val="000000"/>
        </w:rPr>
        <w:t>to</w:t>
      </w:r>
      <w:r w:rsidR="00492B64">
        <w:rPr>
          <w:rFonts w:eastAsia="Times New Roman" w:cs="Calibri"/>
          <w:b/>
          <w:bCs/>
          <w:color w:val="000000"/>
        </w:rPr>
        <w:t xml:space="preserve"> </w:t>
      </w:r>
      <w:r w:rsidRPr="00BF3C6B">
        <w:rPr>
          <w:rFonts w:eastAsia="Times New Roman" w:cs="Calibri"/>
          <w:b/>
          <w:bCs/>
          <w:color w:val="000000"/>
        </w:rPr>
        <w:t>our</w:t>
      </w:r>
      <w:r w:rsidR="00492B64">
        <w:rPr>
          <w:rFonts w:eastAsia="Times New Roman" w:cs="Calibri"/>
          <w:b/>
          <w:bCs/>
          <w:color w:val="000000"/>
        </w:rPr>
        <w:t xml:space="preserve"> </w:t>
      </w:r>
      <w:r w:rsidRPr="00BF3C6B">
        <w:rPr>
          <w:rFonts w:eastAsia="Times New Roman" w:cs="Calibri"/>
          <w:b/>
          <w:bCs/>
          <w:color w:val="000000"/>
        </w:rPr>
        <w:t>list</w:t>
      </w:r>
      <w:r w:rsidR="00492B64">
        <w:rPr>
          <w:rFonts w:eastAsia="Times New Roman" w:cs="Calibri"/>
          <w:b/>
          <w:bCs/>
          <w:color w:val="000000"/>
        </w:rPr>
        <w:t xml:space="preserve"> </w:t>
      </w:r>
      <w:r w:rsidRPr="00BF3C6B">
        <w:rPr>
          <w:rFonts w:eastAsia="Times New Roman" w:cs="Calibri"/>
          <w:b/>
          <w:bCs/>
          <w:color w:val="000000"/>
        </w:rPr>
        <w:t>and</w:t>
      </w:r>
      <w:r w:rsidR="00492B64">
        <w:rPr>
          <w:rFonts w:eastAsia="Times New Roman" w:cs="Calibri"/>
          <w:b/>
          <w:bCs/>
          <w:color w:val="000000"/>
        </w:rPr>
        <w:t xml:space="preserve"> </w:t>
      </w:r>
      <w:r w:rsidRPr="00BF3C6B">
        <w:rPr>
          <w:rFonts w:eastAsia="Times New Roman" w:cs="Calibri"/>
          <w:b/>
          <w:bCs/>
          <w:color w:val="000000"/>
        </w:rPr>
        <w:t>ensure</w:t>
      </w:r>
      <w:r w:rsidR="00492B64">
        <w:rPr>
          <w:rFonts w:eastAsia="Times New Roman" w:cs="Calibri"/>
          <w:b/>
          <w:bCs/>
          <w:color w:val="000000"/>
        </w:rPr>
        <w:t xml:space="preserve"> </w:t>
      </w:r>
      <w:r w:rsidRPr="00BF3C6B">
        <w:rPr>
          <w:rFonts w:eastAsia="Times New Roman" w:cs="Calibri"/>
          <w:b/>
          <w:bCs/>
          <w:color w:val="000000"/>
        </w:rPr>
        <w:t>that</w:t>
      </w:r>
      <w:r w:rsidR="00492B64">
        <w:rPr>
          <w:rFonts w:eastAsia="Times New Roman" w:cs="Calibri"/>
          <w:b/>
          <w:bCs/>
          <w:color w:val="000000"/>
        </w:rPr>
        <w:t xml:space="preserve"> </w:t>
      </w:r>
      <w:r w:rsidRPr="00BF3C6B">
        <w:rPr>
          <w:rFonts w:eastAsia="Times New Roman" w:cs="Calibri"/>
          <w:b/>
          <w:bCs/>
          <w:color w:val="000000"/>
        </w:rPr>
        <w:t>you</w:t>
      </w:r>
      <w:r w:rsidR="00492B64">
        <w:rPr>
          <w:rFonts w:eastAsia="Times New Roman" w:cs="Calibri"/>
          <w:b/>
          <w:bCs/>
          <w:color w:val="000000"/>
        </w:rPr>
        <w:t xml:space="preserve"> </w:t>
      </w:r>
      <w:r w:rsidRPr="00BF3C6B">
        <w:rPr>
          <w:rFonts w:eastAsia="Times New Roman" w:cs="Calibri"/>
          <w:b/>
          <w:bCs/>
          <w:color w:val="000000"/>
        </w:rPr>
        <w:t>never</w:t>
      </w:r>
      <w:r w:rsidR="00492B64">
        <w:rPr>
          <w:rFonts w:eastAsia="Times New Roman" w:cs="Calibri"/>
          <w:b/>
          <w:bCs/>
          <w:color w:val="000000"/>
        </w:rPr>
        <w:t xml:space="preserve"> </w:t>
      </w:r>
      <w:r w:rsidRPr="00BF3C6B">
        <w:rPr>
          <w:rFonts w:eastAsia="Times New Roman" w:cs="Calibri"/>
          <w:b/>
          <w:bCs/>
          <w:color w:val="000000"/>
        </w:rPr>
        <w:t>lose</w:t>
      </w:r>
      <w:r w:rsidR="00492B64">
        <w:rPr>
          <w:rFonts w:eastAsia="Times New Roman" w:cs="Calibri"/>
          <w:b/>
          <w:bCs/>
          <w:color w:val="000000"/>
        </w:rPr>
        <w:t xml:space="preserve"> </w:t>
      </w:r>
      <w:r w:rsidRPr="00BF3C6B">
        <w:rPr>
          <w:rFonts w:eastAsia="Times New Roman" w:cs="Calibri"/>
          <w:b/>
          <w:bCs/>
          <w:color w:val="000000"/>
        </w:rPr>
        <w:t>any</w:t>
      </w:r>
      <w:r w:rsidR="00492B64">
        <w:rPr>
          <w:rFonts w:eastAsia="Times New Roman" w:cs="Calibri"/>
          <w:b/>
          <w:bCs/>
          <w:color w:val="000000"/>
        </w:rPr>
        <w:t xml:space="preserve"> </w:t>
      </w:r>
      <w:r w:rsidRPr="00BF3C6B">
        <w:rPr>
          <w:rFonts w:eastAsia="Times New Roman" w:cs="Calibri"/>
          <w:b/>
          <w:bCs/>
          <w:color w:val="000000"/>
        </w:rPr>
        <w:t>of</w:t>
      </w:r>
      <w:r w:rsidR="00492B64">
        <w:rPr>
          <w:rFonts w:eastAsia="Times New Roman" w:cs="Calibri"/>
          <w:b/>
          <w:bCs/>
          <w:color w:val="000000"/>
        </w:rPr>
        <w:t xml:space="preserve"> </w:t>
      </w:r>
      <w:r w:rsidRPr="00BF3C6B">
        <w:rPr>
          <w:rFonts w:eastAsia="Times New Roman" w:cs="Calibri"/>
          <w:b/>
          <w:bCs/>
          <w:color w:val="000000"/>
        </w:rPr>
        <w:t>our</w:t>
      </w:r>
      <w:r w:rsidR="00492B64">
        <w:rPr>
          <w:rFonts w:eastAsia="Times New Roman" w:cs="Calibri"/>
          <w:b/>
          <w:bCs/>
          <w:color w:val="000000"/>
        </w:rPr>
        <w:t xml:space="preserve"> </w:t>
      </w:r>
      <w:r w:rsidRPr="00BF3C6B">
        <w:rPr>
          <w:rFonts w:eastAsia="Times New Roman" w:cs="Calibri"/>
          <w:b/>
          <w:bCs/>
          <w:color w:val="000000"/>
        </w:rPr>
        <w:t>commentaries,</w:t>
      </w:r>
      <w:r w:rsidR="00492B64">
        <w:rPr>
          <w:rFonts w:eastAsia="Times New Roman" w:cs="Calibri"/>
          <w:b/>
          <w:bCs/>
          <w:color w:val="000000"/>
        </w:rPr>
        <w:t xml:space="preserve"> </w:t>
      </w:r>
      <w:r w:rsidRPr="00BF3C6B">
        <w:rPr>
          <w:rFonts w:eastAsia="Times New Roman" w:cs="Calibri"/>
          <w:b/>
          <w:bCs/>
          <w:color w:val="000000"/>
        </w:rPr>
        <w:t>or</w:t>
      </w:r>
      <w:r w:rsidR="00492B64">
        <w:rPr>
          <w:rFonts w:eastAsia="Times New Roman" w:cs="Calibri"/>
          <w:b/>
          <w:bCs/>
          <w:color w:val="000000"/>
        </w:rPr>
        <w:t xml:space="preserve"> </w:t>
      </w:r>
      <w:r w:rsidRPr="00BF3C6B">
        <w:rPr>
          <w:rFonts w:eastAsia="Times New Roman" w:cs="Calibri"/>
          <w:b/>
          <w:bCs/>
          <w:color w:val="000000"/>
        </w:rPr>
        <w:t>would</w:t>
      </w:r>
      <w:r w:rsidR="00492B64">
        <w:rPr>
          <w:rFonts w:eastAsia="Times New Roman" w:cs="Calibri"/>
          <w:b/>
          <w:bCs/>
          <w:color w:val="000000"/>
        </w:rPr>
        <w:t xml:space="preserve"> </w:t>
      </w:r>
      <w:r w:rsidRPr="00BF3C6B">
        <w:rPr>
          <w:rFonts w:eastAsia="Times New Roman" w:cs="Calibri"/>
          <w:b/>
          <w:bCs/>
          <w:color w:val="000000"/>
        </w:rPr>
        <w:t>like</w:t>
      </w:r>
      <w:r w:rsidR="00492B64">
        <w:rPr>
          <w:rFonts w:eastAsia="Times New Roman" w:cs="Calibri"/>
          <w:b/>
          <w:bCs/>
          <w:color w:val="000000"/>
        </w:rPr>
        <w:t xml:space="preserve"> </w:t>
      </w:r>
      <w:r w:rsidRPr="00BF3C6B">
        <w:rPr>
          <w:rFonts w:eastAsia="Times New Roman" w:cs="Calibri"/>
          <w:b/>
          <w:bCs/>
          <w:color w:val="000000"/>
        </w:rPr>
        <w:t>your</w:t>
      </w:r>
      <w:r w:rsidR="00492B64">
        <w:rPr>
          <w:rFonts w:eastAsia="Times New Roman" w:cs="Calibri"/>
          <w:b/>
          <w:bCs/>
          <w:color w:val="000000"/>
        </w:rPr>
        <w:t xml:space="preserve"> </w:t>
      </w:r>
      <w:r w:rsidRPr="00BF3C6B">
        <w:rPr>
          <w:rFonts w:eastAsia="Times New Roman" w:cs="Calibri"/>
          <w:b/>
          <w:bCs/>
          <w:color w:val="000000"/>
        </w:rPr>
        <w:t>friends</w:t>
      </w:r>
      <w:r w:rsidR="00492B64">
        <w:rPr>
          <w:rFonts w:eastAsia="Times New Roman" w:cs="Calibri"/>
          <w:b/>
          <w:bCs/>
          <w:color w:val="000000"/>
        </w:rPr>
        <w:t xml:space="preserve"> </w:t>
      </w:r>
      <w:r w:rsidRPr="00BF3C6B">
        <w:rPr>
          <w:rFonts w:eastAsia="Times New Roman" w:cs="Calibri"/>
          <w:b/>
          <w:bCs/>
          <w:color w:val="000000"/>
        </w:rPr>
        <w:t>also</w:t>
      </w:r>
      <w:r w:rsidR="00492B64">
        <w:rPr>
          <w:rFonts w:eastAsia="Times New Roman" w:cs="Calibri"/>
          <w:b/>
          <w:bCs/>
          <w:color w:val="000000"/>
        </w:rPr>
        <w:t xml:space="preserve"> </w:t>
      </w:r>
      <w:r w:rsidRPr="00BF3C6B">
        <w:rPr>
          <w:rFonts w:eastAsia="Times New Roman" w:cs="Calibri"/>
          <w:b/>
          <w:bCs/>
          <w:color w:val="000000"/>
        </w:rPr>
        <w:t>to</w:t>
      </w:r>
      <w:r w:rsidR="00492B64">
        <w:rPr>
          <w:rFonts w:eastAsia="Times New Roman" w:cs="Calibri"/>
          <w:b/>
          <w:bCs/>
          <w:color w:val="000000"/>
        </w:rPr>
        <w:t xml:space="preserve"> </w:t>
      </w:r>
      <w:r w:rsidRPr="00BF3C6B">
        <w:rPr>
          <w:rFonts w:eastAsia="Times New Roman" w:cs="Calibri"/>
          <w:b/>
          <w:bCs/>
          <w:color w:val="000000"/>
        </w:rPr>
        <w:t>receive</w:t>
      </w:r>
      <w:r w:rsidR="00492B64">
        <w:rPr>
          <w:rFonts w:eastAsia="Times New Roman" w:cs="Calibri"/>
          <w:b/>
          <w:bCs/>
          <w:color w:val="000000"/>
        </w:rPr>
        <w:t xml:space="preserve"> </w:t>
      </w:r>
      <w:r w:rsidRPr="00BF3C6B">
        <w:rPr>
          <w:rFonts w:eastAsia="Times New Roman" w:cs="Calibri"/>
          <w:b/>
          <w:bCs/>
          <w:color w:val="000000"/>
        </w:rPr>
        <w:t>this</w:t>
      </w:r>
      <w:r w:rsidR="00492B64">
        <w:rPr>
          <w:rFonts w:eastAsia="Times New Roman" w:cs="Calibri"/>
          <w:b/>
          <w:bCs/>
          <w:color w:val="000000"/>
        </w:rPr>
        <w:t xml:space="preserve"> </w:t>
      </w:r>
      <w:r w:rsidRPr="00BF3C6B">
        <w:rPr>
          <w:rFonts w:eastAsia="Times New Roman" w:cs="Calibri"/>
          <w:b/>
          <w:bCs/>
          <w:color w:val="000000"/>
        </w:rPr>
        <w:t>commentary,</w:t>
      </w:r>
      <w:r w:rsidR="00492B64">
        <w:rPr>
          <w:rFonts w:eastAsia="Times New Roman" w:cs="Calibri"/>
          <w:b/>
          <w:bCs/>
          <w:color w:val="000000"/>
        </w:rPr>
        <w:t xml:space="preserve"> </w:t>
      </w:r>
      <w:r w:rsidRPr="00BF3C6B">
        <w:rPr>
          <w:rFonts w:eastAsia="Times New Roman" w:cs="Calibri"/>
          <w:b/>
          <w:bCs/>
          <w:color w:val="000000"/>
        </w:rPr>
        <w:t>please</w:t>
      </w:r>
      <w:r w:rsidR="00492B64">
        <w:rPr>
          <w:rFonts w:eastAsia="Times New Roman" w:cs="Calibri"/>
          <w:b/>
          <w:bCs/>
          <w:color w:val="000000"/>
        </w:rPr>
        <w:t xml:space="preserve"> </w:t>
      </w:r>
      <w:r w:rsidRPr="00BF3C6B">
        <w:rPr>
          <w:rFonts w:eastAsia="Times New Roman" w:cs="Calibri"/>
          <w:b/>
          <w:bCs/>
          <w:color w:val="000000"/>
        </w:rPr>
        <w:t>do</w:t>
      </w:r>
      <w:r w:rsidR="00492B64">
        <w:rPr>
          <w:rFonts w:eastAsia="Times New Roman" w:cs="Calibri"/>
          <w:b/>
          <w:bCs/>
          <w:color w:val="000000"/>
        </w:rPr>
        <w:t xml:space="preserve"> </w:t>
      </w:r>
      <w:r w:rsidRPr="00BF3C6B">
        <w:rPr>
          <w:rFonts w:eastAsia="Times New Roman" w:cs="Calibri"/>
          <w:b/>
          <w:bCs/>
          <w:color w:val="000000"/>
        </w:rPr>
        <w:t>send</w:t>
      </w:r>
      <w:r w:rsidR="00492B64">
        <w:rPr>
          <w:rFonts w:eastAsia="Times New Roman" w:cs="Calibri"/>
          <w:b/>
          <w:bCs/>
          <w:color w:val="000000"/>
        </w:rPr>
        <w:t xml:space="preserve"> </w:t>
      </w:r>
      <w:r w:rsidRPr="00BF3C6B">
        <w:rPr>
          <w:rFonts w:eastAsia="Times New Roman" w:cs="Calibri"/>
          <w:b/>
          <w:bCs/>
          <w:color w:val="000000"/>
        </w:rPr>
        <w:t>me</w:t>
      </w:r>
      <w:r w:rsidR="00492B64">
        <w:rPr>
          <w:rFonts w:eastAsia="Times New Roman" w:cs="Calibri"/>
          <w:b/>
          <w:bCs/>
          <w:color w:val="000000"/>
        </w:rPr>
        <w:t xml:space="preserve"> </w:t>
      </w:r>
      <w:r w:rsidRPr="00BF3C6B">
        <w:rPr>
          <w:rFonts w:eastAsia="Times New Roman" w:cs="Calibri"/>
          <w:b/>
          <w:bCs/>
          <w:color w:val="000000"/>
        </w:rPr>
        <w:t>an</w:t>
      </w:r>
      <w:r w:rsidR="00492B64">
        <w:rPr>
          <w:rFonts w:eastAsia="Times New Roman" w:cs="Calibri"/>
          <w:b/>
          <w:bCs/>
          <w:color w:val="000000"/>
        </w:rPr>
        <w:t xml:space="preserve"> </w:t>
      </w:r>
      <w:r w:rsidRPr="00BF3C6B">
        <w:rPr>
          <w:rFonts w:eastAsia="Times New Roman" w:cs="Calibri"/>
          <w:b/>
          <w:bCs/>
          <w:color w:val="000000"/>
        </w:rPr>
        <w:t>E-Mail</w:t>
      </w:r>
      <w:r w:rsidR="00492B64">
        <w:rPr>
          <w:rFonts w:eastAsia="Times New Roman" w:cs="Calibri"/>
          <w:b/>
          <w:bCs/>
          <w:color w:val="000000"/>
        </w:rPr>
        <w:t xml:space="preserve"> </w:t>
      </w:r>
      <w:r w:rsidRPr="00BF3C6B">
        <w:rPr>
          <w:rFonts w:eastAsia="Times New Roman" w:cs="Calibri"/>
          <w:b/>
          <w:bCs/>
          <w:color w:val="000000"/>
        </w:rPr>
        <w:t>to</w:t>
      </w:r>
      <w:r w:rsidR="00492B64">
        <w:rPr>
          <w:rFonts w:eastAsia="Times New Roman" w:cs="Calibri"/>
          <w:b/>
          <w:bCs/>
          <w:color w:val="000000"/>
        </w:rPr>
        <w:t xml:space="preserve"> </w:t>
      </w:r>
      <w:hyperlink r:id="rId16" w:history="1">
        <w:r w:rsidRPr="00BF3C6B">
          <w:rPr>
            <w:rFonts w:eastAsia="Times New Roman" w:cs="Calibri"/>
            <w:b/>
            <w:bCs/>
            <w:color w:val="0000FF"/>
            <w:u w:val="single"/>
          </w:rPr>
          <w:t>benhaggai@GMail.com</w:t>
        </w:r>
      </w:hyperlink>
      <w:r w:rsidR="00492B64">
        <w:rPr>
          <w:rFonts w:eastAsia="Times New Roman" w:cs="Calibri"/>
          <w:b/>
          <w:bCs/>
          <w:color w:val="000000"/>
        </w:rPr>
        <w:t xml:space="preserve"> </w:t>
      </w:r>
      <w:r w:rsidRPr="00BF3C6B">
        <w:rPr>
          <w:rFonts w:eastAsia="Times New Roman" w:cs="Calibri"/>
          <w:b/>
          <w:bCs/>
          <w:color w:val="000000"/>
        </w:rPr>
        <w:t>with</w:t>
      </w:r>
      <w:r w:rsidR="00492B64">
        <w:rPr>
          <w:rFonts w:eastAsia="Times New Roman" w:cs="Calibri"/>
          <w:b/>
          <w:bCs/>
          <w:color w:val="000000"/>
        </w:rPr>
        <w:t xml:space="preserve"> </w:t>
      </w:r>
      <w:r w:rsidRPr="00BF3C6B">
        <w:rPr>
          <w:rFonts w:eastAsia="Times New Roman" w:cs="Calibri"/>
          <w:b/>
          <w:bCs/>
          <w:color w:val="000000"/>
        </w:rPr>
        <w:t>your</w:t>
      </w:r>
      <w:r w:rsidR="00492B64">
        <w:rPr>
          <w:rFonts w:eastAsia="Times New Roman" w:cs="Calibri"/>
          <w:b/>
          <w:bCs/>
          <w:color w:val="000000"/>
        </w:rPr>
        <w:t xml:space="preserve"> </w:t>
      </w:r>
      <w:r w:rsidRPr="00BF3C6B">
        <w:rPr>
          <w:rFonts w:eastAsia="Times New Roman" w:cs="Calibri"/>
          <w:b/>
          <w:bCs/>
          <w:color w:val="000000"/>
        </w:rPr>
        <w:t>E-Mail</w:t>
      </w:r>
      <w:r w:rsidR="00492B64">
        <w:rPr>
          <w:rFonts w:eastAsia="Times New Roman" w:cs="Calibri"/>
          <w:b/>
          <w:bCs/>
          <w:color w:val="000000"/>
        </w:rPr>
        <w:t xml:space="preserve"> </w:t>
      </w:r>
      <w:r w:rsidRPr="00BF3C6B">
        <w:rPr>
          <w:rFonts w:eastAsia="Times New Roman" w:cs="Calibri"/>
          <w:b/>
          <w:bCs/>
          <w:color w:val="000000"/>
        </w:rPr>
        <w:t>or</w:t>
      </w:r>
      <w:r w:rsidR="00492B64">
        <w:rPr>
          <w:rFonts w:eastAsia="Times New Roman" w:cs="Calibri"/>
          <w:b/>
          <w:bCs/>
          <w:color w:val="000000"/>
        </w:rPr>
        <w:t xml:space="preserve"> </w:t>
      </w:r>
      <w:r w:rsidRPr="00BF3C6B">
        <w:rPr>
          <w:rFonts w:eastAsia="Times New Roman" w:cs="Calibri"/>
          <w:b/>
          <w:bCs/>
          <w:color w:val="000000"/>
        </w:rPr>
        <w:t>the</w:t>
      </w:r>
      <w:r w:rsidR="00492B64">
        <w:rPr>
          <w:rFonts w:eastAsia="Times New Roman" w:cs="Calibri"/>
          <w:b/>
          <w:bCs/>
          <w:color w:val="000000"/>
        </w:rPr>
        <w:t xml:space="preserve"> </w:t>
      </w:r>
      <w:r w:rsidRPr="00BF3C6B">
        <w:rPr>
          <w:rFonts w:eastAsia="Times New Roman" w:cs="Calibri"/>
          <w:b/>
          <w:bCs/>
          <w:color w:val="000000"/>
        </w:rPr>
        <w:t>E-Mail</w:t>
      </w:r>
      <w:r w:rsidR="00492B64">
        <w:rPr>
          <w:rFonts w:eastAsia="Times New Roman" w:cs="Calibri"/>
          <w:b/>
          <w:bCs/>
          <w:color w:val="000000"/>
        </w:rPr>
        <w:t xml:space="preserve"> </w:t>
      </w:r>
      <w:r w:rsidRPr="00BF3C6B">
        <w:rPr>
          <w:rFonts w:eastAsia="Times New Roman" w:cs="Calibri"/>
          <w:b/>
          <w:bCs/>
          <w:color w:val="000000"/>
        </w:rPr>
        <w:t>addresses</w:t>
      </w:r>
      <w:r w:rsidR="00492B64">
        <w:rPr>
          <w:rFonts w:eastAsia="Times New Roman" w:cs="Calibri"/>
          <w:b/>
          <w:bCs/>
          <w:color w:val="000000"/>
        </w:rPr>
        <w:t xml:space="preserve"> </w:t>
      </w:r>
      <w:r w:rsidRPr="00BF3C6B">
        <w:rPr>
          <w:rFonts w:eastAsia="Times New Roman" w:cs="Calibri"/>
          <w:b/>
          <w:bCs/>
          <w:color w:val="000000"/>
        </w:rPr>
        <w:t>of</w:t>
      </w:r>
      <w:r w:rsidR="00492B64">
        <w:rPr>
          <w:rFonts w:eastAsia="Times New Roman" w:cs="Calibri"/>
          <w:b/>
          <w:bCs/>
          <w:color w:val="000000"/>
        </w:rPr>
        <w:t xml:space="preserve"> </w:t>
      </w:r>
      <w:r w:rsidRPr="00BF3C6B">
        <w:rPr>
          <w:rFonts w:eastAsia="Times New Roman" w:cs="Calibri"/>
          <w:b/>
          <w:bCs/>
          <w:color w:val="000000"/>
        </w:rPr>
        <w:t>your</w:t>
      </w:r>
      <w:r w:rsidR="00492B64">
        <w:rPr>
          <w:rFonts w:eastAsia="Times New Roman" w:cs="Calibri"/>
          <w:b/>
          <w:bCs/>
          <w:color w:val="000000"/>
        </w:rPr>
        <w:t xml:space="preserve"> </w:t>
      </w:r>
      <w:r w:rsidRPr="00BF3C6B">
        <w:rPr>
          <w:rFonts w:eastAsia="Times New Roman" w:cs="Calibri"/>
          <w:b/>
          <w:bCs/>
          <w:color w:val="000000"/>
        </w:rPr>
        <w:t>friends.</w:t>
      </w:r>
      <w:r w:rsidR="00492B64">
        <w:rPr>
          <w:rFonts w:eastAsia="Times New Roman" w:cs="Calibri"/>
          <w:b/>
          <w:bCs/>
          <w:color w:val="000000"/>
        </w:rPr>
        <w:t xml:space="preserve"> </w:t>
      </w:r>
      <w:r w:rsidRPr="00BF3C6B">
        <w:rPr>
          <w:rFonts w:eastAsia="Times New Roman" w:cs="Calibri"/>
          <w:b/>
          <w:bCs/>
          <w:color w:val="000000"/>
        </w:rPr>
        <w:t>Toda</w:t>
      </w:r>
      <w:r w:rsidR="00492B64">
        <w:rPr>
          <w:rFonts w:eastAsia="Times New Roman" w:cs="Calibri"/>
          <w:b/>
          <w:bCs/>
          <w:color w:val="000000"/>
        </w:rPr>
        <w:t xml:space="preserve"> </w:t>
      </w:r>
      <w:r w:rsidRPr="00BF3C6B">
        <w:rPr>
          <w:rFonts w:eastAsia="Times New Roman" w:cs="Calibri"/>
          <w:b/>
          <w:bCs/>
          <w:color w:val="000000"/>
        </w:rPr>
        <w:t>Rabba!</w:t>
      </w:r>
    </w:p>
    <w:p w:rsidR="006B5D1E" w:rsidRPr="00BF3C6B" w:rsidRDefault="006B5D1E" w:rsidP="00BE4B8E">
      <w:pPr>
        <w:pBdr>
          <w:bottom w:val="double" w:sz="6" w:space="1" w:color="auto"/>
        </w:pBdr>
        <w:jc w:val="both"/>
        <w:rPr>
          <w:rFonts w:eastAsia="Times New Roman" w:cs="Calibri"/>
          <w:color w:val="000000"/>
        </w:rPr>
      </w:pPr>
    </w:p>
    <w:p w:rsidR="006B5D1E" w:rsidRDefault="006B5D1E" w:rsidP="00BE4B8E">
      <w:pPr>
        <w:jc w:val="both"/>
        <w:rPr>
          <w:rFonts w:eastAsia="Times New Roman" w:cs="Calibri"/>
          <w:b/>
          <w:bCs/>
          <w:color w:val="000000"/>
          <w:shd w:val="clear" w:color="auto" w:fill="FFFF00"/>
        </w:rPr>
      </w:pPr>
    </w:p>
    <w:p w:rsidR="006B5D1E" w:rsidRPr="00BF3C6B" w:rsidRDefault="006B5D1E" w:rsidP="00BE4B8E">
      <w:pPr>
        <w:jc w:val="both"/>
        <w:rPr>
          <w:rFonts w:eastAsia="Times New Roman" w:cs="Calibri"/>
          <w:color w:val="000000"/>
        </w:rPr>
      </w:pPr>
      <w:r w:rsidRPr="00BF3C6B">
        <w:rPr>
          <w:rFonts w:eastAsia="Times New Roman" w:cs="Calibri"/>
          <w:b/>
          <w:bCs/>
          <w:color w:val="000000"/>
          <w:shd w:val="clear" w:color="auto" w:fill="FFFF00"/>
        </w:rPr>
        <w:t>Please</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pray</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for</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this</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work</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that</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it</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may</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be</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successful</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touching</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many</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lives,</w:t>
      </w:r>
      <w:r w:rsidR="00492B64">
        <w:rPr>
          <w:rFonts w:eastAsia="Times New Roman" w:cs="Calibri"/>
          <w:b/>
          <w:bCs/>
          <w:color w:val="000000"/>
          <w:shd w:val="clear" w:color="auto" w:fill="FFFF00"/>
        </w:rPr>
        <w:t xml:space="preserve"> </w:t>
      </w:r>
      <w:r w:rsidRPr="00BF3C6B">
        <w:rPr>
          <w:rFonts w:eastAsia="Times New Roman" w:cs="Calibri"/>
          <w:b/>
          <w:bCs/>
          <w:color w:val="000000"/>
          <w:u w:val="single"/>
          <w:shd w:val="clear" w:color="auto" w:fill="FFFF00"/>
        </w:rPr>
        <w:t>well</w:t>
      </w:r>
      <w:r w:rsidR="00492B64">
        <w:rPr>
          <w:rFonts w:eastAsia="Times New Roman" w:cs="Calibri"/>
          <w:b/>
          <w:bCs/>
          <w:color w:val="000000"/>
          <w:u w:val="single"/>
          <w:shd w:val="clear" w:color="auto" w:fill="FFFF00"/>
        </w:rPr>
        <w:t xml:space="preserve"> </w:t>
      </w:r>
      <w:r w:rsidRPr="00BF3C6B">
        <w:rPr>
          <w:rFonts w:eastAsia="Times New Roman" w:cs="Calibri"/>
          <w:b/>
          <w:bCs/>
          <w:color w:val="000000"/>
          <w:u w:val="single"/>
          <w:shd w:val="clear" w:color="auto" w:fill="FFFF00"/>
        </w:rPr>
        <w:t>financed</w:t>
      </w:r>
      <w:r w:rsidRPr="00BF3C6B">
        <w:rPr>
          <w:rFonts w:eastAsia="Times New Roman" w:cs="Calibri"/>
          <w:b/>
          <w:bCs/>
          <w:color w:val="000000"/>
          <w:shd w:val="clear" w:color="auto" w:fill="FFFF00"/>
        </w:rPr>
        <w:t>;</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and</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that</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it</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may</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be</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for</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much</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blessing</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to</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all</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concerned.</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Amen</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ve</w:t>
      </w:r>
      <w:r w:rsidR="00492B64">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Amen!</w:t>
      </w:r>
    </w:p>
    <w:p w:rsidR="006B5D1E" w:rsidRDefault="006B5D1E" w:rsidP="00BE4B8E">
      <w:pPr>
        <w:jc w:val="both"/>
        <w:rPr>
          <w:rFonts w:eastAsia="Times New Roman" w:cs="Calibri"/>
          <w:color w:val="000000"/>
        </w:rPr>
      </w:pPr>
    </w:p>
    <w:p w:rsidR="006B5D1E" w:rsidRDefault="006B5D1E" w:rsidP="00BE4B8E">
      <w:pPr>
        <w:jc w:val="both"/>
        <w:rPr>
          <w:rFonts w:eastAsia="Times New Roman" w:cs="Calibri"/>
          <w:color w:val="000000"/>
        </w:rPr>
      </w:pPr>
      <w:r>
        <w:rPr>
          <w:rFonts w:eastAsia="Times New Roman" w:cs="Calibri"/>
          <w:color w:val="000000"/>
        </w:rPr>
        <w:t>We</w:t>
      </w:r>
      <w:r w:rsidR="00492B64">
        <w:rPr>
          <w:rFonts w:eastAsia="Times New Roman" w:cs="Calibri"/>
          <w:color w:val="000000"/>
        </w:rPr>
        <w:t xml:space="preserve"> </w:t>
      </w:r>
      <w:r>
        <w:rPr>
          <w:rFonts w:eastAsia="Times New Roman" w:cs="Calibri"/>
          <w:color w:val="000000"/>
        </w:rPr>
        <w:t>pray</w:t>
      </w:r>
      <w:r w:rsidR="00492B64">
        <w:rPr>
          <w:rFonts w:eastAsia="Times New Roman" w:cs="Calibri"/>
          <w:color w:val="000000"/>
        </w:rPr>
        <w:t xml:space="preserve"> </w:t>
      </w:r>
      <w:r>
        <w:rPr>
          <w:rFonts w:eastAsia="Times New Roman" w:cs="Calibri"/>
          <w:color w:val="000000"/>
        </w:rPr>
        <w:t>fo</w:t>
      </w:r>
      <w:r w:rsidR="005A5A9C">
        <w:rPr>
          <w:rFonts w:eastAsia="Times New Roman" w:cs="Calibri"/>
          <w:color w:val="000000"/>
        </w:rPr>
        <w:t>r</w:t>
      </w:r>
      <w:r w:rsidR="00492B64">
        <w:rPr>
          <w:rFonts w:eastAsia="Times New Roman" w:cs="Calibri"/>
          <w:color w:val="000000"/>
        </w:rPr>
        <w:t xml:space="preserve"> </w:t>
      </w:r>
      <w:r>
        <w:rPr>
          <w:rFonts w:eastAsia="Times New Roman" w:cs="Calibri"/>
          <w:color w:val="000000"/>
        </w:rPr>
        <w:t>HH</w:t>
      </w:r>
      <w:r w:rsidR="00492B64">
        <w:rPr>
          <w:rFonts w:eastAsia="Times New Roman" w:cs="Calibri"/>
          <w:color w:val="000000"/>
        </w:rPr>
        <w:t xml:space="preserve"> </w:t>
      </w:r>
      <w:r>
        <w:rPr>
          <w:rFonts w:eastAsia="Times New Roman" w:cs="Calibri"/>
          <w:color w:val="000000"/>
        </w:rPr>
        <w:t>Paqid</w:t>
      </w:r>
      <w:r w:rsidR="00492B64">
        <w:rPr>
          <w:rFonts w:eastAsia="Times New Roman" w:cs="Calibri"/>
          <w:color w:val="000000"/>
        </w:rPr>
        <w:t xml:space="preserve"> </w:t>
      </w:r>
      <w:r>
        <w:rPr>
          <w:rFonts w:eastAsia="Times New Roman" w:cs="Calibri"/>
          <w:color w:val="000000"/>
        </w:rPr>
        <w:t>Adon</w:t>
      </w:r>
      <w:r w:rsidR="00492B64">
        <w:rPr>
          <w:rFonts w:eastAsia="Times New Roman" w:cs="Calibri"/>
          <w:color w:val="000000"/>
        </w:rPr>
        <w:t xml:space="preserve"> </w:t>
      </w:r>
      <w:r>
        <w:rPr>
          <w:rFonts w:eastAsia="Times New Roman" w:cs="Calibri"/>
          <w:color w:val="000000"/>
        </w:rPr>
        <w:t>Tsuriel</w:t>
      </w:r>
      <w:r w:rsidR="00492B64">
        <w:rPr>
          <w:rFonts w:eastAsia="Times New Roman" w:cs="Calibri"/>
          <w:color w:val="000000"/>
        </w:rPr>
        <w:t xml:space="preserve"> </w:t>
      </w:r>
      <w:r>
        <w:rPr>
          <w:rFonts w:eastAsia="Times New Roman" w:cs="Calibri"/>
          <w:color w:val="000000"/>
        </w:rPr>
        <w:t>ben</w:t>
      </w:r>
      <w:r w:rsidR="00492B64">
        <w:rPr>
          <w:rFonts w:eastAsia="Times New Roman" w:cs="Calibri"/>
          <w:color w:val="000000"/>
        </w:rPr>
        <w:t xml:space="preserve"> </w:t>
      </w:r>
      <w:r>
        <w:rPr>
          <w:rFonts w:eastAsia="Times New Roman" w:cs="Calibri"/>
          <w:color w:val="000000"/>
        </w:rPr>
        <w:t>Abraham</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His</w:t>
      </w:r>
      <w:r w:rsidR="00492B64">
        <w:rPr>
          <w:rFonts w:eastAsia="Times New Roman" w:cs="Calibri"/>
          <w:color w:val="000000"/>
        </w:rPr>
        <w:t xml:space="preserve"> </w:t>
      </w:r>
      <w:r>
        <w:rPr>
          <w:rFonts w:eastAsia="Times New Roman" w:cs="Calibri"/>
          <w:color w:val="000000"/>
        </w:rPr>
        <w:t>be</w:t>
      </w:r>
      <w:r w:rsidR="00F24953">
        <w:rPr>
          <w:rFonts w:eastAsia="Times New Roman" w:cs="Calibri"/>
          <w:color w:val="000000"/>
        </w:rPr>
        <w:t>lo</w:t>
      </w:r>
      <w:r>
        <w:rPr>
          <w:rFonts w:eastAsia="Times New Roman" w:cs="Calibri"/>
          <w:color w:val="000000"/>
        </w:rPr>
        <w:t>ved</w:t>
      </w:r>
      <w:r w:rsidR="00492B64">
        <w:rPr>
          <w:rFonts w:eastAsia="Times New Roman" w:cs="Calibri"/>
          <w:color w:val="000000"/>
        </w:rPr>
        <w:t xml:space="preserve"> </w:t>
      </w:r>
      <w:r w:rsidR="00F24953">
        <w:rPr>
          <w:rFonts w:eastAsia="Times New Roman" w:cs="Calibri"/>
          <w:color w:val="000000"/>
        </w:rPr>
        <w:t>wife</w:t>
      </w:r>
      <w:r w:rsidR="00492B64">
        <w:rPr>
          <w:rFonts w:eastAsia="Times New Roman" w:cs="Calibri"/>
          <w:color w:val="000000"/>
        </w:rPr>
        <w:t xml:space="preserve"> </w:t>
      </w:r>
      <w:r>
        <w:rPr>
          <w:rFonts w:eastAsia="Times New Roman" w:cs="Calibri"/>
          <w:color w:val="000000"/>
        </w:rPr>
        <w:t>HH</w:t>
      </w:r>
      <w:r w:rsidR="00492B64">
        <w:rPr>
          <w:rFonts w:eastAsia="Times New Roman" w:cs="Calibri"/>
          <w:color w:val="000000"/>
        </w:rPr>
        <w:t xml:space="preserve"> </w:t>
      </w:r>
      <w:r>
        <w:rPr>
          <w:rFonts w:eastAsia="Times New Roman" w:cs="Calibri"/>
          <w:color w:val="000000"/>
        </w:rPr>
        <w:t>Giberet</w:t>
      </w:r>
      <w:r w:rsidR="00492B64">
        <w:rPr>
          <w:rFonts w:eastAsia="Times New Roman" w:cs="Calibri"/>
          <w:color w:val="000000"/>
        </w:rPr>
        <w:t xml:space="preserve"> </w:t>
      </w:r>
      <w:r>
        <w:rPr>
          <w:rFonts w:eastAsia="Times New Roman" w:cs="Calibri"/>
          <w:color w:val="000000"/>
        </w:rPr>
        <w:t>Giborah</w:t>
      </w:r>
      <w:r w:rsidR="00492B64">
        <w:rPr>
          <w:rFonts w:eastAsia="Times New Roman" w:cs="Calibri"/>
          <w:color w:val="000000"/>
        </w:rPr>
        <w:t xml:space="preserve"> </w:t>
      </w:r>
      <w:r>
        <w:rPr>
          <w:rFonts w:eastAsia="Times New Roman" w:cs="Calibri"/>
          <w:color w:val="000000"/>
        </w:rPr>
        <w:t>bat</w:t>
      </w:r>
      <w:r w:rsidR="00492B64">
        <w:rPr>
          <w:rFonts w:eastAsia="Times New Roman" w:cs="Calibri"/>
          <w:color w:val="000000"/>
        </w:rPr>
        <w:t xml:space="preserve"> </w:t>
      </w:r>
      <w:r>
        <w:rPr>
          <w:rFonts w:eastAsia="Times New Roman" w:cs="Calibri"/>
          <w:color w:val="000000"/>
        </w:rPr>
        <w:t>Sarah</w:t>
      </w:r>
      <w:r w:rsidR="00492B64">
        <w:rPr>
          <w:rFonts w:eastAsia="Times New Roman" w:cs="Calibri"/>
          <w:color w:val="000000"/>
        </w:rPr>
        <w:t xml:space="preserve"> </w:t>
      </w:r>
      <w:r>
        <w:rPr>
          <w:rFonts w:eastAsia="Times New Roman" w:cs="Calibri"/>
          <w:color w:val="000000"/>
        </w:rPr>
        <w:t>for</w:t>
      </w:r>
      <w:r w:rsidR="00492B64">
        <w:rPr>
          <w:rFonts w:eastAsia="Times New Roman" w:cs="Calibri"/>
          <w:color w:val="000000"/>
        </w:rPr>
        <w:t xml:space="preserve"> </w:t>
      </w:r>
      <w:r>
        <w:rPr>
          <w:rFonts w:eastAsia="Times New Roman" w:cs="Calibri"/>
          <w:color w:val="000000"/>
        </w:rPr>
        <w:t>a</w:t>
      </w:r>
      <w:r w:rsidR="00492B64">
        <w:rPr>
          <w:rFonts w:eastAsia="Times New Roman" w:cs="Calibri"/>
          <w:color w:val="000000"/>
        </w:rPr>
        <w:t xml:space="preserve"> </w:t>
      </w:r>
      <w:r>
        <w:rPr>
          <w:rFonts w:eastAsia="Times New Roman" w:cs="Calibri"/>
          <w:color w:val="000000"/>
        </w:rPr>
        <w:t>good</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pleasant</w:t>
      </w:r>
      <w:r w:rsidR="00492B64">
        <w:rPr>
          <w:rFonts w:eastAsia="Times New Roman" w:cs="Calibri"/>
          <w:color w:val="000000"/>
        </w:rPr>
        <w:t xml:space="preserve"> </w:t>
      </w:r>
      <w:r>
        <w:rPr>
          <w:rFonts w:eastAsia="Times New Roman" w:cs="Calibri"/>
          <w:color w:val="000000"/>
        </w:rPr>
        <w:t>trip,</w:t>
      </w:r>
      <w:r w:rsidR="00492B64">
        <w:rPr>
          <w:rFonts w:eastAsia="Times New Roman" w:cs="Calibri"/>
          <w:color w:val="000000"/>
        </w:rPr>
        <w:t xml:space="preserve"> </w:t>
      </w:r>
      <w:r>
        <w:rPr>
          <w:rFonts w:eastAsia="Times New Roman" w:cs="Calibri"/>
          <w:color w:val="000000"/>
        </w:rPr>
        <w:t>travelling</w:t>
      </w:r>
      <w:r w:rsidR="00492B64">
        <w:rPr>
          <w:rFonts w:eastAsia="Times New Roman" w:cs="Calibri"/>
          <w:color w:val="000000"/>
        </w:rPr>
        <w:t xml:space="preserve"> </w:t>
      </w:r>
      <w:r>
        <w:rPr>
          <w:rFonts w:eastAsia="Times New Roman" w:cs="Calibri"/>
          <w:color w:val="000000"/>
        </w:rPr>
        <w:t>mercies,</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safe</w:t>
      </w:r>
      <w:r w:rsidR="00492B64">
        <w:rPr>
          <w:rFonts w:eastAsia="Times New Roman" w:cs="Calibri"/>
          <w:color w:val="000000"/>
        </w:rPr>
        <w:t xml:space="preserve"> </w:t>
      </w:r>
      <w:r>
        <w:rPr>
          <w:rFonts w:eastAsia="Times New Roman" w:cs="Calibri"/>
          <w:color w:val="000000"/>
        </w:rPr>
        <w:t>return</w:t>
      </w:r>
      <w:r w:rsidR="00492B64">
        <w:rPr>
          <w:rFonts w:eastAsia="Times New Roman" w:cs="Calibri"/>
          <w:color w:val="000000"/>
        </w:rPr>
        <w:t xml:space="preserve"> </w:t>
      </w:r>
      <w:r>
        <w:rPr>
          <w:rFonts w:eastAsia="Times New Roman" w:cs="Calibri"/>
          <w:color w:val="000000"/>
        </w:rPr>
        <w:t>back</w:t>
      </w:r>
      <w:r w:rsidR="00492B64">
        <w:rPr>
          <w:rFonts w:eastAsia="Times New Roman" w:cs="Calibri"/>
          <w:color w:val="000000"/>
        </w:rPr>
        <w:t xml:space="preserve"> </w:t>
      </w:r>
      <w:r>
        <w:rPr>
          <w:rFonts w:eastAsia="Times New Roman" w:cs="Calibri"/>
          <w:color w:val="000000"/>
        </w:rPr>
        <w:t>home,</w:t>
      </w:r>
      <w:r w:rsidR="00492B64">
        <w:rPr>
          <w:rFonts w:eastAsia="Times New Roman" w:cs="Calibri"/>
          <w:color w:val="000000"/>
        </w:rPr>
        <w:t xml:space="preserve"> </w:t>
      </w:r>
      <w:r>
        <w:rPr>
          <w:rFonts w:eastAsia="Times New Roman" w:cs="Calibri"/>
          <w:color w:val="000000"/>
        </w:rPr>
        <w:t>amen</w:t>
      </w:r>
      <w:r w:rsidR="00492B64">
        <w:rPr>
          <w:rFonts w:eastAsia="Times New Roman" w:cs="Calibri"/>
          <w:color w:val="000000"/>
        </w:rPr>
        <w:t xml:space="preserve"> </w:t>
      </w:r>
      <w:r>
        <w:rPr>
          <w:rFonts w:eastAsia="Times New Roman" w:cs="Calibri"/>
          <w:color w:val="000000"/>
        </w:rPr>
        <w:t>ve</w:t>
      </w:r>
      <w:r w:rsidR="00492B64">
        <w:rPr>
          <w:rFonts w:eastAsia="Times New Roman" w:cs="Calibri"/>
          <w:color w:val="000000"/>
        </w:rPr>
        <w:t xml:space="preserve"> </w:t>
      </w:r>
      <w:r>
        <w:rPr>
          <w:rFonts w:eastAsia="Times New Roman" w:cs="Calibri"/>
          <w:color w:val="000000"/>
        </w:rPr>
        <w:t>amen!</w:t>
      </w:r>
    </w:p>
    <w:p w:rsidR="006B5D1E" w:rsidRDefault="006B5D1E" w:rsidP="00BE4B8E">
      <w:pPr>
        <w:jc w:val="both"/>
        <w:rPr>
          <w:rFonts w:eastAsia="Times New Roman" w:cs="Calibri"/>
          <w:color w:val="000000"/>
        </w:rPr>
      </w:pPr>
    </w:p>
    <w:p w:rsidR="006B5D1E" w:rsidRDefault="006B5D1E" w:rsidP="00BE4B8E">
      <w:pPr>
        <w:jc w:val="both"/>
        <w:rPr>
          <w:rFonts w:eastAsia="Times New Roman" w:cs="Calibri"/>
          <w:color w:val="000000"/>
        </w:rPr>
      </w:pPr>
      <w:r>
        <w:rPr>
          <w:rFonts w:eastAsia="Times New Roman" w:cs="Calibri"/>
          <w:color w:val="000000"/>
        </w:rPr>
        <w:t>We</w:t>
      </w:r>
      <w:r w:rsidR="00492B64">
        <w:rPr>
          <w:rFonts w:eastAsia="Times New Roman" w:cs="Calibri"/>
          <w:color w:val="000000"/>
        </w:rPr>
        <w:t xml:space="preserve"> </w:t>
      </w:r>
      <w:r>
        <w:rPr>
          <w:rFonts w:eastAsia="Times New Roman" w:cs="Calibri"/>
          <w:color w:val="000000"/>
        </w:rPr>
        <w:t>pray</w:t>
      </w:r>
      <w:r w:rsidR="00492B64">
        <w:rPr>
          <w:rFonts w:eastAsia="Times New Roman" w:cs="Calibri"/>
          <w:color w:val="000000"/>
        </w:rPr>
        <w:t xml:space="preserve"> </w:t>
      </w:r>
      <w:r>
        <w:rPr>
          <w:rFonts w:eastAsia="Times New Roman" w:cs="Calibri"/>
          <w:color w:val="000000"/>
        </w:rPr>
        <w:t>that</w:t>
      </w:r>
      <w:r w:rsidR="00492B64">
        <w:rPr>
          <w:rFonts w:eastAsia="Times New Roman" w:cs="Calibri"/>
          <w:color w:val="000000"/>
        </w:rPr>
        <w:t xml:space="preserve"> </w:t>
      </w:r>
      <w:r>
        <w:rPr>
          <w:rFonts w:eastAsia="Times New Roman" w:cs="Calibri"/>
          <w:color w:val="000000"/>
        </w:rPr>
        <w:t>by</w:t>
      </w:r>
      <w:r w:rsidR="00492B64">
        <w:rPr>
          <w:rFonts w:eastAsia="Times New Roman" w:cs="Calibri"/>
          <w:color w:val="000000"/>
        </w:rPr>
        <w:t xml:space="preserve"> </w:t>
      </w:r>
      <w:r>
        <w:rPr>
          <w:rFonts w:eastAsia="Times New Roman" w:cs="Calibri"/>
          <w:color w:val="000000"/>
        </w:rPr>
        <w:t>the</w:t>
      </w:r>
      <w:r w:rsidR="00492B64">
        <w:rPr>
          <w:rFonts w:eastAsia="Times New Roman" w:cs="Calibri"/>
          <w:color w:val="000000"/>
        </w:rPr>
        <w:t xml:space="preserve"> </w:t>
      </w:r>
      <w:r>
        <w:rPr>
          <w:rFonts w:eastAsia="Times New Roman" w:cs="Calibri"/>
          <w:color w:val="000000"/>
        </w:rPr>
        <w:t>grace</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mercy</w:t>
      </w:r>
      <w:r w:rsidR="00492B64">
        <w:rPr>
          <w:rFonts w:eastAsia="Times New Roman" w:cs="Calibri"/>
          <w:color w:val="000000"/>
        </w:rPr>
        <w:t xml:space="preserve"> </w:t>
      </w:r>
      <w:r>
        <w:rPr>
          <w:rFonts w:eastAsia="Times New Roman" w:cs="Calibri"/>
          <w:color w:val="000000"/>
        </w:rPr>
        <w:t>of</w:t>
      </w:r>
      <w:r w:rsidR="00492B64">
        <w:rPr>
          <w:rFonts w:eastAsia="Times New Roman" w:cs="Calibri"/>
          <w:color w:val="000000"/>
        </w:rPr>
        <w:t xml:space="preserve"> </w:t>
      </w:r>
      <w:r>
        <w:rPr>
          <w:rFonts w:eastAsia="Times New Roman" w:cs="Calibri"/>
          <w:color w:val="000000"/>
        </w:rPr>
        <w:t>G-d</w:t>
      </w:r>
      <w:r w:rsidR="00492B64">
        <w:rPr>
          <w:rFonts w:eastAsia="Times New Roman" w:cs="Calibri"/>
          <w:color w:val="000000"/>
        </w:rPr>
        <w:t xml:space="preserve"> </w:t>
      </w:r>
      <w:r>
        <w:rPr>
          <w:rFonts w:eastAsia="Times New Roman" w:cs="Calibri"/>
          <w:color w:val="000000"/>
        </w:rPr>
        <w:t>towards</w:t>
      </w:r>
      <w:r w:rsidR="00492B64">
        <w:rPr>
          <w:rFonts w:eastAsia="Times New Roman" w:cs="Calibri"/>
          <w:color w:val="000000"/>
        </w:rPr>
        <w:t xml:space="preserve"> </w:t>
      </w:r>
      <w:r>
        <w:rPr>
          <w:rFonts w:eastAsia="Times New Roman" w:cs="Calibri"/>
          <w:color w:val="000000"/>
        </w:rPr>
        <w:t>His</w:t>
      </w:r>
      <w:r w:rsidR="00492B64">
        <w:rPr>
          <w:rFonts w:eastAsia="Times New Roman" w:cs="Calibri"/>
          <w:color w:val="000000"/>
        </w:rPr>
        <w:t xml:space="preserve"> </w:t>
      </w:r>
      <w:r>
        <w:rPr>
          <w:rFonts w:eastAsia="Times New Roman" w:cs="Calibri"/>
          <w:color w:val="000000"/>
        </w:rPr>
        <w:t>people</w:t>
      </w:r>
      <w:r w:rsidR="00492B64">
        <w:rPr>
          <w:rFonts w:eastAsia="Times New Roman" w:cs="Calibri"/>
          <w:color w:val="000000"/>
        </w:rPr>
        <w:t xml:space="preserve"> </w:t>
      </w:r>
      <w:r>
        <w:rPr>
          <w:rFonts w:eastAsia="Times New Roman" w:cs="Calibri"/>
          <w:color w:val="000000"/>
        </w:rPr>
        <w:t>Yisrael,</w:t>
      </w:r>
      <w:r w:rsidR="00492B64">
        <w:rPr>
          <w:rFonts w:eastAsia="Times New Roman" w:cs="Calibri"/>
          <w:color w:val="000000"/>
        </w:rPr>
        <w:t xml:space="preserve"> </w:t>
      </w:r>
      <w:r>
        <w:rPr>
          <w:rFonts w:eastAsia="Times New Roman" w:cs="Calibri"/>
          <w:color w:val="000000"/>
        </w:rPr>
        <w:t>that</w:t>
      </w:r>
      <w:r w:rsidR="00492B64">
        <w:rPr>
          <w:rFonts w:eastAsia="Times New Roman" w:cs="Calibri"/>
          <w:color w:val="000000"/>
        </w:rPr>
        <w:t xml:space="preserve"> </w:t>
      </w:r>
      <w:r>
        <w:rPr>
          <w:rFonts w:eastAsia="Times New Roman" w:cs="Calibri"/>
          <w:color w:val="000000"/>
        </w:rPr>
        <w:t>HE</w:t>
      </w:r>
      <w:r w:rsidR="00492B64">
        <w:rPr>
          <w:rFonts w:eastAsia="Times New Roman" w:cs="Calibri"/>
          <w:color w:val="000000"/>
        </w:rPr>
        <w:t xml:space="preserve"> </w:t>
      </w:r>
      <w:r>
        <w:rPr>
          <w:rFonts w:eastAsia="Times New Roman" w:cs="Calibri"/>
          <w:color w:val="000000"/>
        </w:rPr>
        <w:t>Giberet</w:t>
      </w:r>
      <w:r w:rsidR="00492B64">
        <w:rPr>
          <w:rFonts w:eastAsia="Times New Roman" w:cs="Calibri"/>
          <w:color w:val="000000"/>
        </w:rPr>
        <w:t xml:space="preserve"> </w:t>
      </w:r>
      <w:r>
        <w:rPr>
          <w:rFonts w:eastAsia="Times New Roman" w:cs="Calibri"/>
          <w:color w:val="000000"/>
        </w:rPr>
        <w:t>Leah</w:t>
      </w:r>
      <w:r w:rsidR="00492B64">
        <w:rPr>
          <w:rFonts w:eastAsia="Times New Roman" w:cs="Calibri"/>
          <w:color w:val="000000"/>
        </w:rPr>
        <w:t xml:space="preserve"> </w:t>
      </w:r>
      <w:r>
        <w:rPr>
          <w:rFonts w:eastAsia="Times New Roman" w:cs="Calibri"/>
          <w:color w:val="000000"/>
        </w:rPr>
        <w:t>bat</w:t>
      </w:r>
      <w:r w:rsidR="00492B64">
        <w:rPr>
          <w:rFonts w:eastAsia="Times New Roman" w:cs="Calibri"/>
          <w:color w:val="000000"/>
        </w:rPr>
        <w:t xml:space="preserve"> </w:t>
      </w:r>
      <w:r>
        <w:rPr>
          <w:rFonts w:eastAsia="Times New Roman" w:cs="Calibri"/>
          <w:color w:val="000000"/>
        </w:rPr>
        <w:t>Sarah</w:t>
      </w:r>
      <w:r w:rsidR="00492B64">
        <w:rPr>
          <w:rFonts w:eastAsia="Times New Roman" w:cs="Calibri"/>
          <w:color w:val="000000"/>
        </w:rPr>
        <w:t xml:space="preserve"> </w:t>
      </w:r>
      <w:r>
        <w:rPr>
          <w:rFonts w:eastAsia="Times New Roman" w:cs="Calibri"/>
          <w:color w:val="000000"/>
        </w:rPr>
        <w:t>be</w:t>
      </w:r>
      <w:r w:rsidR="00492B64">
        <w:rPr>
          <w:rFonts w:eastAsia="Times New Roman" w:cs="Calibri"/>
          <w:color w:val="000000"/>
        </w:rPr>
        <w:t xml:space="preserve"> </w:t>
      </w:r>
      <w:r>
        <w:rPr>
          <w:rFonts w:eastAsia="Times New Roman" w:cs="Calibri"/>
          <w:color w:val="000000"/>
        </w:rPr>
        <w:t>allowed</w:t>
      </w:r>
      <w:r w:rsidR="00492B64">
        <w:rPr>
          <w:rFonts w:eastAsia="Times New Roman" w:cs="Calibri"/>
          <w:color w:val="000000"/>
        </w:rPr>
        <w:t xml:space="preserve"> </w:t>
      </w:r>
      <w:r>
        <w:rPr>
          <w:rFonts w:eastAsia="Times New Roman" w:cs="Calibri"/>
          <w:color w:val="000000"/>
        </w:rPr>
        <w:t>speedily</w:t>
      </w:r>
      <w:r w:rsidR="00492B64">
        <w:rPr>
          <w:rFonts w:eastAsia="Times New Roman" w:cs="Calibri"/>
          <w:color w:val="000000"/>
        </w:rPr>
        <w:t xml:space="preserve"> </w:t>
      </w:r>
      <w:r>
        <w:rPr>
          <w:rFonts w:eastAsia="Times New Roman" w:cs="Calibri"/>
          <w:color w:val="000000"/>
        </w:rPr>
        <w:t>soon</w:t>
      </w:r>
      <w:r w:rsidR="00492B64">
        <w:rPr>
          <w:rFonts w:eastAsia="Times New Roman" w:cs="Calibri"/>
          <w:color w:val="000000"/>
        </w:rPr>
        <w:t xml:space="preserve"> </w:t>
      </w:r>
      <w:r>
        <w:rPr>
          <w:rFonts w:eastAsia="Times New Roman" w:cs="Calibri"/>
          <w:color w:val="000000"/>
        </w:rPr>
        <w:t>to</w:t>
      </w:r>
      <w:r w:rsidR="00492B64">
        <w:rPr>
          <w:rFonts w:eastAsia="Times New Roman" w:cs="Calibri"/>
          <w:color w:val="000000"/>
        </w:rPr>
        <w:t xml:space="preserve"> </w:t>
      </w:r>
      <w:r>
        <w:rPr>
          <w:rFonts w:eastAsia="Times New Roman" w:cs="Calibri"/>
          <w:color w:val="000000"/>
        </w:rPr>
        <w:t>sell</w:t>
      </w:r>
      <w:r w:rsidR="00492B64">
        <w:rPr>
          <w:rFonts w:eastAsia="Times New Roman" w:cs="Calibri"/>
          <w:color w:val="000000"/>
        </w:rPr>
        <w:t xml:space="preserve"> </w:t>
      </w:r>
      <w:r>
        <w:rPr>
          <w:rFonts w:eastAsia="Times New Roman" w:cs="Calibri"/>
          <w:color w:val="000000"/>
        </w:rPr>
        <w:t>her</w:t>
      </w:r>
      <w:r w:rsidR="00492B64">
        <w:rPr>
          <w:rFonts w:eastAsia="Times New Roman" w:cs="Calibri"/>
          <w:color w:val="000000"/>
        </w:rPr>
        <w:t xml:space="preserve"> </w:t>
      </w:r>
      <w:r>
        <w:rPr>
          <w:rFonts w:eastAsia="Times New Roman" w:cs="Calibri"/>
          <w:color w:val="000000"/>
        </w:rPr>
        <w:t>properties</w:t>
      </w:r>
      <w:r w:rsidR="00492B64">
        <w:rPr>
          <w:rFonts w:eastAsia="Times New Roman" w:cs="Calibri"/>
          <w:color w:val="000000"/>
        </w:rPr>
        <w:t xml:space="preserve"> </w:t>
      </w:r>
      <w:r>
        <w:rPr>
          <w:rFonts w:eastAsia="Times New Roman" w:cs="Calibri"/>
          <w:color w:val="000000"/>
        </w:rPr>
        <w:t>or</w:t>
      </w:r>
      <w:r w:rsidR="00492B64">
        <w:rPr>
          <w:rFonts w:eastAsia="Times New Roman" w:cs="Calibri"/>
          <w:color w:val="000000"/>
        </w:rPr>
        <w:t xml:space="preserve"> </w:t>
      </w:r>
      <w:r>
        <w:rPr>
          <w:rFonts w:eastAsia="Times New Roman" w:cs="Calibri"/>
          <w:color w:val="000000"/>
        </w:rPr>
        <w:t>rent</w:t>
      </w:r>
      <w:r w:rsidR="00492B64">
        <w:rPr>
          <w:rFonts w:eastAsia="Times New Roman" w:cs="Calibri"/>
          <w:color w:val="000000"/>
        </w:rPr>
        <w:t xml:space="preserve"> </w:t>
      </w:r>
      <w:r>
        <w:rPr>
          <w:rFonts w:eastAsia="Times New Roman" w:cs="Calibri"/>
          <w:color w:val="000000"/>
        </w:rPr>
        <w:t>them</w:t>
      </w:r>
      <w:r w:rsidR="00492B64">
        <w:rPr>
          <w:rFonts w:eastAsia="Times New Roman" w:cs="Calibri"/>
          <w:color w:val="000000"/>
        </w:rPr>
        <w:t xml:space="preserve"> </w:t>
      </w:r>
      <w:r>
        <w:rPr>
          <w:rFonts w:eastAsia="Times New Roman" w:cs="Calibri"/>
          <w:color w:val="000000"/>
        </w:rPr>
        <w:t>at</w:t>
      </w:r>
      <w:r w:rsidR="00492B64">
        <w:rPr>
          <w:rFonts w:eastAsia="Times New Roman" w:cs="Calibri"/>
          <w:color w:val="000000"/>
        </w:rPr>
        <w:t xml:space="preserve"> </w:t>
      </w:r>
      <w:r>
        <w:rPr>
          <w:rFonts w:eastAsia="Times New Roman" w:cs="Calibri"/>
          <w:color w:val="000000"/>
        </w:rPr>
        <w:t>a</w:t>
      </w:r>
      <w:r w:rsidR="00492B64">
        <w:rPr>
          <w:rFonts w:eastAsia="Times New Roman" w:cs="Calibri"/>
          <w:color w:val="000000"/>
        </w:rPr>
        <w:t xml:space="preserve"> </w:t>
      </w:r>
      <w:r>
        <w:rPr>
          <w:rFonts w:eastAsia="Times New Roman" w:cs="Calibri"/>
          <w:color w:val="000000"/>
        </w:rPr>
        <w:t>reasonable</w:t>
      </w:r>
      <w:r w:rsidR="00492B64">
        <w:rPr>
          <w:rFonts w:eastAsia="Times New Roman" w:cs="Calibri"/>
          <w:color w:val="000000"/>
        </w:rPr>
        <w:t xml:space="preserve"> </w:t>
      </w:r>
      <w:r>
        <w:rPr>
          <w:rFonts w:eastAsia="Times New Roman" w:cs="Calibri"/>
          <w:color w:val="000000"/>
        </w:rPr>
        <w:t>price,</w:t>
      </w:r>
      <w:r w:rsidR="00492B64">
        <w:rPr>
          <w:rFonts w:eastAsia="Times New Roman" w:cs="Calibri"/>
          <w:color w:val="000000"/>
        </w:rPr>
        <w:t xml:space="preserve"> </w:t>
      </w:r>
      <w:r>
        <w:rPr>
          <w:rFonts w:eastAsia="Times New Roman" w:cs="Calibri"/>
          <w:color w:val="000000"/>
        </w:rPr>
        <w:t>for</w:t>
      </w:r>
      <w:r w:rsidR="00492B64">
        <w:rPr>
          <w:rFonts w:eastAsia="Times New Roman" w:cs="Calibri"/>
          <w:color w:val="000000"/>
        </w:rPr>
        <w:t xml:space="preserve"> </w:t>
      </w:r>
      <w:r>
        <w:rPr>
          <w:rFonts w:eastAsia="Times New Roman" w:cs="Calibri"/>
          <w:color w:val="000000"/>
        </w:rPr>
        <w:t>the</w:t>
      </w:r>
      <w:r w:rsidR="00492B64">
        <w:rPr>
          <w:rFonts w:eastAsia="Times New Roman" w:cs="Calibri"/>
          <w:color w:val="000000"/>
        </w:rPr>
        <w:t xml:space="preserve"> </w:t>
      </w:r>
      <w:r>
        <w:rPr>
          <w:rFonts w:eastAsia="Times New Roman" w:cs="Calibri"/>
          <w:color w:val="000000"/>
        </w:rPr>
        <w:t>sake</w:t>
      </w:r>
      <w:r w:rsidR="00492B64">
        <w:rPr>
          <w:rFonts w:eastAsia="Times New Roman" w:cs="Calibri"/>
          <w:color w:val="000000"/>
        </w:rPr>
        <w:t xml:space="preserve"> </w:t>
      </w:r>
      <w:r>
        <w:rPr>
          <w:rFonts w:eastAsia="Times New Roman" w:cs="Calibri"/>
          <w:color w:val="000000"/>
        </w:rPr>
        <w:t>of</w:t>
      </w:r>
      <w:r w:rsidR="00492B64">
        <w:rPr>
          <w:rFonts w:eastAsia="Times New Roman" w:cs="Calibri"/>
          <w:color w:val="000000"/>
        </w:rPr>
        <w:t xml:space="preserve"> </w:t>
      </w:r>
      <w:r>
        <w:rPr>
          <w:rFonts w:eastAsia="Times New Roman" w:cs="Calibri"/>
          <w:color w:val="000000"/>
        </w:rPr>
        <w:t>her</w:t>
      </w:r>
      <w:r w:rsidR="00492B64">
        <w:rPr>
          <w:rFonts w:eastAsia="Times New Roman" w:cs="Calibri"/>
          <w:color w:val="000000"/>
        </w:rPr>
        <w:t xml:space="preserve"> </w:t>
      </w:r>
      <w:r>
        <w:rPr>
          <w:rFonts w:eastAsia="Times New Roman" w:cs="Calibri"/>
          <w:color w:val="000000"/>
        </w:rPr>
        <w:t>finances,</w:t>
      </w:r>
      <w:r w:rsidR="00492B64">
        <w:rPr>
          <w:rFonts w:eastAsia="Times New Roman" w:cs="Calibri"/>
          <w:color w:val="000000"/>
        </w:rPr>
        <w:t xml:space="preserve"> </w:t>
      </w:r>
      <w:r>
        <w:rPr>
          <w:rFonts w:eastAsia="Times New Roman" w:cs="Calibri"/>
          <w:color w:val="000000"/>
        </w:rPr>
        <w:t>health,</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Torah</w:t>
      </w:r>
      <w:r w:rsidR="00492B64">
        <w:rPr>
          <w:rFonts w:eastAsia="Times New Roman" w:cs="Calibri"/>
          <w:color w:val="000000"/>
        </w:rPr>
        <w:t xml:space="preserve"> </w:t>
      </w:r>
      <w:r>
        <w:rPr>
          <w:rFonts w:eastAsia="Times New Roman" w:cs="Calibri"/>
          <w:color w:val="000000"/>
        </w:rPr>
        <w:t>study</w:t>
      </w:r>
      <w:r w:rsidR="00492B64">
        <w:rPr>
          <w:rFonts w:eastAsia="Times New Roman" w:cs="Calibri"/>
          <w:color w:val="000000"/>
        </w:rPr>
        <w:t xml:space="preserve"> </w:t>
      </w:r>
      <w:r>
        <w:rPr>
          <w:rFonts w:eastAsia="Times New Roman" w:cs="Calibri"/>
          <w:color w:val="000000"/>
        </w:rPr>
        <w:t>schedule</w:t>
      </w:r>
      <w:r w:rsidR="00492B64">
        <w:rPr>
          <w:rFonts w:eastAsia="Times New Roman" w:cs="Calibri"/>
          <w:color w:val="000000"/>
        </w:rPr>
        <w:t xml:space="preserve"> </w:t>
      </w:r>
      <w:r>
        <w:rPr>
          <w:rFonts w:eastAsia="Times New Roman" w:cs="Calibri"/>
          <w:color w:val="000000"/>
        </w:rPr>
        <w:t>amen</w:t>
      </w:r>
      <w:r w:rsidR="00492B64">
        <w:rPr>
          <w:rFonts w:eastAsia="Times New Roman" w:cs="Calibri"/>
          <w:color w:val="000000"/>
        </w:rPr>
        <w:t xml:space="preserve"> </w:t>
      </w:r>
      <w:r>
        <w:rPr>
          <w:rFonts w:eastAsia="Times New Roman" w:cs="Calibri"/>
          <w:color w:val="000000"/>
        </w:rPr>
        <w:t>ve</w:t>
      </w:r>
      <w:r w:rsidR="00492B64">
        <w:rPr>
          <w:rFonts w:eastAsia="Times New Roman" w:cs="Calibri"/>
          <w:color w:val="000000"/>
        </w:rPr>
        <w:t xml:space="preserve"> </w:t>
      </w:r>
      <w:r>
        <w:rPr>
          <w:rFonts w:eastAsia="Times New Roman" w:cs="Calibri"/>
          <w:color w:val="000000"/>
        </w:rPr>
        <w:t>amen!</w:t>
      </w:r>
    </w:p>
    <w:p w:rsidR="006B5D1E" w:rsidRDefault="006B5D1E" w:rsidP="00BE4B8E">
      <w:pPr>
        <w:jc w:val="both"/>
        <w:rPr>
          <w:rFonts w:eastAsia="Times New Roman" w:cs="Calibri"/>
          <w:color w:val="000000"/>
        </w:rPr>
      </w:pPr>
    </w:p>
    <w:p w:rsidR="006B5D1E" w:rsidRDefault="006B5D1E" w:rsidP="00BE4B8E">
      <w:pPr>
        <w:jc w:val="both"/>
        <w:rPr>
          <w:rFonts w:eastAsia="Times New Roman" w:cs="Calibri"/>
          <w:color w:val="000000"/>
        </w:rPr>
      </w:pPr>
      <w:r>
        <w:rPr>
          <w:rFonts w:eastAsia="Times New Roman" w:cs="Calibri"/>
          <w:color w:val="000000"/>
        </w:rPr>
        <w:t>We</w:t>
      </w:r>
      <w:r w:rsidR="00492B64">
        <w:rPr>
          <w:rFonts w:eastAsia="Times New Roman" w:cs="Calibri"/>
          <w:color w:val="000000"/>
        </w:rPr>
        <w:t xml:space="preserve"> </w:t>
      </w:r>
      <w:r>
        <w:rPr>
          <w:rFonts w:eastAsia="Times New Roman" w:cs="Calibri"/>
          <w:color w:val="000000"/>
        </w:rPr>
        <w:t>also</w:t>
      </w:r>
      <w:r w:rsidR="00492B64">
        <w:rPr>
          <w:rFonts w:eastAsia="Times New Roman" w:cs="Calibri"/>
          <w:color w:val="000000"/>
        </w:rPr>
        <w:t xml:space="preserve"> </w:t>
      </w:r>
      <w:r>
        <w:rPr>
          <w:rFonts w:eastAsia="Times New Roman" w:cs="Calibri"/>
          <w:color w:val="000000"/>
        </w:rPr>
        <w:t>pray</w:t>
      </w:r>
      <w:r w:rsidR="00492B64">
        <w:rPr>
          <w:rFonts w:eastAsia="Times New Roman" w:cs="Calibri"/>
          <w:color w:val="000000"/>
        </w:rPr>
        <w:t xml:space="preserve"> </w:t>
      </w:r>
      <w:r>
        <w:rPr>
          <w:rFonts w:eastAsia="Times New Roman" w:cs="Calibri"/>
          <w:color w:val="000000"/>
        </w:rPr>
        <w:t>about</w:t>
      </w:r>
      <w:r w:rsidR="00492B64">
        <w:rPr>
          <w:rFonts w:eastAsia="Times New Roman" w:cs="Calibri"/>
          <w:color w:val="000000"/>
        </w:rPr>
        <w:t xml:space="preserve"> </w:t>
      </w:r>
      <w:r>
        <w:rPr>
          <w:rFonts w:eastAsia="Times New Roman" w:cs="Calibri"/>
          <w:color w:val="000000"/>
        </w:rPr>
        <w:t>a</w:t>
      </w:r>
      <w:r w:rsidR="00492B64">
        <w:rPr>
          <w:rFonts w:eastAsia="Times New Roman" w:cs="Calibri"/>
          <w:color w:val="000000"/>
        </w:rPr>
        <w:t xml:space="preserve"> </w:t>
      </w:r>
      <w:r>
        <w:rPr>
          <w:rFonts w:eastAsia="Times New Roman" w:cs="Calibri"/>
          <w:color w:val="000000"/>
        </w:rPr>
        <w:t>litigation</w:t>
      </w:r>
      <w:r w:rsidR="00492B64">
        <w:rPr>
          <w:rFonts w:eastAsia="Times New Roman" w:cs="Calibri"/>
          <w:color w:val="000000"/>
        </w:rPr>
        <w:t xml:space="preserve"> </w:t>
      </w:r>
      <w:r>
        <w:rPr>
          <w:rFonts w:eastAsia="Times New Roman" w:cs="Calibri"/>
          <w:color w:val="000000"/>
        </w:rPr>
        <w:t>case</w:t>
      </w:r>
      <w:r w:rsidR="00492B64">
        <w:rPr>
          <w:rFonts w:eastAsia="Times New Roman" w:cs="Calibri"/>
          <w:color w:val="000000"/>
        </w:rPr>
        <w:t xml:space="preserve"> </w:t>
      </w:r>
      <w:r>
        <w:rPr>
          <w:rFonts w:eastAsia="Times New Roman" w:cs="Calibri"/>
          <w:color w:val="000000"/>
        </w:rPr>
        <w:t>in</w:t>
      </w:r>
      <w:r w:rsidR="00492B64">
        <w:rPr>
          <w:rFonts w:eastAsia="Times New Roman" w:cs="Calibri"/>
          <w:color w:val="000000"/>
        </w:rPr>
        <w:t xml:space="preserve"> </w:t>
      </w:r>
      <w:r>
        <w:rPr>
          <w:rFonts w:eastAsia="Times New Roman" w:cs="Calibri"/>
          <w:color w:val="000000"/>
        </w:rPr>
        <w:t>which</w:t>
      </w:r>
      <w:r w:rsidR="00492B64">
        <w:rPr>
          <w:rFonts w:eastAsia="Times New Roman" w:cs="Calibri"/>
          <w:color w:val="000000"/>
        </w:rPr>
        <w:t xml:space="preserve"> </w:t>
      </w:r>
      <w:r>
        <w:rPr>
          <w:rFonts w:eastAsia="Times New Roman" w:cs="Calibri"/>
          <w:color w:val="000000"/>
        </w:rPr>
        <w:t>HE</w:t>
      </w:r>
      <w:r w:rsidR="00492B64">
        <w:rPr>
          <w:rFonts w:eastAsia="Times New Roman" w:cs="Calibri"/>
          <w:color w:val="000000"/>
        </w:rPr>
        <w:t xml:space="preserve"> </w:t>
      </w:r>
      <w:r>
        <w:rPr>
          <w:rFonts w:eastAsia="Times New Roman" w:cs="Calibri"/>
          <w:color w:val="000000"/>
        </w:rPr>
        <w:t>Adon</w:t>
      </w:r>
      <w:r w:rsidR="00492B64">
        <w:rPr>
          <w:rFonts w:eastAsia="Times New Roman" w:cs="Calibri"/>
          <w:color w:val="000000"/>
        </w:rPr>
        <w:t xml:space="preserve"> </w:t>
      </w:r>
      <w:r>
        <w:rPr>
          <w:rFonts w:eastAsia="Times New Roman" w:cs="Calibri"/>
          <w:color w:val="000000"/>
        </w:rPr>
        <w:t>Ya’aqob</w:t>
      </w:r>
      <w:r w:rsidR="00492B64">
        <w:rPr>
          <w:rFonts w:eastAsia="Times New Roman" w:cs="Calibri"/>
          <w:color w:val="000000"/>
        </w:rPr>
        <w:t xml:space="preserve"> </w:t>
      </w:r>
      <w:r>
        <w:rPr>
          <w:rFonts w:eastAsia="Times New Roman" w:cs="Calibri"/>
          <w:color w:val="000000"/>
        </w:rPr>
        <w:t>ben</w:t>
      </w:r>
      <w:r w:rsidR="00492B64">
        <w:rPr>
          <w:rFonts w:eastAsia="Times New Roman" w:cs="Calibri"/>
          <w:color w:val="000000"/>
        </w:rPr>
        <w:t xml:space="preserve"> </w:t>
      </w:r>
      <w:r>
        <w:rPr>
          <w:rFonts w:eastAsia="Times New Roman" w:cs="Calibri"/>
          <w:color w:val="000000"/>
        </w:rPr>
        <w:t>David</w:t>
      </w:r>
      <w:r w:rsidR="00492B64">
        <w:rPr>
          <w:rFonts w:eastAsia="Times New Roman" w:cs="Calibri"/>
          <w:color w:val="000000"/>
        </w:rPr>
        <w:t xml:space="preserve"> </w:t>
      </w:r>
      <w:r>
        <w:rPr>
          <w:rFonts w:eastAsia="Times New Roman" w:cs="Calibri"/>
          <w:color w:val="000000"/>
        </w:rPr>
        <w:t>is</w:t>
      </w:r>
      <w:r w:rsidR="00492B64">
        <w:rPr>
          <w:rFonts w:eastAsia="Times New Roman" w:cs="Calibri"/>
          <w:color w:val="000000"/>
        </w:rPr>
        <w:t xml:space="preserve"> </w:t>
      </w:r>
      <w:r>
        <w:rPr>
          <w:rFonts w:eastAsia="Times New Roman" w:cs="Calibri"/>
          <w:color w:val="000000"/>
        </w:rPr>
        <w:t>involved</w:t>
      </w:r>
      <w:r w:rsidR="00492B64">
        <w:rPr>
          <w:rFonts w:eastAsia="Times New Roman" w:cs="Calibri"/>
          <w:color w:val="000000"/>
        </w:rPr>
        <w:t xml:space="preserve"> </w:t>
      </w:r>
      <w:r>
        <w:rPr>
          <w:rFonts w:eastAsia="Times New Roman" w:cs="Calibri"/>
          <w:color w:val="000000"/>
        </w:rPr>
        <w:t>in</w:t>
      </w:r>
      <w:r w:rsidR="00492B64">
        <w:rPr>
          <w:rFonts w:eastAsia="Times New Roman" w:cs="Calibri"/>
          <w:color w:val="000000"/>
        </w:rPr>
        <w:t xml:space="preserve"> </w:t>
      </w:r>
      <w:r>
        <w:rPr>
          <w:rFonts w:eastAsia="Times New Roman" w:cs="Calibri"/>
          <w:color w:val="000000"/>
        </w:rPr>
        <w:t>the</w:t>
      </w:r>
      <w:r w:rsidR="00492B64">
        <w:rPr>
          <w:rFonts w:eastAsia="Times New Roman" w:cs="Calibri"/>
          <w:color w:val="000000"/>
        </w:rPr>
        <w:t xml:space="preserve"> </w:t>
      </w:r>
      <w:r>
        <w:rPr>
          <w:rFonts w:eastAsia="Times New Roman" w:cs="Calibri"/>
          <w:color w:val="000000"/>
        </w:rPr>
        <w:t>civil</w:t>
      </w:r>
      <w:r w:rsidR="00492B64">
        <w:rPr>
          <w:rFonts w:eastAsia="Times New Roman" w:cs="Calibri"/>
          <w:color w:val="000000"/>
        </w:rPr>
        <w:t xml:space="preserve"> </w:t>
      </w:r>
      <w:r>
        <w:rPr>
          <w:rFonts w:eastAsia="Times New Roman" w:cs="Calibri"/>
          <w:color w:val="000000"/>
        </w:rPr>
        <w:t>courts,</w:t>
      </w:r>
      <w:r w:rsidR="00492B64">
        <w:rPr>
          <w:rFonts w:eastAsia="Times New Roman" w:cs="Calibri"/>
          <w:color w:val="000000"/>
        </w:rPr>
        <w:t xml:space="preserve"> </w:t>
      </w:r>
      <w:r>
        <w:rPr>
          <w:rFonts w:eastAsia="Times New Roman" w:cs="Calibri"/>
          <w:color w:val="000000"/>
        </w:rPr>
        <w:t>praying</w:t>
      </w:r>
      <w:r w:rsidR="00492B64">
        <w:rPr>
          <w:rFonts w:eastAsia="Times New Roman" w:cs="Calibri"/>
          <w:color w:val="000000"/>
        </w:rPr>
        <w:t xml:space="preserve"> </w:t>
      </w:r>
      <w:r>
        <w:rPr>
          <w:rFonts w:eastAsia="Times New Roman" w:cs="Calibri"/>
          <w:color w:val="000000"/>
        </w:rPr>
        <w:t>that</w:t>
      </w:r>
      <w:r w:rsidR="00492B64">
        <w:rPr>
          <w:rFonts w:eastAsia="Times New Roman" w:cs="Calibri"/>
          <w:color w:val="000000"/>
        </w:rPr>
        <w:t xml:space="preserve"> </w:t>
      </w:r>
      <w:r>
        <w:rPr>
          <w:rFonts w:eastAsia="Times New Roman" w:cs="Calibri"/>
          <w:color w:val="000000"/>
        </w:rPr>
        <w:t>G-d</w:t>
      </w:r>
      <w:r w:rsidR="00492B64">
        <w:rPr>
          <w:rFonts w:eastAsia="Times New Roman" w:cs="Calibri"/>
          <w:color w:val="000000"/>
        </w:rPr>
        <w:t xml:space="preserve"> </w:t>
      </w:r>
      <w:r>
        <w:rPr>
          <w:rFonts w:eastAsia="Times New Roman" w:cs="Calibri"/>
          <w:color w:val="000000"/>
        </w:rPr>
        <w:t>who</w:t>
      </w:r>
      <w:r w:rsidR="00492B64">
        <w:rPr>
          <w:rFonts w:eastAsia="Times New Roman" w:cs="Calibri"/>
          <w:color w:val="000000"/>
        </w:rPr>
        <w:t xml:space="preserve"> </w:t>
      </w:r>
      <w:r>
        <w:rPr>
          <w:rFonts w:eastAsia="Times New Roman" w:cs="Calibri"/>
          <w:color w:val="000000"/>
        </w:rPr>
        <w:t>sees</w:t>
      </w:r>
      <w:r w:rsidR="00492B64">
        <w:rPr>
          <w:rFonts w:eastAsia="Times New Roman" w:cs="Calibri"/>
          <w:color w:val="000000"/>
        </w:rPr>
        <w:t xml:space="preserve"> </w:t>
      </w:r>
      <w:r>
        <w:rPr>
          <w:rFonts w:eastAsia="Times New Roman" w:cs="Calibri"/>
          <w:color w:val="000000"/>
        </w:rPr>
        <w:t>all</w:t>
      </w:r>
      <w:r w:rsidR="00492B64">
        <w:rPr>
          <w:rFonts w:eastAsia="Times New Roman" w:cs="Calibri"/>
          <w:color w:val="000000"/>
        </w:rPr>
        <w:t xml:space="preserve"> </w:t>
      </w:r>
      <w:r>
        <w:rPr>
          <w:rFonts w:eastAsia="Times New Roman" w:cs="Calibri"/>
          <w:color w:val="000000"/>
        </w:rPr>
        <w:t>things</w:t>
      </w:r>
      <w:r w:rsidR="00492B64">
        <w:rPr>
          <w:rFonts w:eastAsia="Times New Roman" w:cs="Calibri"/>
          <w:color w:val="000000"/>
        </w:rPr>
        <w:t xml:space="preserve"> </w:t>
      </w:r>
      <w:r>
        <w:rPr>
          <w:rFonts w:eastAsia="Times New Roman" w:cs="Calibri"/>
          <w:color w:val="000000"/>
        </w:rPr>
        <w:t>who</w:t>
      </w:r>
      <w:r w:rsidR="00492B64">
        <w:rPr>
          <w:rFonts w:eastAsia="Times New Roman" w:cs="Calibri"/>
          <w:color w:val="000000"/>
        </w:rPr>
        <w:t xml:space="preserve"> </w:t>
      </w:r>
      <w:r>
        <w:rPr>
          <w:rFonts w:eastAsia="Times New Roman" w:cs="Calibri"/>
          <w:color w:val="000000"/>
        </w:rPr>
        <w:t>knows</w:t>
      </w:r>
      <w:r w:rsidR="00492B64">
        <w:rPr>
          <w:rFonts w:eastAsia="Times New Roman" w:cs="Calibri"/>
          <w:color w:val="000000"/>
        </w:rPr>
        <w:t xml:space="preserve"> </w:t>
      </w:r>
      <w:r>
        <w:rPr>
          <w:rFonts w:eastAsia="Times New Roman" w:cs="Calibri"/>
          <w:color w:val="000000"/>
        </w:rPr>
        <w:t>all</w:t>
      </w:r>
      <w:r w:rsidR="00492B64">
        <w:rPr>
          <w:rFonts w:eastAsia="Times New Roman" w:cs="Calibri"/>
          <w:color w:val="000000"/>
        </w:rPr>
        <w:t xml:space="preserve"> </w:t>
      </w:r>
      <w:r>
        <w:rPr>
          <w:rFonts w:eastAsia="Times New Roman" w:cs="Calibri"/>
          <w:color w:val="000000"/>
        </w:rPr>
        <w:t>things,</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justly</w:t>
      </w:r>
      <w:r w:rsidR="00492B64">
        <w:rPr>
          <w:rFonts w:eastAsia="Times New Roman" w:cs="Calibri"/>
          <w:color w:val="000000"/>
        </w:rPr>
        <w:t xml:space="preserve"> </w:t>
      </w:r>
      <w:r>
        <w:rPr>
          <w:rFonts w:eastAsia="Times New Roman" w:cs="Calibri"/>
          <w:color w:val="000000"/>
        </w:rPr>
        <w:t>superintends</w:t>
      </w:r>
      <w:r w:rsidR="00492B64">
        <w:rPr>
          <w:rFonts w:eastAsia="Times New Roman" w:cs="Calibri"/>
          <w:color w:val="000000"/>
        </w:rPr>
        <w:t xml:space="preserve"> </w:t>
      </w:r>
      <w:r>
        <w:rPr>
          <w:rFonts w:eastAsia="Times New Roman" w:cs="Calibri"/>
          <w:color w:val="000000"/>
        </w:rPr>
        <w:t>the</w:t>
      </w:r>
      <w:r w:rsidR="00492B64">
        <w:rPr>
          <w:rFonts w:eastAsia="Times New Roman" w:cs="Calibri"/>
          <w:color w:val="000000"/>
        </w:rPr>
        <w:t xml:space="preserve"> </w:t>
      </w:r>
      <w:r>
        <w:rPr>
          <w:rFonts w:eastAsia="Times New Roman" w:cs="Calibri"/>
          <w:color w:val="000000"/>
        </w:rPr>
        <w:t>whole</w:t>
      </w:r>
      <w:r w:rsidR="00492B64">
        <w:rPr>
          <w:rFonts w:eastAsia="Times New Roman" w:cs="Calibri"/>
          <w:color w:val="000000"/>
        </w:rPr>
        <w:t xml:space="preserve"> </w:t>
      </w:r>
      <w:r>
        <w:rPr>
          <w:rFonts w:eastAsia="Times New Roman" w:cs="Calibri"/>
          <w:color w:val="000000"/>
        </w:rPr>
        <w:t>universe,</w:t>
      </w:r>
      <w:r w:rsidR="00492B64">
        <w:rPr>
          <w:rFonts w:eastAsia="Times New Roman" w:cs="Calibri"/>
          <w:color w:val="000000"/>
        </w:rPr>
        <w:t xml:space="preserve"> </w:t>
      </w:r>
      <w:r>
        <w:rPr>
          <w:rFonts w:eastAsia="Times New Roman" w:cs="Calibri"/>
          <w:color w:val="000000"/>
        </w:rPr>
        <w:t>bring</w:t>
      </w:r>
      <w:r w:rsidR="00492B64">
        <w:rPr>
          <w:rFonts w:eastAsia="Times New Roman" w:cs="Calibri"/>
          <w:color w:val="000000"/>
        </w:rPr>
        <w:t xml:space="preserve"> </w:t>
      </w:r>
      <w:r>
        <w:rPr>
          <w:rFonts w:eastAsia="Times New Roman" w:cs="Calibri"/>
          <w:color w:val="000000"/>
        </w:rPr>
        <w:t>a</w:t>
      </w:r>
      <w:r w:rsidR="00492B64">
        <w:rPr>
          <w:rFonts w:eastAsia="Times New Roman" w:cs="Calibri"/>
          <w:color w:val="000000"/>
        </w:rPr>
        <w:t xml:space="preserve"> </w:t>
      </w:r>
      <w:r>
        <w:rPr>
          <w:rFonts w:eastAsia="Times New Roman" w:cs="Calibri"/>
          <w:color w:val="000000"/>
        </w:rPr>
        <w:t>favorable</w:t>
      </w:r>
      <w:r w:rsidR="00492B64">
        <w:rPr>
          <w:rFonts w:eastAsia="Times New Roman" w:cs="Calibri"/>
          <w:color w:val="000000"/>
        </w:rPr>
        <w:t xml:space="preserve"> </w:t>
      </w:r>
      <w:r>
        <w:rPr>
          <w:rFonts w:eastAsia="Times New Roman" w:cs="Calibri"/>
          <w:color w:val="000000"/>
        </w:rPr>
        <w:t>and</w:t>
      </w:r>
      <w:r w:rsidR="00492B64">
        <w:rPr>
          <w:rFonts w:eastAsia="Times New Roman" w:cs="Calibri"/>
          <w:color w:val="000000"/>
        </w:rPr>
        <w:t xml:space="preserve"> </w:t>
      </w:r>
      <w:r>
        <w:rPr>
          <w:rFonts w:eastAsia="Times New Roman" w:cs="Calibri"/>
          <w:color w:val="000000"/>
        </w:rPr>
        <w:t>prompt</w:t>
      </w:r>
      <w:r w:rsidR="00492B64">
        <w:rPr>
          <w:rFonts w:eastAsia="Times New Roman" w:cs="Calibri"/>
          <w:color w:val="000000"/>
        </w:rPr>
        <w:t xml:space="preserve"> </w:t>
      </w:r>
      <w:r>
        <w:rPr>
          <w:rFonts w:eastAsia="Times New Roman" w:cs="Calibri"/>
          <w:color w:val="000000"/>
        </w:rPr>
        <w:t>resolution</w:t>
      </w:r>
      <w:r w:rsidR="00492B64">
        <w:rPr>
          <w:rFonts w:eastAsia="Times New Roman" w:cs="Calibri"/>
          <w:color w:val="000000"/>
        </w:rPr>
        <w:t xml:space="preserve"> </w:t>
      </w:r>
      <w:r>
        <w:rPr>
          <w:rFonts w:eastAsia="Times New Roman" w:cs="Calibri"/>
          <w:color w:val="000000"/>
        </w:rPr>
        <w:t>to</w:t>
      </w:r>
      <w:r w:rsidR="00492B64">
        <w:rPr>
          <w:rFonts w:eastAsia="Times New Roman" w:cs="Calibri"/>
          <w:color w:val="000000"/>
        </w:rPr>
        <w:t xml:space="preserve"> </w:t>
      </w:r>
      <w:r>
        <w:rPr>
          <w:rFonts w:eastAsia="Times New Roman" w:cs="Calibri"/>
          <w:color w:val="000000"/>
        </w:rPr>
        <w:t>this</w:t>
      </w:r>
      <w:r w:rsidR="00492B64">
        <w:rPr>
          <w:rFonts w:eastAsia="Times New Roman" w:cs="Calibri"/>
          <w:color w:val="000000"/>
        </w:rPr>
        <w:t xml:space="preserve"> </w:t>
      </w:r>
      <w:r>
        <w:rPr>
          <w:rFonts w:eastAsia="Times New Roman" w:cs="Calibri"/>
          <w:color w:val="000000"/>
        </w:rPr>
        <w:t>matter</w:t>
      </w:r>
      <w:r w:rsidR="00492B64">
        <w:rPr>
          <w:rFonts w:eastAsia="Times New Roman" w:cs="Calibri"/>
          <w:color w:val="000000"/>
        </w:rPr>
        <w:t xml:space="preserve"> </w:t>
      </w:r>
      <w:r>
        <w:rPr>
          <w:rFonts w:eastAsia="Times New Roman" w:cs="Calibri"/>
          <w:color w:val="000000"/>
        </w:rPr>
        <w:t>for</w:t>
      </w:r>
      <w:r w:rsidR="00492B64">
        <w:rPr>
          <w:rFonts w:eastAsia="Times New Roman" w:cs="Calibri"/>
          <w:color w:val="000000"/>
        </w:rPr>
        <w:t xml:space="preserve"> </w:t>
      </w:r>
      <w:r>
        <w:rPr>
          <w:rFonts w:eastAsia="Times New Roman" w:cs="Calibri"/>
          <w:color w:val="000000"/>
        </w:rPr>
        <w:t>HE</w:t>
      </w:r>
      <w:r w:rsidR="00492B64">
        <w:rPr>
          <w:rFonts w:eastAsia="Times New Roman" w:cs="Calibri"/>
          <w:color w:val="000000"/>
        </w:rPr>
        <w:t xml:space="preserve"> </w:t>
      </w:r>
      <w:r>
        <w:rPr>
          <w:rFonts w:eastAsia="Times New Roman" w:cs="Calibri"/>
          <w:color w:val="000000"/>
        </w:rPr>
        <w:t>Adon</w:t>
      </w:r>
      <w:r w:rsidR="00492B64">
        <w:rPr>
          <w:rFonts w:eastAsia="Times New Roman" w:cs="Calibri"/>
          <w:color w:val="000000"/>
        </w:rPr>
        <w:t xml:space="preserve"> </w:t>
      </w:r>
      <w:r>
        <w:rPr>
          <w:rFonts w:eastAsia="Times New Roman" w:cs="Calibri"/>
          <w:color w:val="000000"/>
        </w:rPr>
        <w:t>Ya’aqob,</w:t>
      </w:r>
      <w:r w:rsidR="00492B64">
        <w:rPr>
          <w:rFonts w:eastAsia="Times New Roman" w:cs="Calibri"/>
          <w:color w:val="000000"/>
        </w:rPr>
        <w:t xml:space="preserve"> </w:t>
      </w:r>
      <w:r>
        <w:rPr>
          <w:rFonts w:eastAsia="Times New Roman" w:cs="Calibri"/>
          <w:color w:val="000000"/>
        </w:rPr>
        <w:t>amen</w:t>
      </w:r>
      <w:r w:rsidR="00492B64">
        <w:rPr>
          <w:rFonts w:eastAsia="Times New Roman" w:cs="Calibri"/>
          <w:color w:val="000000"/>
        </w:rPr>
        <w:t xml:space="preserve"> </w:t>
      </w:r>
      <w:r>
        <w:rPr>
          <w:rFonts w:eastAsia="Times New Roman" w:cs="Calibri"/>
          <w:color w:val="000000"/>
        </w:rPr>
        <w:t>ve</w:t>
      </w:r>
      <w:r w:rsidR="00492B64">
        <w:rPr>
          <w:rFonts w:eastAsia="Times New Roman" w:cs="Calibri"/>
          <w:color w:val="000000"/>
        </w:rPr>
        <w:t xml:space="preserve"> </w:t>
      </w:r>
      <w:r>
        <w:rPr>
          <w:rFonts w:eastAsia="Times New Roman" w:cs="Calibri"/>
          <w:color w:val="000000"/>
        </w:rPr>
        <w:t>amen!</w:t>
      </w:r>
    </w:p>
    <w:p w:rsidR="006B5D1E" w:rsidRPr="00BF3C6B" w:rsidRDefault="00492B64" w:rsidP="00BE4B8E">
      <w:pPr>
        <w:jc w:val="both"/>
        <w:rPr>
          <w:rFonts w:eastAsia="Times New Roman" w:cs="Calibri"/>
          <w:color w:val="000000"/>
        </w:rPr>
      </w:pPr>
      <w:r>
        <w:rPr>
          <w:rFonts w:eastAsia="Times New Roman" w:cs="Calibri"/>
          <w:color w:val="000000"/>
        </w:rPr>
        <w:t xml:space="preserve"> </w:t>
      </w:r>
    </w:p>
    <w:p w:rsidR="006B5D1E" w:rsidRPr="00BF3C6B" w:rsidRDefault="006B5D1E" w:rsidP="00BE4B8E">
      <w:pPr>
        <w:jc w:val="both"/>
        <w:rPr>
          <w:rFonts w:eastAsia="Times New Roman" w:cs="Calibri"/>
          <w:color w:val="000000"/>
        </w:rPr>
      </w:pPr>
      <w:r w:rsidRPr="00BF3C6B">
        <w:rPr>
          <w:rFonts w:eastAsia="Times New Roman" w:cs="Calibri"/>
          <w:color w:val="000000"/>
        </w:rPr>
        <w:t>We</w:t>
      </w:r>
      <w:r w:rsidR="00492B64">
        <w:rPr>
          <w:rFonts w:eastAsia="Times New Roman" w:cs="Calibri"/>
          <w:color w:val="000000"/>
        </w:rPr>
        <w:t xml:space="preserve"> </w:t>
      </w:r>
      <w:r w:rsidRPr="00BF3C6B">
        <w:rPr>
          <w:rFonts w:eastAsia="Times New Roman" w:cs="Calibri"/>
          <w:color w:val="000000"/>
        </w:rPr>
        <w:t>pray</w:t>
      </w:r>
      <w:r w:rsidR="00492B64">
        <w:rPr>
          <w:rFonts w:eastAsia="Times New Roman" w:cs="Calibri"/>
          <w:color w:val="000000"/>
        </w:rPr>
        <w:t xml:space="preserve"> </w:t>
      </w:r>
      <w:r w:rsidRPr="00BF3C6B">
        <w:rPr>
          <w:rFonts w:eastAsia="Times New Roman" w:cs="Calibri"/>
          <w:color w:val="000000"/>
        </w:rPr>
        <w:t>for</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Honor</w:t>
      </w:r>
      <w:r w:rsidR="00492B64">
        <w:rPr>
          <w:rFonts w:eastAsia="Times New Roman" w:cs="Calibri"/>
          <w:color w:val="000000"/>
        </w:rPr>
        <w:t xml:space="preserve"> </w:t>
      </w:r>
      <w:r w:rsidRPr="00BF3C6B">
        <w:rPr>
          <w:rFonts w:eastAsia="Times New Roman" w:cs="Calibri"/>
          <w:color w:val="000000"/>
        </w:rPr>
        <w:t>Ha</w:t>
      </w:r>
      <w:r w:rsidR="00492B64">
        <w:rPr>
          <w:rFonts w:eastAsia="Times New Roman" w:cs="Calibri"/>
          <w:color w:val="000000"/>
        </w:rPr>
        <w:t xml:space="preserve"> </w:t>
      </w:r>
      <w:r w:rsidRPr="00BF3C6B">
        <w:rPr>
          <w:rFonts w:eastAsia="Times New Roman" w:cs="Calibri"/>
          <w:color w:val="000000"/>
        </w:rPr>
        <w:t>Rabbanit</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Elisheba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who</w:t>
      </w:r>
      <w:r w:rsidR="00492B64">
        <w:rPr>
          <w:rFonts w:eastAsia="Times New Roman" w:cs="Calibri"/>
          <w:color w:val="000000"/>
        </w:rPr>
        <w:t xml:space="preserve"> </w:t>
      </w:r>
      <w:r w:rsidRPr="00BF3C6B">
        <w:rPr>
          <w:rFonts w:eastAsia="Times New Roman" w:cs="Calibri"/>
          <w:color w:val="000000"/>
        </w:rPr>
        <w:t>is</w:t>
      </w:r>
      <w:r w:rsidR="00492B64">
        <w:rPr>
          <w:rFonts w:eastAsia="Times New Roman" w:cs="Calibri"/>
          <w:color w:val="000000"/>
        </w:rPr>
        <w:t xml:space="preserve"> </w:t>
      </w:r>
      <w:r w:rsidRPr="00BF3C6B">
        <w:rPr>
          <w:rFonts w:eastAsia="Times New Roman" w:cs="Calibri"/>
          <w:color w:val="000000"/>
        </w:rPr>
        <w:t>suffering</w:t>
      </w:r>
      <w:r w:rsidR="00492B64">
        <w:rPr>
          <w:rFonts w:eastAsia="Times New Roman" w:cs="Calibri"/>
          <w:color w:val="000000"/>
        </w:rPr>
        <w:t xml:space="preserve"> </w:t>
      </w:r>
      <w:r w:rsidRPr="00BF3C6B">
        <w:rPr>
          <w:rFonts w:eastAsia="Times New Roman" w:cs="Calibri"/>
          <w:color w:val="000000"/>
        </w:rPr>
        <w:t>from</w:t>
      </w:r>
      <w:r w:rsidR="00492B64">
        <w:rPr>
          <w:rFonts w:eastAsia="Times New Roman" w:cs="Calibri"/>
          <w:color w:val="000000"/>
        </w:rPr>
        <w:t xml:space="preserve"> </w:t>
      </w:r>
      <w:r w:rsidRPr="00BF3C6B">
        <w:rPr>
          <w:rFonts w:eastAsia="Times New Roman" w:cs="Calibri"/>
          <w:color w:val="000000"/>
        </w:rPr>
        <w:t>bouts</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loss</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equilibrium.</w:t>
      </w:r>
      <w:r w:rsidR="00492B64">
        <w:rPr>
          <w:rFonts w:eastAsia="Times New Roman" w:cs="Calibri"/>
          <w:color w:val="000000"/>
        </w:rPr>
        <w:t xml:space="preserve"> </w:t>
      </w:r>
      <w:bookmarkStart w:id="0" w:name="_Hlk509902189"/>
      <w:r w:rsidRPr="00BF3C6B">
        <w:rPr>
          <w:rFonts w:eastAsia="Times New Roman" w:cs="Calibri"/>
          <w:b/>
          <w:bCs/>
          <w:color w:val="000000"/>
        </w:rPr>
        <w:t>Mi</w:t>
      </w:r>
      <w:r w:rsidR="00492B64">
        <w:rPr>
          <w:rFonts w:eastAsia="Times New Roman" w:cs="Calibri"/>
          <w:b/>
          <w:bCs/>
          <w:color w:val="000000"/>
        </w:rPr>
        <w:t xml:space="preserve"> </w:t>
      </w:r>
      <w:r w:rsidRPr="00BF3C6B">
        <w:rPr>
          <w:rFonts w:eastAsia="Times New Roman" w:cs="Calibri"/>
          <w:b/>
          <w:bCs/>
          <w:color w:val="000000"/>
        </w:rPr>
        <w:t>Sheberach</w:t>
      </w:r>
      <w:r w:rsidR="00492B64">
        <w:rPr>
          <w:rFonts w:eastAsia="Times New Roman" w:cs="Calibri"/>
          <w:color w:val="000000"/>
        </w:rPr>
        <w:t xml:space="preserve"> </w:t>
      </w:r>
      <w:r w:rsidRPr="00BF3C6B">
        <w:rPr>
          <w:rFonts w:eastAsia="Times New Roman" w:cs="Calibri"/>
          <w:color w:val="000000"/>
        </w:rPr>
        <w:t>–</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Who</w:t>
      </w:r>
      <w:r w:rsidR="00492B64">
        <w:rPr>
          <w:rFonts w:eastAsia="Times New Roman" w:cs="Calibri"/>
          <w:color w:val="000000"/>
        </w:rPr>
        <w:t xml:space="preserve"> </w:t>
      </w:r>
      <w:r w:rsidRPr="00BF3C6B">
        <w:rPr>
          <w:rFonts w:eastAsia="Times New Roman" w:cs="Calibri"/>
          <w:color w:val="000000"/>
        </w:rPr>
        <w:t>blessed</w:t>
      </w:r>
      <w:r w:rsidR="00492B64">
        <w:rPr>
          <w:rFonts w:eastAsia="Times New Roman" w:cs="Calibri"/>
          <w:color w:val="000000"/>
        </w:rPr>
        <w:t xml:space="preserve"> </w:t>
      </w:r>
      <w:r w:rsidRPr="00BF3C6B">
        <w:rPr>
          <w:rFonts w:eastAsia="Times New Roman" w:cs="Calibri"/>
          <w:color w:val="000000"/>
        </w:rPr>
        <w:t>our</w:t>
      </w:r>
      <w:r w:rsidR="00492B64">
        <w:rPr>
          <w:rFonts w:eastAsia="Times New Roman" w:cs="Calibri"/>
          <w:color w:val="000000"/>
        </w:rPr>
        <w:t xml:space="preserve"> </w:t>
      </w:r>
      <w:r w:rsidRPr="00BF3C6B">
        <w:rPr>
          <w:rFonts w:eastAsia="Times New Roman" w:cs="Calibri"/>
          <w:color w:val="000000"/>
        </w:rPr>
        <w:t>holy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pure</w:t>
      </w:r>
      <w:r w:rsidR="00492B64">
        <w:rPr>
          <w:rFonts w:eastAsia="Times New Roman" w:cs="Calibri"/>
          <w:color w:val="000000"/>
        </w:rPr>
        <w:t xml:space="preserve"> </w:t>
      </w:r>
      <w:r w:rsidRPr="00BF3C6B">
        <w:rPr>
          <w:rFonts w:eastAsia="Times New Roman" w:cs="Calibri"/>
          <w:color w:val="000000"/>
        </w:rPr>
        <w:t>Matriarchs,</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Ribkah,</w:t>
      </w:r>
      <w:r w:rsidR="00492B64">
        <w:rPr>
          <w:rFonts w:eastAsia="Times New Roman" w:cs="Calibri"/>
          <w:color w:val="000000"/>
        </w:rPr>
        <w:t xml:space="preserve"> </w:t>
      </w:r>
      <w:r w:rsidRPr="00BF3C6B">
        <w:rPr>
          <w:rFonts w:eastAsia="Times New Roman" w:cs="Calibri"/>
          <w:color w:val="000000"/>
        </w:rPr>
        <w:t>Rachel</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Leah,</w:t>
      </w:r>
      <w:r w:rsidR="00492B64">
        <w:rPr>
          <w:rFonts w:eastAsia="Times New Roman" w:cs="Calibri"/>
          <w:color w:val="000000"/>
        </w:rPr>
        <w:t xml:space="preserve"> </w:t>
      </w:r>
      <w:r w:rsidRPr="00BF3C6B">
        <w:rPr>
          <w:rFonts w:eastAsia="Times New Roman" w:cs="Calibri"/>
          <w:color w:val="000000"/>
        </w:rPr>
        <w:t>bless</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Honor</w:t>
      </w:r>
      <w:r w:rsidR="00492B64">
        <w:rPr>
          <w:rFonts w:eastAsia="Times New Roman" w:cs="Calibri"/>
          <w:color w:val="000000"/>
        </w:rPr>
        <w:t xml:space="preserve"> </w:t>
      </w:r>
      <w:r w:rsidRPr="00BF3C6B">
        <w:rPr>
          <w:rFonts w:eastAsia="Times New Roman" w:cs="Calibri"/>
          <w:color w:val="000000"/>
        </w:rPr>
        <w:t>Ha</w:t>
      </w:r>
      <w:r w:rsidR="00492B64">
        <w:rPr>
          <w:rFonts w:eastAsia="Times New Roman" w:cs="Calibri"/>
          <w:color w:val="000000"/>
        </w:rPr>
        <w:t xml:space="preserve"> </w:t>
      </w:r>
      <w:r w:rsidRPr="00BF3C6B">
        <w:rPr>
          <w:rFonts w:eastAsia="Times New Roman" w:cs="Calibri"/>
          <w:color w:val="000000"/>
        </w:rPr>
        <w:t>Rabbanit</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Elisheba</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send</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a</w:t>
      </w:r>
      <w:r w:rsidR="00492B64">
        <w:rPr>
          <w:rFonts w:eastAsia="Times New Roman" w:cs="Calibri"/>
          <w:color w:val="000000"/>
        </w:rPr>
        <w:t xml:space="preserve"> </w:t>
      </w:r>
      <w:r w:rsidRPr="00BF3C6B">
        <w:rPr>
          <w:rFonts w:eastAsia="Times New Roman" w:cs="Calibri"/>
          <w:color w:val="000000"/>
        </w:rPr>
        <w:t>complete</w:t>
      </w:r>
      <w:r w:rsidR="00492B64">
        <w:rPr>
          <w:rFonts w:eastAsia="Times New Roman" w:cs="Calibri"/>
          <w:color w:val="000000"/>
        </w:rPr>
        <w:t xml:space="preserve"> </w:t>
      </w:r>
      <w:r w:rsidRPr="00BF3C6B">
        <w:rPr>
          <w:rFonts w:eastAsia="Times New Roman" w:cs="Calibri"/>
          <w:color w:val="000000"/>
        </w:rPr>
        <w:t>recovery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strengthening</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body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soul.</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Cure</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strengthen</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make</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healthy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return</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to</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original</w:t>
      </w:r>
      <w:r w:rsidR="00492B64">
        <w:rPr>
          <w:rFonts w:eastAsia="Times New Roman" w:cs="Calibri"/>
          <w:color w:val="000000"/>
        </w:rPr>
        <w:t xml:space="preserve"> </w:t>
      </w:r>
      <w:r w:rsidRPr="00BF3C6B">
        <w:rPr>
          <w:rFonts w:eastAsia="Times New Roman" w:cs="Calibri"/>
          <w:color w:val="000000"/>
        </w:rPr>
        <w:t>strength,</w:t>
      </w:r>
      <w:r w:rsidR="00492B64">
        <w:rPr>
          <w:rFonts w:eastAsia="Times New Roman" w:cs="Calibri"/>
          <w:color w:val="000000"/>
        </w:rPr>
        <w:t xml:space="preserve"> </w:t>
      </w:r>
      <w:r w:rsidRPr="00BF3C6B">
        <w:rPr>
          <w:rFonts w:eastAsia="Times New Roman" w:cs="Calibri"/>
          <w:color w:val="000000"/>
        </w:rPr>
        <w:t>together</w:t>
      </w:r>
      <w:r w:rsidR="00492B64">
        <w:rPr>
          <w:rFonts w:eastAsia="Times New Roman" w:cs="Calibri"/>
          <w:color w:val="000000"/>
        </w:rPr>
        <w:t xml:space="preserve"> </w:t>
      </w:r>
      <w:r w:rsidRPr="00BF3C6B">
        <w:rPr>
          <w:rFonts w:eastAsia="Times New Roman" w:cs="Calibri"/>
          <w:color w:val="000000"/>
        </w:rPr>
        <w:t>with</w:t>
      </w:r>
      <w:r w:rsidR="00492B64">
        <w:rPr>
          <w:rFonts w:eastAsia="Times New Roman" w:cs="Calibri"/>
          <w:color w:val="000000"/>
        </w:rPr>
        <w:t xml:space="preserve"> </w:t>
      </w:r>
      <w:r w:rsidRPr="00BF3C6B">
        <w:rPr>
          <w:rFonts w:eastAsia="Times New Roman" w:cs="Calibri"/>
          <w:color w:val="000000"/>
        </w:rPr>
        <w:t>all</w:t>
      </w:r>
      <w:r w:rsidR="00492B64">
        <w:rPr>
          <w:rFonts w:eastAsia="Times New Roman" w:cs="Calibri"/>
          <w:color w:val="000000"/>
        </w:rPr>
        <w:t xml:space="preserve"> </w:t>
      </w:r>
      <w:r w:rsidRPr="00BF3C6B">
        <w:rPr>
          <w:rFonts w:eastAsia="Times New Roman" w:cs="Calibri"/>
          <w:color w:val="000000"/>
        </w:rPr>
        <w:t>the</w:t>
      </w:r>
      <w:r w:rsidR="00492B64">
        <w:rPr>
          <w:rFonts w:eastAsia="Times New Roman" w:cs="Calibri"/>
          <w:color w:val="000000"/>
        </w:rPr>
        <w:t xml:space="preserve"> </w:t>
      </w:r>
      <w:r w:rsidRPr="00BF3C6B">
        <w:rPr>
          <w:rFonts w:eastAsia="Times New Roman" w:cs="Calibri"/>
          <w:color w:val="000000"/>
        </w:rPr>
        <w:t>sick</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Yisrael.</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may</w:t>
      </w:r>
      <w:r w:rsidR="00492B64">
        <w:rPr>
          <w:rFonts w:eastAsia="Times New Roman" w:cs="Calibri"/>
          <w:color w:val="000000"/>
        </w:rPr>
        <w:t xml:space="preserve"> </w:t>
      </w:r>
      <w:r w:rsidRPr="00BF3C6B">
        <w:rPr>
          <w:rFonts w:eastAsia="Times New Roman" w:cs="Calibri"/>
          <w:color w:val="000000"/>
        </w:rPr>
        <w:t>it</w:t>
      </w:r>
      <w:r w:rsidR="00492B64">
        <w:rPr>
          <w:rFonts w:eastAsia="Times New Roman" w:cs="Calibri"/>
          <w:color w:val="000000"/>
        </w:rPr>
        <w:t xml:space="preserve"> </w:t>
      </w:r>
      <w:r w:rsidRPr="00BF3C6B">
        <w:rPr>
          <w:rFonts w:eastAsia="Times New Roman" w:cs="Calibri"/>
          <w:color w:val="000000"/>
        </w:rPr>
        <w:t>be</w:t>
      </w:r>
      <w:r w:rsidR="00492B64">
        <w:rPr>
          <w:rFonts w:eastAsia="Times New Roman" w:cs="Calibri"/>
          <w:color w:val="000000"/>
        </w:rPr>
        <w:t xml:space="preserve"> </w:t>
      </w:r>
      <w:r w:rsidRPr="00BF3C6B">
        <w:rPr>
          <w:rFonts w:eastAsia="Times New Roman" w:cs="Calibri"/>
          <w:color w:val="000000"/>
        </w:rPr>
        <w:t>so</w:t>
      </w:r>
      <w:r w:rsidR="00492B64">
        <w:rPr>
          <w:rFonts w:eastAsia="Times New Roman" w:cs="Calibri"/>
          <w:color w:val="000000"/>
        </w:rPr>
        <w:t xml:space="preserve"> </w:t>
      </w:r>
      <w:r w:rsidRPr="00BF3C6B">
        <w:rPr>
          <w:rFonts w:eastAsia="Times New Roman" w:cs="Calibri"/>
          <w:color w:val="000000"/>
        </w:rPr>
        <w:t>willed,</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we</w:t>
      </w:r>
      <w:r w:rsidR="00492B64">
        <w:rPr>
          <w:rFonts w:eastAsia="Times New Roman" w:cs="Calibri"/>
          <w:color w:val="000000"/>
        </w:rPr>
        <w:t xml:space="preserve"> </w:t>
      </w:r>
      <w:r w:rsidRPr="00BF3C6B">
        <w:rPr>
          <w:rFonts w:eastAsia="Times New Roman" w:cs="Calibri"/>
          <w:color w:val="000000"/>
        </w:rPr>
        <w:t>will</w:t>
      </w:r>
      <w:r w:rsidR="00492B64">
        <w:rPr>
          <w:rFonts w:eastAsia="Times New Roman" w:cs="Calibri"/>
          <w:color w:val="000000"/>
        </w:rPr>
        <w:t xml:space="preserve"> </w:t>
      </w:r>
      <w:r w:rsidRPr="00BF3C6B">
        <w:rPr>
          <w:rFonts w:eastAsia="Times New Roman" w:cs="Calibri"/>
          <w:color w:val="000000"/>
        </w:rPr>
        <w:t>say,</w:t>
      </w:r>
      <w:r w:rsidR="00492B64">
        <w:rPr>
          <w:rFonts w:eastAsia="Times New Roman" w:cs="Calibri"/>
          <w:color w:val="000000"/>
        </w:rPr>
        <w:t xml:space="preserve"> </w:t>
      </w:r>
      <w:r w:rsidRPr="00BF3C6B">
        <w:rPr>
          <w:rFonts w:eastAsia="Times New Roman" w:cs="Calibri"/>
          <w:color w:val="000000"/>
        </w:rPr>
        <w:t>Amen</w:t>
      </w:r>
      <w:r w:rsidR="00492B64">
        <w:rPr>
          <w:rFonts w:eastAsia="Times New Roman" w:cs="Calibri"/>
          <w:color w:val="000000"/>
        </w:rPr>
        <w:t xml:space="preserve"> </w:t>
      </w:r>
      <w:r w:rsidRPr="00BF3C6B">
        <w:rPr>
          <w:rFonts w:eastAsia="Times New Roman" w:cs="Calibri"/>
          <w:color w:val="000000"/>
        </w:rPr>
        <w:t>ve</w:t>
      </w:r>
      <w:r w:rsidR="00492B64">
        <w:rPr>
          <w:rFonts w:eastAsia="Times New Roman" w:cs="Calibri"/>
          <w:color w:val="000000"/>
        </w:rPr>
        <w:t xml:space="preserve"> </w:t>
      </w:r>
      <w:r w:rsidRPr="00BF3C6B">
        <w:rPr>
          <w:rFonts w:eastAsia="Times New Roman" w:cs="Calibri"/>
          <w:color w:val="000000"/>
        </w:rPr>
        <w:t>Amen!</w:t>
      </w:r>
      <w:bookmarkEnd w:id="0"/>
    </w:p>
    <w:p w:rsidR="006B5D1E" w:rsidRPr="00BF3C6B" w:rsidRDefault="00492B64" w:rsidP="00BE4B8E">
      <w:pPr>
        <w:jc w:val="both"/>
        <w:rPr>
          <w:rFonts w:eastAsia="Times New Roman" w:cs="Calibri"/>
          <w:color w:val="000000"/>
        </w:rPr>
      </w:pPr>
      <w:r>
        <w:rPr>
          <w:rFonts w:eastAsia="Times New Roman" w:cs="Calibri"/>
          <w:color w:val="000000"/>
        </w:rPr>
        <w:t xml:space="preserve"> </w:t>
      </w:r>
    </w:p>
    <w:p w:rsidR="006B5D1E" w:rsidRPr="00BF3C6B" w:rsidRDefault="006B5D1E" w:rsidP="00BE4B8E">
      <w:pPr>
        <w:jc w:val="both"/>
        <w:rPr>
          <w:rFonts w:eastAsia="Times New Roman" w:cs="Calibri"/>
          <w:color w:val="000000"/>
        </w:rPr>
      </w:pPr>
      <w:r w:rsidRPr="00BF3C6B">
        <w:rPr>
          <w:rFonts w:eastAsia="Times New Roman" w:cs="Calibri"/>
          <w:color w:val="000000"/>
        </w:rPr>
        <w:t>We</w:t>
      </w:r>
      <w:r w:rsidR="00492B64">
        <w:rPr>
          <w:rFonts w:eastAsia="Times New Roman" w:cs="Calibri"/>
          <w:color w:val="000000"/>
        </w:rPr>
        <w:t xml:space="preserve"> </w:t>
      </w:r>
      <w:r w:rsidRPr="00BF3C6B">
        <w:rPr>
          <w:rFonts w:eastAsia="Times New Roman" w:cs="Calibri"/>
          <w:color w:val="000000"/>
        </w:rPr>
        <w:t>pray</w:t>
      </w:r>
      <w:r w:rsidR="00492B64">
        <w:rPr>
          <w:rFonts w:eastAsia="Times New Roman" w:cs="Calibri"/>
          <w:color w:val="000000"/>
        </w:rPr>
        <w:t xml:space="preserve"> </w:t>
      </w:r>
      <w:r w:rsidRPr="00BF3C6B">
        <w:rPr>
          <w:rFonts w:eastAsia="Times New Roman" w:cs="Calibri"/>
          <w:color w:val="000000"/>
        </w:rPr>
        <w:t>also</w:t>
      </w:r>
      <w:r w:rsidR="00492B64">
        <w:rPr>
          <w:rFonts w:eastAsia="Times New Roman" w:cs="Calibri"/>
          <w:color w:val="000000"/>
        </w:rPr>
        <w:t xml:space="preserve"> </w:t>
      </w:r>
      <w:r w:rsidRPr="00BF3C6B">
        <w:rPr>
          <w:rFonts w:eastAsia="Times New Roman" w:cs="Calibri"/>
          <w:color w:val="000000"/>
        </w:rPr>
        <w:t>for</w:t>
      </w:r>
      <w:r w:rsidR="00492B64">
        <w:rPr>
          <w:rFonts w:eastAsia="Times New Roman" w:cs="Calibri"/>
          <w:color w:val="000000"/>
        </w:rPr>
        <w:t xml:space="preserve"> </w:t>
      </w:r>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Rachel</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Batsheva</w:t>
      </w:r>
      <w:r w:rsidR="00492B64">
        <w:rPr>
          <w:rFonts w:eastAsia="Times New Roman" w:cs="Calibri"/>
          <w:color w:val="000000"/>
        </w:rPr>
        <w:t xml:space="preserve"> </w:t>
      </w:r>
      <w:r w:rsidRPr="00BF3C6B">
        <w:rPr>
          <w:rFonts w:eastAsia="Times New Roman" w:cs="Calibri"/>
          <w:color w:val="000000"/>
        </w:rPr>
        <w:t>who</w:t>
      </w:r>
      <w:r w:rsidR="00492B64">
        <w:rPr>
          <w:rFonts w:eastAsia="Times New Roman" w:cs="Calibri"/>
          <w:color w:val="000000"/>
        </w:rPr>
        <w:t xml:space="preserve"> </w:t>
      </w:r>
      <w:r w:rsidRPr="00BF3C6B">
        <w:rPr>
          <w:rFonts w:eastAsia="Times New Roman" w:cs="Calibri"/>
          <w:color w:val="000000"/>
        </w:rPr>
        <w:t>is</w:t>
      </w:r>
      <w:r w:rsidR="00492B64">
        <w:rPr>
          <w:rFonts w:eastAsia="Times New Roman" w:cs="Calibri"/>
          <w:color w:val="000000"/>
        </w:rPr>
        <w:t xml:space="preserve"> </w:t>
      </w:r>
      <w:r w:rsidRPr="00BF3C6B">
        <w:rPr>
          <w:rFonts w:eastAsia="Times New Roman" w:cs="Calibri"/>
          <w:color w:val="000000"/>
        </w:rPr>
        <w:t>afflicted</w:t>
      </w:r>
      <w:r w:rsidR="00492B64">
        <w:rPr>
          <w:rFonts w:eastAsia="Times New Roman" w:cs="Calibri"/>
          <w:color w:val="000000"/>
        </w:rPr>
        <w:t xml:space="preserve"> </w:t>
      </w:r>
      <w:r w:rsidRPr="00BF3C6B">
        <w:rPr>
          <w:rFonts w:eastAsia="Times New Roman" w:cs="Calibri"/>
          <w:color w:val="000000"/>
        </w:rPr>
        <w:t>with</w:t>
      </w:r>
      <w:r w:rsidR="00492B64">
        <w:rPr>
          <w:rFonts w:eastAsia="Times New Roman" w:cs="Calibri"/>
          <w:color w:val="000000"/>
        </w:rPr>
        <w:t xml:space="preserve"> </w:t>
      </w:r>
      <w:r w:rsidRPr="00BF3C6B">
        <w:rPr>
          <w:rFonts w:eastAsia="Times New Roman" w:cs="Calibri"/>
          <w:color w:val="000000"/>
        </w:rPr>
        <w:t>systemic</w:t>
      </w:r>
      <w:r w:rsidR="00492B64">
        <w:rPr>
          <w:rFonts w:eastAsia="Times New Roman" w:cs="Calibri"/>
          <w:color w:val="000000"/>
        </w:rPr>
        <w:t xml:space="preserve"> </w:t>
      </w:r>
      <w:r w:rsidRPr="00BF3C6B">
        <w:rPr>
          <w:rFonts w:eastAsia="Times New Roman" w:cs="Calibri"/>
          <w:color w:val="000000"/>
        </w:rPr>
        <w:t>mastocytosis.</w:t>
      </w:r>
      <w:r w:rsidR="00492B64">
        <w:rPr>
          <w:rFonts w:eastAsia="Times New Roman" w:cs="Calibri"/>
          <w:color w:val="000000"/>
        </w:rPr>
        <w:t xml:space="preserve">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w:t>
      </w:r>
      <w:r w:rsidR="00492B64">
        <w:rPr>
          <w:rFonts w:eastAsia="Times New Roman" w:cs="Calibri"/>
          <w:b/>
          <w:bCs/>
          <w:color w:val="000000"/>
        </w:rPr>
        <w:t xml:space="preserve"> </w:t>
      </w:r>
      <w:r w:rsidRPr="00BF3C6B">
        <w:rPr>
          <w:rFonts w:eastAsia="Times New Roman" w:cs="Calibri"/>
          <w:b/>
          <w:bCs/>
          <w:color w:val="000000"/>
        </w:rPr>
        <w:t>Sheberach</w:t>
      </w:r>
      <w:r w:rsidR="00492B64">
        <w:rPr>
          <w:rFonts w:eastAsia="Times New Roman" w:cs="Calibri"/>
          <w:color w:val="000000"/>
        </w:rPr>
        <w:t xml:space="preserve"> </w:t>
      </w:r>
      <w:r w:rsidRPr="00BF3C6B">
        <w:rPr>
          <w:rFonts w:eastAsia="Times New Roman" w:cs="Calibri"/>
          <w:color w:val="000000"/>
        </w:rPr>
        <w:t>–</w:t>
      </w:r>
      <w:r w:rsidR="00492B64">
        <w:rPr>
          <w:rFonts w:eastAsia="Times New Roman" w:cs="Calibri"/>
          <w:color w:val="000000"/>
        </w:rPr>
        <w:t xml:space="preserve"> </w:t>
      </w:r>
      <w:bookmarkEnd w:id="4"/>
      <w:r w:rsidRPr="00BF3C6B">
        <w:rPr>
          <w:rFonts w:eastAsia="Times New Roman" w:cs="Calibri"/>
          <w:color w:val="000000"/>
        </w:rPr>
        <w:t>He</w:t>
      </w:r>
      <w:r w:rsidR="00492B64">
        <w:rPr>
          <w:rFonts w:eastAsia="Times New Roman" w:cs="Calibri"/>
          <w:color w:val="000000"/>
        </w:rPr>
        <w:t xml:space="preserve"> </w:t>
      </w:r>
      <w:r w:rsidRPr="00BF3C6B">
        <w:rPr>
          <w:rFonts w:eastAsia="Times New Roman" w:cs="Calibri"/>
          <w:color w:val="000000"/>
        </w:rPr>
        <w:t>Who</w:t>
      </w:r>
      <w:r w:rsidR="00492B64">
        <w:rPr>
          <w:rFonts w:eastAsia="Times New Roman" w:cs="Calibri"/>
          <w:color w:val="000000"/>
        </w:rPr>
        <w:t xml:space="preserve"> </w:t>
      </w:r>
      <w:r w:rsidRPr="00BF3C6B">
        <w:rPr>
          <w:rFonts w:eastAsia="Times New Roman" w:cs="Calibri"/>
          <w:color w:val="000000"/>
        </w:rPr>
        <w:t>blessed</w:t>
      </w:r>
      <w:r w:rsidR="00492B64">
        <w:rPr>
          <w:rFonts w:eastAsia="Times New Roman" w:cs="Calibri"/>
          <w:color w:val="000000"/>
        </w:rPr>
        <w:t xml:space="preserve"> </w:t>
      </w:r>
      <w:r w:rsidRPr="00BF3C6B">
        <w:rPr>
          <w:rFonts w:eastAsia="Times New Roman" w:cs="Calibri"/>
          <w:color w:val="000000"/>
        </w:rPr>
        <w:t>our</w:t>
      </w:r>
      <w:r w:rsidR="00492B64">
        <w:rPr>
          <w:rFonts w:eastAsia="Times New Roman" w:cs="Calibri"/>
          <w:color w:val="000000"/>
        </w:rPr>
        <w:t xml:space="preserve"> </w:t>
      </w:r>
      <w:r w:rsidRPr="00BF3C6B">
        <w:rPr>
          <w:rFonts w:eastAsia="Times New Roman" w:cs="Calibri"/>
          <w:color w:val="000000"/>
        </w:rPr>
        <w:t>holy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pure</w:t>
      </w:r>
      <w:r w:rsidR="00492B64">
        <w:rPr>
          <w:rFonts w:eastAsia="Times New Roman" w:cs="Calibri"/>
          <w:color w:val="000000"/>
        </w:rPr>
        <w:t xml:space="preserve"> </w:t>
      </w:r>
      <w:r w:rsidRPr="00BF3C6B">
        <w:rPr>
          <w:rFonts w:eastAsia="Times New Roman" w:cs="Calibri"/>
          <w:color w:val="000000"/>
        </w:rPr>
        <w:t>Matriarchs,</w:t>
      </w:r>
      <w:r w:rsidR="00492B64">
        <w:rPr>
          <w:rFonts w:eastAsia="Times New Roman" w:cs="Calibri"/>
          <w:color w:val="000000"/>
        </w:rPr>
        <w:t xml:space="preserve"> </w:t>
      </w:r>
      <w:r w:rsidRPr="00BF3C6B">
        <w:rPr>
          <w:rFonts w:eastAsia="Times New Roman" w:cs="Calibri"/>
          <w:color w:val="000000"/>
        </w:rPr>
        <w:t>Sarah,</w:t>
      </w:r>
      <w:r w:rsidR="00492B64">
        <w:rPr>
          <w:rFonts w:eastAsia="Times New Roman" w:cs="Calibri"/>
          <w:color w:val="000000"/>
        </w:rPr>
        <w:t xml:space="preserve"> </w:t>
      </w:r>
      <w:r w:rsidRPr="00BF3C6B">
        <w:rPr>
          <w:rFonts w:eastAsia="Times New Roman" w:cs="Calibri"/>
          <w:color w:val="000000"/>
        </w:rPr>
        <w:t>Ribkah,</w:t>
      </w:r>
      <w:r w:rsidR="00492B64">
        <w:rPr>
          <w:rFonts w:eastAsia="Times New Roman" w:cs="Calibri"/>
          <w:color w:val="000000"/>
        </w:rPr>
        <w:t xml:space="preserve"> </w:t>
      </w:r>
      <w:r w:rsidRPr="00BF3C6B">
        <w:rPr>
          <w:rFonts w:eastAsia="Times New Roman" w:cs="Calibri"/>
          <w:color w:val="000000"/>
        </w:rPr>
        <w:t>Rachel</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Leah,</w:t>
      </w:r>
      <w:r w:rsidR="00492B64">
        <w:rPr>
          <w:rFonts w:eastAsia="Times New Roman" w:cs="Calibri"/>
          <w:color w:val="000000"/>
        </w:rPr>
        <w:t xml:space="preserve"> </w:t>
      </w:r>
      <w:r w:rsidRPr="00BF3C6B">
        <w:rPr>
          <w:rFonts w:eastAsia="Times New Roman" w:cs="Calibri"/>
          <w:color w:val="000000"/>
        </w:rPr>
        <w:t>bless</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Excellency</w:t>
      </w:r>
      <w:r w:rsidR="00492B64">
        <w:rPr>
          <w:rFonts w:eastAsia="Times New Roman" w:cs="Calibri"/>
          <w:color w:val="000000"/>
        </w:rPr>
        <w:t xml:space="preserve"> </w:t>
      </w:r>
      <w:r w:rsidRPr="00BF3C6B">
        <w:rPr>
          <w:rFonts w:eastAsia="Times New Roman" w:cs="Calibri"/>
          <w:color w:val="000000"/>
        </w:rPr>
        <w:t>Giberet</w:t>
      </w:r>
      <w:r w:rsidR="00492B64">
        <w:rPr>
          <w:rFonts w:eastAsia="Times New Roman" w:cs="Calibri"/>
          <w:color w:val="000000"/>
        </w:rPr>
        <w:t xml:space="preserve"> </w:t>
      </w:r>
      <w:r w:rsidRPr="00BF3C6B">
        <w:rPr>
          <w:rFonts w:eastAsia="Times New Roman" w:cs="Calibri"/>
          <w:color w:val="000000"/>
        </w:rPr>
        <w:t>Rachel</w:t>
      </w:r>
      <w:r w:rsidR="00492B64">
        <w:rPr>
          <w:rFonts w:eastAsia="Times New Roman" w:cs="Calibri"/>
          <w:color w:val="000000"/>
        </w:rPr>
        <w:t xml:space="preserve"> </w:t>
      </w:r>
      <w:r w:rsidRPr="00BF3C6B">
        <w:rPr>
          <w:rFonts w:eastAsia="Times New Roman" w:cs="Calibri"/>
          <w:color w:val="000000"/>
        </w:rPr>
        <w:t>bat</w:t>
      </w:r>
      <w:r w:rsidR="00492B64">
        <w:rPr>
          <w:rFonts w:eastAsia="Times New Roman" w:cs="Calibri"/>
          <w:color w:val="000000"/>
        </w:rPr>
        <w:t xml:space="preserve"> </w:t>
      </w:r>
      <w:r w:rsidRPr="00BF3C6B">
        <w:rPr>
          <w:rFonts w:eastAsia="Times New Roman" w:cs="Calibri"/>
          <w:color w:val="000000"/>
        </w:rPr>
        <w:t>Batsheva</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send</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a</w:t>
      </w:r>
      <w:r w:rsidR="00492B64">
        <w:rPr>
          <w:rFonts w:eastAsia="Times New Roman" w:cs="Calibri"/>
          <w:color w:val="000000"/>
        </w:rPr>
        <w:t xml:space="preserve"> </w:t>
      </w:r>
      <w:r w:rsidRPr="00BF3C6B">
        <w:rPr>
          <w:rFonts w:eastAsia="Times New Roman" w:cs="Calibri"/>
          <w:color w:val="000000"/>
        </w:rPr>
        <w:t>complete</w:t>
      </w:r>
      <w:r w:rsidR="00492B64">
        <w:rPr>
          <w:rFonts w:eastAsia="Times New Roman" w:cs="Calibri"/>
          <w:color w:val="000000"/>
        </w:rPr>
        <w:t xml:space="preserve"> </w:t>
      </w:r>
      <w:r w:rsidRPr="00BF3C6B">
        <w:rPr>
          <w:rFonts w:eastAsia="Times New Roman" w:cs="Calibri"/>
          <w:color w:val="000000"/>
        </w:rPr>
        <w:t>recovery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strengthening</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body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soul.</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G-d</w:t>
      </w:r>
      <w:r w:rsidR="00492B64">
        <w:rPr>
          <w:rFonts w:eastAsia="Times New Roman" w:cs="Calibri"/>
          <w:color w:val="000000"/>
        </w:rPr>
        <w:t xml:space="preserve"> </w:t>
      </w:r>
      <w:r w:rsidRPr="00BF3C6B">
        <w:rPr>
          <w:rFonts w:eastAsia="Times New Roman" w:cs="Calibri"/>
          <w:color w:val="000000"/>
        </w:rPr>
        <w:t>heal</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please.</w:t>
      </w:r>
      <w:r w:rsidR="00492B64">
        <w:rPr>
          <w:rFonts w:eastAsia="Times New Roman" w:cs="Calibri"/>
          <w:color w:val="000000"/>
        </w:rPr>
        <w:t xml:space="preserve"> </w:t>
      </w:r>
      <w:r w:rsidRPr="00BF3C6B">
        <w:rPr>
          <w:rFonts w:eastAsia="Times New Roman" w:cs="Calibri"/>
          <w:color w:val="000000"/>
        </w:rPr>
        <w:t>Cure</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strengthen</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make</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healthy</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return</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to</w:t>
      </w:r>
      <w:r w:rsidR="00492B64">
        <w:rPr>
          <w:rFonts w:eastAsia="Times New Roman" w:cs="Calibri"/>
          <w:color w:val="000000"/>
        </w:rPr>
        <w:t xml:space="preserve"> </w:t>
      </w:r>
      <w:r w:rsidRPr="00BF3C6B">
        <w:rPr>
          <w:rFonts w:eastAsia="Times New Roman" w:cs="Calibri"/>
          <w:color w:val="000000"/>
        </w:rPr>
        <w:t>her</w:t>
      </w:r>
      <w:r w:rsidR="00492B64">
        <w:rPr>
          <w:rFonts w:eastAsia="Times New Roman" w:cs="Calibri"/>
          <w:color w:val="000000"/>
        </w:rPr>
        <w:t xml:space="preserve"> </w:t>
      </w:r>
      <w:r w:rsidRPr="00BF3C6B">
        <w:rPr>
          <w:rFonts w:eastAsia="Times New Roman" w:cs="Calibri"/>
          <w:color w:val="000000"/>
        </w:rPr>
        <w:t>original</w:t>
      </w:r>
      <w:r w:rsidR="00492B64">
        <w:rPr>
          <w:rFonts w:eastAsia="Times New Roman" w:cs="Calibri"/>
          <w:color w:val="000000"/>
        </w:rPr>
        <w:t xml:space="preserve"> </w:t>
      </w:r>
      <w:r w:rsidRPr="00BF3C6B">
        <w:rPr>
          <w:rFonts w:eastAsia="Times New Roman" w:cs="Calibri"/>
          <w:color w:val="000000"/>
        </w:rPr>
        <w:t>strength,</w:t>
      </w:r>
      <w:r w:rsidR="00492B64">
        <w:rPr>
          <w:rFonts w:eastAsia="Times New Roman" w:cs="Calibri"/>
          <w:color w:val="000000"/>
        </w:rPr>
        <w:t xml:space="preserve"> </w:t>
      </w:r>
      <w:r w:rsidRPr="00BF3C6B">
        <w:rPr>
          <w:rFonts w:eastAsia="Times New Roman" w:cs="Calibri"/>
          <w:color w:val="000000"/>
        </w:rPr>
        <w:t>together</w:t>
      </w:r>
      <w:r w:rsidR="00492B64">
        <w:rPr>
          <w:rFonts w:eastAsia="Times New Roman" w:cs="Calibri"/>
          <w:color w:val="000000"/>
        </w:rPr>
        <w:t xml:space="preserve"> </w:t>
      </w:r>
      <w:r w:rsidRPr="00BF3C6B">
        <w:rPr>
          <w:rFonts w:eastAsia="Times New Roman" w:cs="Calibri"/>
          <w:color w:val="000000"/>
        </w:rPr>
        <w:t>with</w:t>
      </w:r>
      <w:r w:rsidR="00492B64">
        <w:rPr>
          <w:rFonts w:eastAsia="Times New Roman" w:cs="Calibri"/>
          <w:color w:val="000000"/>
        </w:rPr>
        <w:t xml:space="preserve"> </w:t>
      </w:r>
      <w:r w:rsidRPr="00BF3C6B">
        <w:rPr>
          <w:rFonts w:eastAsia="Times New Roman" w:cs="Calibri"/>
          <w:color w:val="000000"/>
        </w:rPr>
        <w:t>all</w:t>
      </w:r>
      <w:r w:rsidR="00492B64">
        <w:rPr>
          <w:rFonts w:eastAsia="Times New Roman" w:cs="Calibri"/>
          <w:color w:val="000000"/>
        </w:rPr>
        <w:t xml:space="preserve"> </w:t>
      </w:r>
      <w:r w:rsidRPr="00BF3C6B">
        <w:rPr>
          <w:rFonts w:eastAsia="Times New Roman" w:cs="Calibri"/>
          <w:color w:val="000000"/>
        </w:rPr>
        <w:t>the</w:t>
      </w:r>
      <w:r w:rsidR="00492B64">
        <w:rPr>
          <w:rFonts w:eastAsia="Times New Roman" w:cs="Calibri"/>
          <w:color w:val="000000"/>
        </w:rPr>
        <w:t xml:space="preserve"> </w:t>
      </w:r>
      <w:r w:rsidRPr="00BF3C6B">
        <w:rPr>
          <w:rFonts w:eastAsia="Times New Roman" w:cs="Calibri"/>
          <w:color w:val="000000"/>
        </w:rPr>
        <w:t>sick</w:t>
      </w:r>
      <w:r w:rsidR="00492B64">
        <w:rPr>
          <w:rFonts w:eastAsia="Times New Roman" w:cs="Calibri"/>
          <w:color w:val="000000"/>
        </w:rPr>
        <w:t xml:space="preserve"> </w:t>
      </w:r>
      <w:r w:rsidRPr="00BF3C6B">
        <w:rPr>
          <w:rFonts w:eastAsia="Times New Roman" w:cs="Calibri"/>
          <w:color w:val="000000"/>
        </w:rPr>
        <w:t>of</w:t>
      </w:r>
      <w:r w:rsidR="00492B64">
        <w:rPr>
          <w:rFonts w:eastAsia="Times New Roman" w:cs="Calibri"/>
          <w:color w:val="000000"/>
        </w:rPr>
        <w:t xml:space="preserve"> </w:t>
      </w:r>
      <w:r w:rsidRPr="00BF3C6B">
        <w:rPr>
          <w:rFonts w:eastAsia="Times New Roman" w:cs="Calibri"/>
          <w:color w:val="000000"/>
        </w:rPr>
        <w:t>Yisrael.</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may</w:t>
      </w:r>
      <w:r w:rsidR="00492B64">
        <w:rPr>
          <w:rFonts w:eastAsia="Times New Roman" w:cs="Calibri"/>
          <w:color w:val="000000"/>
        </w:rPr>
        <w:t xml:space="preserve"> </w:t>
      </w:r>
      <w:r w:rsidRPr="00BF3C6B">
        <w:rPr>
          <w:rFonts w:eastAsia="Times New Roman" w:cs="Calibri"/>
          <w:color w:val="000000"/>
        </w:rPr>
        <w:t>it</w:t>
      </w:r>
      <w:r w:rsidR="00492B64">
        <w:rPr>
          <w:rFonts w:eastAsia="Times New Roman" w:cs="Calibri"/>
          <w:color w:val="000000"/>
        </w:rPr>
        <w:t xml:space="preserve"> </w:t>
      </w:r>
      <w:r w:rsidRPr="00BF3C6B">
        <w:rPr>
          <w:rFonts w:eastAsia="Times New Roman" w:cs="Calibri"/>
          <w:color w:val="000000"/>
        </w:rPr>
        <w:t>be</w:t>
      </w:r>
      <w:r w:rsidR="00492B64">
        <w:rPr>
          <w:rFonts w:eastAsia="Times New Roman" w:cs="Calibri"/>
          <w:color w:val="000000"/>
        </w:rPr>
        <w:t xml:space="preserve"> </w:t>
      </w:r>
      <w:r w:rsidRPr="00BF3C6B">
        <w:rPr>
          <w:rFonts w:eastAsia="Times New Roman" w:cs="Calibri"/>
          <w:color w:val="000000"/>
        </w:rPr>
        <w:t>so</w:t>
      </w:r>
      <w:r w:rsidR="00492B64">
        <w:rPr>
          <w:rFonts w:eastAsia="Times New Roman" w:cs="Calibri"/>
          <w:color w:val="000000"/>
        </w:rPr>
        <w:t xml:space="preserve"> </w:t>
      </w:r>
      <w:r w:rsidRPr="00BF3C6B">
        <w:rPr>
          <w:rFonts w:eastAsia="Times New Roman" w:cs="Calibri"/>
          <w:color w:val="000000"/>
        </w:rPr>
        <w:t>willed,</w:t>
      </w:r>
      <w:r w:rsidR="00492B64">
        <w:rPr>
          <w:rFonts w:eastAsia="Times New Roman" w:cs="Calibri"/>
          <w:color w:val="000000"/>
        </w:rPr>
        <w:t xml:space="preserve"> </w:t>
      </w:r>
      <w:r w:rsidRPr="00BF3C6B">
        <w:rPr>
          <w:rFonts w:eastAsia="Times New Roman" w:cs="Calibri"/>
          <w:color w:val="000000"/>
        </w:rPr>
        <w:t>and</w:t>
      </w:r>
      <w:r w:rsidR="00492B64">
        <w:rPr>
          <w:rFonts w:eastAsia="Times New Roman" w:cs="Calibri"/>
          <w:color w:val="000000"/>
        </w:rPr>
        <w:t xml:space="preserve"> </w:t>
      </w:r>
      <w:r w:rsidRPr="00BF3C6B">
        <w:rPr>
          <w:rFonts w:eastAsia="Times New Roman" w:cs="Calibri"/>
          <w:color w:val="000000"/>
        </w:rPr>
        <w:t>we</w:t>
      </w:r>
      <w:r w:rsidR="00492B64">
        <w:rPr>
          <w:rFonts w:eastAsia="Times New Roman" w:cs="Calibri"/>
          <w:color w:val="000000"/>
        </w:rPr>
        <w:t xml:space="preserve"> </w:t>
      </w:r>
      <w:r w:rsidRPr="00BF3C6B">
        <w:rPr>
          <w:rFonts w:eastAsia="Times New Roman" w:cs="Calibri"/>
          <w:color w:val="000000"/>
        </w:rPr>
        <w:t>will</w:t>
      </w:r>
      <w:r w:rsidR="00492B64">
        <w:rPr>
          <w:rFonts w:eastAsia="Times New Roman" w:cs="Calibri"/>
          <w:color w:val="000000"/>
        </w:rPr>
        <w:t xml:space="preserve"> </w:t>
      </w:r>
      <w:r w:rsidRPr="00BF3C6B">
        <w:rPr>
          <w:rFonts w:eastAsia="Times New Roman" w:cs="Calibri"/>
          <w:color w:val="000000"/>
        </w:rPr>
        <w:t>say,</w:t>
      </w:r>
      <w:r w:rsidR="00492B64">
        <w:rPr>
          <w:rFonts w:eastAsia="Times New Roman" w:cs="Calibri"/>
          <w:color w:val="000000"/>
        </w:rPr>
        <w:t xml:space="preserve"> </w:t>
      </w:r>
      <w:r w:rsidRPr="00BF3C6B">
        <w:rPr>
          <w:rFonts w:eastAsia="Times New Roman" w:cs="Calibri"/>
          <w:color w:val="000000"/>
        </w:rPr>
        <w:t>Amen</w:t>
      </w:r>
      <w:r w:rsidR="00492B64">
        <w:rPr>
          <w:rFonts w:eastAsia="Times New Roman" w:cs="Calibri"/>
          <w:color w:val="000000"/>
        </w:rPr>
        <w:t xml:space="preserve"> </w:t>
      </w:r>
      <w:r w:rsidRPr="00BF3C6B">
        <w:rPr>
          <w:rFonts w:eastAsia="Times New Roman" w:cs="Calibri"/>
          <w:color w:val="000000"/>
        </w:rPr>
        <w:t>ve</w:t>
      </w:r>
      <w:r w:rsidR="00492B64">
        <w:rPr>
          <w:rFonts w:eastAsia="Times New Roman" w:cs="Calibri"/>
          <w:color w:val="000000"/>
        </w:rPr>
        <w:t xml:space="preserve"> </w:t>
      </w:r>
      <w:r w:rsidRPr="00BF3C6B">
        <w:rPr>
          <w:rFonts w:eastAsia="Times New Roman" w:cs="Calibri"/>
          <w:color w:val="000000"/>
        </w:rPr>
        <w:t>Amen!</w:t>
      </w:r>
    </w:p>
    <w:p w:rsidR="006B5D1E" w:rsidRDefault="006B5D1E" w:rsidP="00BE4B8E">
      <w:pPr>
        <w:pBdr>
          <w:bottom w:val="double" w:sz="6" w:space="1" w:color="auto"/>
        </w:pBdr>
      </w:pPr>
    </w:p>
    <w:p w:rsidR="006B5D1E" w:rsidRPr="00DF407C" w:rsidRDefault="006B5D1E" w:rsidP="00BE4B8E">
      <w:pPr>
        <w:jc w:val="both"/>
        <w:rPr>
          <w:lang w:val="en-AU"/>
        </w:rPr>
      </w:pPr>
    </w:p>
    <w:p w:rsidR="006B5D1E" w:rsidRPr="00A80437" w:rsidRDefault="006B5D1E" w:rsidP="00BE4B8E">
      <w:pPr>
        <w:jc w:val="center"/>
        <w:rPr>
          <w:rFonts w:eastAsia="Times New Roman" w:cs="Calibri"/>
          <w:color w:val="000000"/>
        </w:rPr>
      </w:pPr>
      <w:r w:rsidRPr="00A80437">
        <w:rPr>
          <w:rFonts w:ascii="Cambria" w:eastAsia="Times New Roman" w:hAnsi="Cambria" w:cs="Calibri"/>
          <w:b/>
          <w:bCs/>
          <w:color w:val="000000"/>
          <w:sz w:val="28"/>
          <w:szCs w:val="28"/>
          <w:lang w:val="en-AU"/>
        </w:rPr>
        <w:t>Blessings</w:t>
      </w:r>
      <w:r w:rsidR="00492B6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Before</w:t>
      </w:r>
      <w:r w:rsidR="00492B6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Torah</w:t>
      </w:r>
      <w:r w:rsidR="00492B6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Study</w:t>
      </w:r>
    </w:p>
    <w:p w:rsidR="006B5D1E" w:rsidRPr="00A80437" w:rsidRDefault="00492B64" w:rsidP="00BE4B8E">
      <w:pPr>
        <w:jc w:val="both"/>
        <w:rPr>
          <w:rFonts w:eastAsia="Times New Roman" w:cs="Calibri"/>
          <w:color w:val="000000"/>
        </w:rPr>
      </w:pPr>
      <w:r>
        <w:rPr>
          <w:rFonts w:ascii="Arial Narrow" w:eastAsia="Times New Roman" w:hAnsi="Arial Narrow" w:cs="Calibri"/>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t>Blessed</w:t>
      </w:r>
      <w:r w:rsidR="00492B64">
        <w:rPr>
          <w:rFonts w:eastAsia="Times New Roman" w:cs="Calibri"/>
          <w:b/>
          <w:bCs/>
          <w:color w:val="000000"/>
          <w:lang w:val="en-AU"/>
        </w:rPr>
        <w:t xml:space="preserve"> </w:t>
      </w:r>
      <w:r w:rsidRPr="00A80437">
        <w:rPr>
          <w:rFonts w:eastAsia="Times New Roman" w:cs="Calibri"/>
          <w:b/>
          <w:bCs/>
          <w:color w:val="000000"/>
          <w:lang w:val="en-AU"/>
        </w:rPr>
        <w:t>are</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King</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universe,</w:t>
      </w:r>
      <w:r w:rsidR="00492B64">
        <w:rPr>
          <w:rFonts w:eastAsia="Times New Roman" w:cs="Calibri"/>
          <w:b/>
          <w:bCs/>
          <w:color w:val="000000"/>
          <w:lang w:val="en-AU"/>
        </w:rPr>
        <w:t xml:space="preserve"> </w:t>
      </w:r>
      <w:r w:rsidRPr="00A80437">
        <w:rPr>
          <w:rFonts w:eastAsia="Times New Roman" w:cs="Calibri"/>
          <w:b/>
          <w:bCs/>
          <w:color w:val="000000"/>
          <w:lang w:val="en-AU"/>
        </w:rPr>
        <w:t>Who</w:t>
      </w:r>
      <w:r w:rsidR="00492B64">
        <w:rPr>
          <w:rFonts w:eastAsia="Times New Roman" w:cs="Calibri"/>
          <w:b/>
          <w:bCs/>
          <w:color w:val="000000"/>
          <w:lang w:val="en-AU"/>
        </w:rPr>
        <w:t xml:space="preserve"> </w:t>
      </w:r>
      <w:r w:rsidRPr="00A80437">
        <w:rPr>
          <w:rFonts w:eastAsia="Times New Roman" w:cs="Calibri"/>
          <w:b/>
          <w:bCs/>
          <w:color w:val="000000"/>
          <w:lang w:val="en-AU"/>
        </w:rPr>
        <w:t>has</w:t>
      </w:r>
      <w:r w:rsidR="00492B64">
        <w:rPr>
          <w:rFonts w:eastAsia="Times New Roman" w:cs="Calibri"/>
          <w:b/>
          <w:bCs/>
          <w:color w:val="000000"/>
          <w:lang w:val="en-AU"/>
        </w:rPr>
        <w:t xml:space="preserve"> </w:t>
      </w:r>
      <w:r w:rsidRPr="00A80437">
        <w:rPr>
          <w:rFonts w:eastAsia="Times New Roman" w:cs="Calibri"/>
          <w:b/>
          <w:bCs/>
          <w:color w:val="000000"/>
          <w:lang w:val="en-AU"/>
        </w:rPr>
        <w:t>sanctified</w:t>
      </w:r>
      <w:r w:rsidR="00492B64">
        <w:rPr>
          <w:rFonts w:eastAsia="Times New Roman" w:cs="Calibri"/>
          <w:b/>
          <w:bCs/>
          <w:color w:val="000000"/>
          <w:lang w:val="en-AU"/>
        </w:rPr>
        <w:t xml:space="preserve"> </w:t>
      </w:r>
      <w:r w:rsidRPr="00A80437">
        <w:rPr>
          <w:rFonts w:eastAsia="Times New Roman" w:cs="Calibri"/>
          <w:b/>
          <w:bCs/>
          <w:color w:val="000000"/>
          <w:lang w:val="en-AU"/>
        </w:rPr>
        <w:t>us</w:t>
      </w:r>
      <w:r w:rsidR="00492B64">
        <w:rPr>
          <w:rFonts w:eastAsia="Times New Roman" w:cs="Calibri"/>
          <w:b/>
          <w:bCs/>
          <w:color w:val="000000"/>
          <w:lang w:val="en-AU"/>
        </w:rPr>
        <w:t xml:space="preserve"> </w:t>
      </w:r>
      <w:r w:rsidRPr="00A80437">
        <w:rPr>
          <w:rFonts w:eastAsia="Times New Roman" w:cs="Calibri"/>
          <w:b/>
          <w:bCs/>
          <w:color w:val="000000"/>
          <w:lang w:val="en-AU"/>
        </w:rPr>
        <w:t>through</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commandments,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commanded</w:t>
      </w:r>
      <w:r w:rsidR="00492B64">
        <w:rPr>
          <w:rFonts w:eastAsia="Times New Roman" w:cs="Calibri"/>
          <w:b/>
          <w:bCs/>
          <w:color w:val="000000"/>
          <w:lang w:val="en-AU"/>
        </w:rPr>
        <w:t xml:space="preserve"> </w:t>
      </w:r>
      <w:r w:rsidRPr="00A80437">
        <w:rPr>
          <w:rFonts w:eastAsia="Times New Roman" w:cs="Calibri"/>
          <w:b/>
          <w:bCs/>
          <w:color w:val="000000"/>
          <w:lang w:val="en-AU"/>
        </w:rPr>
        <w:t>us</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actively</w:t>
      </w:r>
      <w:r w:rsidR="00492B64">
        <w:rPr>
          <w:rFonts w:eastAsia="Times New Roman" w:cs="Calibri"/>
          <w:b/>
          <w:bCs/>
          <w:color w:val="000000"/>
          <w:lang w:val="en-AU"/>
        </w:rPr>
        <w:t xml:space="preserve"> </w:t>
      </w:r>
      <w:r w:rsidRPr="00A80437">
        <w:rPr>
          <w:rFonts w:eastAsia="Times New Roman" w:cs="Calibri"/>
          <w:b/>
          <w:bCs/>
          <w:color w:val="000000"/>
          <w:lang w:val="en-AU"/>
        </w:rPr>
        <w:t>study</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t>Please</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sweeten</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words</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in</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mouths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in</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mouths</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all</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people</w:t>
      </w:r>
      <w:r w:rsidR="00492B64">
        <w:rPr>
          <w:rFonts w:eastAsia="Times New Roman" w:cs="Calibri"/>
          <w:b/>
          <w:bCs/>
          <w:color w:val="000000"/>
          <w:lang w:val="en-AU"/>
        </w:rPr>
        <w:t xml:space="preserve"> </w:t>
      </w:r>
      <w:r w:rsidRPr="00A80437">
        <w:rPr>
          <w:rFonts w:eastAsia="Times New Roman" w:cs="Calibri"/>
          <w:b/>
          <w:bCs/>
          <w:color w:val="000000"/>
          <w:lang w:val="en-AU"/>
        </w:rPr>
        <w:t>Israel.</w:t>
      </w:r>
      <w:r w:rsidR="00492B64">
        <w:rPr>
          <w:rFonts w:eastAsia="Times New Roman" w:cs="Calibri"/>
          <w:b/>
          <w:bCs/>
          <w:color w:val="000000"/>
          <w:lang w:val="en-AU"/>
        </w:rPr>
        <w:t xml:space="preserve"> </w:t>
      </w: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we</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offspring,</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offspring's</w:t>
      </w:r>
      <w:r w:rsidR="00492B64">
        <w:rPr>
          <w:rFonts w:eastAsia="Times New Roman" w:cs="Calibri"/>
          <w:b/>
          <w:bCs/>
          <w:color w:val="000000"/>
          <w:lang w:val="en-AU"/>
        </w:rPr>
        <w:t xml:space="preserve"> </w:t>
      </w:r>
      <w:r w:rsidRPr="00A80437">
        <w:rPr>
          <w:rFonts w:eastAsia="Times New Roman" w:cs="Calibri"/>
          <w:b/>
          <w:bCs/>
          <w:color w:val="000000"/>
          <w:lang w:val="en-AU"/>
        </w:rPr>
        <w:t>offspring,</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all</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offspring</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people,</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House</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Israel,</w:t>
      </w:r>
      <w:r w:rsidR="00492B64">
        <w:rPr>
          <w:rFonts w:eastAsia="Times New Roman" w:cs="Calibri"/>
          <w:b/>
          <w:bCs/>
          <w:color w:val="000000"/>
          <w:lang w:val="en-AU"/>
        </w:rPr>
        <w:t xml:space="preserve"> </w:t>
      </w: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we</w:t>
      </w:r>
      <w:r w:rsidR="00492B64">
        <w:rPr>
          <w:rFonts w:eastAsia="Times New Roman" w:cs="Calibri"/>
          <w:b/>
          <w:bCs/>
          <w:color w:val="000000"/>
          <w:lang w:val="en-AU"/>
        </w:rPr>
        <w:t xml:space="preserve"> </w:t>
      </w:r>
      <w:r w:rsidRPr="00A80437">
        <w:rPr>
          <w:rFonts w:eastAsia="Times New Roman" w:cs="Calibri"/>
          <w:b/>
          <w:bCs/>
          <w:color w:val="000000"/>
          <w:lang w:val="en-AU"/>
        </w:rPr>
        <w:t>all,</w:t>
      </w:r>
      <w:r w:rsidR="00492B64">
        <w:rPr>
          <w:rFonts w:eastAsia="Times New Roman" w:cs="Calibri"/>
          <w:b/>
          <w:bCs/>
          <w:color w:val="000000"/>
          <w:lang w:val="en-AU"/>
        </w:rPr>
        <w:t xml:space="preserve"> </w:t>
      </w:r>
      <w:r w:rsidRPr="00A80437">
        <w:rPr>
          <w:rFonts w:eastAsia="Times New Roman" w:cs="Calibri"/>
          <w:b/>
          <w:bCs/>
          <w:color w:val="000000"/>
          <w:lang w:val="en-AU"/>
        </w:rPr>
        <w:t>together,</w:t>
      </w:r>
      <w:r w:rsidR="00492B64">
        <w:rPr>
          <w:rFonts w:eastAsia="Times New Roman" w:cs="Calibri"/>
          <w:b/>
          <w:bCs/>
          <w:color w:val="000000"/>
          <w:lang w:val="en-AU"/>
        </w:rPr>
        <w:t xml:space="preserve"> </w:t>
      </w:r>
      <w:r w:rsidRPr="00A80437">
        <w:rPr>
          <w:rFonts w:eastAsia="Times New Roman" w:cs="Calibri"/>
          <w:b/>
          <w:bCs/>
          <w:color w:val="000000"/>
          <w:lang w:val="en-AU"/>
        </w:rPr>
        <w:t>know</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Name</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study</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for</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sake</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fulfilling</w:t>
      </w:r>
      <w:r w:rsidR="00492B64">
        <w:rPr>
          <w:rFonts w:eastAsia="Times New Roman" w:cs="Calibri"/>
          <w:b/>
          <w:bCs/>
          <w:color w:val="000000"/>
          <w:lang w:val="en-AU"/>
        </w:rPr>
        <w:t xml:space="preserve"> </w:t>
      </w:r>
      <w:r w:rsidRPr="00A80437">
        <w:rPr>
          <w:rFonts w:eastAsia="Times New Roman" w:cs="Calibri"/>
          <w:b/>
          <w:bCs/>
          <w:color w:val="000000"/>
          <w:lang w:val="en-AU"/>
        </w:rPr>
        <w:t>Your</w:t>
      </w:r>
      <w:r w:rsidR="00492B64">
        <w:rPr>
          <w:rFonts w:eastAsia="Times New Roman" w:cs="Calibri"/>
          <w:b/>
          <w:bCs/>
          <w:color w:val="000000"/>
          <w:lang w:val="en-AU"/>
        </w:rPr>
        <w:t xml:space="preserve"> </w:t>
      </w:r>
      <w:r w:rsidRPr="00A80437">
        <w:rPr>
          <w:rFonts w:eastAsia="Times New Roman" w:cs="Calibri"/>
          <w:b/>
          <w:bCs/>
          <w:color w:val="000000"/>
          <w:shd w:val="clear" w:color="auto" w:fill="FFFF00"/>
          <w:lang w:val="en-AU"/>
        </w:rPr>
        <w:t>delight.</w:t>
      </w:r>
      <w:r w:rsidR="00492B64">
        <w:rPr>
          <w:rFonts w:eastAsia="Times New Roman" w:cs="Calibri"/>
          <w:b/>
          <w:bCs/>
          <w:color w:val="000000"/>
          <w:lang w:val="en-AU"/>
        </w:rPr>
        <w:t xml:space="preserve"> </w:t>
      </w:r>
      <w:r w:rsidRPr="00A80437">
        <w:rPr>
          <w:rFonts w:eastAsia="Times New Roman" w:cs="Calibri"/>
          <w:b/>
          <w:bCs/>
          <w:color w:val="000000"/>
          <w:lang w:val="en-AU"/>
        </w:rPr>
        <w:t>Blessed</w:t>
      </w:r>
      <w:r w:rsidR="00492B64">
        <w:rPr>
          <w:rFonts w:eastAsia="Times New Roman" w:cs="Calibri"/>
          <w:b/>
          <w:bCs/>
          <w:color w:val="000000"/>
          <w:lang w:val="en-AU"/>
        </w:rPr>
        <w:t xml:space="preserve"> </w:t>
      </w:r>
      <w:r w:rsidRPr="00A80437">
        <w:rPr>
          <w:rFonts w:eastAsia="Times New Roman" w:cs="Calibri"/>
          <w:b/>
          <w:bCs/>
          <w:color w:val="000000"/>
          <w:lang w:val="en-AU"/>
        </w:rPr>
        <w:t>are</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Who</w:t>
      </w:r>
      <w:r w:rsidR="00492B64">
        <w:rPr>
          <w:rFonts w:eastAsia="Times New Roman" w:cs="Calibri"/>
          <w:b/>
          <w:bCs/>
          <w:color w:val="000000"/>
          <w:lang w:val="en-AU"/>
        </w:rPr>
        <w:t xml:space="preserve"> </w:t>
      </w:r>
      <w:r w:rsidRPr="00A80437">
        <w:rPr>
          <w:rFonts w:eastAsia="Times New Roman" w:cs="Calibri"/>
          <w:b/>
          <w:bCs/>
          <w:color w:val="000000"/>
          <w:lang w:val="en-AU"/>
        </w:rPr>
        <w:t>teaches</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His</w:t>
      </w:r>
      <w:r w:rsidR="00492B64">
        <w:rPr>
          <w:rFonts w:eastAsia="Times New Roman" w:cs="Calibri"/>
          <w:b/>
          <w:bCs/>
          <w:color w:val="000000"/>
          <w:lang w:val="en-AU"/>
        </w:rPr>
        <w:t xml:space="preserve"> </w:t>
      </w:r>
      <w:r w:rsidRPr="00A80437">
        <w:rPr>
          <w:rFonts w:eastAsia="Times New Roman" w:cs="Calibri"/>
          <w:b/>
          <w:bCs/>
          <w:color w:val="000000"/>
          <w:lang w:val="en-AU"/>
        </w:rPr>
        <w:t>people</w:t>
      </w:r>
      <w:r w:rsidR="00492B64">
        <w:rPr>
          <w:rFonts w:eastAsia="Times New Roman" w:cs="Calibri"/>
          <w:b/>
          <w:bCs/>
          <w:color w:val="000000"/>
          <w:lang w:val="en-AU"/>
        </w:rPr>
        <w:t xml:space="preserve"> </w:t>
      </w:r>
      <w:r w:rsidRPr="00A80437">
        <w:rPr>
          <w:rFonts w:eastAsia="Times New Roman" w:cs="Calibri"/>
          <w:b/>
          <w:bCs/>
          <w:color w:val="000000"/>
          <w:lang w:val="en-AU"/>
        </w:rPr>
        <w:t>Israel.</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t>Blessed</w:t>
      </w:r>
      <w:r w:rsidR="00492B64">
        <w:rPr>
          <w:rFonts w:eastAsia="Times New Roman" w:cs="Calibri"/>
          <w:b/>
          <w:bCs/>
          <w:color w:val="000000"/>
          <w:lang w:val="en-AU"/>
        </w:rPr>
        <w:t xml:space="preserve"> </w:t>
      </w:r>
      <w:r w:rsidRPr="00A80437">
        <w:rPr>
          <w:rFonts w:eastAsia="Times New Roman" w:cs="Calibri"/>
          <w:b/>
          <w:bCs/>
          <w:color w:val="000000"/>
          <w:lang w:val="en-AU"/>
        </w:rPr>
        <w:t>are</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our</w:t>
      </w:r>
      <w:r w:rsidR="00492B6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King</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universe,</w:t>
      </w:r>
      <w:r w:rsidR="00492B64">
        <w:rPr>
          <w:rFonts w:eastAsia="Times New Roman" w:cs="Calibri"/>
          <w:b/>
          <w:bCs/>
          <w:color w:val="000000"/>
          <w:lang w:val="en-AU"/>
        </w:rPr>
        <w:t xml:space="preserve"> </w:t>
      </w:r>
      <w:r w:rsidRPr="00A80437">
        <w:rPr>
          <w:rFonts w:eastAsia="Times New Roman" w:cs="Calibri"/>
          <w:b/>
          <w:bCs/>
          <w:color w:val="000000"/>
          <w:lang w:val="en-AU"/>
        </w:rPr>
        <w:t>Who</w:t>
      </w:r>
      <w:r w:rsidR="00492B64">
        <w:rPr>
          <w:rFonts w:eastAsia="Times New Roman" w:cs="Calibri"/>
          <w:b/>
          <w:bCs/>
          <w:color w:val="000000"/>
          <w:lang w:val="en-AU"/>
        </w:rPr>
        <w:t xml:space="preserve"> </w:t>
      </w:r>
      <w:r w:rsidRPr="00A80437">
        <w:rPr>
          <w:rFonts w:eastAsia="Times New Roman" w:cs="Calibri"/>
          <w:b/>
          <w:bCs/>
          <w:color w:val="000000"/>
          <w:lang w:val="en-AU"/>
        </w:rPr>
        <w:t>chose</w:t>
      </w:r>
      <w:r w:rsidR="00492B64">
        <w:rPr>
          <w:rFonts w:eastAsia="Times New Roman" w:cs="Calibri"/>
          <w:b/>
          <w:bCs/>
          <w:color w:val="000000"/>
          <w:lang w:val="en-AU"/>
        </w:rPr>
        <w:t xml:space="preserve"> </w:t>
      </w:r>
      <w:r w:rsidRPr="00A80437">
        <w:rPr>
          <w:rFonts w:eastAsia="Times New Roman" w:cs="Calibri"/>
          <w:b/>
          <w:bCs/>
          <w:color w:val="000000"/>
          <w:lang w:val="en-AU"/>
        </w:rPr>
        <w:t>us</w:t>
      </w:r>
      <w:r w:rsidR="00492B64">
        <w:rPr>
          <w:rFonts w:eastAsia="Times New Roman" w:cs="Calibri"/>
          <w:b/>
          <w:bCs/>
          <w:color w:val="000000"/>
          <w:lang w:val="en-AU"/>
        </w:rPr>
        <w:t xml:space="preserve"> </w:t>
      </w:r>
      <w:r w:rsidRPr="00A80437">
        <w:rPr>
          <w:rFonts w:eastAsia="Times New Roman" w:cs="Calibri"/>
          <w:b/>
          <w:bCs/>
          <w:color w:val="000000"/>
          <w:lang w:val="en-AU"/>
        </w:rPr>
        <w:t>from</w:t>
      </w:r>
      <w:r w:rsidR="00492B64">
        <w:rPr>
          <w:rFonts w:eastAsia="Times New Roman" w:cs="Calibri"/>
          <w:b/>
          <w:bCs/>
          <w:color w:val="000000"/>
          <w:lang w:val="en-AU"/>
        </w:rPr>
        <w:t xml:space="preserve"> </w:t>
      </w:r>
      <w:r w:rsidRPr="00A80437">
        <w:rPr>
          <w:rFonts w:eastAsia="Times New Roman" w:cs="Calibri"/>
          <w:b/>
          <w:bCs/>
          <w:color w:val="000000"/>
          <w:lang w:val="en-AU"/>
        </w:rPr>
        <w:t>all</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nations,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gave</w:t>
      </w:r>
      <w:r w:rsidR="00492B64">
        <w:rPr>
          <w:rFonts w:eastAsia="Times New Roman" w:cs="Calibri"/>
          <w:b/>
          <w:bCs/>
          <w:color w:val="000000"/>
          <w:lang w:val="en-AU"/>
        </w:rPr>
        <w:t xml:space="preserve"> </w:t>
      </w:r>
      <w:r w:rsidRPr="00A80437">
        <w:rPr>
          <w:rFonts w:eastAsia="Times New Roman" w:cs="Calibri"/>
          <w:b/>
          <w:bCs/>
          <w:color w:val="000000"/>
          <w:lang w:val="en-AU"/>
        </w:rPr>
        <w:t>us</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Blessed</w:t>
      </w:r>
      <w:r w:rsidR="00492B64">
        <w:rPr>
          <w:rFonts w:eastAsia="Times New Roman" w:cs="Calibri"/>
          <w:b/>
          <w:bCs/>
          <w:color w:val="000000"/>
          <w:lang w:val="en-AU"/>
        </w:rPr>
        <w:t xml:space="preserve"> </w:t>
      </w:r>
      <w:r w:rsidRPr="00A80437">
        <w:rPr>
          <w:rFonts w:eastAsia="Times New Roman" w:cs="Calibri"/>
          <w:b/>
          <w:bCs/>
          <w:color w:val="000000"/>
          <w:lang w:val="en-AU"/>
        </w:rPr>
        <w:t>are</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Giver</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lastRenderedPageBreak/>
        <w:t>Ha-Shem</w:t>
      </w:r>
      <w:r w:rsidR="00492B64">
        <w:rPr>
          <w:rFonts w:eastAsia="Times New Roman" w:cs="Calibri"/>
          <w:b/>
          <w:bCs/>
          <w:color w:val="000000"/>
          <w:lang w:val="en-AU"/>
        </w:rPr>
        <w:t xml:space="preserve"> </w:t>
      </w:r>
      <w:r w:rsidRPr="00A80437">
        <w:rPr>
          <w:rFonts w:eastAsia="Times New Roman" w:cs="Calibri"/>
          <w:b/>
          <w:bCs/>
          <w:color w:val="000000"/>
          <w:lang w:val="en-AU"/>
        </w:rPr>
        <w:t>spoke</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Moses,</w:t>
      </w:r>
      <w:r w:rsidR="00492B64">
        <w:rPr>
          <w:rFonts w:eastAsia="Times New Roman" w:cs="Calibri"/>
          <w:b/>
          <w:bCs/>
          <w:color w:val="000000"/>
          <w:lang w:val="en-AU"/>
        </w:rPr>
        <w:t xml:space="preserve"> </w:t>
      </w:r>
      <w:r w:rsidRPr="00A80437">
        <w:rPr>
          <w:rFonts w:eastAsia="Times New Roman" w:cs="Calibri"/>
          <w:b/>
          <w:bCs/>
          <w:color w:val="000000"/>
          <w:lang w:val="en-AU"/>
        </w:rPr>
        <w:t>explaining</w:t>
      </w:r>
      <w:r w:rsidR="00492B64">
        <w:rPr>
          <w:rFonts w:eastAsia="Times New Roman" w:cs="Calibri"/>
          <w:b/>
          <w:bCs/>
          <w:color w:val="000000"/>
          <w:lang w:val="en-AU"/>
        </w:rPr>
        <w:t xml:space="preserve"> </w:t>
      </w:r>
      <w:r w:rsidRPr="00A80437">
        <w:rPr>
          <w:rFonts w:eastAsia="Times New Roman" w:cs="Calibri"/>
          <w:b/>
          <w:bCs/>
          <w:color w:val="000000"/>
          <w:lang w:val="en-AU"/>
        </w:rPr>
        <w:t>a</w:t>
      </w:r>
      <w:r w:rsidR="00492B64">
        <w:rPr>
          <w:rFonts w:eastAsia="Times New Roman" w:cs="Calibri"/>
          <w:b/>
          <w:bCs/>
          <w:color w:val="000000"/>
          <w:lang w:val="en-AU"/>
        </w:rPr>
        <w:t xml:space="preserve"> </w:t>
      </w:r>
      <w:r w:rsidRPr="00A80437">
        <w:rPr>
          <w:rFonts w:eastAsia="Times New Roman" w:cs="Calibri"/>
          <w:b/>
          <w:bCs/>
          <w:color w:val="000000"/>
          <w:lang w:val="en-AU"/>
        </w:rPr>
        <w:t>Commandment.</w:t>
      </w:r>
      <w:r w:rsidR="00492B64">
        <w:rPr>
          <w:rFonts w:eastAsia="Times New Roman" w:cs="Calibri"/>
          <w:b/>
          <w:bCs/>
          <w:color w:val="000000"/>
          <w:lang w:val="en-AU"/>
        </w:rPr>
        <w:t xml:space="preserve"> </w:t>
      </w:r>
      <w:r w:rsidRPr="00A80437">
        <w:rPr>
          <w:rFonts w:eastAsia="Times New Roman" w:cs="Calibri"/>
          <w:b/>
          <w:bCs/>
          <w:color w:val="000000"/>
          <w:lang w:val="en-AU"/>
        </w:rPr>
        <w:t>"Speak</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Aaron</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his</w:t>
      </w:r>
      <w:r w:rsidR="00492B64">
        <w:rPr>
          <w:rFonts w:eastAsia="Times New Roman" w:cs="Calibri"/>
          <w:b/>
          <w:bCs/>
          <w:color w:val="000000"/>
          <w:lang w:val="en-AU"/>
        </w:rPr>
        <w:t xml:space="preserve"> </w:t>
      </w:r>
      <w:r w:rsidRPr="00A80437">
        <w:rPr>
          <w:rFonts w:eastAsia="Times New Roman" w:cs="Calibri"/>
          <w:b/>
          <w:bCs/>
          <w:color w:val="000000"/>
          <w:lang w:val="en-AU"/>
        </w:rPr>
        <w:t>sons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teach</w:t>
      </w:r>
      <w:r w:rsidR="00492B64">
        <w:rPr>
          <w:rFonts w:eastAsia="Times New Roman" w:cs="Calibri"/>
          <w:b/>
          <w:bCs/>
          <w:color w:val="000000"/>
          <w:lang w:val="en-AU"/>
        </w:rPr>
        <w:t xml:space="preserve"> </w:t>
      </w:r>
      <w:r w:rsidRPr="00A80437">
        <w:rPr>
          <w:rFonts w:eastAsia="Times New Roman" w:cs="Calibri"/>
          <w:b/>
          <w:bCs/>
          <w:color w:val="000000"/>
          <w:lang w:val="en-AU"/>
        </w:rPr>
        <w:t>them</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following</w:t>
      </w:r>
      <w:r w:rsidR="00492B64">
        <w:rPr>
          <w:rFonts w:eastAsia="Times New Roman" w:cs="Calibri"/>
          <w:b/>
          <w:bCs/>
          <w:color w:val="000000"/>
          <w:lang w:val="en-AU"/>
        </w:rPr>
        <w:t xml:space="preserve"> </w:t>
      </w:r>
      <w:r w:rsidRPr="00A80437">
        <w:rPr>
          <w:rFonts w:eastAsia="Times New Roman" w:cs="Calibri"/>
          <w:b/>
          <w:bCs/>
          <w:color w:val="000000"/>
          <w:lang w:val="en-AU"/>
        </w:rPr>
        <w:t>Commandment:</w:t>
      </w:r>
      <w:r w:rsidR="00492B64">
        <w:rPr>
          <w:rFonts w:eastAsia="Times New Roman" w:cs="Calibri"/>
          <w:b/>
          <w:bCs/>
          <w:color w:val="000000"/>
          <w:lang w:val="en-AU"/>
        </w:rPr>
        <w:t xml:space="preserve"> </w:t>
      </w:r>
      <w:r w:rsidRPr="00A80437">
        <w:rPr>
          <w:rFonts w:eastAsia="Times New Roman" w:cs="Calibri"/>
          <w:b/>
          <w:bCs/>
          <w:color w:val="000000"/>
          <w:lang w:val="en-AU"/>
        </w:rPr>
        <w:t>This</w:t>
      </w:r>
      <w:r w:rsidR="00492B64">
        <w:rPr>
          <w:rFonts w:eastAsia="Times New Roman" w:cs="Calibri"/>
          <w:b/>
          <w:bCs/>
          <w:color w:val="000000"/>
          <w:lang w:val="en-AU"/>
        </w:rPr>
        <w:t xml:space="preserve"> </w:t>
      </w:r>
      <w:r w:rsidRPr="00A80437">
        <w:rPr>
          <w:rFonts w:eastAsia="Times New Roman" w:cs="Calibri"/>
          <w:b/>
          <w:bCs/>
          <w:color w:val="000000"/>
          <w:lang w:val="en-AU"/>
        </w:rPr>
        <w:t>is</w:t>
      </w:r>
      <w:r w:rsidR="00492B64">
        <w:rPr>
          <w:rFonts w:eastAsia="Times New Roman" w:cs="Calibri"/>
          <w:b/>
          <w:bCs/>
          <w:color w:val="000000"/>
          <w:lang w:val="en-AU"/>
        </w:rPr>
        <w:t xml:space="preserve"> </w:t>
      </w:r>
      <w:r w:rsidRPr="00A80437">
        <w:rPr>
          <w:rFonts w:eastAsia="Times New Roman" w:cs="Calibri"/>
          <w:b/>
          <w:bCs/>
          <w:color w:val="000000"/>
          <w:lang w:val="en-AU"/>
        </w:rPr>
        <w:t>how</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should</w:t>
      </w:r>
      <w:r w:rsidR="00492B64">
        <w:rPr>
          <w:rFonts w:eastAsia="Times New Roman" w:cs="Calibri"/>
          <w:b/>
          <w:bCs/>
          <w:color w:val="000000"/>
          <w:lang w:val="en-AU"/>
        </w:rPr>
        <w:t xml:space="preserve"> </w:t>
      </w:r>
      <w:r w:rsidRPr="00A80437">
        <w:rPr>
          <w:rFonts w:eastAsia="Times New Roman" w:cs="Calibri"/>
          <w:b/>
          <w:bCs/>
          <w:color w:val="000000"/>
          <w:lang w:val="en-AU"/>
        </w:rPr>
        <w:t>bless</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Children</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Israel.</w:t>
      </w:r>
      <w:r w:rsidR="00492B64">
        <w:rPr>
          <w:rFonts w:eastAsia="Times New Roman" w:cs="Calibri"/>
          <w:b/>
          <w:bCs/>
          <w:color w:val="000000"/>
          <w:lang w:val="en-AU"/>
        </w:rPr>
        <w:t xml:space="preserve"> </w:t>
      </w:r>
      <w:r w:rsidRPr="00A80437">
        <w:rPr>
          <w:rFonts w:eastAsia="Times New Roman" w:cs="Calibri"/>
          <w:b/>
          <w:bCs/>
          <w:color w:val="000000"/>
          <w:lang w:val="en-AU"/>
        </w:rPr>
        <w:t>Say</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Children</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Israel:</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center"/>
        <w:rPr>
          <w:rFonts w:eastAsia="Times New Roman" w:cs="Calibri"/>
          <w:color w:val="000000"/>
        </w:rPr>
      </w:pP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bless</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keep</w:t>
      </w:r>
      <w:r w:rsidR="00492B64">
        <w:rPr>
          <w:rFonts w:eastAsia="Times New Roman" w:cs="Calibri"/>
          <w:b/>
          <w:bCs/>
          <w:color w:val="000000"/>
          <w:lang w:val="en-AU"/>
        </w:rPr>
        <w:t xml:space="preserve"> </w:t>
      </w:r>
      <w:r w:rsidRPr="00A80437">
        <w:rPr>
          <w:rFonts w:eastAsia="Times New Roman" w:cs="Calibri"/>
          <w:b/>
          <w:bCs/>
          <w:color w:val="000000"/>
          <w:lang w:val="en-AU"/>
        </w:rPr>
        <w:t>watch</w:t>
      </w:r>
      <w:r w:rsidR="00492B64">
        <w:rPr>
          <w:rFonts w:eastAsia="Times New Roman" w:cs="Calibri"/>
          <w:b/>
          <w:bCs/>
          <w:color w:val="000000"/>
          <w:lang w:val="en-AU"/>
        </w:rPr>
        <w:t xml:space="preserve"> </w:t>
      </w:r>
      <w:r w:rsidRPr="00A80437">
        <w:rPr>
          <w:rFonts w:eastAsia="Times New Roman" w:cs="Calibri"/>
          <w:b/>
          <w:bCs/>
          <w:color w:val="000000"/>
          <w:lang w:val="en-AU"/>
        </w:rPr>
        <w:t>over</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6B5D1E" w:rsidP="00BE4B8E">
      <w:pPr>
        <w:jc w:val="center"/>
        <w:rPr>
          <w:rFonts w:eastAsia="Times New Roman" w:cs="Calibri"/>
          <w:color w:val="000000"/>
        </w:rPr>
      </w:pP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make</w:t>
      </w:r>
      <w:r w:rsidR="00492B64">
        <w:rPr>
          <w:rFonts w:eastAsia="Times New Roman" w:cs="Calibri"/>
          <w:b/>
          <w:bCs/>
          <w:color w:val="000000"/>
          <w:lang w:val="en-AU"/>
        </w:rPr>
        <w:t xml:space="preserve"> </w:t>
      </w:r>
      <w:r w:rsidRPr="00A80437">
        <w:rPr>
          <w:rFonts w:eastAsia="Times New Roman" w:cs="Calibri"/>
          <w:b/>
          <w:bCs/>
          <w:color w:val="000000"/>
          <w:lang w:val="en-AU"/>
        </w:rPr>
        <w:t>His</w:t>
      </w:r>
      <w:r w:rsidR="00492B64">
        <w:rPr>
          <w:rFonts w:eastAsia="Times New Roman" w:cs="Calibri"/>
          <w:b/>
          <w:bCs/>
          <w:color w:val="000000"/>
          <w:lang w:val="en-AU"/>
        </w:rPr>
        <w:t xml:space="preserve"> </w:t>
      </w:r>
      <w:r w:rsidRPr="00A80437">
        <w:rPr>
          <w:rFonts w:eastAsia="Times New Roman" w:cs="Calibri"/>
          <w:b/>
          <w:bCs/>
          <w:color w:val="000000"/>
          <w:lang w:val="en-AU"/>
        </w:rPr>
        <w:t>Presence</w:t>
      </w:r>
      <w:r w:rsidR="00492B64">
        <w:rPr>
          <w:rFonts w:eastAsia="Times New Roman" w:cs="Calibri"/>
          <w:b/>
          <w:bCs/>
          <w:color w:val="000000"/>
          <w:lang w:val="en-AU"/>
        </w:rPr>
        <w:t xml:space="preserve"> </w:t>
      </w:r>
      <w:r w:rsidRPr="00A80437">
        <w:rPr>
          <w:rFonts w:eastAsia="Times New Roman" w:cs="Calibri"/>
          <w:b/>
          <w:bCs/>
          <w:color w:val="000000"/>
          <w:lang w:val="en-AU"/>
        </w:rPr>
        <w:t>enlighten</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He</w:t>
      </w:r>
      <w:r w:rsidR="00492B64">
        <w:rPr>
          <w:rFonts w:eastAsia="Times New Roman" w:cs="Calibri"/>
          <w:b/>
          <w:bCs/>
          <w:color w:val="000000"/>
          <w:lang w:val="en-AU"/>
        </w:rPr>
        <w:t xml:space="preserve"> </w:t>
      </w:r>
      <w:r w:rsidRPr="00A80437">
        <w:rPr>
          <w:rFonts w:eastAsia="Times New Roman" w:cs="Calibri"/>
          <w:b/>
          <w:bCs/>
          <w:color w:val="000000"/>
          <w:lang w:val="en-AU"/>
        </w:rPr>
        <w:t>be</w:t>
      </w:r>
      <w:r w:rsidR="00492B64">
        <w:rPr>
          <w:rFonts w:eastAsia="Times New Roman" w:cs="Calibri"/>
          <w:b/>
          <w:bCs/>
          <w:color w:val="000000"/>
          <w:lang w:val="en-AU"/>
        </w:rPr>
        <w:t xml:space="preserve"> </w:t>
      </w:r>
      <w:r w:rsidRPr="00A80437">
        <w:rPr>
          <w:rFonts w:eastAsia="Times New Roman" w:cs="Calibri"/>
          <w:b/>
          <w:bCs/>
          <w:color w:val="000000"/>
          <w:lang w:val="en-AU"/>
        </w:rPr>
        <w:t>kind</w:t>
      </w:r>
      <w:r w:rsidR="00492B64">
        <w:rPr>
          <w:rFonts w:eastAsia="Times New Roman" w:cs="Calibri"/>
          <w:b/>
          <w:bCs/>
          <w:color w:val="000000"/>
          <w:lang w:val="en-AU"/>
        </w:rPr>
        <w:t xml:space="preserve"> </w:t>
      </w:r>
      <w:r w:rsidRPr="00A80437">
        <w:rPr>
          <w:rFonts w:eastAsia="Times New Roman" w:cs="Calibri"/>
          <w:b/>
          <w:bCs/>
          <w:color w:val="000000"/>
          <w:lang w:val="en-AU"/>
        </w:rPr>
        <w:t>to</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6B5D1E" w:rsidP="00BE4B8E">
      <w:pPr>
        <w:jc w:val="center"/>
        <w:rPr>
          <w:rFonts w:eastAsia="Times New Roman" w:cs="Calibri"/>
          <w:color w:val="000000"/>
        </w:rPr>
      </w:pPr>
      <w:r w:rsidRPr="00A80437">
        <w:rPr>
          <w:rFonts w:eastAsia="Times New Roman" w:cs="Calibri"/>
          <w:b/>
          <w:bCs/>
          <w:color w:val="000000"/>
          <w:lang w:val="en-AU"/>
        </w:rPr>
        <w:t>May</w:t>
      </w:r>
      <w:r w:rsidR="00492B64">
        <w:rPr>
          <w:rFonts w:eastAsia="Times New Roman" w:cs="Calibri"/>
          <w:b/>
          <w:bCs/>
          <w:color w:val="000000"/>
          <w:lang w:val="en-AU"/>
        </w:rPr>
        <w:t xml:space="preserve"> </w:t>
      </w:r>
      <w:r w:rsidRPr="00A80437">
        <w:rPr>
          <w:rFonts w:eastAsia="Times New Roman" w:cs="Calibri"/>
          <w:b/>
          <w:bCs/>
          <w:color w:val="000000"/>
          <w:lang w:val="en-AU"/>
        </w:rPr>
        <w:t>Ha-Shem</w:t>
      </w:r>
      <w:r w:rsidR="00492B64">
        <w:rPr>
          <w:rFonts w:eastAsia="Times New Roman" w:cs="Calibri"/>
          <w:b/>
          <w:bCs/>
          <w:color w:val="000000"/>
          <w:lang w:val="en-AU"/>
        </w:rPr>
        <w:t xml:space="preserve"> </w:t>
      </w:r>
      <w:r w:rsidRPr="00A80437">
        <w:rPr>
          <w:rFonts w:eastAsia="Times New Roman" w:cs="Calibri"/>
          <w:b/>
          <w:bCs/>
          <w:color w:val="000000"/>
          <w:lang w:val="en-AU"/>
        </w:rPr>
        <w:t>bestow</w:t>
      </w:r>
      <w:r w:rsidR="00492B64">
        <w:rPr>
          <w:rFonts w:eastAsia="Times New Roman" w:cs="Calibri"/>
          <w:b/>
          <w:bCs/>
          <w:color w:val="000000"/>
          <w:lang w:val="en-AU"/>
        </w:rPr>
        <w:t xml:space="preserve"> </w:t>
      </w:r>
      <w:r w:rsidRPr="00A80437">
        <w:rPr>
          <w:rFonts w:eastAsia="Times New Roman" w:cs="Calibri"/>
          <w:b/>
          <w:bCs/>
          <w:color w:val="000000"/>
          <w:lang w:val="en-AU"/>
        </w:rPr>
        <w:t>favour</w:t>
      </w:r>
      <w:r w:rsidR="00492B64">
        <w:rPr>
          <w:rFonts w:eastAsia="Times New Roman" w:cs="Calibri"/>
          <w:b/>
          <w:bCs/>
          <w:color w:val="000000"/>
          <w:lang w:val="en-AU"/>
        </w:rPr>
        <w:t xml:space="preserve"> </w:t>
      </w:r>
      <w:r w:rsidRPr="00A80437">
        <w:rPr>
          <w:rFonts w:eastAsia="Times New Roman" w:cs="Calibri"/>
          <w:b/>
          <w:bCs/>
          <w:color w:val="000000"/>
          <w:lang w:val="en-AU"/>
        </w:rPr>
        <w:t>on</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grant</w:t>
      </w:r>
      <w:r w:rsidR="00492B64">
        <w:rPr>
          <w:rFonts w:eastAsia="Times New Roman" w:cs="Calibri"/>
          <w:b/>
          <w:bCs/>
          <w:color w:val="000000"/>
          <w:lang w:val="en-AU"/>
        </w:rPr>
        <w:t xml:space="preserve"> </w:t>
      </w:r>
      <w:r w:rsidRPr="00A80437">
        <w:rPr>
          <w:rFonts w:eastAsia="Times New Roman" w:cs="Calibri"/>
          <w:b/>
          <w:bCs/>
          <w:color w:val="000000"/>
          <w:lang w:val="en-AU"/>
        </w:rPr>
        <w:t>you</w:t>
      </w:r>
      <w:r w:rsidR="00492B64">
        <w:rPr>
          <w:rFonts w:eastAsia="Times New Roman" w:cs="Calibri"/>
          <w:b/>
          <w:bCs/>
          <w:color w:val="000000"/>
          <w:lang w:val="en-AU"/>
        </w:rPr>
        <w:t xml:space="preserve"> </w:t>
      </w:r>
      <w:r w:rsidRPr="00A80437">
        <w:rPr>
          <w:rFonts w:eastAsia="Times New Roman" w:cs="Calibri"/>
          <w:b/>
          <w:bCs/>
          <w:color w:val="000000"/>
          <w:lang w:val="en-AU"/>
        </w:rPr>
        <w:t>peace.</w:t>
      </w:r>
      <w:r w:rsidR="00492B64">
        <w:rPr>
          <w:rFonts w:eastAsia="Times New Roman" w:cs="Calibri"/>
          <w:b/>
          <w:bCs/>
          <w:color w:val="000000"/>
          <w:lang w:val="en-AU"/>
        </w:rPr>
        <w:t xml:space="preserve"> </w:t>
      </w:r>
      <w:r w:rsidRPr="00A80437">
        <w:rPr>
          <w:rFonts w:eastAsia="Times New Roman" w:cs="Calibri"/>
          <w:b/>
          <w:bCs/>
          <w:color w:val="000000"/>
          <w:lang w:val="en-AU"/>
        </w:rPr>
        <w:t>–</w:t>
      </w:r>
      <w:r w:rsidR="00492B64">
        <w:rPr>
          <w:rFonts w:eastAsia="Times New Roman" w:cs="Calibri"/>
          <w:b/>
          <w:bCs/>
          <w:color w:val="000000"/>
          <w:lang w:val="en-AU"/>
        </w:rPr>
        <w:t xml:space="preserve"> </w:t>
      </w:r>
      <w:r w:rsidRPr="00A80437">
        <w:rPr>
          <w:rFonts w:eastAsia="Times New Roman" w:cs="Calibri"/>
          <w:b/>
          <w:bCs/>
          <w:color w:val="000000"/>
          <w:lang w:val="en-AU"/>
        </w:rPr>
        <w:t>Amen!</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t>This</w:t>
      </w:r>
      <w:r w:rsidR="00492B64">
        <w:rPr>
          <w:rFonts w:eastAsia="Times New Roman" w:cs="Calibri"/>
          <w:b/>
          <w:bCs/>
          <w:color w:val="000000"/>
          <w:lang w:val="en-AU"/>
        </w:rPr>
        <w:t xml:space="preserve"> </w:t>
      </w:r>
      <w:r w:rsidRPr="00A80437">
        <w:rPr>
          <w:rFonts w:eastAsia="Times New Roman" w:cs="Calibri"/>
          <w:b/>
          <w:bCs/>
          <w:color w:val="000000"/>
          <w:lang w:val="en-AU"/>
        </w:rPr>
        <w:t>way,</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priests</w:t>
      </w:r>
      <w:r w:rsidR="00492B64">
        <w:rPr>
          <w:rFonts w:eastAsia="Times New Roman" w:cs="Calibri"/>
          <w:b/>
          <w:bCs/>
          <w:color w:val="000000"/>
          <w:lang w:val="en-AU"/>
        </w:rPr>
        <w:t xml:space="preserve"> </w:t>
      </w:r>
      <w:r w:rsidRPr="00A80437">
        <w:rPr>
          <w:rFonts w:eastAsia="Times New Roman" w:cs="Calibri"/>
          <w:b/>
          <w:bCs/>
          <w:color w:val="000000"/>
          <w:lang w:val="en-AU"/>
        </w:rPr>
        <w:t>will</w:t>
      </w:r>
      <w:r w:rsidR="00492B64">
        <w:rPr>
          <w:rFonts w:eastAsia="Times New Roman" w:cs="Calibri"/>
          <w:b/>
          <w:bCs/>
          <w:color w:val="000000"/>
          <w:lang w:val="en-AU"/>
        </w:rPr>
        <w:t xml:space="preserve"> </w:t>
      </w:r>
      <w:r w:rsidRPr="00A80437">
        <w:rPr>
          <w:rFonts w:eastAsia="Times New Roman" w:cs="Calibri"/>
          <w:b/>
          <w:bCs/>
          <w:color w:val="000000"/>
          <w:lang w:val="en-AU"/>
        </w:rPr>
        <w:t>link</w:t>
      </w:r>
      <w:r w:rsidR="00492B64">
        <w:rPr>
          <w:rFonts w:eastAsia="Times New Roman" w:cs="Calibri"/>
          <w:b/>
          <w:bCs/>
          <w:color w:val="000000"/>
          <w:lang w:val="en-AU"/>
        </w:rPr>
        <w:t xml:space="preserve"> </w:t>
      </w:r>
      <w:r w:rsidRPr="00A80437">
        <w:rPr>
          <w:rFonts w:eastAsia="Times New Roman" w:cs="Calibri"/>
          <w:b/>
          <w:bCs/>
          <w:color w:val="000000"/>
          <w:lang w:val="en-AU"/>
        </w:rPr>
        <w:t>My</w:t>
      </w:r>
      <w:r w:rsidR="00492B64">
        <w:rPr>
          <w:rFonts w:eastAsia="Times New Roman" w:cs="Calibri"/>
          <w:b/>
          <w:bCs/>
          <w:color w:val="000000"/>
          <w:lang w:val="en-AU"/>
        </w:rPr>
        <w:t xml:space="preserve"> </w:t>
      </w:r>
      <w:r w:rsidRPr="00A80437">
        <w:rPr>
          <w:rFonts w:eastAsia="Times New Roman" w:cs="Calibri"/>
          <w:b/>
          <w:bCs/>
          <w:color w:val="000000"/>
          <w:lang w:val="en-AU"/>
        </w:rPr>
        <w:t>Name</w:t>
      </w:r>
      <w:r w:rsidR="00492B64">
        <w:rPr>
          <w:rFonts w:eastAsia="Times New Roman" w:cs="Calibri"/>
          <w:b/>
          <w:bCs/>
          <w:color w:val="000000"/>
          <w:lang w:val="en-AU"/>
        </w:rPr>
        <w:t xml:space="preserve"> </w:t>
      </w:r>
      <w:r w:rsidRPr="00A80437">
        <w:rPr>
          <w:rFonts w:eastAsia="Times New Roman" w:cs="Calibri"/>
          <w:b/>
          <w:bCs/>
          <w:color w:val="000000"/>
          <w:lang w:val="en-AU"/>
        </w:rPr>
        <w:t>with</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Israelites,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I</w:t>
      </w:r>
      <w:r w:rsidR="00492B64">
        <w:rPr>
          <w:rFonts w:eastAsia="Times New Roman" w:cs="Calibri"/>
          <w:b/>
          <w:bCs/>
          <w:color w:val="000000"/>
          <w:lang w:val="en-AU"/>
        </w:rPr>
        <w:t xml:space="preserve"> </w:t>
      </w:r>
      <w:r w:rsidRPr="00A80437">
        <w:rPr>
          <w:rFonts w:eastAsia="Times New Roman" w:cs="Calibri"/>
          <w:b/>
          <w:bCs/>
          <w:color w:val="000000"/>
          <w:lang w:val="en-AU"/>
        </w:rPr>
        <w:t>will</w:t>
      </w:r>
      <w:r w:rsidR="00492B64">
        <w:rPr>
          <w:rFonts w:eastAsia="Times New Roman" w:cs="Calibri"/>
          <w:b/>
          <w:bCs/>
          <w:color w:val="000000"/>
          <w:lang w:val="en-AU"/>
        </w:rPr>
        <w:t xml:space="preserve"> </w:t>
      </w:r>
      <w:r w:rsidRPr="00A80437">
        <w:rPr>
          <w:rFonts w:eastAsia="Times New Roman" w:cs="Calibri"/>
          <w:b/>
          <w:bCs/>
          <w:color w:val="000000"/>
          <w:lang w:val="en-AU"/>
        </w:rPr>
        <w:t>bless</w:t>
      </w:r>
      <w:r w:rsidR="00492B64">
        <w:rPr>
          <w:rFonts w:eastAsia="Times New Roman" w:cs="Calibri"/>
          <w:b/>
          <w:bCs/>
          <w:color w:val="000000"/>
          <w:lang w:val="en-AU"/>
        </w:rPr>
        <w:t xml:space="preserve"> </w:t>
      </w:r>
      <w:r w:rsidRPr="00A80437">
        <w:rPr>
          <w:rFonts w:eastAsia="Times New Roman" w:cs="Calibri"/>
          <w:b/>
          <w:bCs/>
          <w:color w:val="000000"/>
          <w:lang w:val="en-AU"/>
        </w:rPr>
        <w:t>them."</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lang w:val="en-AU"/>
        </w:rPr>
        <w:t>These</w:t>
      </w:r>
      <w:r w:rsidR="00492B64">
        <w:rPr>
          <w:rFonts w:eastAsia="Times New Roman" w:cs="Calibri"/>
          <w:b/>
          <w:bCs/>
          <w:color w:val="000000"/>
          <w:lang w:val="en-AU"/>
        </w:rPr>
        <w:t xml:space="preserve"> </w:t>
      </w:r>
      <w:r w:rsidRPr="00A80437">
        <w:rPr>
          <w:rFonts w:eastAsia="Times New Roman" w:cs="Calibri"/>
          <w:b/>
          <w:bCs/>
          <w:color w:val="000000"/>
          <w:lang w:val="en-AU"/>
        </w:rPr>
        <w:t>are</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Laws</w:t>
      </w:r>
      <w:r w:rsidR="00492B64">
        <w:rPr>
          <w:rFonts w:eastAsia="Times New Roman" w:cs="Calibri"/>
          <w:b/>
          <w:bCs/>
          <w:color w:val="000000"/>
          <w:lang w:val="en-AU"/>
        </w:rPr>
        <w:t xml:space="preserve"> </w:t>
      </w:r>
      <w:r w:rsidRPr="00A80437">
        <w:rPr>
          <w:rFonts w:eastAsia="Times New Roman" w:cs="Calibri"/>
          <w:b/>
          <w:bCs/>
          <w:color w:val="000000"/>
          <w:lang w:val="en-AU"/>
        </w:rPr>
        <w:t>for</w:t>
      </w:r>
      <w:r w:rsidR="00492B64">
        <w:rPr>
          <w:rFonts w:eastAsia="Times New Roman" w:cs="Calibri"/>
          <w:b/>
          <w:bCs/>
          <w:color w:val="000000"/>
          <w:lang w:val="en-AU"/>
        </w:rPr>
        <w:t xml:space="preserve"> </w:t>
      </w:r>
      <w:r w:rsidRPr="00A80437">
        <w:rPr>
          <w:rFonts w:eastAsia="Times New Roman" w:cs="Calibri"/>
          <w:b/>
          <w:bCs/>
          <w:color w:val="000000"/>
          <w:lang w:val="en-AU"/>
        </w:rPr>
        <w:t>which</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did</w:t>
      </w:r>
      <w:r w:rsidR="00492B64">
        <w:rPr>
          <w:rFonts w:eastAsia="Times New Roman" w:cs="Calibri"/>
          <w:b/>
          <w:bCs/>
          <w:color w:val="000000"/>
          <w:lang w:val="en-AU"/>
        </w:rPr>
        <w:t xml:space="preserve"> </w:t>
      </w:r>
      <w:r w:rsidRPr="00A80437">
        <w:rPr>
          <w:rFonts w:eastAsia="Times New Roman" w:cs="Calibri"/>
          <w:b/>
          <w:bCs/>
          <w:color w:val="000000"/>
          <w:lang w:val="en-AU"/>
        </w:rPr>
        <w:t>not</w:t>
      </w:r>
      <w:r w:rsidR="00492B64">
        <w:rPr>
          <w:rFonts w:eastAsia="Times New Roman" w:cs="Calibri"/>
          <w:b/>
          <w:bCs/>
          <w:color w:val="000000"/>
          <w:lang w:val="en-AU"/>
        </w:rPr>
        <w:t xml:space="preserve"> </w:t>
      </w:r>
      <w:r w:rsidRPr="00A80437">
        <w:rPr>
          <w:rFonts w:eastAsia="Times New Roman" w:cs="Calibri"/>
          <w:b/>
          <w:bCs/>
          <w:color w:val="000000"/>
          <w:lang w:val="en-AU"/>
        </w:rPr>
        <w:t>mandate</w:t>
      </w:r>
      <w:r w:rsidR="00492B64">
        <w:rPr>
          <w:rFonts w:eastAsia="Times New Roman" w:cs="Calibri"/>
          <w:b/>
          <w:bCs/>
          <w:color w:val="000000"/>
          <w:lang w:val="en-AU"/>
        </w:rPr>
        <w:t xml:space="preserve"> </w:t>
      </w:r>
      <w:r w:rsidRPr="00A80437">
        <w:rPr>
          <w:rFonts w:eastAsia="Times New Roman" w:cs="Calibri"/>
          <w:b/>
          <w:bCs/>
          <w:color w:val="000000"/>
          <w:lang w:val="en-AU"/>
        </w:rPr>
        <w:t>specific</w:t>
      </w:r>
      <w:r w:rsidR="00492B64">
        <w:rPr>
          <w:rFonts w:eastAsia="Times New Roman" w:cs="Calibri"/>
          <w:b/>
          <w:bCs/>
          <w:color w:val="000000"/>
          <w:lang w:val="en-AU"/>
        </w:rPr>
        <w:t xml:space="preserve"> </w:t>
      </w:r>
      <w:r w:rsidRPr="00A80437">
        <w:rPr>
          <w:rFonts w:eastAsia="Times New Roman" w:cs="Calibri"/>
          <w:b/>
          <w:bCs/>
          <w:color w:val="000000"/>
          <w:lang w:val="en-AU"/>
        </w:rPr>
        <w:t>amounts:</w:t>
      </w:r>
      <w:r w:rsidR="00492B64">
        <w:rPr>
          <w:rFonts w:eastAsia="Times New Roman" w:cs="Calibri"/>
          <w:b/>
          <w:bCs/>
          <w:color w:val="000000"/>
          <w:lang w:val="en-AU"/>
        </w:rPr>
        <w:t xml:space="preserve"> </w:t>
      </w:r>
      <w:r w:rsidRPr="00A80437">
        <w:rPr>
          <w:rFonts w:eastAsia="Times New Roman" w:cs="Calibri"/>
          <w:b/>
          <w:bCs/>
          <w:color w:val="000000"/>
          <w:lang w:val="en-AU"/>
        </w:rPr>
        <w:t>How</w:t>
      </w:r>
      <w:r w:rsidR="00492B64">
        <w:rPr>
          <w:rFonts w:eastAsia="Times New Roman" w:cs="Calibri"/>
          <w:b/>
          <w:bCs/>
          <w:color w:val="000000"/>
          <w:lang w:val="en-AU"/>
        </w:rPr>
        <w:t xml:space="preserve"> </w:t>
      </w:r>
      <w:r w:rsidRPr="00A80437">
        <w:rPr>
          <w:rFonts w:eastAsia="Times New Roman" w:cs="Calibri"/>
          <w:b/>
          <w:bCs/>
          <w:color w:val="000000"/>
          <w:lang w:val="en-AU"/>
        </w:rPr>
        <w:t>much</w:t>
      </w:r>
      <w:r w:rsidR="00492B64">
        <w:rPr>
          <w:rFonts w:eastAsia="Times New Roman" w:cs="Calibri"/>
          <w:b/>
          <w:bCs/>
          <w:color w:val="000000"/>
          <w:lang w:val="en-AU"/>
        </w:rPr>
        <w:t xml:space="preserve"> </w:t>
      </w:r>
      <w:r w:rsidRPr="00A80437">
        <w:rPr>
          <w:rFonts w:eastAsia="Times New Roman" w:cs="Calibri"/>
          <w:b/>
          <w:bCs/>
          <w:color w:val="000000"/>
          <w:lang w:val="en-AU"/>
        </w:rPr>
        <w:t>growing</w:t>
      </w:r>
      <w:r w:rsidR="00492B64">
        <w:rPr>
          <w:rFonts w:eastAsia="Times New Roman" w:cs="Calibri"/>
          <w:b/>
          <w:bCs/>
          <w:color w:val="000000"/>
          <w:lang w:val="en-AU"/>
        </w:rPr>
        <w:t xml:space="preserve"> </w:t>
      </w:r>
      <w:r w:rsidRPr="00A80437">
        <w:rPr>
          <w:rFonts w:eastAsia="Times New Roman" w:cs="Calibri"/>
          <w:b/>
          <w:bCs/>
          <w:color w:val="000000"/>
          <w:lang w:val="en-AU"/>
        </w:rPr>
        <w:t>produce</w:t>
      </w:r>
      <w:r w:rsidR="00492B64">
        <w:rPr>
          <w:rFonts w:eastAsia="Times New Roman" w:cs="Calibri"/>
          <w:b/>
          <w:bCs/>
          <w:color w:val="000000"/>
          <w:lang w:val="en-AU"/>
        </w:rPr>
        <w:t xml:space="preserve"> </w:t>
      </w:r>
      <w:r w:rsidRPr="00A80437">
        <w:rPr>
          <w:rFonts w:eastAsia="Times New Roman" w:cs="Calibri"/>
          <w:b/>
          <w:bCs/>
          <w:color w:val="000000"/>
          <w:lang w:val="en-AU"/>
        </w:rPr>
        <w:t>must</w:t>
      </w:r>
      <w:r w:rsidR="00492B64">
        <w:rPr>
          <w:rFonts w:eastAsia="Times New Roman" w:cs="Calibri"/>
          <w:b/>
          <w:bCs/>
          <w:color w:val="000000"/>
          <w:lang w:val="en-AU"/>
        </w:rPr>
        <w:t xml:space="preserve"> </w:t>
      </w:r>
      <w:r w:rsidRPr="00A80437">
        <w:rPr>
          <w:rFonts w:eastAsia="Times New Roman" w:cs="Calibri"/>
          <w:b/>
          <w:bCs/>
          <w:color w:val="000000"/>
          <w:lang w:val="en-AU"/>
        </w:rPr>
        <w:t>be</w:t>
      </w:r>
      <w:r w:rsidR="00492B64">
        <w:rPr>
          <w:rFonts w:eastAsia="Times New Roman" w:cs="Calibri"/>
          <w:b/>
          <w:bCs/>
          <w:color w:val="000000"/>
          <w:lang w:val="en-AU"/>
        </w:rPr>
        <w:t xml:space="preserve"> </w:t>
      </w:r>
      <w:r w:rsidRPr="00A80437">
        <w:rPr>
          <w:rFonts w:eastAsia="Times New Roman" w:cs="Calibri"/>
          <w:b/>
          <w:bCs/>
          <w:color w:val="000000"/>
          <w:lang w:val="en-AU"/>
        </w:rPr>
        <w:t>left</w:t>
      </w:r>
      <w:r w:rsidR="00492B64">
        <w:rPr>
          <w:rFonts w:eastAsia="Times New Roman" w:cs="Calibri"/>
          <w:b/>
          <w:bCs/>
          <w:color w:val="000000"/>
          <w:lang w:val="en-AU"/>
        </w:rPr>
        <w:t xml:space="preserve"> </w:t>
      </w:r>
      <w:r w:rsidRPr="00A80437">
        <w:rPr>
          <w:rFonts w:eastAsia="Times New Roman" w:cs="Calibri"/>
          <w:b/>
          <w:bCs/>
          <w:color w:val="000000"/>
          <w:lang w:val="en-AU"/>
        </w:rPr>
        <w:t>in</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corner</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field</w:t>
      </w:r>
      <w:r w:rsidR="00492B64">
        <w:rPr>
          <w:rFonts w:eastAsia="Times New Roman" w:cs="Calibri"/>
          <w:b/>
          <w:bCs/>
          <w:color w:val="000000"/>
          <w:lang w:val="en-AU"/>
        </w:rPr>
        <w:t xml:space="preserve"> </w:t>
      </w:r>
      <w:r w:rsidRPr="00A80437">
        <w:rPr>
          <w:rFonts w:eastAsia="Times New Roman" w:cs="Calibri"/>
          <w:b/>
          <w:bCs/>
          <w:color w:val="000000"/>
          <w:lang w:val="en-AU"/>
        </w:rPr>
        <w:t>for</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poor;</w:t>
      </w:r>
      <w:r w:rsidR="00492B64">
        <w:rPr>
          <w:rFonts w:eastAsia="Times New Roman" w:cs="Calibri"/>
          <w:b/>
          <w:bCs/>
          <w:color w:val="000000"/>
          <w:lang w:val="en-AU"/>
        </w:rPr>
        <w:t xml:space="preserve"> </w:t>
      </w:r>
      <w:r w:rsidRPr="00A80437">
        <w:rPr>
          <w:rFonts w:eastAsia="Times New Roman" w:cs="Calibri"/>
          <w:b/>
          <w:bCs/>
          <w:color w:val="000000"/>
          <w:lang w:val="en-AU"/>
        </w:rPr>
        <w:t>how</w:t>
      </w:r>
      <w:r w:rsidR="00492B64">
        <w:rPr>
          <w:rFonts w:eastAsia="Times New Roman" w:cs="Calibri"/>
          <w:b/>
          <w:bCs/>
          <w:color w:val="000000"/>
          <w:lang w:val="en-AU"/>
        </w:rPr>
        <w:t xml:space="preserve"> </w:t>
      </w:r>
      <w:r w:rsidRPr="00A80437">
        <w:rPr>
          <w:rFonts w:eastAsia="Times New Roman" w:cs="Calibri"/>
          <w:b/>
          <w:bCs/>
          <w:color w:val="000000"/>
          <w:lang w:val="en-AU"/>
        </w:rPr>
        <w:t>much</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first</w:t>
      </w:r>
      <w:r w:rsidR="00492B64">
        <w:rPr>
          <w:rFonts w:eastAsia="Times New Roman" w:cs="Calibri"/>
          <w:b/>
          <w:bCs/>
          <w:color w:val="000000"/>
          <w:lang w:val="en-AU"/>
        </w:rPr>
        <w:t xml:space="preserve"> </w:t>
      </w:r>
      <w:r w:rsidRPr="00A80437">
        <w:rPr>
          <w:rFonts w:eastAsia="Times New Roman" w:cs="Calibri"/>
          <w:b/>
          <w:bCs/>
          <w:color w:val="000000"/>
          <w:lang w:val="en-AU"/>
        </w:rPr>
        <w:t>fruits</w:t>
      </w:r>
      <w:r w:rsidR="00492B64">
        <w:rPr>
          <w:rFonts w:eastAsia="Times New Roman" w:cs="Calibri"/>
          <w:b/>
          <w:bCs/>
          <w:color w:val="000000"/>
          <w:lang w:val="en-AU"/>
        </w:rPr>
        <w:t xml:space="preserve"> </w:t>
      </w:r>
      <w:r w:rsidRPr="00A80437">
        <w:rPr>
          <w:rFonts w:eastAsia="Times New Roman" w:cs="Calibri"/>
          <w:b/>
          <w:bCs/>
          <w:color w:val="000000"/>
          <w:lang w:val="en-AU"/>
        </w:rPr>
        <w:t>must</w:t>
      </w:r>
      <w:r w:rsidR="00492B64">
        <w:rPr>
          <w:rFonts w:eastAsia="Times New Roman" w:cs="Calibri"/>
          <w:b/>
          <w:bCs/>
          <w:color w:val="000000"/>
          <w:lang w:val="en-AU"/>
        </w:rPr>
        <w:t xml:space="preserve"> </w:t>
      </w:r>
      <w:r w:rsidRPr="00A80437">
        <w:rPr>
          <w:rFonts w:eastAsia="Times New Roman" w:cs="Calibri"/>
          <w:b/>
          <w:bCs/>
          <w:color w:val="000000"/>
          <w:lang w:val="en-AU"/>
        </w:rPr>
        <w:t>be</w:t>
      </w:r>
      <w:r w:rsidR="00492B64">
        <w:rPr>
          <w:rFonts w:eastAsia="Times New Roman" w:cs="Calibri"/>
          <w:b/>
          <w:bCs/>
          <w:color w:val="000000"/>
          <w:lang w:val="en-AU"/>
        </w:rPr>
        <w:t xml:space="preserve"> </w:t>
      </w:r>
      <w:r w:rsidRPr="00A80437">
        <w:rPr>
          <w:rFonts w:eastAsia="Times New Roman" w:cs="Calibri"/>
          <w:b/>
          <w:bCs/>
          <w:color w:val="000000"/>
          <w:lang w:val="en-AU"/>
        </w:rPr>
        <w:t>offered</w:t>
      </w:r>
      <w:r w:rsidR="00492B64">
        <w:rPr>
          <w:rFonts w:eastAsia="Times New Roman" w:cs="Calibri"/>
          <w:b/>
          <w:bCs/>
          <w:color w:val="000000"/>
          <w:lang w:val="en-AU"/>
        </w:rPr>
        <w:t xml:space="preserve"> </w:t>
      </w:r>
      <w:r w:rsidRPr="00A80437">
        <w:rPr>
          <w:rFonts w:eastAsia="Times New Roman" w:cs="Calibri"/>
          <w:b/>
          <w:bCs/>
          <w:color w:val="000000"/>
          <w:lang w:val="en-AU"/>
        </w:rPr>
        <w:t>at</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Holy</w:t>
      </w:r>
      <w:r w:rsidR="00492B64">
        <w:rPr>
          <w:rFonts w:eastAsia="Times New Roman" w:cs="Calibri"/>
          <w:b/>
          <w:bCs/>
          <w:color w:val="000000"/>
          <w:lang w:val="en-AU"/>
        </w:rPr>
        <w:t xml:space="preserve"> </w:t>
      </w:r>
      <w:r w:rsidRPr="00A80437">
        <w:rPr>
          <w:rFonts w:eastAsia="Times New Roman" w:cs="Calibri"/>
          <w:b/>
          <w:bCs/>
          <w:color w:val="000000"/>
          <w:lang w:val="en-AU"/>
        </w:rPr>
        <w:t>Temple;</w:t>
      </w:r>
      <w:r w:rsidR="00492B64">
        <w:rPr>
          <w:rFonts w:eastAsia="Times New Roman" w:cs="Calibri"/>
          <w:b/>
          <w:bCs/>
          <w:color w:val="000000"/>
          <w:lang w:val="en-AU"/>
        </w:rPr>
        <w:t xml:space="preserve"> </w:t>
      </w:r>
      <w:r w:rsidRPr="00A80437">
        <w:rPr>
          <w:rFonts w:eastAsia="Times New Roman" w:cs="Calibri"/>
          <w:b/>
          <w:bCs/>
          <w:color w:val="000000"/>
          <w:lang w:val="en-AU"/>
        </w:rPr>
        <w:t>how</w:t>
      </w:r>
      <w:r w:rsidR="00492B64">
        <w:rPr>
          <w:rFonts w:eastAsia="Times New Roman" w:cs="Calibri"/>
          <w:b/>
          <w:bCs/>
          <w:color w:val="000000"/>
          <w:lang w:val="en-AU"/>
        </w:rPr>
        <w:t xml:space="preserve"> </w:t>
      </w:r>
      <w:r w:rsidRPr="00A80437">
        <w:rPr>
          <w:rFonts w:eastAsia="Times New Roman" w:cs="Calibri"/>
          <w:b/>
          <w:bCs/>
          <w:color w:val="000000"/>
          <w:lang w:val="en-AU"/>
        </w:rPr>
        <w:t>much</w:t>
      </w:r>
      <w:r w:rsidR="00492B64">
        <w:rPr>
          <w:rFonts w:eastAsia="Times New Roman" w:cs="Calibri"/>
          <w:b/>
          <w:bCs/>
          <w:color w:val="000000"/>
          <w:lang w:val="en-AU"/>
        </w:rPr>
        <w:t xml:space="preserve"> </w:t>
      </w:r>
      <w:r w:rsidRPr="00A80437">
        <w:rPr>
          <w:rFonts w:eastAsia="Times New Roman" w:cs="Calibri"/>
          <w:b/>
          <w:bCs/>
          <w:color w:val="000000"/>
          <w:lang w:val="en-AU"/>
        </w:rPr>
        <w:t>one</w:t>
      </w:r>
      <w:r w:rsidR="00492B64">
        <w:rPr>
          <w:rFonts w:eastAsia="Times New Roman" w:cs="Calibri"/>
          <w:b/>
          <w:bCs/>
          <w:color w:val="000000"/>
          <w:lang w:val="en-AU"/>
        </w:rPr>
        <w:t xml:space="preserve"> </w:t>
      </w:r>
      <w:r w:rsidRPr="00A80437">
        <w:rPr>
          <w:rFonts w:eastAsia="Times New Roman" w:cs="Calibri"/>
          <w:b/>
          <w:bCs/>
          <w:color w:val="000000"/>
          <w:lang w:val="en-AU"/>
        </w:rPr>
        <w:t>must</w:t>
      </w:r>
      <w:r w:rsidR="00492B64">
        <w:rPr>
          <w:rFonts w:eastAsia="Times New Roman" w:cs="Calibri"/>
          <w:b/>
          <w:bCs/>
          <w:color w:val="000000"/>
          <w:lang w:val="en-AU"/>
        </w:rPr>
        <w:t xml:space="preserve"> </w:t>
      </w:r>
      <w:r w:rsidRPr="00A80437">
        <w:rPr>
          <w:rFonts w:eastAsia="Times New Roman" w:cs="Calibri"/>
          <w:b/>
          <w:bCs/>
          <w:color w:val="000000"/>
          <w:lang w:val="en-AU"/>
        </w:rPr>
        <w:t>bring</w:t>
      </w:r>
      <w:r w:rsidR="00492B64">
        <w:rPr>
          <w:rFonts w:eastAsia="Times New Roman" w:cs="Calibri"/>
          <w:b/>
          <w:bCs/>
          <w:color w:val="000000"/>
          <w:lang w:val="en-AU"/>
        </w:rPr>
        <w:t xml:space="preserve"> </w:t>
      </w:r>
      <w:r w:rsidRPr="00A80437">
        <w:rPr>
          <w:rFonts w:eastAsia="Times New Roman" w:cs="Calibri"/>
          <w:b/>
          <w:bCs/>
          <w:color w:val="000000"/>
          <w:lang w:val="en-AU"/>
        </w:rPr>
        <w:t>as</w:t>
      </w:r>
      <w:r w:rsidR="00492B64">
        <w:rPr>
          <w:rFonts w:eastAsia="Times New Roman" w:cs="Calibri"/>
          <w:b/>
          <w:bCs/>
          <w:color w:val="000000"/>
          <w:lang w:val="en-AU"/>
        </w:rPr>
        <w:t xml:space="preserve"> </w:t>
      </w:r>
      <w:r w:rsidRPr="00A80437">
        <w:rPr>
          <w:rFonts w:eastAsia="Times New Roman" w:cs="Calibri"/>
          <w:b/>
          <w:bCs/>
          <w:color w:val="000000"/>
          <w:lang w:val="en-AU"/>
        </w:rPr>
        <w:t>an</w:t>
      </w:r>
      <w:r w:rsidR="00492B64">
        <w:rPr>
          <w:rFonts w:eastAsia="Times New Roman" w:cs="Calibri"/>
          <w:b/>
          <w:bCs/>
          <w:color w:val="000000"/>
          <w:lang w:val="en-AU"/>
        </w:rPr>
        <w:t xml:space="preserve"> </w:t>
      </w:r>
      <w:r w:rsidRPr="00A80437">
        <w:rPr>
          <w:rFonts w:eastAsia="Times New Roman" w:cs="Calibri"/>
          <w:b/>
          <w:bCs/>
          <w:color w:val="000000"/>
          <w:lang w:val="en-AU"/>
        </w:rPr>
        <w:t>offering</w:t>
      </w:r>
      <w:r w:rsidR="00492B64">
        <w:rPr>
          <w:rFonts w:eastAsia="Times New Roman" w:cs="Calibri"/>
          <w:b/>
          <w:bCs/>
          <w:color w:val="000000"/>
          <w:lang w:val="en-AU"/>
        </w:rPr>
        <w:t xml:space="preserve"> </w:t>
      </w:r>
      <w:r w:rsidRPr="00A80437">
        <w:rPr>
          <w:rFonts w:eastAsia="Times New Roman" w:cs="Calibri"/>
          <w:b/>
          <w:bCs/>
          <w:color w:val="000000"/>
          <w:lang w:val="en-AU"/>
        </w:rPr>
        <w:t>when</w:t>
      </w:r>
      <w:r w:rsidR="00492B64">
        <w:rPr>
          <w:rFonts w:eastAsia="Times New Roman" w:cs="Calibri"/>
          <w:b/>
          <w:bCs/>
          <w:color w:val="000000"/>
          <w:lang w:val="en-AU"/>
        </w:rPr>
        <w:t xml:space="preserve"> </w:t>
      </w:r>
      <w:r w:rsidRPr="00A80437">
        <w:rPr>
          <w:rFonts w:eastAsia="Times New Roman" w:cs="Calibri"/>
          <w:b/>
          <w:bCs/>
          <w:color w:val="000000"/>
          <w:lang w:val="en-AU"/>
        </w:rPr>
        <w:t>one</w:t>
      </w:r>
      <w:r w:rsidR="00492B64">
        <w:rPr>
          <w:rFonts w:eastAsia="Times New Roman" w:cs="Calibri"/>
          <w:b/>
          <w:bCs/>
          <w:color w:val="000000"/>
          <w:lang w:val="en-AU"/>
        </w:rPr>
        <w:t xml:space="preserve"> </w:t>
      </w:r>
      <w:r w:rsidRPr="00A80437">
        <w:rPr>
          <w:rFonts w:eastAsia="Times New Roman" w:cs="Calibri"/>
          <w:b/>
          <w:bCs/>
          <w:color w:val="000000"/>
          <w:lang w:val="en-AU"/>
        </w:rPr>
        <w:t>visits</w:t>
      </w:r>
      <w:r w:rsidR="00492B64">
        <w:rPr>
          <w:rFonts w:eastAsia="Times New Roman" w:cs="Calibri"/>
          <w:b/>
          <w:bCs/>
          <w:color w:val="000000"/>
          <w:lang w:val="en-AU"/>
        </w:rPr>
        <w:t xml:space="preserve"> </w:t>
      </w:r>
      <w:r w:rsidRPr="00A80437">
        <w:rPr>
          <w:rFonts w:eastAsia="Times New Roman" w:cs="Calibri"/>
          <w:b/>
          <w:bCs/>
          <w:color w:val="000000"/>
          <w:lang w:val="en-AU"/>
        </w:rPr>
        <w:t>the</w:t>
      </w:r>
      <w:r w:rsidR="00492B64">
        <w:rPr>
          <w:rFonts w:eastAsia="Times New Roman" w:cs="Calibri"/>
          <w:b/>
          <w:bCs/>
          <w:color w:val="000000"/>
          <w:lang w:val="en-AU"/>
        </w:rPr>
        <w:t xml:space="preserve"> </w:t>
      </w:r>
      <w:r w:rsidRPr="00A80437">
        <w:rPr>
          <w:rFonts w:eastAsia="Times New Roman" w:cs="Calibri"/>
          <w:b/>
          <w:bCs/>
          <w:color w:val="000000"/>
          <w:lang w:val="en-AU"/>
        </w:rPr>
        <w:t>Holy</w:t>
      </w:r>
      <w:r w:rsidR="00492B64">
        <w:rPr>
          <w:rFonts w:eastAsia="Times New Roman" w:cs="Calibri"/>
          <w:b/>
          <w:bCs/>
          <w:color w:val="000000"/>
          <w:lang w:val="en-AU"/>
        </w:rPr>
        <w:t xml:space="preserve"> </w:t>
      </w:r>
      <w:r w:rsidRPr="00A80437">
        <w:rPr>
          <w:rFonts w:eastAsia="Times New Roman" w:cs="Calibri"/>
          <w:b/>
          <w:bCs/>
          <w:color w:val="000000"/>
          <w:lang w:val="en-AU"/>
        </w:rPr>
        <w:t>Temple</w:t>
      </w:r>
      <w:r w:rsidR="00492B64">
        <w:rPr>
          <w:rFonts w:eastAsia="Times New Roman" w:cs="Calibri"/>
          <w:b/>
          <w:bCs/>
          <w:color w:val="000000"/>
          <w:lang w:val="en-AU"/>
        </w:rPr>
        <w:t xml:space="preserve"> </w:t>
      </w:r>
      <w:r w:rsidRPr="00A80437">
        <w:rPr>
          <w:rFonts w:eastAsia="Times New Roman" w:cs="Calibri"/>
          <w:b/>
          <w:bCs/>
          <w:color w:val="000000"/>
          <w:lang w:val="en-AU"/>
        </w:rPr>
        <w:t>three</w:t>
      </w:r>
      <w:r w:rsidR="00492B64">
        <w:rPr>
          <w:rFonts w:eastAsia="Times New Roman" w:cs="Calibri"/>
          <w:b/>
          <w:bCs/>
          <w:color w:val="000000"/>
          <w:lang w:val="en-AU"/>
        </w:rPr>
        <w:t xml:space="preserve"> </w:t>
      </w:r>
      <w:r w:rsidRPr="00A80437">
        <w:rPr>
          <w:rFonts w:eastAsia="Times New Roman" w:cs="Calibri"/>
          <w:b/>
          <w:bCs/>
          <w:color w:val="000000"/>
          <w:lang w:val="en-AU"/>
        </w:rPr>
        <w:t>times</w:t>
      </w:r>
      <w:r w:rsidR="00492B64">
        <w:rPr>
          <w:rFonts w:eastAsia="Times New Roman" w:cs="Calibri"/>
          <w:b/>
          <w:bCs/>
          <w:color w:val="000000"/>
          <w:lang w:val="en-AU"/>
        </w:rPr>
        <w:t xml:space="preserve"> </w:t>
      </w:r>
      <w:r w:rsidRPr="00A80437">
        <w:rPr>
          <w:rFonts w:eastAsia="Times New Roman" w:cs="Calibri"/>
          <w:b/>
          <w:bCs/>
          <w:color w:val="000000"/>
          <w:lang w:val="en-AU"/>
        </w:rPr>
        <w:t>a</w:t>
      </w:r>
      <w:r w:rsidR="00492B64">
        <w:rPr>
          <w:rFonts w:eastAsia="Times New Roman" w:cs="Calibri"/>
          <w:b/>
          <w:bCs/>
          <w:color w:val="000000"/>
          <w:lang w:val="en-AU"/>
        </w:rPr>
        <w:t xml:space="preserve"> </w:t>
      </w:r>
      <w:r w:rsidRPr="00A80437">
        <w:rPr>
          <w:rFonts w:eastAsia="Times New Roman" w:cs="Calibri"/>
          <w:b/>
          <w:bCs/>
          <w:color w:val="000000"/>
          <w:lang w:val="en-AU"/>
        </w:rPr>
        <w:t>year;</w:t>
      </w:r>
      <w:r w:rsidR="00492B64">
        <w:rPr>
          <w:rFonts w:eastAsia="Times New Roman" w:cs="Calibri"/>
          <w:b/>
          <w:bCs/>
          <w:color w:val="000000"/>
          <w:lang w:val="en-AU"/>
        </w:rPr>
        <w:t xml:space="preserve"> </w:t>
      </w:r>
      <w:r w:rsidRPr="00A80437">
        <w:rPr>
          <w:rFonts w:eastAsia="Times New Roman" w:cs="Calibri"/>
          <w:b/>
          <w:bCs/>
          <w:color w:val="000000"/>
          <w:lang w:val="en-AU"/>
        </w:rPr>
        <w:t>how</w:t>
      </w:r>
      <w:r w:rsidR="00492B64">
        <w:rPr>
          <w:rFonts w:eastAsia="Times New Roman" w:cs="Calibri"/>
          <w:b/>
          <w:bCs/>
          <w:color w:val="000000"/>
          <w:lang w:val="en-AU"/>
        </w:rPr>
        <w:t xml:space="preserve"> </w:t>
      </w:r>
      <w:r w:rsidRPr="00A80437">
        <w:rPr>
          <w:rFonts w:eastAsia="Times New Roman" w:cs="Calibri"/>
          <w:b/>
          <w:bCs/>
          <w:color w:val="000000"/>
          <w:lang w:val="en-AU"/>
        </w:rPr>
        <w:t>much</w:t>
      </w:r>
      <w:r w:rsidR="00492B64">
        <w:rPr>
          <w:rFonts w:eastAsia="Times New Roman" w:cs="Calibri"/>
          <w:b/>
          <w:bCs/>
          <w:color w:val="000000"/>
          <w:lang w:val="en-AU"/>
        </w:rPr>
        <w:t xml:space="preserve"> </w:t>
      </w:r>
      <w:r w:rsidRPr="00A80437">
        <w:rPr>
          <w:rFonts w:eastAsia="Times New Roman" w:cs="Calibri"/>
          <w:b/>
          <w:bCs/>
          <w:color w:val="000000"/>
          <w:lang w:val="en-AU"/>
        </w:rPr>
        <w:t>one</w:t>
      </w:r>
      <w:r w:rsidR="00492B64">
        <w:rPr>
          <w:rFonts w:eastAsia="Times New Roman" w:cs="Calibri"/>
          <w:b/>
          <w:bCs/>
          <w:color w:val="000000"/>
          <w:lang w:val="en-AU"/>
        </w:rPr>
        <w:t xml:space="preserve"> </w:t>
      </w:r>
      <w:r w:rsidRPr="00A80437">
        <w:rPr>
          <w:rFonts w:eastAsia="Times New Roman" w:cs="Calibri"/>
          <w:b/>
          <w:bCs/>
          <w:color w:val="000000"/>
          <w:lang w:val="en-AU"/>
        </w:rPr>
        <w:t>must</w:t>
      </w:r>
      <w:r w:rsidR="00492B64">
        <w:rPr>
          <w:rFonts w:eastAsia="Times New Roman" w:cs="Calibri"/>
          <w:b/>
          <w:bCs/>
          <w:color w:val="000000"/>
          <w:lang w:val="en-AU"/>
        </w:rPr>
        <w:t xml:space="preserve"> </w:t>
      </w:r>
      <w:r w:rsidRPr="00A80437">
        <w:rPr>
          <w:rFonts w:eastAsia="Times New Roman" w:cs="Calibri"/>
          <w:b/>
          <w:bCs/>
          <w:color w:val="000000"/>
          <w:lang w:val="en-AU"/>
        </w:rPr>
        <w:t>do</w:t>
      </w:r>
      <w:r w:rsidR="00492B64">
        <w:rPr>
          <w:rFonts w:eastAsia="Times New Roman" w:cs="Calibri"/>
          <w:b/>
          <w:bCs/>
          <w:color w:val="000000"/>
          <w:lang w:val="en-AU"/>
        </w:rPr>
        <w:t xml:space="preserve"> </w:t>
      </w:r>
      <w:r w:rsidRPr="00A80437">
        <w:rPr>
          <w:rFonts w:eastAsia="Times New Roman" w:cs="Calibri"/>
          <w:b/>
          <w:bCs/>
          <w:color w:val="000000"/>
          <w:lang w:val="en-AU"/>
        </w:rPr>
        <w:t>when</w:t>
      </w:r>
      <w:r w:rsidR="00492B64">
        <w:rPr>
          <w:rFonts w:eastAsia="Times New Roman" w:cs="Calibri"/>
          <w:b/>
          <w:bCs/>
          <w:color w:val="000000"/>
          <w:lang w:val="en-AU"/>
        </w:rPr>
        <w:t xml:space="preserve"> </w:t>
      </w:r>
      <w:r w:rsidRPr="00A80437">
        <w:rPr>
          <w:rFonts w:eastAsia="Times New Roman" w:cs="Calibri"/>
          <w:b/>
          <w:bCs/>
          <w:color w:val="000000"/>
          <w:lang w:val="en-AU"/>
        </w:rPr>
        <w:t>doing</w:t>
      </w:r>
      <w:r w:rsidR="00492B64">
        <w:rPr>
          <w:rFonts w:eastAsia="Times New Roman" w:cs="Calibri"/>
          <w:b/>
          <w:bCs/>
          <w:color w:val="000000"/>
          <w:lang w:val="en-AU"/>
        </w:rPr>
        <w:t xml:space="preserve"> </w:t>
      </w:r>
      <w:r w:rsidRPr="00A80437">
        <w:rPr>
          <w:rFonts w:eastAsia="Times New Roman" w:cs="Calibri"/>
          <w:b/>
          <w:bCs/>
          <w:color w:val="000000"/>
          <w:lang w:val="en-AU"/>
        </w:rPr>
        <w:t>acts</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kindness;</w:t>
      </w:r>
      <w:r w:rsidR="00492B64">
        <w:rPr>
          <w:rFonts w:eastAsia="Times New Roman" w:cs="Calibri"/>
          <w:b/>
          <w:bCs/>
          <w:color w:val="000000"/>
          <w:lang w:val="en-AU"/>
        </w:rPr>
        <w:t xml:space="preserve"> </w:t>
      </w:r>
      <w:r w:rsidRPr="00A80437">
        <w:rPr>
          <w:rFonts w:eastAsia="Times New Roman" w:cs="Calibri"/>
          <w:b/>
          <w:bCs/>
          <w:color w:val="000000"/>
          <w:lang w:val="en-AU"/>
        </w:rPr>
        <w:t>and</w:t>
      </w:r>
      <w:r w:rsidR="00492B64">
        <w:rPr>
          <w:rFonts w:eastAsia="Times New Roman" w:cs="Calibri"/>
          <w:b/>
          <w:bCs/>
          <w:color w:val="000000"/>
          <w:lang w:val="en-AU"/>
        </w:rPr>
        <w:t xml:space="preserve"> </w:t>
      </w:r>
      <w:r w:rsidRPr="00A80437">
        <w:rPr>
          <w:rFonts w:eastAsia="Times New Roman" w:cs="Calibri"/>
          <w:b/>
          <w:bCs/>
          <w:color w:val="000000"/>
          <w:lang w:val="en-AU"/>
        </w:rPr>
        <w:t>there</w:t>
      </w:r>
      <w:r w:rsidR="00492B64">
        <w:rPr>
          <w:rFonts w:eastAsia="Times New Roman" w:cs="Calibri"/>
          <w:b/>
          <w:bCs/>
          <w:color w:val="000000"/>
          <w:lang w:val="en-AU"/>
        </w:rPr>
        <w:t xml:space="preserve"> </w:t>
      </w:r>
      <w:r w:rsidRPr="00A80437">
        <w:rPr>
          <w:rFonts w:eastAsia="Times New Roman" w:cs="Calibri"/>
          <w:b/>
          <w:bCs/>
          <w:color w:val="000000"/>
          <w:lang w:val="en-AU"/>
        </w:rPr>
        <w:t>is</w:t>
      </w:r>
      <w:r w:rsidR="00492B64">
        <w:rPr>
          <w:rFonts w:eastAsia="Times New Roman" w:cs="Calibri"/>
          <w:b/>
          <w:bCs/>
          <w:color w:val="000000"/>
          <w:lang w:val="en-AU"/>
        </w:rPr>
        <w:t xml:space="preserve"> </w:t>
      </w:r>
      <w:r w:rsidRPr="00A80437">
        <w:rPr>
          <w:rFonts w:eastAsia="Times New Roman" w:cs="Calibri"/>
          <w:b/>
          <w:bCs/>
          <w:color w:val="000000"/>
          <w:lang w:val="en-AU"/>
        </w:rPr>
        <w:t>no</w:t>
      </w:r>
      <w:r w:rsidR="00492B64">
        <w:rPr>
          <w:rFonts w:eastAsia="Times New Roman" w:cs="Calibri"/>
          <w:b/>
          <w:bCs/>
          <w:color w:val="000000"/>
          <w:lang w:val="en-AU"/>
        </w:rPr>
        <w:t xml:space="preserve"> </w:t>
      </w:r>
      <w:r w:rsidRPr="00A80437">
        <w:rPr>
          <w:rFonts w:eastAsia="Times New Roman" w:cs="Calibri"/>
          <w:b/>
          <w:bCs/>
          <w:color w:val="000000"/>
          <w:lang w:val="en-AU"/>
        </w:rPr>
        <w:t>maximum</w:t>
      </w:r>
      <w:r w:rsidR="00492B64">
        <w:rPr>
          <w:rFonts w:eastAsia="Times New Roman" w:cs="Calibri"/>
          <w:b/>
          <w:bCs/>
          <w:color w:val="000000"/>
          <w:lang w:val="en-AU"/>
        </w:rPr>
        <w:t xml:space="preserve"> </w:t>
      </w:r>
      <w:r w:rsidRPr="00A80437">
        <w:rPr>
          <w:rFonts w:eastAsia="Times New Roman" w:cs="Calibri"/>
          <w:b/>
          <w:bCs/>
          <w:color w:val="000000"/>
          <w:lang w:val="en-AU"/>
        </w:rPr>
        <w:t>amount</w:t>
      </w:r>
      <w:r w:rsidR="00492B64">
        <w:rPr>
          <w:rFonts w:eastAsia="Times New Roman" w:cs="Calibri"/>
          <w:b/>
          <w:bCs/>
          <w:color w:val="000000"/>
          <w:lang w:val="en-AU"/>
        </w:rPr>
        <w:t xml:space="preserve"> </w:t>
      </w:r>
      <w:r w:rsidRPr="00A80437">
        <w:rPr>
          <w:rFonts w:eastAsia="Times New Roman" w:cs="Calibri"/>
          <w:b/>
          <w:bCs/>
          <w:color w:val="000000"/>
          <w:lang w:val="en-AU"/>
        </w:rPr>
        <w:t>of</w:t>
      </w:r>
      <w:r w:rsidR="00492B64">
        <w:rPr>
          <w:rFonts w:eastAsia="Times New Roman" w:cs="Calibri"/>
          <w:b/>
          <w:bCs/>
          <w:color w:val="000000"/>
          <w:lang w:val="en-AU"/>
        </w:rPr>
        <w:t xml:space="preserve"> </w:t>
      </w:r>
      <w:r w:rsidRPr="00A80437">
        <w:rPr>
          <w:rFonts w:eastAsia="Times New Roman" w:cs="Calibri"/>
          <w:b/>
          <w:bCs/>
          <w:color w:val="000000"/>
          <w:lang w:val="en-AU"/>
        </w:rPr>
        <w:t>Torah</w:t>
      </w:r>
      <w:r w:rsidR="00492B64">
        <w:rPr>
          <w:rFonts w:eastAsia="Times New Roman" w:cs="Calibri"/>
          <w:b/>
          <w:bCs/>
          <w:color w:val="000000"/>
          <w:lang w:val="en-AU"/>
        </w:rPr>
        <w:t xml:space="preserve"> </w:t>
      </w:r>
      <w:r w:rsidRPr="00A80437">
        <w:rPr>
          <w:rFonts w:eastAsia="Times New Roman" w:cs="Calibri"/>
          <w:b/>
          <w:bCs/>
          <w:color w:val="000000"/>
          <w:lang w:val="en-AU"/>
        </w:rPr>
        <w:t>that</w:t>
      </w:r>
      <w:r w:rsidR="00492B64">
        <w:rPr>
          <w:rFonts w:eastAsia="Times New Roman" w:cs="Calibri"/>
          <w:b/>
          <w:bCs/>
          <w:color w:val="000000"/>
          <w:lang w:val="en-AU"/>
        </w:rPr>
        <w:t xml:space="preserve"> </w:t>
      </w:r>
      <w:r w:rsidRPr="00A80437">
        <w:rPr>
          <w:rFonts w:eastAsia="Times New Roman" w:cs="Calibri"/>
          <w:b/>
          <w:bCs/>
          <w:color w:val="000000"/>
          <w:lang w:val="en-AU"/>
        </w:rPr>
        <w:t>a</w:t>
      </w:r>
      <w:r w:rsidR="00492B64">
        <w:rPr>
          <w:rFonts w:eastAsia="Times New Roman" w:cs="Calibri"/>
          <w:b/>
          <w:bCs/>
          <w:color w:val="000000"/>
          <w:lang w:val="en-AU"/>
        </w:rPr>
        <w:t xml:space="preserve"> </w:t>
      </w:r>
      <w:r w:rsidRPr="00A80437">
        <w:rPr>
          <w:rFonts w:eastAsia="Times New Roman" w:cs="Calibri"/>
          <w:b/>
          <w:bCs/>
          <w:color w:val="000000"/>
          <w:lang w:val="en-AU"/>
        </w:rPr>
        <w:t>person</w:t>
      </w:r>
      <w:r w:rsidR="00492B64">
        <w:rPr>
          <w:rFonts w:eastAsia="Times New Roman" w:cs="Calibri"/>
          <w:b/>
          <w:bCs/>
          <w:color w:val="000000"/>
          <w:lang w:val="en-AU"/>
        </w:rPr>
        <w:t xml:space="preserve"> </w:t>
      </w:r>
      <w:r w:rsidRPr="00A80437">
        <w:rPr>
          <w:rFonts w:eastAsia="Times New Roman" w:cs="Calibri"/>
          <w:b/>
          <w:bCs/>
          <w:color w:val="000000"/>
          <w:lang w:val="en-AU"/>
        </w:rPr>
        <w:t>must</w:t>
      </w:r>
      <w:r w:rsidR="00492B64">
        <w:rPr>
          <w:rFonts w:eastAsia="Times New Roman" w:cs="Calibri"/>
          <w:b/>
          <w:bCs/>
          <w:color w:val="000000"/>
          <w:lang w:val="en-AU"/>
        </w:rPr>
        <w:t xml:space="preserve"> </w:t>
      </w:r>
      <w:r w:rsidRPr="00A80437">
        <w:rPr>
          <w:rFonts w:eastAsia="Times New Roman" w:cs="Calibri"/>
          <w:b/>
          <w:bCs/>
          <w:color w:val="000000"/>
          <w:lang w:val="en-AU"/>
        </w:rPr>
        <w:t>study.</w:t>
      </w:r>
    </w:p>
    <w:p w:rsidR="006B5D1E" w:rsidRPr="00A80437" w:rsidRDefault="00492B64" w:rsidP="00BE4B8E">
      <w:pPr>
        <w:jc w:val="both"/>
        <w:rPr>
          <w:rFonts w:eastAsia="Times New Roman" w:cs="Calibri"/>
          <w:color w:val="000000"/>
        </w:rPr>
      </w:pPr>
      <w:r>
        <w:rPr>
          <w:rFonts w:eastAsia="Times New Roman" w:cs="Calibri"/>
          <w:b/>
          <w:bCs/>
          <w:color w:val="000000"/>
          <w:lang w:val="en-AU"/>
        </w:rPr>
        <w:t xml:space="preserve"> </w:t>
      </w:r>
    </w:p>
    <w:p w:rsidR="006B5D1E" w:rsidRPr="00A80437" w:rsidRDefault="006B5D1E" w:rsidP="00BE4B8E">
      <w:pPr>
        <w:jc w:val="both"/>
        <w:rPr>
          <w:rFonts w:eastAsia="Times New Roman" w:cs="Calibri"/>
          <w:color w:val="000000"/>
        </w:rPr>
      </w:pPr>
      <w:r w:rsidRPr="00A80437">
        <w:rPr>
          <w:rFonts w:eastAsia="Times New Roman" w:cs="Calibri"/>
          <w:b/>
          <w:bCs/>
          <w:color w:val="000000"/>
        </w:rPr>
        <w:t>These</w:t>
      </w:r>
      <w:r w:rsidR="00492B64">
        <w:rPr>
          <w:rFonts w:eastAsia="Times New Roman" w:cs="Calibri"/>
          <w:b/>
          <w:bCs/>
          <w:color w:val="000000"/>
        </w:rPr>
        <w:t xml:space="preserve"> </w:t>
      </w:r>
      <w:r w:rsidRPr="00A80437">
        <w:rPr>
          <w:rFonts w:eastAsia="Times New Roman" w:cs="Calibri"/>
          <w:b/>
          <w:bCs/>
          <w:color w:val="000000"/>
        </w:rPr>
        <w:t>are</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Laws</w:t>
      </w:r>
      <w:r w:rsidR="00492B64">
        <w:rPr>
          <w:rFonts w:eastAsia="Times New Roman" w:cs="Calibri"/>
          <w:b/>
          <w:bCs/>
          <w:color w:val="000000"/>
        </w:rPr>
        <w:t xml:space="preserve"> </w:t>
      </w:r>
      <w:r w:rsidRPr="00A80437">
        <w:rPr>
          <w:rFonts w:eastAsia="Times New Roman" w:cs="Calibri"/>
          <w:b/>
          <w:bCs/>
          <w:color w:val="000000"/>
        </w:rPr>
        <w:t>whose</w:t>
      </w:r>
      <w:r w:rsidR="00492B64">
        <w:rPr>
          <w:rFonts w:eastAsia="Times New Roman" w:cs="Calibri"/>
          <w:b/>
          <w:bCs/>
          <w:color w:val="000000"/>
        </w:rPr>
        <w:t xml:space="preserve"> </w:t>
      </w:r>
      <w:r w:rsidRPr="00A80437">
        <w:rPr>
          <w:rFonts w:eastAsia="Times New Roman" w:cs="Calibri"/>
          <w:b/>
          <w:bCs/>
          <w:color w:val="000000"/>
        </w:rPr>
        <w:t>benefits</w:t>
      </w:r>
      <w:r w:rsidR="00492B64">
        <w:rPr>
          <w:rFonts w:eastAsia="Times New Roman" w:cs="Calibri"/>
          <w:b/>
          <w:bCs/>
          <w:color w:val="000000"/>
        </w:rPr>
        <w:t xml:space="preserve"> </w:t>
      </w:r>
      <w:r w:rsidRPr="00A80437">
        <w:rPr>
          <w:rFonts w:eastAsia="Times New Roman" w:cs="Calibri"/>
          <w:b/>
          <w:bCs/>
          <w:color w:val="000000"/>
        </w:rPr>
        <w:t>a</w:t>
      </w:r>
      <w:r w:rsidR="00492B64">
        <w:rPr>
          <w:rFonts w:eastAsia="Times New Roman" w:cs="Calibri"/>
          <w:b/>
          <w:bCs/>
          <w:color w:val="000000"/>
        </w:rPr>
        <w:t xml:space="preserve"> </w:t>
      </w:r>
      <w:r w:rsidRPr="00A80437">
        <w:rPr>
          <w:rFonts w:eastAsia="Times New Roman" w:cs="Calibri"/>
          <w:b/>
          <w:bCs/>
          <w:color w:val="000000"/>
        </w:rPr>
        <w:t>person</w:t>
      </w:r>
      <w:r w:rsidR="00492B64">
        <w:rPr>
          <w:rFonts w:eastAsia="Times New Roman" w:cs="Calibri"/>
          <w:b/>
          <w:bCs/>
          <w:color w:val="000000"/>
        </w:rPr>
        <w:t xml:space="preserve"> </w:t>
      </w:r>
      <w:r w:rsidRPr="00A80437">
        <w:rPr>
          <w:rFonts w:eastAsia="Times New Roman" w:cs="Calibri"/>
          <w:b/>
          <w:bCs/>
          <w:color w:val="000000"/>
        </w:rPr>
        <w:t>can</w:t>
      </w:r>
      <w:r w:rsidR="00492B64">
        <w:rPr>
          <w:rFonts w:eastAsia="Times New Roman" w:cs="Calibri"/>
          <w:b/>
          <w:bCs/>
          <w:color w:val="000000"/>
        </w:rPr>
        <w:t xml:space="preserve"> </w:t>
      </w:r>
      <w:r w:rsidRPr="00A80437">
        <w:rPr>
          <w:rFonts w:eastAsia="Times New Roman" w:cs="Calibri"/>
          <w:b/>
          <w:bCs/>
          <w:color w:val="000000"/>
        </w:rPr>
        <w:t>often</w:t>
      </w:r>
      <w:r w:rsidR="00492B64">
        <w:rPr>
          <w:rFonts w:eastAsia="Times New Roman" w:cs="Calibri"/>
          <w:b/>
          <w:bCs/>
          <w:color w:val="000000"/>
        </w:rPr>
        <w:t xml:space="preserve"> </w:t>
      </w:r>
      <w:r w:rsidRPr="00A80437">
        <w:rPr>
          <w:rFonts w:eastAsia="Times New Roman" w:cs="Calibri"/>
          <w:b/>
          <w:bCs/>
          <w:color w:val="000000"/>
        </w:rPr>
        <w:t>enjoy</w:t>
      </w:r>
      <w:r w:rsidR="00492B64">
        <w:rPr>
          <w:rFonts w:eastAsia="Times New Roman" w:cs="Calibri"/>
          <w:b/>
          <w:bCs/>
          <w:color w:val="000000"/>
        </w:rPr>
        <w:t xml:space="preserve"> </w:t>
      </w:r>
      <w:r w:rsidRPr="00A80437">
        <w:rPr>
          <w:rFonts w:eastAsia="Times New Roman" w:cs="Calibri"/>
          <w:b/>
          <w:bCs/>
          <w:color w:val="000000"/>
        </w:rPr>
        <w:t>even</w:t>
      </w:r>
      <w:r w:rsidR="00492B64">
        <w:rPr>
          <w:rFonts w:eastAsia="Times New Roman" w:cs="Calibri"/>
          <w:b/>
          <w:bCs/>
          <w:color w:val="000000"/>
        </w:rPr>
        <w:t xml:space="preserve"> </w:t>
      </w:r>
      <w:r w:rsidRPr="00A80437">
        <w:rPr>
          <w:rFonts w:eastAsia="Times New Roman" w:cs="Calibri"/>
          <w:b/>
          <w:bCs/>
          <w:color w:val="000000"/>
        </w:rPr>
        <w:t>in</w:t>
      </w:r>
      <w:r w:rsidR="00492B64">
        <w:rPr>
          <w:rFonts w:eastAsia="Times New Roman" w:cs="Calibri"/>
          <w:b/>
          <w:bCs/>
          <w:color w:val="000000"/>
        </w:rPr>
        <w:t xml:space="preserve"> </w:t>
      </w:r>
      <w:r w:rsidRPr="00A80437">
        <w:rPr>
          <w:rFonts w:eastAsia="Times New Roman" w:cs="Calibri"/>
          <w:b/>
          <w:bCs/>
          <w:color w:val="000000"/>
        </w:rPr>
        <w:t>this</w:t>
      </w:r>
      <w:r w:rsidR="00492B64">
        <w:rPr>
          <w:rFonts w:eastAsia="Times New Roman" w:cs="Calibri"/>
          <w:b/>
          <w:bCs/>
          <w:color w:val="000000"/>
        </w:rPr>
        <w:t xml:space="preserve"> </w:t>
      </w:r>
      <w:r w:rsidRPr="00A80437">
        <w:rPr>
          <w:rFonts w:eastAsia="Times New Roman" w:cs="Calibri"/>
          <w:b/>
          <w:bCs/>
          <w:color w:val="000000"/>
        </w:rPr>
        <w:t>world,</w:t>
      </w:r>
      <w:r w:rsidR="00492B64">
        <w:rPr>
          <w:rFonts w:eastAsia="Times New Roman" w:cs="Calibri"/>
          <w:b/>
          <w:bCs/>
          <w:color w:val="000000"/>
        </w:rPr>
        <w:t xml:space="preserve"> </w:t>
      </w:r>
      <w:r w:rsidRPr="00A80437">
        <w:rPr>
          <w:rFonts w:eastAsia="Times New Roman" w:cs="Calibri"/>
          <w:b/>
          <w:bCs/>
          <w:color w:val="000000"/>
        </w:rPr>
        <w:t>even</w:t>
      </w:r>
      <w:r w:rsidR="00492B64">
        <w:rPr>
          <w:rFonts w:eastAsia="Times New Roman" w:cs="Calibri"/>
          <w:b/>
          <w:bCs/>
          <w:color w:val="000000"/>
        </w:rPr>
        <w:t xml:space="preserve"> </w:t>
      </w:r>
      <w:r w:rsidRPr="00A80437">
        <w:rPr>
          <w:rFonts w:eastAsia="Times New Roman" w:cs="Calibri"/>
          <w:b/>
          <w:bCs/>
          <w:color w:val="000000"/>
        </w:rPr>
        <w:t>though</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primary</w:t>
      </w:r>
      <w:r w:rsidR="00492B64">
        <w:rPr>
          <w:rFonts w:eastAsia="Times New Roman" w:cs="Calibri"/>
          <w:b/>
          <w:bCs/>
          <w:color w:val="000000"/>
        </w:rPr>
        <w:t xml:space="preserve"> </w:t>
      </w:r>
      <w:r w:rsidRPr="00A80437">
        <w:rPr>
          <w:rFonts w:eastAsia="Times New Roman" w:cs="Calibri"/>
          <w:b/>
          <w:bCs/>
          <w:color w:val="000000"/>
        </w:rPr>
        <w:t>reward</w:t>
      </w:r>
      <w:r w:rsidR="00492B64">
        <w:rPr>
          <w:rFonts w:eastAsia="Times New Roman" w:cs="Calibri"/>
          <w:b/>
          <w:bCs/>
          <w:color w:val="000000"/>
        </w:rPr>
        <w:t xml:space="preserve"> </w:t>
      </w:r>
      <w:r w:rsidRPr="00A80437">
        <w:rPr>
          <w:rFonts w:eastAsia="Times New Roman" w:cs="Calibri"/>
          <w:b/>
          <w:bCs/>
          <w:color w:val="000000"/>
        </w:rPr>
        <w:t>is</w:t>
      </w:r>
      <w:r w:rsidR="00492B64">
        <w:rPr>
          <w:rFonts w:eastAsia="Times New Roman" w:cs="Calibri"/>
          <w:b/>
          <w:bCs/>
          <w:color w:val="000000"/>
        </w:rPr>
        <w:t xml:space="preserve"> </w:t>
      </w:r>
      <w:r w:rsidRPr="00A80437">
        <w:rPr>
          <w:rFonts w:eastAsia="Times New Roman" w:cs="Calibri"/>
          <w:b/>
          <w:bCs/>
          <w:color w:val="000000"/>
        </w:rPr>
        <w:t>in</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Next</w:t>
      </w:r>
      <w:r w:rsidR="00492B64">
        <w:rPr>
          <w:rFonts w:eastAsia="Times New Roman" w:cs="Calibri"/>
          <w:b/>
          <w:bCs/>
          <w:color w:val="000000"/>
        </w:rPr>
        <w:t xml:space="preserve"> </w:t>
      </w:r>
      <w:r w:rsidRPr="00A80437">
        <w:rPr>
          <w:rFonts w:eastAsia="Times New Roman" w:cs="Calibri"/>
          <w:b/>
          <w:bCs/>
          <w:color w:val="000000"/>
        </w:rPr>
        <w:t>World:</w:t>
      </w:r>
      <w:r w:rsidR="00492B64">
        <w:rPr>
          <w:rFonts w:eastAsia="Times New Roman" w:cs="Calibri"/>
          <w:b/>
          <w:bCs/>
          <w:color w:val="000000"/>
        </w:rPr>
        <w:t xml:space="preserve"> </w:t>
      </w:r>
      <w:r w:rsidRPr="00A80437">
        <w:rPr>
          <w:rFonts w:eastAsia="Times New Roman" w:cs="Calibri"/>
          <w:b/>
          <w:bCs/>
          <w:color w:val="000000"/>
        </w:rPr>
        <w:t>They</w:t>
      </w:r>
      <w:r w:rsidR="00492B64">
        <w:rPr>
          <w:rFonts w:eastAsia="Times New Roman" w:cs="Calibri"/>
          <w:b/>
          <w:bCs/>
          <w:color w:val="000000"/>
        </w:rPr>
        <w:t xml:space="preserve"> </w:t>
      </w:r>
      <w:r w:rsidRPr="00A80437">
        <w:rPr>
          <w:rFonts w:eastAsia="Times New Roman" w:cs="Calibri"/>
          <w:b/>
          <w:bCs/>
          <w:color w:val="000000"/>
        </w:rPr>
        <w:t>are:</w:t>
      </w:r>
      <w:r w:rsidR="00492B64">
        <w:rPr>
          <w:rFonts w:eastAsia="Times New Roman" w:cs="Calibri"/>
          <w:b/>
          <w:bCs/>
          <w:color w:val="000000"/>
        </w:rPr>
        <w:t xml:space="preserve"> </w:t>
      </w:r>
      <w:r w:rsidRPr="00A80437">
        <w:rPr>
          <w:rFonts w:eastAsia="Times New Roman" w:cs="Calibri"/>
          <w:b/>
          <w:bCs/>
          <w:color w:val="000000"/>
        </w:rPr>
        <w:t>Honoring</w:t>
      </w:r>
      <w:r w:rsidR="00492B64">
        <w:rPr>
          <w:rFonts w:eastAsia="Times New Roman" w:cs="Calibri"/>
          <w:b/>
          <w:bCs/>
          <w:color w:val="000000"/>
        </w:rPr>
        <w:t xml:space="preserve"> </w:t>
      </w:r>
      <w:r w:rsidRPr="00A80437">
        <w:rPr>
          <w:rFonts w:eastAsia="Times New Roman" w:cs="Calibri"/>
          <w:b/>
          <w:bCs/>
          <w:color w:val="000000"/>
        </w:rPr>
        <w:t>one's</w:t>
      </w:r>
      <w:r w:rsidR="00492B64">
        <w:rPr>
          <w:rFonts w:eastAsia="Times New Roman" w:cs="Calibri"/>
          <w:b/>
          <w:bCs/>
          <w:color w:val="000000"/>
        </w:rPr>
        <w:t xml:space="preserve"> </w:t>
      </w:r>
      <w:r w:rsidRPr="00A80437">
        <w:rPr>
          <w:rFonts w:eastAsia="Times New Roman" w:cs="Calibri"/>
          <w:b/>
          <w:bCs/>
          <w:color w:val="000000"/>
        </w:rPr>
        <w:t>father</w:t>
      </w:r>
      <w:r w:rsidR="00492B64">
        <w:rPr>
          <w:rFonts w:eastAsia="Times New Roman" w:cs="Calibri"/>
          <w:b/>
          <w:bCs/>
          <w:color w:val="000000"/>
        </w:rPr>
        <w:t xml:space="preserve"> </w:t>
      </w:r>
      <w:r w:rsidRPr="00A80437">
        <w:rPr>
          <w:rFonts w:eastAsia="Times New Roman" w:cs="Calibri"/>
          <w:b/>
          <w:bCs/>
          <w:color w:val="000000"/>
        </w:rPr>
        <w:t>and</w:t>
      </w:r>
      <w:r w:rsidR="00492B64">
        <w:rPr>
          <w:rFonts w:eastAsia="Times New Roman" w:cs="Calibri"/>
          <w:b/>
          <w:bCs/>
          <w:color w:val="000000"/>
        </w:rPr>
        <w:t xml:space="preserve"> </w:t>
      </w:r>
      <w:r w:rsidRPr="00A80437">
        <w:rPr>
          <w:rFonts w:eastAsia="Times New Roman" w:cs="Calibri"/>
          <w:b/>
          <w:bCs/>
          <w:color w:val="000000"/>
        </w:rPr>
        <w:t>mother;</w:t>
      </w:r>
      <w:r w:rsidR="00492B64">
        <w:rPr>
          <w:rFonts w:eastAsia="Times New Roman" w:cs="Calibri"/>
          <w:b/>
          <w:bCs/>
          <w:color w:val="000000"/>
        </w:rPr>
        <w:t xml:space="preserve"> </w:t>
      </w:r>
      <w:r w:rsidRPr="00A80437">
        <w:rPr>
          <w:rFonts w:eastAsia="Times New Roman" w:cs="Calibri"/>
          <w:b/>
          <w:bCs/>
          <w:color w:val="000000"/>
        </w:rPr>
        <w:t>doing</w:t>
      </w:r>
      <w:r w:rsidR="00492B64">
        <w:rPr>
          <w:rFonts w:eastAsia="Times New Roman" w:cs="Calibri"/>
          <w:b/>
          <w:bCs/>
          <w:color w:val="000000"/>
        </w:rPr>
        <w:t xml:space="preserve"> </w:t>
      </w:r>
      <w:r w:rsidRPr="00A80437">
        <w:rPr>
          <w:rFonts w:eastAsia="Times New Roman" w:cs="Calibri"/>
          <w:b/>
          <w:bCs/>
          <w:color w:val="000000"/>
        </w:rPr>
        <w:t>acts</w:t>
      </w:r>
      <w:r w:rsidR="00492B64">
        <w:rPr>
          <w:rFonts w:eastAsia="Times New Roman" w:cs="Calibri"/>
          <w:b/>
          <w:bCs/>
          <w:color w:val="000000"/>
        </w:rPr>
        <w:t xml:space="preserve"> </w:t>
      </w:r>
      <w:r w:rsidRPr="00A80437">
        <w:rPr>
          <w:rFonts w:eastAsia="Times New Roman" w:cs="Calibri"/>
          <w:b/>
          <w:bCs/>
          <w:color w:val="000000"/>
        </w:rPr>
        <w:t>of</w:t>
      </w:r>
      <w:r w:rsidR="00492B64">
        <w:rPr>
          <w:rFonts w:eastAsia="Times New Roman" w:cs="Calibri"/>
          <w:b/>
          <w:bCs/>
          <w:color w:val="000000"/>
        </w:rPr>
        <w:t xml:space="preserve"> </w:t>
      </w:r>
      <w:r w:rsidRPr="00A80437">
        <w:rPr>
          <w:rFonts w:eastAsia="Times New Roman" w:cs="Calibri"/>
          <w:b/>
          <w:bCs/>
          <w:color w:val="000000"/>
        </w:rPr>
        <w:t>kindness;</w:t>
      </w:r>
      <w:r w:rsidR="00492B64">
        <w:rPr>
          <w:rFonts w:eastAsia="Times New Roman" w:cs="Calibri"/>
          <w:b/>
          <w:bCs/>
          <w:color w:val="000000"/>
        </w:rPr>
        <w:t xml:space="preserve"> </w:t>
      </w:r>
      <w:r w:rsidRPr="00A80437">
        <w:rPr>
          <w:rFonts w:eastAsia="Times New Roman" w:cs="Calibri"/>
          <w:b/>
          <w:bCs/>
          <w:color w:val="000000"/>
        </w:rPr>
        <w:t>early</w:t>
      </w:r>
      <w:r w:rsidR="00492B64">
        <w:rPr>
          <w:rFonts w:eastAsia="Times New Roman" w:cs="Calibri"/>
          <w:b/>
          <w:bCs/>
          <w:color w:val="000000"/>
        </w:rPr>
        <w:t xml:space="preserve"> </w:t>
      </w:r>
      <w:r w:rsidRPr="00A80437">
        <w:rPr>
          <w:rFonts w:eastAsia="Times New Roman" w:cs="Calibri"/>
          <w:b/>
          <w:bCs/>
          <w:color w:val="000000"/>
        </w:rPr>
        <w:t>attendance</w:t>
      </w:r>
      <w:r w:rsidR="00492B64">
        <w:rPr>
          <w:rFonts w:eastAsia="Times New Roman" w:cs="Calibri"/>
          <w:b/>
          <w:bCs/>
          <w:color w:val="000000"/>
        </w:rPr>
        <w:t xml:space="preserve"> </w:t>
      </w:r>
      <w:r w:rsidRPr="00A80437">
        <w:rPr>
          <w:rFonts w:eastAsia="Times New Roman" w:cs="Calibri"/>
          <w:b/>
          <w:bCs/>
          <w:color w:val="000000"/>
        </w:rPr>
        <w:t>at</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place</w:t>
      </w:r>
      <w:r w:rsidR="00492B64">
        <w:rPr>
          <w:rFonts w:eastAsia="Times New Roman" w:cs="Calibri"/>
          <w:b/>
          <w:bCs/>
          <w:color w:val="000000"/>
        </w:rPr>
        <w:t xml:space="preserve"> </w:t>
      </w:r>
      <w:r w:rsidRPr="00A80437">
        <w:rPr>
          <w:rFonts w:eastAsia="Times New Roman" w:cs="Calibri"/>
          <w:b/>
          <w:bCs/>
          <w:color w:val="000000"/>
        </w:rPr>
        <w:t>of</w:t>
      </w:r>
      <w:r w:rsidR="00492B64">
        <w:rPr>
          <w:rFonts w:eastAsia="Times New Roman" w:cs="Calibri"/>
          <w:b/>
          <w:bCs/>
          <w:color w:val="000000"/>
        </w:rPr>
        <w:t xml:space="preserve"> </w:t>
      </w:r>
      <w:r w:rsidRPr="00A80437">
        <w:rPr>
          <w:rFonts w:eastAsia="Times New Roman" w:cs="Calibri"/>
          <w:b/>
          <w:bCs/>
          <w:color w:val="000000"/>
        </w:rPr>
        <w:t>Torah</w:t>
      </w:r>
      <w:r w:rsidR="00492B64">
        <w:rPr>
          <w:rFonts w:eastAsia="Times New Roman" w:cs="Calibri"/>
          <w:b/>
          <w:bCs/>
          <w:color w:val="000000"/>
        </w:rPr>
        <w:t xml:space="preserve"> </w:t>
      </w:r>
      <w:r w:rsidRPr="00A80437">
        <w:rPr>
          <w:rFonts w:eastAsia="Times New Roman" w:cs="Calibri"/>
          <w:b/>
          <w:bCs/>
          <w:color w:val="000000"/>
        </w:rPr>
        <w:t>study</w:t>
      </w:r>
      <w:r w:rsidR="00492B64">
        <w:rPr>
          <w:rFonts w:eastAsia="Times New Roman" w:cs="Calibri"/>
          <w:b/>
          <w:bCs/>
          <w:color w:val="000000"/>
        </w:rPr>
        <w:t xml:space="preserve"> </w:t>
      </w:r>
      <w:r w:rsidRPr="00A80437">
        <w:rPr>
          <w:rFonts w:eastAsia="Times New Roman" w:cs="Calibri"/>
          <w:b/>
          <w:bCs/>
          <w:color w:val="000000"/>
        </w:rPr>
        <w:t>--</w:t>
      </w:r>
      <w:r w:rsidR="00492B64">
        <w:rPr>
          <w:rFonts w:eastAsia="Times New Roman" w:cs="Calibri"/>
          <w:b/>
          <w:bCs/>
          <w:color w:val="000000"/>
        </w:rPr>
        <w:t xml:space="preserve"> </w:t>
      </w:r>
      <w:r w:rsidRPr="00A80437">
        <w:rPr>
          <w:rFonts w:eastAsia="Times New Roman" w:cs="Calibri"/>
          <w:b/>
          <w:bCs/>
          <w:color w:val="000000"/>
        </w:rPr>
        <w:t>morning</w:t>
      </w:r>
      <w:r w:rsidR="00492B64">
        <w:rPr>
          <w:rFonts w:eastAsia="Times New Roman" w:cs="Calibri"/>
          <w:b/>
          <w:bCs/>
          <w:color w:val="000000"/>
        </w:rPr>
        <w:t xml:space="preserve"> </w:t>
      </w:r>
      <w:r w:rsidRPr="00A80437">
        <w:rPr>
          <w:rFonts w:eastAsia="Times New Roman" w:cs="Calibri"/>
          <w:b/>
          <w:bCs/>
          <w:color w:val="000000"/>
        </w:rPr>
        <w:t>and</w:t>
      </w:r>
      <w:r w:rsidR="00492B64">
        <w:rPr>
          <w:rFonts w:eastAsia="Times New Roman" w:cs="Calibri"/>
          <w:b/>
          <w:bCs/>
          <w:color w:val="000000"/>
        </w:rPr>
        <w:t xml:space="preserve"> </w:t>
      </w:r>
      <w:r w:rsidRPr="00A80437">
        <w:rPr>
          <w:rFonts w:eastAsia="Times New Roman" w:cs="Calibri"/>
          <w:b/>
          <w:bCs/>
          <w:color w:val="000000"/>
        </w:rPr>
        <w:t>night;</w:t>
      </w:r>
      <w:r w:rsidR="00492B64">
        <w:rPr>
          <w:rFonts w:eastAsia="Times New Roman" w:cs="Calibri"/>
          <w:b/>
          <w:bCs/>
          <w:color w:val="000000"/>
        </w:rPr>
        <w:t xml:space="preserve"> </w:t>
      </w:r>
      <w:r w:rsidRPr="00A80437">
        <w:rPr>
          <w:rFonts w:eastAsia="Times New Roman" w:cs="Calibri"/>
          <w:b/>
          <w:bCs/>
          <w:color w:val="000000"/>
        </w:rPr>
        <w:t>showing</w:t>
      </w:r>
      <w:r w:rsidR="00492B64">
        <w:rPr>
          <w:rFonts w:eastAsia="Times New Roman" w:cs="Calibri"/>
          <w:b/>
          <w:bCs/>
          <w:color w:val="000000"/>
        </w:rPr>
        <w:t xml:space="preserve"> </w:t>
      </w:r>
      <w:r w:rsidRPr="00A80437">
        <w:rPr>
          <w:rFonts w:eastAsia="Times New Roman" w:cs="Calibri"/>
          <w:b/>
          <w:bCs/>
          <w:color w:val="000000"/>
        </w:rPr>
        <w:t>hospitality</w:t>
      </w:r>
      <w:r w:rsidR="00492B64">
        <w:rPr>
          <w:rFonts w:eastAsia="Times New Roman" w:cs="Calibri"/>
          <w:b/>
          <w:bCs/>
          <w:color w:val="000000"/>
        </w:rPr>
        <w:t xml:space="preserve"> </w:t>
      </w:r>
      <w:r w:rsidRPr="00A80437">
        <w:rPr>
          <w:rFonts w:eastAsia="Times New Roman" w:cs="Calibri"/>
          <w:b/>
          <w:bCs/>
          <w:color w:val="000000"/>
        </w:rPr>
        <w:t>to</w:t>
      </w:r>
      <w:r w:rsidR="00492B64">
        <w:rPr>
          <w:rFonts w:eastAsia="Times New Roman" w:cs="Calibri"/>
          <w:b/>
          <w:bCs/>
          <w:color w:val="000000"/>
        </w:rPr>
        <w:t xml:space="preserve"> </w:t>
      </w:r>
      <w:r w:rsidRPr="00A80437">
        <w:rPr>
          <w:rFonts w:eastAsia="Times New Roman" w:cs="Calibri"/>
          <w:b/>
          <w:bCs/>
          <w:color w:val="000000"/>
        </w:rPr>
        <w:t>guests;</w:t>
      </w:r>
      <w:r w:rsidR="00492B64">
        <w:rPr>
          <w:rFonts w:eastAsia="Times New Roman" w:cs="Calibri"/>
          <w:b/>
          <w:bCs/>
          <w:color w:val="000000"/>
        </w:rPr>
        <w:t xml:space="preserve"> </w:t>
      </w:r>
      <w:r w:rsidRPr="00A80437">
        <w:rPr>
          <w:rFonts w:eastAsia="Times New Roman" w:cs="Calibri"/>
          <w:b/>
          <w:bCs/>
          <w:color w:val="000000"/>
        </w:rPr>
        <w:t>visiting</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sick;</w:t>
      </w:r>
      <w:r w:rsidR="00492B64">
        <w:rPr>
          <w:rFonts w:eastAsia="Times New Roman" w:cs="Calibri"/>
          <w:b/>
          <w:bCs/>
          <w:color w:val="000000"/>
        </w:rPr>
        <w:t xml:space="preserve"> </w:t>
      </w:r>
      <w:r w:rsidRPr="00A80437">
        <w:rPr>
          <w:rFonts w:eastAsia="Times New Roman" w:cs="Calibri"/>
          <w:b/>
          <w:bCs/>
          <w:color w:val="000000"/>
        </w:rPr>
        <w:t>providing</w:t>
      </w:r>
      <w:r w:rsidR="00492B64">
        <w:rPr>
          <w:rFonts w:eastAsia="Times New Roman" w:cs="Calibri"/>
          <w:b/>
          <w:bCs/>
          <w:color w:val="000000"/>
        </w:rPr>
        <w:t xml:space="preserve"> </w:t>
      </w:r>
      <w:r w:rsidRPr="00A80437">
        <w:rPr>
          <w:rFonts w:eastAsia="Times New Roman" w:cs="Calibri"/>
          <w:b/>
          <w:bCs/>
          <w:color w:val="000000"/>
        </w:rPr>
        <w:t>for</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financial</w:t>
      </w:r>
      <w:r w:rsidR="00492B64">
        <w:rPr>
          <w:rFonts w:eastAsia="Times New Roman" w:cs="Calibri"/>
          <w:b/>
          <w:bCs/>
          <w:color w:val="000000"/>
        </w:rPr>
        <w:t xml:space="preserve"> </w:t>
      </w:r>
      <w:r w:rsidRPr="00A80437">
        <w:rPr>
          <w:rFonts w:eastAsia="Times New Roman" w:cs="Calibri"/>
          <w:b/>
          <w:bCs/>
          <w:color w:val="000000"/>
        </w:rPr>
        <w:t>needs</w:t>
      </w:r>
      <w:r w:rsidR="00492B64">
        <w:rPr>
          <w:rFonts w:eastAsia="Times New Roman" w:cs="Calibri"/>
          <w:b/>
          <w:bCs/>
          <w:color w:val="000000"/>
        </w:rPr>
        <w:t xml:space="preserve"> </w:t>
      </w:r>
      <w:r w:rsidRPr="00A80437">
        <w:rPr>
          <w:rFonts w:eastAsia="Times New Roman" w:cs="Calibri"/>
          <w:b/>
          <w:bCs/>
          <w:color w:val="000000"/>
        </w:rPr>
        <w:t>of</w:t>
      </w:r>
      <w:r w:rsidR="00492B64">
        <w:rPr>
          <w:rFonts w:eastAsia="Times New Roman" w:cs="Calibri"/>
          <w:b/>
          <w:bCs/>
          <w:color w:val="000000"/>
        </w:rPr>
        <w:t xml:space="preserve"> </w:t>
      </w:r>
      <w:r w:rsidRPr="00A80437">
        <w:rPr>
          <w:rFonts w:eastAsia="Times New Roman" w:cs="Calibri"/>
          <w:b/>
          <w:bCs/>
          <w:color w:val="000000"/>
        </w:rPr>
        <w:t>a</w:t>
      </w:r>
      <w:r w:rsidR="00492B64">
        <w:rPr>
          <w:rFonts w:eastAsia="Times New Roman" w:cs="Calibri"/>
          <w:b/>
          <w:bCs/>
          <w:color w:val="000000"/>
        </w:rPr>
        <w:t xml:space="preserve"> </w:t>
      </w:r>
      <w:r w:rsidRPr="00A80437">
        <w:rPr>
          <w:rFonts w:eastAsia="Times New Roman" w:cs="Calibri"/>
          <w:b/>
          <w:bCs/>
          <w:color w:val="000000"/>
        </w:rPr>
        <w:t>bride;</w:t>
      </w:r>
      <w:r w:rsidR="00492B64">
        <w:rPr>
          <w:rFonts w:eastAsia="Times New Roman" w:cs="Calibri"/>
          <w:b/>
          <w:bCs/>
          <w:color w:val="000000"/>
        </w:rPr>
        <w:t xml:space="preserve"> </w:t>
      </w:r>
      <w:r w:rsidRPr="00A80437">
        <w:rPr>
          <w:rFonts w:eastAsia="Times New Roman" w:cs="Calibri"/>
          <w:b/>
          <w:bCs/>
          <w:color w:val="000000"/>
        </w:rPr>
        <w:t>escorting</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dead;</w:t>
      </w:r>
      <w:r w:rsidR="00492B64">
        <w:rPr>
          <w:rFonts w:eastAsia="Times New Roman" w:cs="Calibri"/>
          <w:b/>
          <w:bCs/>
          <w:color w:val="000000"/>
        </w:rPr>
        <w:t xml:space="preserve"> </w:t>
      </w:r>
      <w:r w:rsidRPr="00A80437">
        <w:rPr>
          <w:rFonts w:eastAsia="Times New Roman" w:cs="Calibri"/>
          <w:b/>
          <w:bCs/>
          <w:color w:val="000000"/>
        </w:rPr>
        <w:t>being</w:t>
      </w:r>
      <w:r w:rsidR="00492B64">
        <w:rPr>
          <w:rFonts w:eastAsia="Times New Roman" w:cs="Calibri"/>
          <w:b/>
          <w:bCs/>
          <w:color w:val="000000"/>
        </w:rPr>
        <w:t xml:space="preserve"> </w:t>
      </w:r>
      <w:r w:rsidRPr="00A80437">
        <w:rPr>
          <w:rFonts w:eastAsia="Times New Roman" w:cs="Calibri"/>
          <w:b/>
          <w:bCs/>
          <w:color w:val="000000"/>
        </w:rPr>
        <w:t>very</w:t>
      </w:r>
      <w:r w:rsidR="00492B64">
        <w:rPr>
          <w:rFonts w:eastAsia="Times New Roman" w:cs="Calibri"/>
          <w:b/>
          <w:bCs/>
          <w:color w:val="000000"/>
        </w:rPr>
        <w:t xml:space="preserve"> </w:t>
      </w:r>
      <w:r w:rsidRPr="00A80437">
        <w:rPr>
          <w:rFonts w:eastAsia="Times New Roman" w:cs="Calibri"/>
          <w:b/>
          <w:bCs/>
          <w:color w:val="000000"/>
        </w:rPr>
        <w:t>engrossed</w:t>
      </w:r>
      <w:r w:rsidR="00492B64">
        <w:rPr>
          <w:rFonts w:eastAsia="Times New Roman" w:cs="Calibri"/>
          <w:b/>
          <w:bCs/>
          <w:color w:val="000000"/>
        </w:rPr>
        <w:t xml:space="preserve"> </w:t>
      </w:r>
      <w:r w:rsidRPr="00A80437">
        <w:rPr>
          <w:rFonts w:eastAsia="Times New Roman" w:cs="Calibri"/>
          <w:b/>
          <w:bCs/>
          <w:color w:val="000000"/>
        </w:rPr>
        <w:t>in</w:t>
      </w:r>
      <w:r w:rsidR="00492B64">
        <w:rPr>
          <w:rFonts w:eastAsia="Times New Roman" w:cs="Calibri"/>
          <w:b/>
          <w:bCs/>
          <w:color w:val="000000"/>
        </w:rPr>
        <w:t xml:space="preserve"> </w:t>
      </w:r>
      <w:r w:rsidRPr="00A80437">
        <w:rPr>
          <w:rFonts w:eastAsia="Times New Roman" w:cs="Calibri"/>
          <w:b/>
          <w:bCs/>
          <w:color w:val="000000"/>
        </w:rPr>
        <w:t>prayer;</w:t>
      </w:r>
      <w:r w:rsidR="00492B64">
        <w:rPr>
          <w:rFonts w:eastAsia="Times New Roman" w:cs="Calibri"/>
          <w:b/>
          <w:bCs/>
          <w:color w:val="000000"/>
        </w:rPr>
        <w:t xml:space="preserve"> </w:t>
      </w:r>
      <w:r w:rsidRPr="00A80437">
        <w:rPr>
          <w:rFonts w:eastAsia="Times New Roman" w:cs="Calibri"/>
          <w:b/>
          <w:bCs/>
          <w:color w:val="000000"/>
        </w:rPr>
        <w:t>bringing</w:t>
      </w:r>
      <w:r w:rsidR="00492B64">
        <w:rPr>
          <w:rFonts w:eastAsia="Times New Roman" w:cs="Calibri"/>
          <w:b/>
          <w:bCs/>
          <w:color w:val="000000"/>
        </w:rPr>
        <w:t xml:space="preserve"> </w:t>
      </w:r>
      <w:r w:rsidRPr="00A80437">
        <w:rPr>
          <w:rFonts w:eastAsia="Times New Roman" w:cs="Calibri"/>
          <w:b/>
          <w:bCs/>
          <w:color w:val="000000"/>
        </w:rPr>
        <w:t>peace</w:t>
      </w:r>
      <w:r w:rsidR="00492B64">
        <w:rPr>
          <w:rFonts w:eastAsia="Times New Roman" w:cs="Calibri"/>
          <w:b/>
          <w:bCs/>
          <w:color w:val="000000"/>
        </w:rPr>
        <w:t xml:space="preserve"> </w:t>
      </w:r>
      <w:r w:rsidRPr="00A80437">
        <w:rPr>
          <w:rFonts w:eastAsia="Times New Roman" w:cs="Calibri"/>
          <w:b/>
          <w:bCs/>
          <w:color w:val="000000"/>
        </w:rPr>
        <w:t>between</w:t>
      </w:r>
      <w:r w:rsidR="00492B64">
        <w:rPr>
          <w:rFonts w:eastAsia="Times New Roman" w:cs="Calibri"/>
          <w:b/>
          <w:bCs/>
          <w:color w:val="000000"/>
        </w:rPr>
        <w:t xml:space="preserve"> </w:t>
      </w:r>
      <w:r w:rsidRPr="00A80437">
        <w:rPr>
          <w:rFonts w:eastAsia="Times New Roman" w:cs="Calibri"/>
          <w:b/>
          <w:bCs/>
          <w:color w:val="000000"/>
        </w:rPr>
        <w:t>two</w:t>
      </w:r>
      <w:r w:rsidR="00492B64">
        <w:rPr>
          <w:rFonts w:eastAsia="Times New Roman" w:cs="Calibri"/>
          <w:b/>
          <w:bCs/>
          <w:color w:val="000000"/>
        </w:rPr>
        <w:t xml:space="preserve"> </w:t>
      </w:r>
      <w:r w:rsidRPr="00A80437">
        <w:rPr>
          <w:rFonts w:eastAsia="Times New Roman" w:cs="Calibri"/>
          <w:b/>
          <w:bCs/>
          <w:color w:val="000000"/>
        </w:rPr>
        <w:t>people,</w:t>
      </w:r>
      <w:r w:rsidR="00492B64">
        <w:rPr>
          <w:rFonts w:eastAsia="Times New Roman" w:cs="Calibri"/>
          <w:b/>
          <w:bCs/>
          <w:color w:val="000000"/>
        </w:rPr>
        <w:t xml:space="preserve"> </w:t>
      </w:r>
      <w:r w:rsidRPr="00A80437">
        <w:rPr>
          <w:rFonts w:eastAsia="Times New Roman" w:cs="Calibri"/>
          <w:b/>
          <w:bCs/>
          <w:color w:val="000000"/>
        </w:rPr>
        <w:t>and</w:t>
      </w:r>
      <w:r w:rsidR="00492B64">
        <w:rPr>
          <w:rFonts w:eastAsia="Times New Roman" w:cs="Calibri"/>
          <w:b/>
          <w:bCs/>
          <w:color w:val="000000"/>
        </w:rPr>
        <w:t xml:space="preserve"> </w:t>
      </w:r>
      <w:r w:rsidRPr="00A80437">
        <w:rPr>
          <w:rFonts w:eastAsia="Times New Roman" w:cs="Calibri"/>
          <w:b/>
          <w:bCs/>
          <w:color w:val="000000"/>
        </w:rPr>
        <w:t>between</w:t>
      </w:r>
      <w:r w:rsidR="00492B64">
        <w:rPr>
          <w:rFonts w:eastAsia="Times New Roman" w:cs="Calibri"/>
          <w:b/>
          <w:bCs/>
          <w:color w:val="000000"/>
        </w:rPr>
        <w:t xml:space="preserve"> </w:t>
      </w:r>
      <w:r w:rsidRPr="00A80437">
        <w:rPr>
          <w:rFonts w:eastAsia="Times New Roman" w:cs="Calibri"/>
          <w:b/>
          <w:bCs/>
          <w:color w:val="000000"/>
        </w:rPr>
        <w:t>husband</w:t>
      </w:r>
      <w:r w:rsidR="00492B64">
        <w:rPr>
          <w:rFonts w:eastAsia="Times New Roman" w:cs="Calibri"/>
          <w:b/>
          <w:bCs/>
          <w:color w:val="000000"/>
        </w:rPr>
        <w:t xml:space="preserve"> </w:t>
      </w:r>
      <w:r w:rsidRPr="00A80437">
        <w:rPr>
          <w:rFonts w:eastAsia="Times New Roman" w:cs="Calibri"/>
          <w:b/>
          <w:bCs/>
          <w:color w:val="000000"/>
        </w:rPr>
        <w:t>and</w:t>
      </w:r>
      <w:r w:rsidR="00492B64">
        <w:rPr>
          <w:rFonts w:eastAsia="Times New Roman" w:cs="Calibri"/>
          <w:b/>
          <w:bCs/>
          <w:color w:val="000000"/>
        </w:rPr>
        <w:t xml:space="preserve"> </w:t>
      </w:r>
      <w:r w:rsidRPr="00A80437">
        <w:rPr>
          <w:rFonts w:eastAsia="Times New Roman" w:cs="Calibri"/>
          <w:b/>
          <w:bCs/>
          <w:color w:val="000000"/>
        </w:rPr>
        <w:t>wife;</w:t>
      </w:r>
      <w:r w:rsidR="00492B64">
        <w:rPr>
          <w:rFonts w:eastAsia="Times New Roman" w:cs="Calibri"/>
          <w:b/>
          <w:bCs/>
          <w:color w:val="000000"/>
        </w:rPr>
        <w:t xml:space="preserve"> </w:t>
      </w:r>
      <w:r w:rsidRPr="00A80437">
        <w:rPr>
          <w:rFonts w:eastAsia="Times New Roman" w:cs="Calibri"/>
          <w:b/>
          <w:bCs/>
          <w:color w:val="000000"/>
        </w:rPr>
        <w:t>but</w:t>
      </w:r>
      <w:r w:rsidR="00492B64">
        <w:rPr>
          <w:rFonts w:eastAsia="Times New Roman" w:cs="Calibri"/>
          <w:b/>
          <w:bCs/>
          <w:color w:val="000000"/>
        </w:rPr>
        <w:t xml:space="preserve"> </w:t>
      </w:r>
      <w:r w:rsidRPr="00A80437">
        <w:rPr>
          <w:rFonts w:eastAsia="Times New Roman" w:cs="Calibri"/>
          <w:b/>
          <w:bCs/>
          <w:color w:val="000000"/>
        </w:rPr>
        <w:t>the</w:t>
      </w:r>
      <w:r w:rsidR="00492B64">
        <w:rPr>
          <w:rFonts w:eastAsia="Times New Roman" w:cs="Calibri"/>
          <w:b/>
          <w:bCs/>
          <w:color w:val="000000"/>
        </w:rPr>
        <w:t xml:space="preserve"> </w:t>
      </w:r>
      <w:r w:rsidRPr="00A80437">
        <w:rPr>
          <w:rFonts w:eastAsia="Times New Roman" w:cs="Calibri"/>
          <w:b/>
          <w:bCs/>
          <w:color w:val="000000"/>
        </w:rPr>
        <w:t>study</w:t>
      </w:r>
      <w:r w:rsidR="00492B64">
        <w:rPr>
          <w:rFonts w:eastAsia="Times New Roman" w:cs="Calibri"/>
          <w:b/>
          <w:bCs/>
          <w:color w:val="000000"/>
        </w:rPr>
        <w:t xml:space="preserve"> </w:t>
      </w:r>
      <w:r w:rsidRPr="00A80437">
        <w:rPr>
          <w:rFonts w:eastAsia="Times New Roman" w:cs="Calibri"/>
          <w:b/>
          <w:bCs/>
          <w:color w:val="000000"/>
        </w:rPr>
        <w:t>of</w:t>
      </w:r>
      <w:r w:rsidR="00492B64">
        <w:rPr>
          <w:rFonts w:eastAsia="Times New Roman" w:cs="Calibri"/>
          <w:b/>
          <w:bCs/>
          <w:color w:val="000000"/>
        </w:rPr>
        <w:t xml:space="preserve"> </w:t>
      </w:r>
      <w:r w:rsidRPr="00A80437">
        <w:rPr>
          <w:rFonts w:eastAsia="Times New Roman" w:cs="Calibri"/>
          <w:b/>
          <w:bCs/>
          <w:color w:val="000000"/>
        </w:rPr>
        <w:t>Torah</w:t>
      </w:r>
      <w:r w:rsidR="00492B64">
        <w:rPr>
          <w:rFonts w:eastAsia="Times New Roman" w:cs="Calibri"/>
          <w:b/>
          <w:bCs/>
          <w:color w:val="000000"/>
        </w:rPr>
        <w:t xml:space="preserve"> </w:t>
      </w:r>
      <w:r w:rsidRPr="00A80437">
        <w:rPr>
          <w:rFonts w:eastAsia="Times New Roman" w:cs="Calibri"/>
          <w:b/>
          <w:bCs/>
          <w:color w:val="000000"/>
        </w:rPr>
        <w:t>is</w:t>
      </w:r>
      <w:r w:rsidR="00492B64">
        <w:rPr>
          <w:rFonts w:eastAsia="Times New Roman" w:cs="Calibri"/>
          <w:b/>
          <w:bCs/>
          <w:color w:val="000000"/>
        </w:rPr>
        <w:t xml:space="preserve"> </w:t>
      </w:r>
      <w:r w:rsidRPr="00A80437">
        <w:rPr>
          <w:rFonts w:eastAsia="Times New Roman" w:cs="Calibri"/>
          <w:b/>
          <w:bCs/>
          <w:color w:val="000000"/>
        </w:rPr>
        <w:t>as</w:t>
      </w:r>
      <w:r w:rsidR="00492B64">
        <w:rPr>
          <w:rFonts w:eastAsia="Times New Roman" w:cs="Calibri"/>
          <w:b/>
          <w:bCs/>
          <w:color w:val="000000"/>
        </w:rPr>
        <w:t xml:space="preserve"> </w:t>
      </w:r>
      <w:r w:rsidRPr="00A80437">
        <w:rPr>
          <w:rFonts w:eastAsia="Times New Roman" w:cs="Calibri"/>
          <w:b/>
          <w:bCs/>
          <w:color w:val="000000"/>
        </w:rPr>
        <w:t>great</w:t>
      </w:r>
      <w:r w:rsidR="00492B64">
        <w:rPr>
          <w:rFonts w:eastAsia="Times New Roman" w:cs="Calibri"/>
          <w:b/>
          <w:bCs/>
          <w:color w:val="000000"/>
        </w:rPr>
        <w:t xml:space="preserve"> </w:t>
      </w:r>
      <w:r w:rsidRPr="00A80437">
        <w:rPr>
          <w:rFonts w:eastAsia="Times New Roman" w:cs="Calibri"/>
          <w:b/>
          <w:bCs/>
          <w:color w:val="000000"/>
        </w:rPr>
        <w:t>as</w:t>
      </w:r>
      <w:r w:rsidR="00492B64">
        <w:rPr>
          <w:rFonts w:eastAsia="Times New Roman" w:cs="Calibri"/>
          <w:b/>
          <w:bCs/>
          <w:color w:val="000000"/>
        </w:rPr>
        <w:t xml:space="preserve"> </w:t>
      </w:r>
      <w:r w:rsidRPr="00A80437">
        <w:rPr>
          <w:rFonts w:eastAsia="Times New Roman" w:cs="Calibri"/>
          <w:b/>
          <w:bCs/>
          <w:color w:val="000000"/>
        </w:rPr>
        <w:t>all</w:t>
      </w:r>
      <w:r w:rsidR="00492B64">
        <w:rPr>
          <w:rFonts w:eastAsia="Times New Roman" w:cs="Calibri"/>
          <w:b/>
          <w:bCs/>
          <w:color w:val="000000"/>
        </w:rPr>
        <w:t xml:space="preserve"> </w:t>
      </w:r>
      <w:r w:rsidRPr="00A80437">
        <w:rPr>
          <w:rFonts w:eastAsia="Times New Roman" w:cs="Calibri"/>
          <w:b/>
          <w:bCs/>
          <w:color w:val="000000"/>
        </w:rPr>
        <w:t>of</w:t>
      </w:r>
      <w:r w:rsidR="00492B64">
        <w:rPr>
          <w:rFonts w:eastAsia="Times New Roman" w:cs="Calibri"/>
          <w:b/>
          <w:bCs/>
          <w:color w:val="000000"/>
        </w:rPr>
        <w:t xml:space="preserve"> </w:t>
      </w:r>
      <w:r w:rsidRPr="00A80437">
        <w:rPr>
          <w:rFonts w:eastAsia="Times New Roman" w:cs="Calibri"/>
          <w:b/>
          <w:bCs/>
          <w:color w:val="000000"/>
        </w:rPr>
        <w:t>them</w:t>
      </w:r>
      <w:r w:rsidR="00492B64">
        <w:rPr>
          <w:rFonts w:eastAsia="Times New Roman" w:cs="Calibri"/>
          <w:b/>
          <w:bCs/>
          <w:color w:val="000000"/>
        </w:rPr>
        <w:t xml:space="preserve"> </w:t>
      </w:r>
      <w:r w:rsidRPr="00A80437">
        <w:rPr>
          <w:rFonts w:eastAsia="Times New Roman" w:cs="Calibri"/>
          <w:b/>
          <w:bCs/>
          <w:color w:val="000000"/>
        </w:rPr>
        <w:t>together.</w:t>
      </w:r>
      <w:r w:rsidR="00492B64">
        <w:rPr>
          <w:rFonts w:eastAsia="Times New Roman" w:cs="Calibri"/>
          <w:b/>
          <w:bCs/>
          <w:color w:val="000000"/>
        </w:rPr>
        <w:t xml:space="preserve"> </w:t>
      </w:r>
      <w:r w:rsidRPr="00A80437">
        <w:rPr>
          <w:rFonts w:eastAsia="Times New Roman" w:cs="Calibri"/>
          <w:b/>
          <w:bCs/>
          <w:color w:val="000000"/>
        </w:rPr>
        <w:t>Amen!</w:t>
      </w:r>
    </w:p>
    <w:p w:rsidR="006B5D1E" w:rsidRDefault="006B5D1E" w:rsidP="00BE4B8E"/>
    <w:p w:rsidR="00667334" w:rsidRPr="00667334" w:rsidRDefault="00667334" w:rsidP="00BE4B8E">
      <w:pPr>
        <w:jc w:val="center"/>
        <w:rPr>
          <w:rFonts w:eastAsia="Times New Roman" w:cs="Times New Roman"/>
          <w:color w:val="000000"/>
        </w:rPr>
      </w:pPr>
      <w:r w:rsidRPr="00667334">
        <w:rPr>
          <w:rFonts w:ascii="Cambria" w:eastAsia="Times New Roman" w:hAnsi="Cambria" w:cs="Times New Roman"/>
          <w:b/>
          <w:bCs/>
          <w:color w:val="000000"/>
          <w:sz w:val="28"/>
          <w:szCs w:val="28"/>
          <w:lang w:val="en-AU"/>
        </w:rPr>
        <w:t>Shabbat:</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w:t>
      </w:r>
      <w:r w:rsidRPr="00667334">
        <w:rPr>
          <w:rFonts w:ascii="Cambria" w:eastAsia="Times New Roman" w:hAnsi="Cambria" w:cs="Times New Roman"/>
          <w:b/>
          <w:bCs/>
          <w:color w:val="000000"/>
          <w:sz w:val="28"/>
          <w:szCs w:val="28"/>
        </w:rPr>
        <w:t>Zot</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Ha-Arets</w:t>
      </w:r>
      <w:r w:rsidRPr="00667334">
        <w:rPr>
          <w:rFonts w:ascii="Cambria" w:eastAsia="Times New Roman" w:hAnsi="Cambria" w:cs="Times New Roman"/>
          <w:b/>
          <w:bCs/>
          <w:color w:val="000000"/>
          <w:sz w:val="28"/>
          <w:szCs w:val="28"/>
          <w:lang w:val="en-AU"/>
        </w:rPr>
        <w:t>”</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Sabbath:</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“This</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is</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the</w:t>
      </w:r>
      <w:r w:rsidR="00492B64">
        <w:rPr>
          <w:rFonts w:ascii="Cambria" w:eastAsia="Times New Roman" w:hAnsi="Cambria" w:cs="Times New Roman"/>
          <w:b/>
          <w:bCs/>
          <w:color w:val="000000"/>
          <w:sz w:val="28"/>
          <w:szCs w:val="28"/>
          <w:lang w:val="en-AU"/>
        </w:rPr>
        <w:t xml:space="preserve"> </w:t>
      </w:r>
      <w:r w:rsidRPr="00667334">
        <w:rPr>
          <w:rFonts w:ascii="Cambria" w:eastAsia="Times New Roman" w:hAnsi="Cambria" w:cs="Times New Roman"/>
          <w:b/>
          <w:bCs/>
          <w:color w:val="000000"/>
          <w:sz w:val="28"/>
          <w:szCs w:val="28"/>
          <w:lang w:val="en-AU"/>
        </w:rPr>
        <w:t>land”</w:t>
      </w:r>
    </w:p>
    <w:p w:rsidR="00667334" w:rsidRPr="00667334" w:rsidRDefault="00667334" w:rsidP="00BE4B8E">
      <w:pPr>
        <w:jc w:val="center"/>
        <w:rPr>
          <w:rFonts w:ascii="Cambria" w:eastAsia="Times New Roman" w:hAnsi="Cambria" w:cs="Times New Roman"/>
          <w:b/>
          <w:bCs/>
          <w:color w:val="000000"/>
          <w:sz w:val="28"/>
          <w:szCs w:val="28"/>
        </w:rPr>
      </w:pPr>
      <w:r w:rsidRPr="00667334">
        <w:rPr>
          <w:rFonts w:ascii="Cambria" w:eastAsia="Times New Roman" w:hAnsi="Cambria" w:cs="Times New Roman"/>
          <w:b/>
          <w:bCs/>
          <w:color w:val="000000"/>
          <w:sz w:val="28"/>
          <w:szCs w:val="28"/>
        </w:rPr>
        <w:t>&amp;</w:t>
      </w:r>
    </w:p>
    <w:p w:rsidR="00667334" w:rsidRPr="00667334" w:rsidRDefault="00667334" w:rsidP="00BE4B8E">
      <w:pPr>
        <w:jc w:val="center"/>
        <w:rPr>
          <w:rFonts w:ascii="Cambria" w:eastAsia="Times New Roman" w:hAnsi="Cambria" w:cs="Times New Roman"/>
          <w:b/>
          <w:bCs/>
          <w:color w:val="000000"/>
          <w:sz w:val="28"/>
          <w:szCs w:val="28"/>
        </w:rPr>
      </w:pPr>
      <w:r w:rsidRPr="00667334">
        <w:rPr>
          <w:rFonts w:ascii="Cambria" w:eastAsia="Times New Roman" w:hAnsi="Cambria" w:cs="Times New Roman"/>
          <w:b/>
          <w:bCs/>
          <w:color w:val="000000"/>
          <w:sz w:val="28"/>
          <w:szCs w:val="28"/>
        </w:rPr>
        <w:t>Shabbat</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Mevar’chim</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HaChodesh</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Ab</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w:t>
      </w:r>
      <w:r w:rsidR="00492B64">
        <w:rPr>
          <w:rFonts w:ascii="Cambria" w:eastAsia="Times New Roman" w:hAnsi="Cambria" w:cs="Times New Roman"/>
          <w:b/>
          <w:bCs/>
          <w:color w:val="000000"/>
          <w:sz w:val="28"/>
          <w:szCs w:val="28"/>
        </w:rPr>
        <w:t xml:space="preserve"> </w:t>
      </w:r>
    </w:p>
    <w:p w:rsidR="00667334" w:rsidRPr="00667334" w:rsidRDefault="00667334" w:rsidP="00BE4B8E">
      <w:pPr>
        <w:jc w:val="center"/>
        <w:rPr>
          <w:rFonts w:ascii="Cambria" w:eastAsia="Times New Roman" w:hAnsi="Cambria" w:cs="Times New Roman"/>
          <w:b/>
          <w:bCs/>
          <w:color w:val="000000"/>
          <w:sz w:val="28"/>
          <w:szCs w:val="28"/>
        </w:rPr>
      </w:pPr>
      <w:r w:rsidRPr="00667334">
        <w:rPr>
          <w:rFonts w:ascii="Cambria" w:eastAsia="Times New Roman" w:hAnsi="Cambria" w:cs="Times New Roman"/>
          <w:b/>
          <w:bCs/>
          <w:color w:val="000000"/>
          <w:sz w:val="28"/>
          <w:szCs w:val="28"/>
        </w:rPr>
        <w:t>Sabbath</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the</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proclamation</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the</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New</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Moon</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Ab</w:t>
      </w:r>
    </w:p>
    <w:p w:rsidR="00667334" w:rsidRPr="00667334" w:rsidRDefault="00667334" w:rsidP="00BE4B8E">
      <w:pPr>
        <w:jc w:val="center"/>
        <w:rPr>
          <w:rFonts w:ascii="Cambria" w:eastAsia="Times New Roman" w:hAnsi="Cambria" w:cs="Times New Roman"/>
          <w:b/>
          <w:bCs/>
          <w:color w:val="000000"/>
          <w:sz w:val="28"/>
          <w:szCs w:val="28"/>
        </w:rPr>
      </w:pPr>
      <w:r w:rsidRPr="00667334">
        <w:rPr>
          <w:rFonts w:ascii="Cambria" w:eastAsia="Times New Roman" w:hAnsi="Cambria" w:cs="Times New Roman"/>
          <w:b/>
          <w:bCs/>
          <w:color w:val="000000"/>
          <w:sz w:val="28"/>
          <w:szCs w:val="28"/>
        </w:rPr>
        <w:t>(Thursday</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Evening</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July</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12</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Friday</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Evening</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July</w:t>
      </w:r>
      <w:r w:rsidR="00492B64">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13)</w:t>
      </w:r>
    </w:p>
    <w:p w:rsidR="00667334" w:rsidRPr="00667334" w:rsidRDefault="00492B64" w:rsidP="00BE4B8E">
      <w:pPr>
        <w:jc w:val="both"/>
        <w:rPr>
          <w:rFonts w:eastAsia="Times New Roman" w:cs="Times New Roman"/>
          <w:color w:val="000000"/>
        </w:rPr>
      </w:pPr>
      <w:r>
        <w:rPr>
          <w:rFonts w:eastAsia="Times New Roman" w:cs="Times New Roman"/>
          <w:color w:val="000000"/>
          <w:lang w:val="en-AU"/>
        </w:rPr>
        <w:t xml:space="preserve"> </w:t>
      </w:r>
    </w:p>
    <w:tbl>
      <w:tblPr>
        <w:tblW w:w="0" w:type="auto"/>
        <w:jc w:val="center"/>
        <w:tblCellMar>
          <w:left w:w="0" w:type="dxa"/>
          <w:right w:w="0" w:type="dxa"/>
        </w:tblCellMar>
        <w:tblLook w:val="04A0" w:firstRow="1" w:lastRow="0" w:firstColumn="1" w:lastColumn="0" w:noHBand="0" w:noVBand="1"/>
      </w:tblPr>
      <w:tblGrid>
        <w:gridCol w:w="3029"/>
        <w:gridCol w:w="2905"/>
        <w:gridCol w:w="3407"/>
      </w:tblGrid>
      <w:tr w:rsidR="00667334" w:rsidRPr="00667334" w:rsidTr="0065538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ascii="Times New Roman" w:eastAsia="Times New Roman" w:hAnsi="Times New Roman" w:cs="Times New Roman"/>
                <w:b/>
                <w:bCs/>
                <w:lang w:val="en-AU"/>
              </w:rPr>
              <w:t>Torah</w:t>
            </w:r>
            <w:r w:rsidR="00492B64">
              <w:rPr>
                <w:rFonts w:ascii="Times New Roman" w:eastAsia="Times New Roman" w:hAnsi="Times New Roman" w:cs="Times New Roman"/>
                <w:b/>
                <w:bCs/>
                <w:lang w:val="en-AU"/>
              </w:rPr>
              <w:t xml:space="preserve"> </w:t>
            </w:r>
            <w:r w:rsidRPr="00667334">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ascii="Times New Roman" w:eastAsia="Times New Roman" w:hAnsi="Times New Roman" w:cs="Times New Roman"/>
                <w:b/>
                <w:bCs/>
                <w:lang w:val="en-AU"/>
              </w:rPr>
              <w:t>Weekday</w:t>
            </w:r>
            <w:r w:rsidR="00492B64">
              <w:rPr>
                <w:rFonts w:ascii="Times New Roman" w:eastAsia="Times New Roman" w:hAnsi="Times New Roman" w:cs="Times New Roman"/>
                <w:b/>
                <w:bCs/>
                <w:lang w:val="en-AU"/>
              </w:rPr>
              <w:t xml:space="preserve"> </w:t>
            </w:r>
            <w:r w:rsidRPr="00667334">
              <w:rPr>
                <w:rFonts w:ascii="Times New Roman" w:eastAsia="Times New Roman" w:hAnsi="Times New Roman" w:cs="Times New Roman"/>
                <w:b/>
                <w:bCs/>
                <w:lang w:val="en-AU"/>
              </w:rPr>
              <w:t>Torah</w:t>
            </w:r>
            <w:r w:rsidR="00492B64">
              <w:rPr>
                <w:rFonts w:ascii="Times New Roman" w:eastAsia="Times New Roman" w:hAnsi="Times New Roman" w:cs="Times New Roman"/>
                <w:b/>
                <w:bCs/>
                <w:lang w:val="en-AU"/>
              </w:rPr>
              <w:t xml:space="preserve"> </w:t>
            </w:r>
            <w:r w:rsidRPr="00667334">
              <w:rPr>
                <w:rFonts w:ascii="Times New Roman" w:eastAsia="Times New Roman" w:hAnsi="Times New Roman" w:cs="Times New Roman"/>
                <w:b/>
                <w:bCs/>
                <w:lang w:val="en-AU"/>
              </w:rPr>
              <w:t>Reading:</w:t>
            </w:r>
          </w:p>
        </w:tc>
      </w:tr>
      <w:tr w:rsidR="00667334" w:rsidRPr="00667334" w:rsidTr="00655386">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ascii="David" w:eastAsia="Times New Roman" w:hAnsi="David" w:cs="David"/>
                <w:b/>
                <w:bCs/>
                <w:sz w:val="28"/>
                <w:szCs w:val="28"/>
              </w:rPr>
            </w:pPr>
            <w:r w:rsidRPr="00667334">
              <w:rPr>
                <w:rFonts w:ascii="Skolar Cyrillic" w:hAnsi="Skolar Cyrillic" w:cs="David"/>
                <w:b/>
                <w:bCs/>
                <w:color w:val="000000"/>
                <w:sz w:val="28"/>
                <w:szCs w:val="28"/>
                <w:shd w:val="clear" w:color="auto" w:fill="FFFFFF"/>
                <w:rtl/>
              </w:rPr>
              <w:t>זֹאת</w:t>
            </w:r>
            <w:r w:rsidR="00492B64">
              <w:rPr>
                <w:rFonts w:ascii="Skolar Cyrillic" w:hAnsi="Skolar Cyrillic" w:cs="David"/>
                <w:b/>
                <w:bCs/>
                <w:color w:val="000000"/>
                <w:sz w:val="28"/>
                <w:szCs w:val="28"/>
                <w:shd w:val="clear" w:color="auto" w:fill="FFFFFF"/>
                <w:rtl/>
              </w:rPr>
              <w:t xml:space="preserve"> </w:t>
            </w:r>
            <w:r w:rsidRPr="00667334">
              <w:rPr>
                <w:rFonts w:ascii="Skolar Cyrillic" w:hAnsi="Skolar Cyrillic" w:cs="David"/>
                <w:b/>
                <w:bCs/>
                <w:color w:val="000000"/>
                <w:sz w:val="28"/>
                <w:szCs w:val="28"/>
                <w:shd w:val="clear" w:color="auto" w:fill="FFFFFF"/>
                <w:rtl/>
              </w:rPr>
              <w:t>הָאָרֶץ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ascii="Times New Roman" w:eastAsia="Times New Roman" w:hAnsi="Times New Roman" w:cs="Times New Roman"/>
                <w:b/>
                <w:bCs/>
                <w:lang w:val="en-AU"/>
              </w:rPr>
              <w:t>Saturday</w:t>
            </w:r>
            <w:r w:rsidR="00492B64">
              <w:rPr>
                <w:rFonts w:ascii="Times New Roman" w:eastAsia="Times New Roman" w:hAnsi="Times New Roman" w:cs="Times New Roman"/>
                <w:b/>
                <w:bCs/>
                <w:lang w:val="en-AU"/>
              </w:rPr>
              <w:t xml:space="preserve"> </w:t>
            </w:r>
            <w:r w:rsidRPr="00667334">
              <w:rPr>
                <w:rFonts w:ascii="Times New Roman" w:eastAsia="Times New Roman" w:hAnsi="Times New Roman" w:cs="Times New Roman"/>
                <w:b/>
                <w:bCs/>
                <w:lang w:val="en-AU"/>
              </w:rPr>
              <w:t>Afternoon</w:t>
            </w:r>
          </w:p>
        </w:tc>
      </w:tr>
      <w:tr w:rsidR="00667334" w:rsidRPr="00667334" w:rsidTr="0065538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b/>
                <w:bCs/>
              </w:rPr>
              <w:t>“</w:t>
            </w:r>
            <w:bookmarkStart w:id="5" w:name="_Hlk517822939"/>
            <w:r w:rsidRPr="00667334">
              <w:rPr>
                <w:rFonts w:eastAsia="Times New Roman" w:cs="Times New Roman"/>
                <w:b/>
                <w:bCs/>
              </w:rPr>
              <w:t>Zot</w:t>
            </w:r>
            <w:r w:rsidR="00492B64">
              <w:rPr>
                <w:rFonts w:eastAsia="Times New Roman" w:cs="Times New Roman"/>
                <w:b/>
                <w:bCs/>
              </w:rPr>
              <w:t xml:space="preserve"> </w:t>
            </w:r>
            <w:r w:rsidRPr="00667334">
              <w:rPr>
                <w:rFonts w:eastAsia="Times New Roman" w:cs="Times New Roman"/>
                <w:b/>
                <w:bCs/>
              </w:rPr>
              <w:t>Ha-Arets</w:t>
            </w:r>
            <w:bookmarkEnd w:id="5"/>
            <w:r w:rsidRPr="00667334">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1</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34:1-12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1</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35:9-11</w:t>
            </w:r>
          </w:p>
        </w:tc>
      </w:tr>
      <w:tr w:rsidR="00667334" w:rsidRPr="00667334" w:rsidTr="0065538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b/>
                <w:bCs/>
              </w:rPr>
              <w:t>“</w:t>
            </w:r>
            <w:bookmarkStart w:id="6" w:name="_Hlk517823313"/>
            <w:r w:rsidRPr="00667334">
              <w:rPr>
                <w:rFonts w:eastAsia="Times New Roman" w:cs="Times New Roman"/>
                <w:b/>
                <w:bCs/>
                <w:lang w:val="en-AU"/>
              </w:rPr>
              <w:t>This</w:t>
            </w:r>
            <w:r w:rsidR="00492B64">
              <w:rPr>
                <w:rFonts w:eastAsia="Times New Roman" w:cs="Times New Roman"/>
                <w:b/>
                <w:bCs/>
                <w:lang w:val="en-AU"/>
              </w:rPr>
              <w:t xml:space="preserve"> </w:t>
            </w:r>
            <w:r w:rsidRPr="00667334">
              <w:rPr>
                <w:rFonts w:eastAsia="Times New Roman" w:cs="Times New Roman"/>
                <w:b/>
                <w:bCs/>
                <w:lang w:val="en-AU"/>
              </w:rPr>
              <w:t>is</w:t>
            </w:r>
            <w:r w:rsidR="00492B64">
              <w:rPr>
                <w:rFonts w:eastAsia="Times New Roman" w:cs="Times New Roman"/>
                <w:b/>
                <w:bCs/>
                <w:lang w:val="en-AU"/>
              </w:rPr>
              <w:t xml:space="preserve"> </w:t>
            </w:r>
            <w:r w:rsidRPr="00667334">
              <w:rPr>
                <w:rFonts w:eastAsia="Times New Roman" w:cs="Times New Roman"/>
                <w:b/>
                <w:bCs/>
                <w:lang w:val="en-AU"/>
              </w:rPr>
              <w:t>the</w:t>
            </w:r>
            <w:r w:rsidR="00492B64">
              <w:rPr>
                <w:rFonts w:eastAsia="Times New Roman" w:cs="Times New Roman"/>
                <w:b/>
                <w:bCs/>
                <w:lang w:val="en-AU"/>
              </w:rPr>
              <w:t xml:space="preserve"> </w:t>
            </w:r>
            <w:r w:rsidRPr="00667334">
              <w:rPr>
                <w:rFonts w:eastAsia="Times New Roman" w:cs="Times New Roman"/>
                <w:b/>
                <w:bCs/>
                <w:lang w:val="en-AU"/>
              </w:rPr>
              <w:t>land</w:t>
            </w:r>
            <w:bookmarkEnd w:id="6"/>
            <w:r w:rsidRPr="00667334">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2</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34:13-15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2</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35:12-14</w:t>
            </w:r>
          </w:p>
        </w:tc>
      </w:tr>
      <w:tr w:rsidR="00667334" w:rsidRPr="00667334" w:rsidTr="0065538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lang w:val="es-ES"/>
              </w:rPr>
            </w:pPr>
            <w:r w:rsidRPr="00667334">
              <w:rPr>
                <w:rFonts w:eastAsia="Times New Roman" w:cs="Times New Roman"/>
                <w:b/>
                <w:bCs/>
                <w:lang w:val="es-ES_tradnl"/>
              </w:rPr>
              <w:t>“</w:t>
            </w:r>
            <w:r w:rsidRPr="00667334">
              <w:rPr>
                <w:rFonts w:eastAsia="Times New Roman" w:cs="Times New Roman"/>
                <w:b/>
                <w:bCs/>
                <w:lang w:val="x-none"/>
              </w:rPr>
              <w:t>en</w:t>
            </w:r>
            <w:r w:rsidR="00492B64">
              <w:rPr>
                <w:rFonts w:eastAsia="Times New Roman" w:cs="Times New Roman"/>
                <w:b/>
                <w:bCs/>
                <w:lang w:val="x-none"/>
              </w:rPr>
              <w:t xml:space="preserve"> </w:t>
            </w:r>
            <w:r w:rsidRPr="00667334">
              <w:rPr>
                <w:rFonts w:eastAsia="Times New Roman" w:cs="Times New Roman"/>
                <w:b/>
                <w:bCs/>
                <w:lang w:val="x-none"/>
              </w:rPr>
              <w:t>la</w:t>
            </w:r>
            <w:r w:rsidR="00492B64">
              <w:rPr>
                <w:rFonts w:eastAsia="Times New Roman" w:cs="Times New Roman"/>
                <w:b/>
                <w:bCs/>
                <w:lang w:val="x-none"/>
              </w:rPr>
              <w:t xml:space="preserve"> </w:t>
            </w:r>
            <w:r w:rsidRPr="00667334">
              <w:rPr>
                <w:rFonts w:eastAsia="Times New Roman" w:cs="Times New Roman"/>
                <w:b/>
                <w:bCs/>
                <w:lang w:val="x-none"/>
              </w:rPr>
              <w:t>tierra</w:t>
            </w:r>
            <w:r w:rsidRPr="00667334">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3</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34:16-18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3</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35:15-18</w:t>
            </w:r>
          </w:p>
        </w:tc>
      </w:tr>
      <w:tr w:rsidR="00667334" w:rsidRPr="00667334" w:rsidTr="0065538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(Num.)</w:t>
            </w:r>
            <w:r w:rsidR="00492B64">
              <w:rPr>
                <w:rFonts w:eastAsia="Times New Roman" w:cs="Times New Roman"/>
              </w:rPr>
              <w:t xml:space="preserve"> </w:t>
            </w:r>
            <w:r w:rsidRPr="00667334">
              <w:rPr>
                <w:rFonts w:eastAsia="Times New Roman" w:cs="Times New Roman"/>
              </w:rPr>
              <w:t>34:1</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35:8</w:t>
            </w:r>
          </w:p>
          <w:p w:rsidR="00667334" w:rsidRPr="00667334" w:rsidRDefault="00667334" w:rsidP="00BE4B8E">
            <w:pPr>
              <w:jc w:val="center"/>
              <w:rPr>
                <w:rFonts w:eastAsia="Times New Roman" w:cs="Times New Roman"/>
              </w:rPr>
            </w:pP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(Num.)</w:t>
            </w:r>
            <w:r w:rsidR="00492B64">
              <w:rPr>
                <w:rFonts w:eastAsia="Times New Roman" w:cs="Times New Roman"/>
                <w:lang w:val="en-AU"/>
              </w:rPr>
              <w:t xml:space="preserve"> </w:t>
            </w:r>
            <w:r w:rsidRPr="00667334">
              <w:rPr>
                <w:rFonts w:eastAsia="Times New Roman" w:cs="Times New Roman"/>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4</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34:19-24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rPr>
                <w:rFonts w:eastAsia="Times New Roman" w:cs="Times New Roman"/>
              </w:rPr>
            </w:pPr>
            <w:r>
              <w:rPr>
                <w:rFonts w:ascii="Times New Roman" w:eastAsia="Times New Roman" w:hAnsi="Times New Roman" w:cs="Times New Roman"/>
                <w:lang w:val="en-AU"/>
              </w:rPr>
              <w:t xml:space="preserve"> </w:t>
            </w:r>
          </w:p>
        </w:tc>
      </w:tr>
      <w:tr w:rsidR="00667334" w:rsidRPr="00667334" w:rsidTr="0065538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bookmarkStart w:id="7" w:name="_Hlk518393599"/>
            <w:r w:rsidRPr="00667334">
              <w:rPr>
                <w:rFonts w:eastAsia="Times New Roman" w:cs="Times New Roman"/>
              </w:rPr>
              <w:t>Ashlamatah:</w:t>
            </w:r>
            <w:r w:rsidR="00492B64">
              <w:rPr>
                <w:rFonts w:eastAsia="Times New Roman" w:cs="Times New Roman"/>
              </w:rPr>
              <w:t xml:space="preserve"> </w:t>
            </w:r>
            <w:r w:rsidRPr="00667334">
              <w:rPr>
                <w:rFonts w:eastAsia="Times New Roman" w:cs="Times New Roman"/>
              </w:rPr>
              <w:t>Ezek</w:t>
            </w:r>
            <w:r w:rsidR="00492B64">
              <w:rPr>
                <w:rFonts w:eastAsia="Times New Roman" w:cs="Times New Roman"/>
              </w:rPr>
              <w:t xml:space="preserve"> </w:t>
            </w:r>
            <w:r w:rsidRPr="00667334">
              <w:rPr>
                <w:rFonts w:eastAsia="Times New Roman" w:cs="Times New Roman"/>
              </w:rPr>
              <w:t>45:1-8,</w:t>
            </w:r>
            <w:r w:rsidR="00492B64">
              <w:rPr>
                <w:rFonts w:eastAsia="Times New Roman" w:cs="Times New Roman"/>
              </w:rPr>
              <w:t xml:space="preserve"> </w:t>
            </w:r>
            <w:r w:rsidRPr="00667334">
              <w:rPr>
                <w:rFonts w:eastAsia="Times New Roman" w:cs="Times New Roman"/>
              </w:rPr>
              <w:t>14-15</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5</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34:25-29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rPr>
                <w:rFonts w:eastAsia="Times New Roman" w:cs="Times New Roman"/>
              </w:rPr>
            </w:pPr>
            <w:r>
              <w:rPr>
                <w:rFonts w:ascii="Times New Roman" w:eastAsia="Times New Roman" w:hAnsi="Times New Roman" w:cs="Times New Roman"/>
                <w:lang w:val="en-AU"/>
              </w:rPr>
              <w:t xml:space="preserve"> </w:t>
            </w:r>
            <w:r w:rsidR="00667334" w:rsidRPr="00667334">
              <w:rPr>
                <w:rFonts w:ascii="Times New Roman" w:eastAsia="Times New Roman" w:hAnsi="Times New Roman" w:cs="Times New Roman"/>
                <w:b/>
                <w:bCs/>
                <w:lang w:val="en-AU"/>
              </w:rPr>
              <w:t>Monday</w:t>
            </w:r>
            <w:r>
              <w:rPr>
                <w:rFonts w:ascii="Times New Roman" w:eastAsia="Times New Roman" w:hAnsi="Times New Roman" w:cs="Times New Roman"/>
                <w:b/>
                <w:bCs/>
                <w:lang w:val="en-AU"/>
              </w:rPr>
              <w:t xml:space="preserve"> </w:t>
            </w:r>
            <w:r w:rsidR="00667334" w:rsidRPr="00667334">
              <w:rPr>
                <w:rFonts w:ascii="Times New Roman" w:eastAsia="Times New Roman" w:hAnsi="Times New Roman" w:cs="Times New Roman"/>
                <w:b/>
                <w:bCs/>
                <w:lang w:val="en-AU"/>
              </w:rPr>
              <w:t>and</w:t>
            </w:r>
            <w:r>
              <w:rPr>
                <w:rFonts w:ascii="Times New Roman" w:eastAsia="Times New Roman" w:hAnsi="Times New Roman" w:cs="Times New Roman"/>
                <w:b/>
                <w:bCs/>
                <w:lang w:val="en-AU"/>
              </w:rPr>
              <w:t xml:space="preserve"> </w:t>
            </w:r>
            <w:r w:rsidR="00667334" w:rsidRPr="00667334">
              <w:rPr>
                <w:rFonts w:ascii="Times New Roman" w:eastAsia="Times New Roman" w:hAnsi="Times New Roman" w:cs="Times New Roman"/>
                <w:b/>
                <w:bCs/>
                <w:lang w:val="en-AU"/>
              </w:rPr>
              <w:t>Thursday</w:t>
            </w:r>
            <w:r>
              <w:rPr>
                <w:rFonts w:ascii="Times New Roman" w:eastAsia="Times New Roman" w:hAnsi="Times New Roman" w:cs="Times New Roman"/>
                <w:b/>
                <w:bCs/>
                <w:lang w:val="en-AU"/>
              </w:rPr>
              <w:t xml:space="preserve"> </w:t>
            </w:r>
            <w:r w:rsidR="00667334" w:rsidRPr="00667334">
              <w:rPr>
                <w:rFonts w:ascii="Times New Roman" w:eastAsia="Times New Roman" w:hAnsi="Times New Roman" w:cs="Times New Roman"/>
                <w:b/>
                <w:bCs/>
                <w:lang w:val="en-AU"/>
              </w:rPr>
              <w:t>Mornings</w:t>
            </w:r>
          </w:p>
        </w:tc>
      </w:tr>
      <w:tr w:rsidR="00667334" w:rsidRPr="00667334" w:rsidTr="0065538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rPr>
              <w:t>Special:</w:t>
            </w:r>
            <w:r w:rsidR="00492B64">
              <w:rPr>
                <w:rFonts w:eastAsia="Times New Roman" w:cs="Times New Roman"/>
              </w:rPr>
              <w:t xml:space="preserve"> </w:t>
            </w:r>
            <w:bookmarkStart w:id="8" w:name="_Hlk518474612"/>
            <w:r w:rsidRPr="00667334">
              <w:rPr>
                <w:rFonts w:eastAsia="Times New Roman" w:cs="Times New Roman"/>
              </w:rPr>
              <w:t>1</w:t>
            </w:r>
            <w:r w:rsidR="00492B64">
              <w:rPr>
                <w:rFonts w:eastAsia="Times New Roman" w:cs="Times New Roman"/>
              </w:rPr>
              <w:t xml:space="preserve"> </w:t>
            </w:r>
            <w:r w:rsidRPr="00667334">
              <w:rPr>
                <w:rFonts w:eastAsia="Times New Roman" w:cs="Times New Roman"/>
              </w:rPr>
              <w:t>Sam</w:t>
            </w:r>
            <w:r w:rsidR="00492B64">
              <w:rPr>
                <w:rFonts w:eastAsia="Times New Roman" w:cs="Times New Roman"/>
              </w:rPr>
              <w:t xml:space="preserve"> </w:t>
            </w:r>
            <w:r w:rsidRPr="00667334">
              <w:rPr>
                <w:rFonts w:eastAsia="Times New Roman" w:cs="Times New Roman"/>
              </w:rPr>
              <w:t>20:18</w:t>
            </w:r>
            <w:r w:rsidR="00492B64">
              <w:rPr>
                <w:rFonts w:eastAsia="Times New Roman" w:cs="Times New Roman"/>
              </w:rPr>
              <w:t xml:space="preserve"> </w:t>
            </w:r>
            <w:r w:rsidRPr="00667334">
              <w:rPr>
                <w:rFonts w:eastAsia="Times New Roman" w:cs="Times New Roman"/>
              </w:rPr>
              <w:t>&amp;</w:t>
            </w:r>
            <w:r w:rsidR="00492B64">
              <w:rPr>
                <w:rFonts w:eastAsia="Times New Roman" w:cs="Times New Roman"/>
              </w:rPr>
              <w:t xml:space="preserve"> </w:t>
            </w:r>
            <w:r w:rsidRPr="00667334">
              <w:rPr>
                <w:rFonts w:eastAsia="Times New Roman" w:cs="Times New Roman"/>
              </w:rPr>
              <w:t>42</w:t>
            </w:r>
            <w:bookmarkEnd w:id="8"/>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6</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1</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35:9-11</w:t>
            </w:r>
          </w:p>
        </w:tc>
      </w:tr>
      <w:tr w:rsidR="00667334" w:rsidRPr="00667334" w:rsidTr="0065538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rPr>
              <w:t>Psalms:</w:t>
            </w:r>
            <w:r w:rsidR="00492B64">
              <w:rPr>
                <w:rFonts w:eastAsia="Times New Roman" w:cs="Times New Roman"/>
              </w:rPr>
              <w:t xml:space="preserve"> </w:t>
            </w:r>
            <w:r w:rsidRPr="00667334">
              <w:rPr>
                <w:rFonts w:eastAsia="Times New Roman" w:cs="Times New Roman"/>
              </w:rPr>
              <w:t>106:</w:t>
            </w:r>
            <w:r w:rsidR="00492B64">
              <w:rPr>
                <w:rFonts w:ascii="Skolar Cyrillic" w:hAnsi="Skolar Cyrillic" w:cs="Times New Roman"/>
                <w:sz w:val="24"/>
                <w:szCs w:val="24"/>
              </w:rPr>
              <w:t xml:space="preserve"> </w:t>
            </w:r>
            <w:r w:rsidRPr="00667334">
              <w:rPr>
                <w:rFonts w:eastAsia="Times New Roman" w:cs="Times New Roman"/>
              </w:rPr>
              <w:t>34-39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lang w:val="en-AU"/>
              </w:rPr>
              <w:t>Reader</w:t>
            </w:r>
            <w:r w:rsidR="00492B64">
              <w:rPr>
                <w:rFonts w:eastAsia="Times New Roman" w:cs="Times New Roman"/>
                <w:lang w:val="en-AU"/>
              </w:rPr>
              <w:t xml:space="preserve"> </w:t>
            </w:r>
            <w:r w:rsidRPr="00667334">
              <w:rPr>
                <w:rFonts w:eastAsia="Times New Roman" w:cs="Times New Roman"/>
                <w:lang w:val="en-AU"/>
              </w:rPr>
              <w:t>7</w:t>
            </w:r>
            <w:r w:rsidR="00492B64">
              <w:rPr>
                <w:rFonts w:eastAsia="Times New Roman" w:cs="Times New Roman"/>
                <w:lang w:val="en-AU"/>
              </w:rPr>
              <w:t xml:space="preserve"> </w:t>
            </w:r>
            <w:r w:rsidRPr="00667334">
              <w:rPr>
                <w:rFonts w:eastAsia="Times New Roman" w:cs="Times New Roman"/>
                <w:lang w:val="en-AU"/>
              </w:rPr>
              <w:t>–</w:t>
            </w:r>
            <w:r w:rsidR="00492B64">
              <w:rPr>
                <w:rFonts w:eastAsia="Times New Roman" w:cs="Times New Roman"/>
                <w:lang w:val="en-AU"/>
              </w:rPr>
              <w:t xml:space="preserve"> </w:t>
            </w:r>
            <w:r w:rsidRPr="00667334">
              <w:rPr>
                <w:rFonts w:eastAsia="Times New Roman" w:cs="Times New Roman"/>
                <w:lang w:val="en-AU"/>
              </w:rPr>
              <w:t>B’Midbar</w:t>
            </w:r>
            <w:r w:rsidR="00492B64">
              <w:rPr>
                <w:rFonts w:eastAsia="Times New Roman" w:cs="Times New Roman"/>
                <w:lang w:val="en-AU"/>
              </w:rPr>
              <w:t xml:space="preserve"> </w:t>
            </w:r>
            <w:r w:rsidRPr="00667334">
              <w:rPr>
                <w:rFonts w:eastAsia="Times New Roman" w:cs="Times New Roman"/>
                <w:lang w:val="en-AU"/>
              </w:rPr>
              <w:t>35:4-8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2</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35:12-14</w:t>
            </w:r>
          </w:p>
        </w:tc>
      </w:tr>
      <w:tr w:rsidR="00667334" w:rsidRPr="00667334" w:rsidTr="0065538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jc w:val="cente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492B64" w:rsidP="00BE4B8E">
            <w:pPr>
              <w:rPr>
                <w:rFonts w:eastAsia="Times New Roman" w:cs="Times New Roman"/>
              </w:rPr>
            </w:pPr>
            <w:r>
              <w:rPr>
                <w:rFonts w:eastAsia="Times New Roman" w:cs="Times New Roman"/>
                <w:lang w:val="en-AU"/>
              </w:rPr>
              <w:t xml:space="preserve">      </w:t>
            </w:r>
            <w:r w:rsidR="00667334" w:rsidRPr="00667334">
              <w:rPr>
                <w:rFonts w:eastAsia="Times New Roman" w:cs="Times New Roman"/>
                <w:lang w:val="en-AU"/>
              </w:rPr>
              <w:t>Maftir:</w:t>
            </w:r>
            <w:r>
              <w:rPr>
                <w:rFonts w:eastAsia="Times New Roman" w:cs="Times New Roman"/>
                <w:lang w:val="en-AU"/>
              </w:rPr>
              <w:t xml:space="preserve"> </w:t>
            </w:r>
            <w:r w:rsidR="00667334" w:rsidRPr="00667334">
              <w:rPr>
                <w:rFonts w:eastAsia="Times New Roman" w:cs="Times New Roman"/>
                <w:lang w:val="en-AU"/>
              </w:rPr>
              <w:t>B’Midbar</w:t>
            </w:r>
            <w:r>
              <w:rPr>
                <w:rFonts w:eastAsia="Times New Roman" w:cs="Times New Roman"/>
                <w:lang w:val="en-AU"/>
              </w:rPr>
              <w:t xml:space="preserve"> </w:t>
            </w:r>
            <w:r w:rsidR="00667334">
              <w:rPr>
                <w:rFonts w:eastAsia="Times New Roman" w:cs="Times New Roman"/>
                <w:lang w:val="en-AU"/>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67334" w:rsidRPr="00667334" w:rsidRDefault="00667334" w:rsidP="00BE4B8E">
            <w:pPr>
              <w:rPr>
                <w:rFonts w:eastAsia="Times New Roman" w:cs="Times New Roman"/>
              </w:rPr>
            </w:pPr>
            <w:r w:rsidRPr="00667334">
              <w:rPr>
                <w:rFonts w:eastAsia="Times New Roman" w:cs="Times New Roman"/>
              </w:rPr>
              <w:t>Reader</w:t>
            </w:r>
            <w:r w:rsidR="00492B64">
              <w:rPr>
                <w:rFonts w:eastAsia="Times New Roman" w:cs="Times New Roman"/>
              </w:rPr>
              <w:t xml:space="preserve"> </w:t>
            </w:r>
            <w:r w:rsidRPr="00667334">
              <w:rPr>
                <w:rFonts w:eastAsia="Times New Roman" w:cs="Times New Roman"/>
              </w:rPr>
              <w:t>3</w:t>
            </w:r>
            <w:r w:rsidR="00492B64">
              <w:rPr>
                <w:rFonts w:eastAsia="Times New Roman" w:cs="Times New Roman"/>
              </w:rPr>
              <w:t xml:space="preserve"> </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B’Midbar</w:t>
            </w:r>
            <w:r w:rsidR="00492B64">
              <w:rPr>
                <w:rFonts w:eastAsia="Times New Roman" w:cs="Times New Roman"/>
              </w:rPr>
              <w:t xml:space="preserve"> </w:t>
            </w:r>
            <w:r w:rsidRPr="00667334">
              <w:rPr>
                <w:rFonts w:eastAsia="Times New Roman" w:cs="Times New Roman"/>
              </w:rPr>
              <w:t>35:15-18</w:t>
            </w:r>
          </w:p>
        </w:tc>
      </w:tr>
      <w:tr w:rsidR="00667334" w:rsidRPr="00667334" w:rsidTr="0065538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334" w:rsidRPr="00667334" w:rsidRDefault="00667334" w:rsidP="00BE4B8E">
            <w:pPr>
              <w:jc w:val="center"/>
              <w:rPr>
                <w:rFonts w:eastAsia="Times New Roman" w:cs="Times New Roman"/>
              </w:rPr>
            </w:pPr>
            <w:r w:rsidRPr="00667334">
              <w:rPr>
                <w:rFonts w:eastAsia="Times New Roman" w:cs="Times New Roman"/>
              </w:rPr>
              <w:t>Mk</w:t>
            </w:r>
            <w:r w:rsidR="00492B64">
              <w:rPr>
                <w:rFonts w:eastAsia="Times New Roman" w:cs="Times New Roman"/>
              </w:rPr>
              <w:t xml:space="preserve"> </w:t>
            </w:r>
            <w:r w:rsidRPr="00667334">
              <w:rPr>
                <w:rFonts w:eastAsia="Times New Roman" w:cs="Times New Roman"/>
                <w:bCs/>
              </w:rPr>
              <w:t>13:1-2</w:t>
            </w:r>
            <w:r w:rsidRPr="00667334">
              <w:rPr>
                <w:rFonts w:eastAsia="Times New Roman" w:cs="Times New Roman"/>
              </w:rPr>
              <w:t>:</w:t>
            </w:r>
            <w:r w:rsidR="00492B64">
              <w:rPr>
                <w:rFonts w:eastAsia="Times New Roman" w:cs="Times New Roman"/>
              </w:rPr>
              <w:t xml:space="preserve"> </w:t>
            </w:r>
            <w:r w:rsidRPr="00667334">
              <w:rPr>
                <w:rFonts w:eastAsia="Times New Roman" w:cs="Times New Roman"/>
              </w:rPr>
              <w:t>Luke</w:t>
            </w:r>
            <w:r w:rsidR="00492B64">
              <w:rPr>
                <w:rFonts w:eastAsia="Times New Roman" w:cs="Times New Roman"/>
              </w:rPr>
              <w:t xml:space="preserve"> </w:t>
            </w:r>
            <w:r w:rsidRPr="00667334">
              <w:rPr>
                <w:rFonts w:eastAsia="Times New Roman" w:cs="Times New Roman"/>
              </w:rPr>
              <w:t>21:5-6;</w:t>
            </w:r>
          </w:p>
          <w:p w:rsidR="00667334" w:rsidRPr="00667334" w:rsidRDefault="00667334" w:rsidP="00BE4B8E">
            <w:pPr>
              <w:jc w:val="center"/>
              <w:rPr>
                <w:rFonts w:eastAsia="Times New Roman" w:cs="Times New Roman"/>
              </w:rPr>
            </w:pPr>
            <w:r w:rsidRPr="00667334">
              <w:rPr>
                <w:rFonts w:eastAsia="Times New Roman" w:cs="Times New Roman"/>
              </w:rPr>
              <w:t>Rm</w:t>
            </w:r>
            <w:r w:rsidR="00492B64">
              <w:rPr>
                <w:rFonts w:eastAsia="Times New Roman" w:cs="Times New Roman"/>
              </w:rPr>
              <w:t xml:space="preserve"> </w:t>
            </w:r>
            <w:r w:rsidRPr="00667334">
              <w:rPr>
                <w:rFonts w:eastAsia="Times New Roman" w:cs="Times New Roman"/>
                <w:bCs/>
                <w:lang w:val="es-ES"/>
              </w:rPr>
              <w:t>16</w:t>
            </w:r>
            <w:r w:rsidRPr="00667334">
              <w:rPr>
                <w:rFonts w:eastAsia="Times New Roman" w:cs="Times New Roman"/>
                <w:bCs/>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spacing w:line="253" w:lineRule="atLeast"/>
              <w:rPr>
                <w:rFonts w:eastAsia="Times New Roman" w:cs="Times New Roman"/>
              </w:rPr>
            </w:pPr>
            <w:r>
              <w:rPr>
                <w:rFonts w:eastAsia="Times New Roman" w:cs="Times New Roman"/>
                <w:lang w:val="en-AU"/>
              </w:rPr>
              <w:t xml:space="preserve">                     </w:t>
            </w:r>
            <w:r w:rsidR="00667334" w:rsidRPr="00667334">
              <w:rPr>
                <w:rFonts w:eastAsia="Times New Roman" w:cs="Times New Roman"/>
              </w:rPr>
              <w:t>1</w:t>
            </w:r>
            <w:r>
              <w:rPr>
                <w:rFonts w:eastAsia="Times New Roman" w:cs="Times New Roman"/>
              </w:rPr>
              <w:t xml:space="preserve"> </w:t>
            </w:r>
            <w:r w:rsidR="00667334" w:rsidRPr="00667334">
              <w:rPr>
                <w:rFonts w:eastAsia="Times New Roman" w:cs="Times New Roman"/>
              </w:rPr>
              <w:t>Sam</w:t>
            </w:r>
            <w:r>
              <w:rPr>
                <w:rFonts w:eastAsia="Times New Roman" w:cs="Times New Roman"/>
              </w:rPr>
              <w:t xml:space="preserve"> </w:t>
            </w:r>
            <w:r w:rsidR="00667334" w:rsidRPr="00667334">
              <w:rPr>
                <w:rFonts w:eastAsia="Times New Roman" w:cs="Times New Roman"/>
              </w:rPr>
              <w:t>20:18</w:t>
            </w:r>
            <w:r>
              <w:rPr>
                <w:rFonts w:eastAsia="Times New Roman" w:cs="Times New Roman"/>
              </w:rPr>
              <w:t xml:space="preserve"> </w:t>
            </w:r>
            <w:r w:rsidR="00667334" w:rsidRPr="00667334">
              <w:rPr>
                <w:rFonts w:eastAsia="Times New Roman" w:cs="Times New Roman"/>
              </w:rPr>
              <w:t>&amp;</w:t>
            </w:r>
            <w:r>
              <w:rPr>
                <w:rFonts w:eastAsia="Times New Roman" w:cs="Times New Roman"/>
              </w:rPr>
              <w:t xml:space="preserve"> </w:t>
            </w:r>
            <w:r w:rsidR="00667334" w:rsidRPr="00667334">
              <w:rPr>
                <w:rFonts w:eastAsia="Times New Roman" w:cs="Times New Roman"/>
              </w:rPr>
              <w:t>42</w:t>
            </w:r>
          </w:p>
          <w:p w:rsidR="00667334" w:rsidRPr="00667334" w:rsidRDefault="00492B64" w:rsidP="00BE4B8E">
            <w:pPr>
              <w:spacing w:line="253" w:lineRule="atLeast"/>
              <w:rPr>
                <w:rFonts w:eastAsia="Times New Roman" w:cs="Times New Roman"/>
                <w:lang w:val="en-AU"/>
              </w:rPr>
            </w:pPr>
            <w:r>
              <w:rPr>
                <w:rFonts w:eastAsia="Times New Roman" w:cs="Times New Roman"/>
              </w:rPr>
              <w:t xml:space="preserve">                     </w:t>
            </w:r>
            <w:r w:rsidR="00667334" w:rsidRPr="00667334">
              <w:rPr>
                <w:rFonts w:eastAsia="Times New Roman" w:cs="Times New Roman"/>
              </w:rPr>
              <w:t>Ezek</w:t>
            </w:r>
            <w:r>
              <w:rPr>
                <w:rFonts w:eastAsia="Times New Roman" w:cs="Times New Roman"/>
              </w:rPr>
              <w:t xml:space="preserve"> </w:t>
            </w:r>
            <w:r w:rsidR="00667334" w:rsidRPr="00667334">
              <w:rPr>
                <w:rFonts w:eastAsia="Times New Roman" w:cs="Times New Roman"/>
              </w:rPr>
              <w:t>45:1-8,</w:t>
            </w:r>
            <w:r>
              <w:rPr>
                <w:rFonts w:eastAsia="Times New Roman" w:cs="Times New Roman"/>
              </w:rPr>
              <w:t xml:space="preserve"> </w:t>
            </w:r>
            <w:r w:rsidR="00667334" w:rsidRPr="00667334">
              <w:rPr>
                <w:rFonts w:eastAsia="Times New Roman" w:cs="Times New Roman"/>
              </w:rPr>
              <w:t>14-15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334" w:rsidRPr="00667334" w:rsidRDefault="00492B64" w:rsidP="00BE4B8E">
            <w:pPr>
              <w:spacing w:line="253" w:lineRule="atLeast"/>
              <w:rPr>
                <w:rFonts w:eastAsia="Times New Roman" w:cs="Times New Roman"/>
              </w:rPr>
            </w:pPr>
            <w:r>
              <w:rPr>
                <w:rFonts w:ascii="Times New Roman" w:eastAsia="Times New Roman" w:hAnsi="Times New Roman" w:cs="Times New Roman"/>
              </w:rPr>
              <w:t xml:space="preserve"> </w:t>
            </w:r>
          </w:p>
        </w:tc>
      </w:tr>
    </w:tbl>
    <w:p w:rsidR="00667334" w:rsidRPr="00555E0E" w:rsidRDefault="00667334" w:rsidP="00BE4B8E">
      <w:pPr>
        <w:jc w:val="center"/>
        <w:rPr>
          <w:rFonts w:ascii="Cambria" w:hAnsi="Cambria"/>
        </w:rPr>
      </w:pPr>
      <w:r w:rsidRPr="00555E0E">
        <w:rPr>
          <w:rFonts w:ascii="Cambria" w:eastAsia="Times New Roman" w:hAnsi="Cambria" w:cs="Calibri"/>
          <w:b/>
          <w:bCs/>
          <w:color w:val="000000"/>
          <w:sz w:val="28"/>
          <w:szCs w:val="28"/>
        </w:rPr>
        <w:t>Contents</w:t>
      </w:r>
      <w:r w:rsidR="00492B64">
        <w:rPr>
          <w:rFonts w:ascii="Cambria" w:eastAsia="Times New Roman" w:hAnsi="Cambria" w:cs="Calibri"/>
          <w:b/>
          <w:bCs/>
          <w:color w:val="000000"/>
          <w:sz w:val="28"/>
          <w:szCs w:val="28"/>
        </w:rPr>
        <w:t xml:space="preserve"> </w:t>
      </w:r>
      <w:r w:rsidRPr="00555E0E">
        <w:rPr>
          <w:rFonts w:ascii="Cambria" w:eastAsia="Times New Roman" w:hAnsi="Cambria" w:cs="Calibri"/>
          <w:b/>
          <w:bCs/>
          <w:color w:val="000000"/>
          <w:sz w:val="28"/>
          <w:szCs w:val="28"/>
        </w:rPr>
        <w:t>of</w:t>
      </w:r>
      <w:r w:rsidR="00492B64">
        <w:rPr>
          <w:rFonts w:ascii="Cambria" w:eastAsia="Times New Roman" w:hAnsi="Cambria" w:cs="Calibri"/>
          <w:b/>
          <w:bCs/>
          <w:color w:val="000000"/>
          <w:sz w:val="28"/>
          <w:szCs w:val="28"/>
        </w:rPr>
        <w:t xml:space="preserve"> </w:t>
      </w:r>
      <w:r w:rsidRPr="00555E0E">
        <w:rPr>
          <w:rFonts w:ascii="Cambria" w:eastAsia="Times New Roman" w:hAnsi="Cambria" w:cs="Calibri"/>
          <w:b/>
          <w:bCs/>
          <w:color w:val="000000"/>
          <w:sz w:val="28"/>
          <w:szCs w:val="28"/>
        </w:rPr>
        <w:t>the</w:t>
      </w:r>
      <w:r w:rsidR="00492B64">
        <w:rPr>
          <w:rFonts w:ascii="Cambria" w:eastAsia="Times New Roman" w:hAnsi="Cambria" w:cs="Calibri"/>
          <w:b/>
          <w:bCs/>
          <w:color w:val="000000"/>
          <w:sz w:val="28"/>
          <w:szCs w:val="28"/>
        </w:rPr>
        <w:t xml:space="preserve"> </w:t>
      </w:r>
      <w:r w:rsidRPr="00555E0E">
        <w:rPr>
          <w:rFonts w:ascii="Cambria" w:eastAsia="Times New Roman" w:hAnsi="Cambria" w:cs="Calibri"/>
          <w:b/>
          <w:bCs/>
          <w:color w:val="000000"/>
          <w:sz w:val="28"/>
          <w:szCs w:val="28"/>
        </w:rPr>
        <w:t>Torah</w:t>
      </w:r>
      <w:r w:rsidR="00492B64">
        <w:rPr>
          <w:rFonts w:ascii="Cambria" w:eastAsia="Times New Roman" w:hAnsi="Cambria" w:cs="Calibri"/>
          <w:b/>
          <w:bCs/>
          <w:color w:val="000000"/>
          <w:sz w:val="28"/>
          <w:szCs w:val="28"/>
        </w:rPr>
        <w:t xml:space="preserve"> </w:t>
      </w:r>
      <w:r w:rsidRPr="00555E0E">
        <w:rPr>
          <w:rFonts w:ascii="Cambria" w:eastAsia="Times New Roman" w:hAnsi="Cambria" w:cs="Calibri"/>
          <w:b/>
          <w:bCs/>
          <w:color w:val="000000"/>
          <w:sz w:val="28"/>
          <w:szCs w:val="28"/>
        </w:rPr>
        <w:t>Seder</w:t>
      </w:r>
    </w:p>
    <w:p w:rsidR="00F32743" w:rsidRDefault="00F32743" w:rsidP="00BE4B8E">
      <w:pPr>
        <w:ind w:left="2880"/>
        <w:rPr>
          <w:b/>
          <w:bCs/>
        </w:rPr>
      </w:pPr>
    </w:p>
    <w:p w:rsidR="00F32743" w:rsidRPr="00F32743" w:rsidRDefault="00F32743" w:rsidP="00BE4B8E">
      <w:pPr>
        <w:numPr>
          <w:ilvl w:val="0"/>
          <w:numId w:val="1"/>
        </w:numPr>
        <w:rPr>
          <w:b/>
          <w:bCs/>
        </w:rPr>
      </w:pPr>
      <w:r w:rsidRPr="00F32743">
        <w:rPr>
          <w:b/>
          <w:bCs/>
        </w:rPr>
        <w:t>Boundaries</w:t>
      </w:r>
      <w:r w:rsidR="00492B64">
        <w:rPr>
          <w:b/>
          <w:bCs/>
        </w:rPr>
        <w:t xml:space="preserve"> </w:t>
      </w:r>
      <w:r w:rsidRPr="00F32743">
        <w:rPr>
          <w:b/>
          <w:bCs/>
        </w:rPr>
        <w:t>of</w:t>
      </w:r>
      <w:r w:rsidR="00492B64">
        <w:rPr>
          <w:b/>
          <w:bCs/>
        </w:rPr>
        <w:t xml:space="preserve"> </w:t>
      </w:r>
      <w:r w:rsidRPr="00F32743">
        <w:rPr>
          <w:b/>
          <w:bCs/>
        </w:rPr>
        <w:t>the</w:t>
      </w:r>
      <w:r w:rsidR="00492B64">
        <w:rPr>
          <w:b/>
          <w:bCs/>
        </w:rPr>
        <w:t xml:space="preserve"> </w:t>
      </w:r>
      <w:r w:rsidRPr="00F32743">
        <w:rPr>
          <w:b/>
          <w:bCs/>
        </w:rPr>
        <w:t>Holy</w:t>
      </w:r>
      <w:r w:rsidR="00492B64">
        <w:rPr>
          <w:b/>
          <w:bCs/>
        </w:rPr>
        <w:t xml:space="preserve"> </w:t>
      </w:r>
      <w:r w:rsidRPr="00F32743">
        <w:rPr>
          <w:b/>
          <w:bCs/>
        </w:rPr>
        <w:t>Land</w:t>
      </w:r>
      <w:r w:rsidR="00492B64">
        <w:rPr>
          <w:b/>
          <w:bCs/>
        </w:rPr>
        <w:t xml:space="preserve"> </w:t>
      </w:r>
      <w:r w:rsidRPr="00F32743">
        <w:rPr>
          <w:b/>
          <w:bCs/>
        </w:rPr>
        <w:t>–</w:t>
      </w:r>
      <w:r w:rsidR="00492B64">
        <w:rPr>
          <w:b/>
          <w:bCs/>
        </w:rPr>
        <w:t xml:space="preserve"> </w:t>
      </w:r>
      <w:r w:rsidRPr="00F32743">
        <w:rPr>
          <w:b/>
          <w:bCs/>
        </w:rPr>
        <w:t>Numbers</w:t>
      </w:r>
      <w:r w:rsidR="00492B64">
        <w:rPr>
          <w:b/>
          <w:bCs/>
        </w:rPr>
        <w:t xml:space="preserve"> </w:t>
      </w:r>
      <w:r w:rsidRPr="00F32743">
        <w:rPr>
          <w:b/>
          <w:bCs/>
        </w:rPr>
        <w:t>34:1-2</w:t>
      </w:r>
    </w:p>
    <w:p w:rsidR="00F32743" w:rsidRPr="00F32743" w:rsidRDefault="00F32743" w:rsidP="00BE4B8E">
      <w:pPr>
        <w:numPr>
          <w:ilvl w:val="0"/>
          <w:numId w:val="1"/>
        </w:numPr>
        <w:rPr>
          <w:b/>
          <w:bCs/>
        </w:rPr>
      </w:pPr>
      <w:r w:rsidRPr="00F32743">
        <w:rPr>
          <w:b/>
          <w:bCs/>
          <w:lang w:val="en-AU"/>
        </w:rPr>
        <w:t>The</w:t>
      </w:r>
      <w:r w:rsidR="00492B64">
        <w:rPr>
          <w:b/>
          <w:bCs/>
          <w:lang w:val="en-AU"/>
        </w:rPr>
        <w:t xml:space="preserve"> </w:t>
      </w:r>
      <w:r w:rsidRPr="00F32743">
        <w:rPr>
          <w:b/>
          <w:bCs/>
          <w:lang w:val="en-AU"/>
        </w:rPr>
        <w:t>Southern</w:t>
      </w:r>
      <w:r w:rsidR="00492B64">
        <w:rPr>
          <w:b/>
          <w:bCs/>
          <w:lang w:val="en-AU"/>
        </w:rPr>
        <w:t xml:space="preserve"> </w:t>
      </w:r>
      <w:r w:rsidRPr="00F32743">
        <w:rPr>
          <w:b/>
          <w:bCs/>
          <w:lang w:val="en-AU"/>
        </w:rPr>
        <w:t>Boundary</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34;3-5</w:t>
      </w:r>
    </w:p>
    <w:p w:rsidR="00F32743" w:rsidRPr="00F32743" w:rsidRDefault="00F32743" w:rsidP="00BE4B8E">
      <w:pPr>
        <w:numPr>
          <w:ilvl w:val="0"/>
          <w:numId w:val="1"/>
        </w:numPr>
        <w:rPr>
          <w:b/>
          <w:bCs/>
        </w:rPr>
      </w:pPr>
      <w:r w:rsidRPr="00F32743">
        <w:rPr>
          <w:b/>
          <w:bCs/>
          <w:lang w:val="en-AU"/>
        </w:rPr>
        <w:t>The</w:t>
      </w:r>
      <w:r w:rsidR="00492B64">
        <w:rPr>
          <w:b/>
          <w:bCs/>
          <w:lang w:val="en-AU"/>
        </w:rPr>
        <w:t xml:space="preserve"> </w:t>
      </w:r>
      <w:r w:rsidRPr="00F32743">
        <w:rPr>
          <w:b/>
          <w:bCs/>
          <w:lang w:val="en-AU"/>
        </w:rPr>
        <w:t>Western</w:t>
      </w:r>
      <w:r w:rsidR="00492B64">
        <w:rPr>
          <w:b/>
          <w:bCs/>
          <w:lang w:val="en-AU"/>
        </w:rPr>
        <w:t xml:space="preserve"> </w:t>
      </w:r>
      <w:r w:rsidRPr="00F32743">
        <w:rPr>
          <w:b/>
          <w:bCs/>
          <w:lang w:val="en-AU"/>
        </w:rPr>
        <w:t>Border</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34:6</w:t>
      </w:r>
    </w:p>
    <w:p w:rsidR="00F32743" w:rsidRPr="00F32743" w:rsidRDefault="00F32743" w:rsidP="00BE4B8E">
      <w:pPr>
        <w:numPr>
          <w:ilvl w:val="0"/>
          <w:numId w:val="1"/>
        </w:numPr>
        <w:rPr>
          <w:b/>
          <w:bCs/>
        </w:rPr>
      </w:pPr>
      <w:r w:rsidRPr="00F32743">
        <w:rPr>
          <w:b/>
          <w:bCs/>
          <w:lang w:val="en-AU"/>
        </w:rPr>
        <w:t>The</w:t>
      </w:r>
      <w:r w:rsidR="00492B64">
        <w:rPr>
          <w:b/>
          <w:bCs/>
          <w:lang w:val="en-AU"/>
        </w:rPr>
        <w:t xml:space="preserve"> </w:t>
      </w:r>
      <w:r w:rsidRPr="00F32743">
        <w:rPr>
          <w:b/>
          <w:bCs/>
          <w:lang w:val="en-AU"/>
        </w:rPr>
        <w:t>Northern</w:t>
      </w:r>
      <w:r w:rsidR="00492B64">
        <w:rPr>
          <w:b/>
          <w:bCs/>
          <w:lang w:val="en-AU"/>
        </w:rPr>
        <w:t xml:space="preserve"> </w:t>
      </w:r>
      <w:r w:rsidRPr="00F32743">
        <w:rPr>
          <w:b/>
          <w:bCs/>
          <w:lang w:val="en-AU"/>
        </w:rPr>
        <w:t>Border</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34:7-9</w:t>
      </w:r>
    </w:p>
    <w:p w:rsidR="00F32743" w:rsidRPr="00F32743" w:rsidRDefault="00F32743" w:rsidP="00BE4B8E">
      <w:pPr>
        <w:numPr>
          <w:ilvl w:val="0"/>
          <w:numId w:val="1"/>
        </w:numPr>
        <w:rPr>
          <w:b/>
          <w:bCs/>
        </w:rPr>
      </w:pPr>
      <w:r w:rsidRPr="00F32743">
        <w:rPr>
          <w:b/>
          <w:bCs/>
          <w:lang w:val="en-AU"/>
        </w:rPr>
        <w:t>The</w:t>
      </w:r>
      <w:r w:rsidR="00492B64">
        <w:rPr>
          <w:b/>
          <w:bCs/>
          <w:lang w:val="en-AU"/>
        </w:rPr>
        <w:t xml:space="preserve"> </w:t>
      </w:r>
      <w:r w:rsidRPr="00F32743">
        <w:rPr>
          <w:b/>
          <w:bCs/>
          <w:lang w:val="en-AU"/>
        </w:rPr>
        <w:t>Eastern</w:t>
      </w:r>
      <w:r w:rsidR="00492B64">
        <w:rPr>
          <w:b/>
          <w:bCs/>
          <w:lang w:val="en-AU"/>
        </w:rPr>
        <w:t xml:space="preserve"> </w:t>
      </w:r>
      <w:r w:rsidRPr="00F32743">
        <w:rPr>
          <w:b/>
          <w:bCs/>
          <w:lang w:val="en-AU"/>
        </w:rPr>
        <w:t>Boundary</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34:10-12</w:t>
      </w:r>
    </w:p>
    <w:p w:rsidR="00F32743" w:rsidRPr="00F32743" w:rsidRDefault="00F32743" w:rsidP="00BE4B8E">
      <w:pPr>
        <w:numPr>
          <w:ilvl w:val="0"/>
          <w:numId w:val="1"/>
        </w:numPr>
        <w:rPr>
          <w:b/>
          <w:bCs/>
        </w:rPr>
      </w:pPr>
      <w:r w:rsidRPr="00F32743">
        <w:rPr>
          <w:b/>
          <w:bCs/>
          <w:lang w:val="en-AU"/>
        </w:rPr>
        <w:t>Ten</w:t>
      </w:r>
      <w:r w:rsidR="00492B64">
        <w:rPr>
          <w:b/>
          <w:bCs/>
          <w:lang w:val="en-AU"/>
        </w:rPr>
        <w:t xml:space="preserve"> </w:t>
      </w:r>
      <w:r w:rsidRPr="00F32743">
        <w:rPr>
          <w:b/>
          <w:bCs/>
          <w:lang w:val="en-AU"/>
        </w:rPr>
        <w:t>Princes</w:t>
      </w:r>
      <w:r w:rsidR="00492B64">
        <w:rPr>
          <w:b/>
          <w:bCs/>
          <w:lang w:val="en-AU"/>
        </w:rPr>
        <w:t xml:space="preserve"> </w:t>
      </w:r>
      <w:r w:rsidRPr="00F32743">
        <w:rPr>
          <w:b/>
          <w:bCs/>
          <w:lang w:val="en-AU"/>
        </w:rPr>
        <w:t>Appointed</w:t>
      </w:r>
      <w:r w:rsidR="00492B64">
        <w:rPr>
          <w:b/>
          <w:bCs/>
          <w:lang w:val="en-AU"/>
        </w:rPr>
        <w:t xml:space="preserve"> </w:t>
      </w:r>
      <w:r w:rsidRPr="00F32743">
        <w:rPr>
          <w:b/>
          <w:bCs/>
          <w:lang w:val="en-AU"/>
        </w:rPr>
        <w:t>to</w:t>
      </w:r>
      <w:r w:rsidR="00492B64">
        <w:rPr>
          <w:b/>
          <w:bCs/>
          <w:lang w:val="en-AU"/>
        </w:rPr>
        <w:t xml:space="preserve"> </w:t>
      </w:r>
      <w:r w:rsidRPr="00F32743">
        <w:rPr>
          <w:b/>
          <w:bCs/>
          <w:lang w:val="en-AU"/>
        </w:rPr>
        <w:t>Superintend</w:t>
      </w:r>
      <w:r w:rsidR="00492B64">
        <w:rPr>
          <w:b/>
          <w:bCs/>
          <w:lang w:val="en-AU"/>
        </w:rPr>
        <w:t xml:space="preserve"> </w:t>
      </w:r>
      <w:r w:rsidRPr="00F32743">
        <w:rPr>
          <w:b/>
          <w:bCs/>
          <w:lang w:val="en-AU"/>
        </w:rPr>
        <w:t>Allotments</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34:16-29</w:t>
      </w:r>
    </w:p>
    <w:p w:rsidR="00F32743" w:rsidRPr="00F32743" w:rsidRDefault="00F32743" w:rsidP="00BE4B8E">
      <w:pPr>
        <w:numPr>
          <w:ilvl w:val="0"/>
          <w:numId w:val="1"/>
        </w:numPr>
        <w:rPr>
          <w:b/>
          <w:bCs/>
        </w:rPr>
      </w:pPr>
      <w:r w:rsidRPr="00F32743">
        <w:rPr>
          <w:b/>
          <w:bCs/>
          <w:lang w:val="en-AU"/>
        </w:rPr>
        <w:t>Levitical</w:t>
      </w:r>
      <w:r w:rsidR="00492B64">
        <w:rPr>
          <w:b/>
          <w:bCs/>
          <w:lang w:val="en-AU"/>
        </w:rPr>
        <w:t xml:space="preserve"> </w:t>
      </w:r>
      <w:r w:rsidRPr="00F32743">
        <w:rPr>
          <w:b/>
          <w:bCs/>
          <w:lang w:val="en-AU"/>
        </w:rPr>
        <w:t>Cities</w:t>
      </w:r>
      <w:r w:rsidR="00492B64">
        <w:rPr>
          <w:b/>
          <w:bCs/>
          <w:lang w:val="en-AU"/>
        </w:rPr>
        <w:t xml:space="preserve"> </w:t>
      </w:r>
      <w:r w:rsidRPr="00F32743">
        <w:rPr>
          <w:b/>
          <w:bCs/>
          <w:lang w:val="en-AU"/>
        </w:rPr>
        <w:t>of</w:t>
      </w:r>
      <w:r w:rsidR="00492B64">
        <w:rPr>
          <w:b/>
          <w:bCs/>
          <w:lang w:val="en-AU"/>
        </w:rPr>
        <w:t xml:space="preserve"> </w:t>
      </w:r>
      <w:r w:rsidRPr="00F32743">
        <w:rPr>
          <w:b/>
          <w:bCs/>
          <w:lang w:val="en-AU"/>
        </w:rPr>
        <w:t>Refuge</w:t>
      </w:r>
      <w:r w:rsidR="00492B64">
        <w:rPr>
          <w:b/>
          <w:bCs/>
          <w:lang w:val="en-AU"/>
        </w:rPr>
        <w:t xml:space="preserve"> </w:t>
      </w:r>
      <w:r w:rsidRPr="00F32743">
        <w:rPr>
          <w:b/>
          <w:bCs/>
          <w:lang w:val="en-AU"/>
        </w:rPr>
        <w:t>–</w:t>
      </w:r>
      <w:r w:rsidR="00492B64">
        <w:rPr>
          <w:b/>
          <w:bCs/>
          <w:lang w:val="en-AU"/>
        </w:rPr>
        <w:t xml:space="preserve"> </w:t>
      </w:r>
      <w:r w:rsidRPr="00F32743">
        <w:rPr>
          <w:b/>
          <w:bCs/>
          <w:lang w:val="en-AU"/>
        </w:rPr>
        <w:t>Numbers</w:t>
      </w:r>
      <w:r w:rsidR="00492B64">
        <w:rPr>
          <w:b/>
          <w:bCs/>
          <w:lang w:val="en-AU"/>
        </w:rPr>
        <w:t xml:space="preserve"> </w:t>
      </w:r>
      <w:r w:rsidRPr="00F32743">
        <w:rPr>
          <w:b/>
          <w:bCs/>
          <w:lang w:val="en-AU"/>
        </w:rPr>
        <w:t>35:1-8</w:t>
      </w:r>
    </w:p>
    <w:p w:rsidR="006B5D1E" w:rsidRDefault="006B5D1E" w:rsidP="00BE4B8E">
      <w:pPr>
        <w:pBdr>
          <w:bottom w:val="double" w:sz="6" w:space="1" w:color="auto"/>
        </w:pBdr>
      </w:pPr>
    </w:p>
    <w:p w:rsidR="00F32743" w:rsidRDefault="00F32743" w:rsidP="00BE4B8E"/>
    <w:p w:rsidR="00F32743" w:rsidRPr="00F32743" w:rsidRDefault="00F32743" w:rsidP="00BE4B8E">
      <w:pPr>
        <w:jc w:val="center"/>
        <w:rPr>
          <w:rFonts w:ascii="Cambria" w:eastAsia="Times New Roman" w:hAnsi="Cambria" w:cs="Calibri"/>
          <w:color w:val="000000"/>
        </w:rPr>
      </w:pPr>
      <w:r w:rsidRPr="00F32743">
        <w:rPr>
          <w:rFonts w:ascii="Cambria" w:eastAsia="Times New Roman" w:hAnsi="Cambria" w:cs="Calibri"/>
          <w:b/>
          <w:bCs/>
          <w:color w:val="000000"/>
          <w:sz w:val="28"/>
          <w:szCs w:val="28"/>
          <w:lang w:val="en-AU"/>
        </w:rPr>
        <w:t>Reading</w:t>
      </w:r>
      <w:r w:rsidR="00492B64">
        <w:rPr>
          <w:rFonts w:ascii="Cambria" w:eastAsia="Times New Roman" w:hAnsi="Cambria" w:cs="Calibri"/>
          <w:b/>
          <w:bCs/>
          <w:color w:val="000000"/>
          <w:sz w:val="28"/>
          <w:szCs w:val="28"/>
          <w:lang w:val="en-AU"/>
        </w:rPr>
        <w:t xml:space="preserve"> </w:t>
      </w:r>
      <w:r w:rsidRPr="00F32743">
        <w:rPr>
          <w:rFonts w:ascii="Cambria" w:eastAsia="Times New Roman" w:hAnsi="Cambria" w:cs="Calibri"/>
          <w:b/>
          <w:bCs/>
          <w:color w:val="000000"/>
          <w:sz w:val="28"/>
          <w:szCs w:val="28"/>
          <w:lang w:val="en-AU"/>
        </w:rPr>
        <w:t>Assignment:</w:t>
      </w:r>
    </w:p>
    <w:p w:rsidR="00F32743" w:rsidRPr="00F32743" w:rsidRDefault="00492B64" w:rsidP="00BE4B8E">
      <w:pPr>
        <w:jc w:val="center"/>
        <w:rPr>
          <w:rFonts w:eastAsia="Times New Roman" w:cs="Calibri"/>
          <w:color w:val="000000"/>
        </w:rPr>
      </w:pPr>
      <w:r>
        <w:rPr>
          <w:rFonts w:ascii="Times New Roman" w:eastAsia="Times New Roman" w:hAnsi="Times New Roman" w:cs="Times New Roman"/>
          <w:b/>
          <w:bCs/>
          <w:color w:val="000000"/>
          <w:lang w:val="en-AU"/>
        </w:rPr>
        <w:t xml:space="preserve"> </w:t>
      </w:r>
    </w:p>
    <w:p w:rsidR="00F32743" w:rsidRPr="008C6053" w:rsidRDefault="00F32743" w:rsidP="00BE4B8E">
      <w:pPr>
        <w:jc w:val="center"/>
        <w:rPr>
          <w:rFonts w:eastAsia="Times New Roman" w:cs="Calibri"/>
          <w:color w:val="000000"/>
        </w:rPr>
      </w:pPr>
      <w:r w:rsidRPr="008C6053">
        <w:rPr>
          <w:rFonts w:eastAsia="Times New Roman" w:cs="Calibri"/>
          <w:b/>
          <w:bCs/>
          <w:color w:val="000000"/>
          <w:u w:val="single"/>
          <w:lang w:val="en-AU"/>
        </w:rPr>
        <w:t>The</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Torah</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Anthology:</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Yalkut</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Me’Am</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Lo’Ez</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Vol</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14:</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Numbers</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II</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Final</w:t>
      </w:r>
      <w:r w:rsidR="00492B64">
        <w:rPr>
          <w:rFonts w:eastAsia="Times New Roman" w:cs="Calibri"/>
          <w:b/>
          <w:bCs/>
          <w:color w:val="000000"/>
          <w:u w:val="single"/>
          <w:lang w:val="en-AU"/>
        </w:rPr>
        <w:t xml:space="preserve"> </w:t>
      </w:r>
      <w:r w:rsidRPr="008C6053">
        <w:rPr>
          <w:rFonts w:eastAsia="Times New Roman" w:cs="Calibri"/>
          <w:b/>
          <w:bCs/>
          <w:color w:val="000000"/>
          <w:u w:val="single"/>
          <w:lang w:val="en-AU"/>
        </w:rPr>
        <w:t>Wonderings</w:t>
      </w:r>
    </w:p>
    <w:p w:rsidR="00F32743" w:rsidRPr="008C6053" w:rsidRDefault="00F32743" w:rsidP="00BE4B8E">
      <w:pPr>
        <w:jc w:val="center"/>
        <w:rPr>
          <w:rFonts w:eastAsia="Times New Roman" w:cs="Calibri"/>
          <w:color w:val="000000"/>
        </w:rPr>
      </w:pPr>
      <w:r w:rsidRPr="008C6053">
        <w:rPr>
          <w:rFonts w:eastAsia="Times New Roman" w:cs="Calibri"/>
          <w:color w:val="000000"/>
          <w:lang w:val="en-AU"/>
        </w:rPr>
        <w:t>By:</w:t>
      </w:r>
      <w:r w:rsidR="00492B64">
        <w:rPr>
          <w:rFonts w:eastAsia="Times New Roman" w:cs="Calibri"/>
          <w:color w:val="000000"/>
          <w:lang w:val="en-AU"/>
        </w:rPr>
        <w:t xml:space="preserve"> </w:t>
      </w:r>
      <w:r w:rsidRPr="008C6053">
        <w:rPr>
          <w:rFonts w:eastAsia="Times New Roman" w:cs="Calibri"/>
          <w:color w:val="000000"/>
          <w:lang w:val="en-AU"/>
        </w:rPr>
        <w:t>Rabbi</w:t>
      </w:r>
      <w:r w:rsidR="00492B64">
        <w:rPr>
          <w:rFonts w:eastAsia="Times New Roman" w:cs="Calibri"/>
          <w:color w:val="000000"/>
          <w:lang w:val="en-AU"/>
        </w:rPr>
        <w:t xml:space="preserve"> </w:t>
      </w:r>
      <w:r w:rsidRPr="008C6053">
        <w:rPr>
          <w:rFonts w:eastAsia="Times New Roman" w:cs="Calibri"/>
          <w:color w:val="000000"/>
          <w:lang w:val="en-AU"/>
        </w:rPr>
        <w:t>Yitzchaq</w:t>
      </w:r>
      <w:r w:rsidR="00492B64">
        <w:rPr>
          <w:rFonts w:eastAsia="Times New Roman" w:cs="Calibri"/>
          <w:color w:val="000000"/>
          <w:lang w:val="en-AU"/>
        </w:rPr>
        <w:t xml:space="preserve"> </w:t>
      </w:r>
      <w:r w:rsidRPr="008C6053">
        <w:rPr>
          <w:rFonts w:eastAsia="Times New Roman" w:cs="Calibri"/>
          <w:color w:val="000000"/>
          <w:lang w:val="en-AU"/>
        </w:rPr>
        <w:t>Magriso</w:t>
      </w:r>
    </w:p>
    <w:p w:rsidR="00F32743" w:rsidRPr="008C6053" w:rsidRDefault="00F32743" w:rsidP="00BE4B8E">
      <w:pPr>
        <w:jc w:val="center"/>
        <w:rPr>
          <w:rFonts w:eastAsia="Times New Roman" w:cs="Calibri"/>
          <w:color w:val="000000"/>
        </w:rPr>
      </w:pPr>
      <w:r w:rsidRPr="008C6053">
        <w:rPr>
          <w:rFonts w:eastAsia="Times New Roman" w:cs="Calibri"/>
          <w:color w:val="000000"/>
          <w:lang w:val="en-AU"/>
        </w:rPr>
        <w:t>Published</w:t>
      </w:r>
      <w:r w:rsidR="00492B64">
        <w:rPr>
          <w:rFonts w:eastAsia="Times New Roman" w:cs="Calibri"/>
          <w:color w:val="000000"/>
          <w:lang w:val="en-AU"/>
        </w:rPr>
        <w:t xml:space="preserve"> </w:t>
      </w:r>
      <w:r w:rsidRPr="008C6053">
        <w:rPr>
          <w:rFonts w:eastAsia="Times New Roman" w:cs="Calibri"/>
          <w:color w:val="000000"/>
          <w:lang w:val="en-AU"/>
        </w:rPr>
        <w:t>by:</w:t>
      </w:r>
      <w:r w:rsidR="00492B64">
        <w:rPr>
          <w:rFonts w:eastAsia="Times New Roman" w:cs="Calibri"/>
          <w:color w:val="000000"/>
          <w:lang w:val="en-AU"/>
        </w:rPr>
        <w:t xml:space="preserve"> </w:t>
      </w:r>
      <w:r w:rsidRPr="008C6053">
        <w:rPr>
          <w:rFonts w:eastAsia="Times New Roman" w:cs="Calibri"/>
          <w:color w:val="000000"/>
          <w:lang w:val="en-AU"/>
        </w:rPr>
        <w:t>Moznaim</w:t>
      </w:r>
      <w:r w:rsidR="00492B64">
        <w:rPr>
          <w:rFonts w:eastAsia="Times New Roman" w:cs="Calibri"/>
          <w:color w:val="000000"/>
          <w:lang w:val="en-AU"/>
        </w:rPr>
        <w:t xml:space="preserve"> </w:t>
      </w:r>
      <w:r w:rsidRPr="008C6053">
        <w:rPr>
          <w:rFonts w:eastAsia="Times New Roman" w:cs="Calibri"/>
          <w:color w:val="000000"/>
          <w:lang w:val="en-AU"/>
        </w:rPr>
        <w:t>Publishing</w:t>
      </w:r>
      <w:r w:rsidR="00492B64">
        <w:rPr>
          <w:rFonts w:eastAsia="Times New Roman" w:cs="Calibri"/>
          <w:color w:val="000000"/>
          <w:lang w:val="en-AU"/>
        </w:rPr>
        <w:t xml:space="preserve"> </w:t>
      </w:r>
      <w:r w:rsidRPr="008C6053">
        <w:rPr>
          <w:rFonts w:eastAsia="Times New Roman" w:cs="Calibri"/>
          <w:color w:val="000000"/>
          <w:lang w:val="en-AU"/>
        </w:rPr>
        <w:t>Corp.</w:t>
      </w:r>
      <w:r w:rsidR="00492B64">
        <w:rPr>
          <w:rFonts w:eastAsia="Times New Roman" w:cs="Calibri"/>
          <w:color w:val="000000"/>
          <w:lang w:val="en-AU"/>
        </w:rPr>
        <w:t xml:space="preserve"> </w:t>
      </w:r>
      <w:r w:rsidRPr="008C6053">
        <w:rPr>
          <w:rFonts w:eastAsia="Times New Roman" w:cs="Calibri"/>
          <w:color w:val="000000"/>
          <w:lang w:val="en-AU"/>
        </w:rPr>
        <w:t>(New</w:t>
      </w:r>
      <w:r w:rsidR="00492B64">
        <w:rPr>
          <w:rFonts w:eastAsia="Times New Roman" w:cs="Calibri"/>
          <w:color w:val="000000"/>
          <w:lang w:val="en-AU"/>
        </w:rPr>
        <w:t xml:space="preserve"> </w:t>
      </w:r>
      <w:r w:rsidRPr="008C6053">
        <w:rPr>
          <w:rFonts w:eastAsia="Times New Roman" w:cs="Calibri"/>
          <w:color w:val="000000"/>
          <w:lang w:val="en-AU"/>
        </w:rPr>
        <w:t>York,</w:t>
      </w:r>
      <w:r w:rsidR="00492B64">
        <w:rPr>
          <w:rFonts w:eastAsia="Times New Roman" w:cs="Calibri"/>
          <w:color w:val="000000"/>
          <w:lang w:val="en-AU"/>
        </w:rPr>
        <w:t xml:space="preserve"> </w:t>
      </w:r>
      <w:r w:rsidRPr="008C6053">
        <w:rPr>
          <w:rFonts w:eastAsia="Times New Roman" w:cs="Calibri"/>
          <w:color w:val="000000"/>
          <w:lang w:val="en-AU"/>
        </w:rPr>
        <w:t>1983)</w:t>
      </w:r>
    </w:p>
    <w:p w:rsidR="00F32743" w:rsidRPr="008C6053" w:rsidRDefault="00F32743" w:rsidP="00BE4B8E">
      <w:pPr>
        <w:jc w:val="center"/>
        <w:rPr>
          <w:rFonts w:eastAsia="Times New Roman" w:cs="Calibri"/>
          <w:color w:val="000000"/>
        </w:rPr>
      </w:pPr>
      <w:r w:rsidRPr="008C6053">
        <w:rPr>
          <w:rFonts w:eastAsia="Times New Roman" w:cs="Calibri"/>
          <w:color w:val="000000"/>
          <w:lang w:val="en-AU"/>
        </w:rPr>
        <w:t>Vol.</w:t>
      </w:r>
      <w:r w:rsidR="00492B64">
        <w:rPr>
          <w:rFonts w:eastAsia="Times New Roman" w:cs="Calibri"/>
          <w:color w:val="000000"/>
          <w:lang w:val="en-AU"/>
        </w:rPr>
        <w:t xml:space="preserve"> </w:t>
      </w:r>
      <w:r w:rsidRPr="008C6053">
        <w:rPr>
          <w:rFonts w:eastAsia="Times New Roman" w:cs="Calibri"/>
          <w:color w:val="000000"/>
          <w:lang w:val="en-AU"/>
        </w:rPr>
        <w:t>14</w:t>
      </w:r>
      <w:r w:rsidR="00492B64">
        <w:rPr>
          <w:rFonts w:eastAsia="Times New Roman" w:cs="Calibri"/>
          <w:color w:val="000000"/>
          <w:lang w:val="en-AU"/>
        </w:rPr>
        <w:t xml:space="preserve"> </w:t>
      </w:r>
      <w:r w:rsidRPr="008C6053">
        <w:rPr>
          <w:rFonts w:eastAsia="Times New Roman" w:cs="Calibri"/>
          <w:color w:val="000000"/>
          <w:lang w:val="en-AU"/>
        </w:rPr>
        <w:t>–</w:t>
      </w:r>
      <w:r w:rsidR="00492B64">
        <w:rPr>
          <w:rFonts w:eastAsia="Times New Roman" w:cs="Calibri"/>
          <w:color w:val="000000"/>
          <w:lang w:val="en-AU"/>
        </w:rPr>
        <w:t xml:space="preserve"> </w:t>
      </w:r>
      <w:r w:rsidRPr="008C6053">
        <w:rPr>
          <w:rFonts w:eastAsia="Times New Roman" w:cs="Calibri"/>
          <w:color w:val="000000"/>
          <w:lang w:val="en-AU"/>
        </w:rPr>
        <w:t>“</w:t>
      </w:r>
      <w:r w:rsidRPr="008C6053">
        <w:rPr>
          <w:rFonts w:eastAsia="Times New Roman" w:cs="Calibri"/>
          <w:color w:val="000000"/>
          <w:u w:val="single"/>
          <w:lang w:val="en-AU"/>
        </w:rPr>
        <w:t>Numbers</w:t>
      </w:r>
      <w:r w:rsidR="00492B64">
        <w:rPr>
          <w:rFonts w:eastAsia="Times New Roman" w:cs="Calibri"/>
          <w:color w:val="000000"/>
          <w:u w:val="single"/>
          <w:lang w:val="en-AU"/>
        </w:rPr>
        <w:t xml:space="preserve"> </w:t>
      </w:r>
      <w:r w:rsidRPr="008C6053">
        <w:rPr>
          <w:rFonts w:eastAsia="Times New Roman" w:cs="Calibri"/>
          <w:color w:val="000000"/>
          <w:u w:val="single"/>
          <w:lang w:val="en-AU"/>
        </w:rPr>
        <w:t>–</w:t>
      </w:r>
      <w:r w:rsidR="00492B64">
        <w:rPr>
          <w:rFonts w:eastAsia="Times New Roman" w:cs="Calibri"/>
          <w:color w:val="000000"/>
          <w:u w:val="single"/>
          <w:lang w:val="en-AU"/>
        </w:rPr>
        <w:t xml:space="preserve"> </w:t>
      </w:r>
      <w:r w:rsidRPr="008C6053">
        <w:rPr>
          <w:rFonts w:eastAsia="Times New Roman" w:cs="Calibri"/>
          <w:color w:val="000000"/>
          <w:u w:val="single"/>
          <w:lang w:val="en-AU"/>
        </w:rPr>
        <w:t>II</w:t>
      </w:r>
      <w:r w:rsidR="00492B64">
        <w:rPr>
          <w:rFonts w:eastAsia="Times New Roman" w:cs="Calibri"/>
          <w:color w:val="000000"/>
          <w:u w:val="single"/>
          <w:lang w:val="en-AU"/>
        </w:rPr>
        <w:t xml:space="preserve"> </w:t>
      </w:r>
      <w:r w:rsidRPr="008C6053">
        <w:rPr>
          <w:rFonts w:eastAsia="Times New Roman" w:cs="Calibri"/>
          <w:color w:val="000000"/>
          <w:u w:val="single"/>
          <w:lang w:val="en-AU"/>
        </w:rPr>
        <w:t>–</w:t>
      </w:r>
      <w:r w:rsidR="00492B64">
        <w:rPr>
          <w:rFonts w:eastAsia="Times New Roman" w:cs="Calibri"/>
          <w:color w:val="000000"/>
          <w:u w:val="single"/>
          <w:lang w:val="en-AU"/>
        </w:rPr>
        <w:t xml:space="preserve"> </w:t>
      </w:r>
      <w:r w:rsidRPr="008C6053">
        <w:rPr>
          <w:rFonts w:eastAsia="Times New Roman" w:cs="Calibri"/>
          <w:color w:val="000000"/>
          <w:u w:val="single"/>
          <w:lang w:val="en-AU"/>
        </w:rPr>
        <w:t>Final</w:t>
      </w:r>
      <w:r w:rsidR="00492B64">
        <w:rPr>
          <w:rFonts w:eastAsia="Times New Roman" w:cs="Calibri"/>
          <w:color w:val="000000"/>
          <w:u w:val="single"/>
          <w:lang w:val="en-AU"/>
        </w:rPr>
        <w:t xml:space="preserve"> </w:t>
      </w:r>
      <w:r w:rsidRPr="008C6053">
        <w:rPr>
          <w:rFonts w:eastAsia="Times New Roman" w:cs="Calibri"/>
          <w:color w:val="000000"/>
          <w:u w:val="single"/>
          <w:lang w:val="en-AU"/>
        </w:rPr>
        <w:t>Wonderings</w:t>
      </w:r>
      <w:r w:rsidRPr="008C6053">
        <w:rPr>
          <w:rFonts w:eastAsia="Times New Roman" w:cs="Calibri"/>
          <w:color w:val="000000"/>
          <w:lang w:val="en-AU"/>
        </w:rPr>
        <w:t>,”</w:t>
      </w:r>
      <w:r w:rsidR="00492B64">
        <w:rPr>
          <w:rFonts w:eastAsia="Times New Roman" w:cs="Calibri"/>
          <w:color w:val="000000"/>
          <w:lang w:val="en-AU"/>
        </w:rPr>
        <w:t xml:space="preserve"> </w:t>
      </w:r>
      <w:r w:rsidRPr="008C6053">
        <w:rPr>
          <w:rFonts w:eastAsia="Times New Roman" w:cs="Calibri"/>
          <w:color w:val="000000"/>
          <w:lang w:val="en-AU"/>
        </w:rPr>
        <w:t>pp.</w:t>
      </w:r>
      <w:r w:rsidR="00492B64">
        <w:rPr>
          <w:rFonts w:eastAsia="Times New Roman" w:cs="Calibri"/>
          <w:color w:val="000000"/>
          <w:lang w:val="en-AU"/>
        </w:rPr>
        <w:t xml:space="preserve"> </w:t>
      </w:r>
      <w:r w:rsidRPr="008C6053">
        <w:rPr>
          <w:rFonts w:eastAsia="Times New Roman" w:cs="Calibri"/>
          <w:color w:val="000000"/>
        </w:rPr>
        <w:t>pp.</w:t>
      </w:r>
      <w:r w:rsidR="00492B64">
        <w:rPr>
          <w:rFonts w:eastAsia="Times New Roman" w:cs="Calibri"/>
          <w:color w:val="000000"/>
        </w:rPr>
        <w:t xml:space="preserve"> </w:t>
      </w:r>
      <w:r w:rsidRPr="008C6053">
        <w:rPr>
          <w:rFonts w:eastAsia="Times New Roman" w:cs="Calibri"/>
          <w:color w:val="000000"/>
        </w:rPr>
        <w:t>408-416</w:t>
      </w:r>
      <w:r w:rsidRPr="008C6053">
        <w:rPr>
          <w:rFonts w:eastAsia="Times New Roman" w:cs="Calibri"/>
          <w:color w:val="000000"/>
          <w:lang w:val="en-AU"/>
        </w:rPr>
        <w:t>.</w:t>
      </w:r>
    </w:p>
    <w:p w:rsidR="00F32743" w:rsidRPr="00F32743" w:rsidRDefault="00492B64" w:rsidP="00BE4B8E">
      <w:pPr>
        <w:pBdr>
          <w:bottom w:val="double" w:sz="6" w:space="1" w:color="auto"/>
        </w:pBdr>
        <w:jc w:val="both"/>
        <w:rPr>
          <w:rFonts w:eastAsia="Times New Roman" w:cs="Calibri"/>
          <w:color w:val="000000"/>
        </w:rPr>
      </w:pPr>
      <w:r>
        <w:rPr>
          <w:rFonts w:ascii="Times New Roman" w:eastAsia="Times New Roman" w:hAnsi="Times New Roman" w:cs="Times New Roman"/>
          <w:color w:val="000000"/>
        </w:rPr>
        <w:t xml:space="preserve"> </w:t>
      </w:r>
    </w:p>
    <w:p w:rsidR="00F32743" w:rsidRPr="00F32743" w:rsidRDefault="00492B64" w:rsidP="00BE4B8E">
      <w:pPr>
        <w:rPr>
          <w:rFonts w:eastAsia="Times New Roman" w:cs="Calibri"/>
          <w:color w:val="000000"/>
        </w:rPr>
      </w:pPr>
      <w:r>
        <w:rPr>
          <w:rFonts w:ascii="Times New Roman" w:eastAsia="Times New Roman" w:hAnsi="Times New Roman" w:cs="Times New Roman"/>
          <w:color w:val="000000"/>
        </w:rPr>
        <w:t xml:space="preserve"> </w:t>
      </w:r>
    </w:p>
    <w:p w:rsidR="00F32743" w:rsidRPr="00F32743" w:rsidRDefault="00F32743" w:rsidP="00BE4B8E">
      <w:pPr>
        <w:rPr>
          <w:rFonts w:eastAsia="Times New Roman" w:cs="Calibri"/>
          <w:color w:val="000000"/>
        </w:rPr>
      </w:pPr>
      <w:r w:rsidRPr="00F32743">
        <w:rPr>
          <w:rFonts w:ascii="Palatino Linotype" w:eastAsia="Times New Roman" w:hAnsi="Palatino Linotype" w:cs="Calibri"/>
          <w:b/>
          <w:bCs/>
          <w:color w:val="000000"/>
          <w:sz w:val="28"/>
          <w:szCs w:val="28"/>
          <w:lang w:val="en-AU"/>
        </w:rPr>
        <w:t>Rashi</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&amp;</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Targum</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Pseudo</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Jonathan</w:t>
      </w:r>
    </w:p>
    <w:p w:rsidR="00F32743" w:rsidRPr="00F32743" w:rsidRDefault="00F32743" w:rsidP="00BE4B8E">
      <w:pPr>
        <w:rPr>
          <w:rFonts w:eastAsia="Times New Roman" w:cs="Calibri"/>
          <w:color w:val="000000"/>
        </w:rPr>
      </w:pPr>
      <w:r w:rsidRPr="00F32743">
        <w:rPr>
          <w:rFonts w:ascii="Palatino Linotype" w:eastAsia="Times New Roman" w:hAnsi="Palatino Linotype" w:cs="Calibri"/>
          <w:b/>
          <w:bCs/>
          <w:color w:val="000000"/>
          <w:sz w:val="28"/>
          <w:szCs w:val="28"/>
          <w:lang w:val="en-AU"/>
        </w:rPr>
        <w:t>for:</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B’midbar</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(Numbers)</w:t>
      </w:r>
      <w:r w:rsidR="00492B64">
        <w:rPr>
          <w:rFonts w:ascii="Palatino Linotype" w:eastAsia="Times New Roman" w:hAnsi="Palatino Linotype" w:cs="Calibri"/>
          <w:b/>
          <w:bCs/>
          <w:color w:val="000000"/>
          <w:sz w:val="28"/>
          <w:szCs w:val="28"/>
          <w:lang w:val="en-AU"/>
        </w:rPr>
        <w:t xml:space="preserve"> </w:t>
      </w:r>
      <w:r w:rsidRPr="00F32743">
        <w:rPr>
          <w:rFonts w:ascii="Arial" w:eastAsia="Times New Roman" w:hAnsi="Arial"/>
          <w:color w:val="000000"/>
          <w:sz w:val="28"/>
          <w:szCs w:val="28"/>
          <w:cs/>
        </w:rPr>
        <w:t>‎‎‎‎‎</w:t>
      </w:r>
      <w:r w:rsidRPr="00F32743">
        <w:rPr>
          <w:rFonts w:ascii="Palatino Linotype" w:eastAsia="Times New Roman" w:hAnsi="Palatino Linotype" w:cs="Calibri"/>
          <w:b/>
          <w:bCs/>
          <w:color w:val="000000"/>
          <w:sz w:val="28"/>
          <w:szCs w:val="28"/>
          <w:lang w:val="en-AU"/>
        </w:rPr>
        <w:t>34:1</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w:t>
      </w:r>
      <w:r w:rsidR="00492B64">
        <w:rPr>
          <w:rFonts w:ascii="Palatino Linotype" w:eastAsia="Times New Roman" w:hAnsi="Palatino Linotype" w:cs="Calibri"/>
          <w:b/>
          <w:bCs/>
          <w:color w:val="000000"/>
          <w:sz w:val="28"/>
          <w:szCs w:val="28"/>
          <w:lang w:val="en-AU"/>
        </w:rPr>
        <w:t xml:space="preserve"> </w:t>
      </w:r>
      <w:r w:rsidRPr="00F32743">
        <w:rPr>
          <w:rFonts w:ascii="Palatino Linotype" w:eastAsia="Times New Roman" w:hAnsi="Palatino Linotype" w:cs="Calibri"/>
          <w:b/>
          <w:bCs/>
          <w:color w:val="000000"/>
          <w:sz w:val="28"/>
          <w:szCs w:val="28"/>
          <w:lang w:val="en-AU"/>
        </w:rPr>
        <w:t>3</w:t>
      </w:r>
      <w:r w:rsidR="0084109E">
        <w:rPr>
          <w:rFonts w:ascii="Palatino Linotype" w:eastAsia="Times New Roman" w:hAnsi="Palatino Linotype" w:cs="Calibri"/>
          <w:b/>
          <w:bCs/>
          <w:color w:val="000000"/>
          <w:sz w:val="28"/>
          <w:szCs w:val="28"/>
          <w:lang w:val="en-AU"/>
        </w:rPr>
        <w:t>5:8</w:t>
      </w:r>
      <w:r w:rsidRPr="00F32743">
        <w:rPr>
          <w:rFonts w:ascii="Arial" w:eastAsia="Times New Roman" w:hAnsi="Arial"/>
          <w:color w:val="000000"/>
          <w:sz w:val="28"/>
          <w:szCs w:val="28"/>
          <w:cs/>
        </w:rPr>
        <w:t>‎‎</w:t>
      </w:r>
    </w:p>
    <w:p w:rsidR="00F32743" w:rsidRDefault="00F32743" w:rsidP="00BE4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84109E" w:rsidRPr="0084109E" w:rsidTr="0084109E">
        <w:trPr>
          <w:tblHeader/>
        </w:trPr>
        <w:tc>
          <w:tcPr>
            <w:tcW w:w="5220" w:type="dxa"/>
            <w:tcMar>
              <w:top w:w="0" w:type="dxa"/>
              <w:left w:w="108" w:type="dxa"/>
              <w:bottom w:w="0" w:type="dxa"/>
              <w:right w:w="108" w:type="dxa"/>
            </w:tcMar>
            <w:hideMark/>
          </w:tcPr>
          <w:p w:rsidR="0084109E" w:rsidRPr="008C6053" w:rsidRDefault="0084109E" w:rsidP="00BE4B8E">
            <w:pPr>
              <w:jc w:val="center"/>
              <w:rPr>
                <w:rFonts w:eastAsia="Times New Roman" w:cs="Calibri"/>
              </w:rPr>
            </w:pPr>
            <w:r w:rsidRPr="008C6053">
              <w:rPr>
                <w:rFonts w:eastAsia="Times New Roman" w:cs="Calibri"/>
                <w:b/>
                <w:bCs/>
                <w:lang w:val="en-AU"/>
              </w:rPr>
              <w:t>Rashi</w:t>
            </w:r>
          </w:p>
        </w:tc>
        <w:tc>
          <w:tcPr>
            <w:tcW w:w="5220" w:type="dxa"/>
            <w:tcMar>
              <w:top w:w="0" w:type="dxa"/>
              <w:left w:w="108" w:type="dxa"/>
              <w:bottom w:w="0" w:type="dxa"/>
              <w:right w:w="108" w:type="dxa"/>
            </w:tcMar>
            <w:hideMark/>
          </w:tcPr>
          <w:p w:rsidR="0084109E" w:rsidRPr="008C6053" w:rsidRDefault="0084109E" w:rsidP="00BE4B8E">
            <w:pPr>
              <w:jc w:val="center"/>
              <w:rPr>
                <w:rFonts w:eastAsia="Times New Roman" w:cs="Calibri"/>
              </w:rPr>
            </w:pPr>
            <w:r w:rsidRPr="008C6053">
              <w:rPr>
                <w:rFonts w:eastAsia="Times New Roman" w:cs="Calibri"/>
                <w:b/>
                <w:bCs/>
                <w:lang w:val="en-AU"/>
              </w:rPr>
              <w:t>Targum</w:t>
            </w:r>
            <w:r w:rsidR="00492B64">
              <w:rPr>
                <w:rFonts w:eastAsia="Times New Roman" w:cs="Calibri"/>
                <w:b/>
                <w:bCs/>
                <w:lang w:val="en-AU"/>
              </w:rPr>
              <w:t xml:space="preserve"> </w:t>
            </w:r>
            <w:r w:rsidRPr="008C6053">
              <w:rPr>
                <w:rFonts w:eastAsia="Times New Roman" w:cs="Calibri"/>
                <w:b/>
                <w:bCs/>
                <w:lang w:val="en-AU"/>
              </w:rPr>
              <w:t>Pseudo</w:t>
            </w:r>
            <w:r w:rsidR="00492B64">
              <w:rPr>
                <w:rFonts w:eastAsia="Times New Roman" w:cs="Calibri"/>
                <w:b/>
                <w:bCs/>
                <w:lang w:val="en-AU"/>
              </w:rPr>
              <w:t xml:space="preserve"> </w:t>
            </w:r>
            <w:r w:rsidRPr="008C6053">
              <w:rPr>
                <w:rFonts w:eastAsia="Times New Roman" w:cs="Calibri"/>
                <w:b/>
                <w:bCs/>
                <w:lang w:val="en-AU"/>
              </w:rPr>
              <w:t>Jonathan</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Moses,</w:t>
            </w:r>
            <w:r w:rsidR="00492B64">
              <w:rPr>
                <w:rFonts w:eastAsia="Times New Roman" w:cs="Calibri"/>
              </w:rPr>
              <w:t xml:space="preserve"> </w:t>
            </w:r>
            <w:r w:rsidRPr="008C6053">
              <w:rPr>
                <w:rFonts w:eastAsia="Times New Roman" w:cs="Calibri"/>
              </w:rPr>
              <w:t>saying:</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Mosheh,</w:t>
            </w:r>
            <w:r w:rsidR="00492B64">
              <w:rPr>
                <w:rFonts w:eastAsia="Times New Roman" w:cs="Calibri"/>
              </w:rPr>
              <w:t xml:space="preserve"> </w:t>
            </w:r>
            <w:r w:rsidRPr="008C6053">
              <w:rPr>
                <w:rFonts w:eastAsia="Times New Roman" w:cs="Calibri"/>
              </w:rPr>
              <w:t>saying:</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w:t>
            </w:r>
            <w:r w:rsidR="00492B64">
              <w:rPr>
                <w:rFonts w:eastAsia="Times New Roman" w:cs="Calibri"/>
                <w:lang w:val="en-AU"/>
              </w:rPr>
              <w:t xml:space="preserve"> </w:t>
            </w:r>
            <w:r w:rsidRPr="008C6053">
              <w:rPr>
                <w:rFonts w:eastAsia="Times New Roman" w:cs="Calibri"/>
              </w:rPr>
              <w:t>Command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say</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them,</w:t>
            </w:r>
            <w:r w:rsidR="00492B64">
              <w:rPr>
                <w:rFonts w:eastAsia="Times New Roman" w:cs="Calibri"/>
              </w:rPr>
              <w:t xml:space="preserve"> </w:t>
            </w:r>
            <w:r w:rsidRPr="008C6053">
              <w:rPr>
                <w:rFonts w:eastAsia="Times New Roman" w:cs="Calibri"/>
              </w:rPr>
              <w:t>When</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arrive</w:t>
            </w:r>
            <w:r w:rsidR="00492B64">
              <w:rPr>
                <w:rFonts w:eastAsia="Times New Roman" w:cs="Calibri"/>
              </w:rPr>
              <w:t xml:space="preserve"> </w:t>
            </w:r>
            <w:r w:rsidRPr="008C6053">
              <w:rPr>
                <w:rFonts w:eastAsia="Times New Roman" w:cs="Calibri"/>
                <w:b/>
                <w:bCs/>
                <w:highlight w:val="yellow"/>
              </w:rPr>
              <w:t>in</w:t>
            </w:r>
            <w:r w:rsidR="00492B64">
              <w:rPr>
                <w:rFonts w:eastAsia="Times New Roman" w:cs="Calibri"/>
                <w:b/>
                <w:bCs/>
                <w:highlight w:val="yellow"/>
              </w:rPr>
              <w:t xml:space="preserve"> </w:t>
            </w:r>
            <w:r w:rsidRPr="008C6053">
              <w:rPr>
                <w:rFonts w:eastAsia="Times New Roman" w:cs="Calibri"/>
                <w:b/>
                <w:bCs/>
                <w:highlight w:val="yellow"/>
              </w:rPr>
              <w:t>the</w:t>
            </w:r>
            <w:r w:rsidR="00492B64">
              <w:rPr>
                <w:rFonts w:eastAsia="Times New Roman" w:cs="Calibri"/>
                <w:b/>
                <w:bCs/>
                <w:highlight w:val="yellow"/>
              </w:rPr>
              <w:t xml:space="preserve"> </w:t>
            </w:r>
            <w:r w:rsidRPr="008C6053">
              <w:rPr>
                <w:rFonts w:eastAsia="Times New Roman" w:cs="Calibri"/>
                <w:b/>
                <w:bCs/>
                <w:highlight w:val="yellow"/>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Canaan,</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is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fall</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as</w:t>
            </w:r>
            <w:r w:rsidR="00492B64">
              <w:rPr>
                <w:rFonts w:eastAsia="Times New Roman" w:cs="Calibri"/>
              </w:rPr>
              <w:t xml:space="preserve"> </w:t>
            </w:r>
            <w:r w:rsidRPr="008C6053">
              <w:rPr>
                <w:rFonts w:eastAsia="Times New Roman" w:cs="Calibri"/>
              </w:rPr>
              <w:t>an</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Canaan</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borders.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w:t>
            </w:r>
            <w:r w:rsidR="00492B64">
              <w:rPr>
                <w:rFonts w:eastAsia="Times New Roman" w:cs="Calibri"/>
                <w:lang w:val="en-AU"/>
              </w:rPr>
              <w:t xml:space="preserve"> </w:t>
            </w:r>
            <w:r w:rsidRPr="008C6053">
              <w:rPr>
                <w:rFonts w:eastAsia="Times New Roman" w:cs="Calibri"/>
              </w:rPr>
              <w:t>Command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say</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them:</w:t>
            </w:r>
            <w:r w:rsidR="00492B64">
              <w:rPr>
                <w:rFonts w:eastAsia="Times New Roman" w:cs="Calibri"/>
              </w:rPr>
              <w:t xml:space="preserve"> </w:t>
            </w:r>
            <w:r w:rsidRPr="008C6053">
              <w:rPr>
                <w:rFonts w:eastAsia="Times New Roman" w:cs="Calibri"/>
              </w:rPr>
              <w:t>When</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have</w:t>
            </w:r>
            <w:r w:rsidR="00492B64">
              <w:rPr>
                <w:rFonts w:eastAsia="Times New Roman" w:cs="Calibri"/>
              </w:rPr>
              <w:t xml:space="preserve"> </w:t>
            </w:r>
            <w:r w:rsidRPr="008C6053">
              <w:rPr>
                <w:rFonts w:eastAsia="Times New Roman" w:cs="Calibri"/>
              </w:rPr>
              <w:t>entered</w:t>
            </w:r>
            <w:r w:rsidR="00492B64">
              <w:rPr>
                <w:rFonts w:eastAsia="Times New Roman" w:cs="Calibri"/>
              </w:rPr>
              <w:t xml:space="preserve"> </w:t>
            </w:r>
            <w:r w:rsidRPr="008C6053">
              <w:rPr>
                <w:rFonts w:eastAsia="Times New Roman" w:cs="Calibri"/>
                <w:b/>
                <w:bCs/>
                <w:highlight w:val="yellow"/>
              </w:rPr>
              <w:t>into</w:t>
            </w:r>
            <w:r w:rsidR="00492B64">
              <w:rPr>
                <w:rFonts w:eastAsia="Times New Roman" w:cs="Calibri"/>
                <w:b/>
                <w:bCs/>
                <w:highlight w:val="yellow"/>
              </w:rPr>
              <w:t xml:space="preserve"> </w:t>
            </w:r>
            <w:r w:rsidRPr="008C6053">
              <w:rPr>
                <w:rFonts w:eastAsia="Times New Roman" w:cs="Calibri"/>
                <w:b/>
                <w:bCs/>
                <w:highlight w:val="yellow"/>
              </w:rPr>
              <w:t>the</w:t>
            </w:r>
            <w:r w:rsidR="00492B64">
              <w:rPr>
                <w:rFonts w:eastAsia="Times New Roman" w:cs="Calibri"/>
                <w:b/>
                <w:bCs/>
                <w:highlight w:val="yellow"/>
              </w:rPr>
              <w:t xml:space="preserve"> </w:t>
            </w:r>
            <w:r w:rsidRPr="008C6053">
              <w:rPr>
                <w:rFonts w:eastAsia="Times New Roman" w:cs="Calibri"/>
                <w:b/>
                <w:bCs/>
                <w:highlight w:val="yellow"/>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Kenaan,</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divided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an</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Kenaan</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limits.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3.</w:t>
            </w:r>
            <w:r w:rsidR="00492B64">
              <w:rPr>
                <w:rFonts w:eastAsia="Times New Roman" w:cs="Calibri"/>
                <w:lang w:val="en-AU"/>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southernmost</w:t>
            </w:r>
            <w:r w:rsidR="00492B64">
              <w:rPr>
                <w:rFonts w:eastAsia="Times New Roman" w:cs="Calibri"/>
              </w:rPr>
              <w:t xml:space="preserve"> </w:t>
            </w:r>
            <w:r w:rsidRPr="008C6053">
              <w:rPr>
                <w:rFonts w:eastAsia="Times New Roman" w:cs="Calibri"/>
              </w:rPr>
              <w:t>corner</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desert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Zin</w:t>
            </w:r>
            <w:r w:rsidR="00492B64">
              <w:rPr>
                <w:rFonts w:eastAsia="Times New Roman" w:cs="Calibri"/>
              </w:rPr>
              <w:t xml:space="preserve"> </w:t>
            </w:r>
            <w:r w:rsidRPr="008C6053">
              <w:rPr>
                <w:rFonts w:eastAsia="Times New Roman" w:cs="Calibri"/>
              </w:rPr>
              <w:t>along</w:t>
            </w:r>
            <w:r w:rsidR="00492B64">
              <w:rPr>
                <w:rFonts w:eastAsia="Times New Roman" w:cs="Calibri"/>
              </w:rPr>
              <w:t xml:space="preserve"> </w:t>
            </w:r>
            <w:r w:rsidRPr="008C6053">
              <w:rPr>
                <w:rFonts w:eastAsia="Times New Roman" w:cs="Calibri"/>
              </w:rPr>
              <w:t>Edom,</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edge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Salt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Dead</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3.</w:t>
            </w:r>
            <w:r w:rsidR="00492B64">
              <w:rPr>
                <w:rFonts w:eastAsia="Times New Roman" w:cs="Calibri"/>
                <w:lang w:val="en-AU"/>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Wilderness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Palms,</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iron</w:t>
            </w:r>
            <w:r w:rsidR="00492B64">
              <w:rPr>
                <w:rFonts w:eastAsia="Times New Roman" w:cs="Calibri"/>
              </w:rPr>
              <w:t xml:space="preserve"> </w:t>
            </w:r>
            <w:r w:rsidRPr="008C6053">
              <w:rPr>
                <w:rFonts w:eastAsia="Times New Roman" w:cs="Calibri"/>
              </w:rPr>
              <w:t>mountain,</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confines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Edom,</w:t>
            </w:r>
            <w:r w:rsidR="00492B64">
              <w:rPr>
                <w:rFonts w:eastAsia="Times New Roman" w:cs="Calibri"/>
              </w:rPr>
              <w:t xml:space="preserve"> </w:t>
            </w:r>
            <w:r w:rsidRPr="008C6053">
              <w:rPr>
                <w:rFonts w:eastAsia="Times New Roman" w:cs="Calibri"/>
              </w:rPr>
              <w:t>even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extremities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Salt,</w:t>
            </w:r>
            <w:r w:rsidR="00492B64">
              <w:rPr>
                <w:rFonts w:eastAsia="Times New Roman" w:cs="Calibri"/>
              </w:rPr>
              <w:t xml:space="preserve"> </w:t>
            </w:r>
            <w:r w:rsidRPr="008C6053">
              <w:rPr>
                <w:rFonts w:eastAsia="Times New Roman" w:cs="Calibri"/>
              </w:rPr>
              <w:t>eastward.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4.</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turns</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Maaleh</w:t>
            </w:r>
            <w:r w:rsidR="00492B64">
              <w:rPr>
                <w:rFonts w:eastAsia="Times New Roman" w:cs="Calibri"/>
              </w:rPr>
              <w:t xml:space="preserve"> </w:t>
            </w:r>
            <w:r w:rsidRPr="008C6053">
              <w:rPr>
                <w:rFonts w:eastAsia="Times New Roman" w:cs="Calibri"/>
              </w:rPr>
              <w:t>Akrabim</w:t>
            </w:r>
            <w:r w:rsidR="00492B64">
              <w:rPr>
                <w:rFonts w:eastAsia="Times New Roman" w:cs="Calibri"/>
              </w:rPr>
              <w:t xml:space="preserve"> </w:t>
            </w:r>
            <w:r w:rsidRPr="008C6053">
              <w:rPr>
                <w:rFonts w:eastAsia="Times New Roman" w:cs="Calibri"/>
              </w:rPr>
              <w:t>[elevation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Akrabim],</w:t>
            </w:r>
            <w:r w:rsidR="00492B64">
              <w:rPr>
                <w:rFonts w:eastAsia="Times New Roman" w:cs="Calibri"/>
              </w:rPr>
              <w:t xml:space="preserve"> </w:t>
            </w:r>
            <w:r w:rsidRPr="008C6053">
              <w:rPr>
                <w:rFonts w:eastAsia="Times New Roman" w:cs="Calibri"/>
              </w:rPr>
              <w:t>passing</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Zin,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ends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Kadesh</w:t>
            </w:r>
            <w:r w:rsidR="00492B64">
              <w:rPr>
                <w:rFonts w:eastAsia="Times New Roman" w:cs="Calibri"/>
              </w:rPr>
              <w:t xml:space="preserve"> </w:t>
            </w:r>
            <w:r w:rsidRPr="008C6053">
              <w:rPr>
                <w:rFonts w:eastAsia="Times New Roman" w:cs="Calibri"/>
              </w:rPr>
              <w:t>barnea.</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it</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extend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Hazar</w:t>
            </w:r>
            <w:r w:rsidR="00492B64">
              <w:rPr>
                <w:rFonts w:eastAsia="Times New Roman" w:cs="Calibri"/>
              </w:rPr>
              <w:t xml:space="preserve"> </w:t>
            </w:r>
            <w:r w:rsidRPr="008C6053">
              <w:rPr>
                <w:rFonts w:eastAsia="Times New Roman" w:cs="Calibri"/>
              </w:rPr>
              <w:t>addar</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continue</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Azmon.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4.</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turn</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ascent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Akrabbith,</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pass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palms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mountain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iron,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going</w:t>
            </w:r>
            <w:r w:rsidR="00492B64">
              <w:rPr>
                <w:rFonts w:eastAsia="Times New Roman" w:cs="Calibri"/>
              </w:rPr>
              <w:t xml:space="preserve"> </w:t>
            </w:r>
            <w:r w:rsidRPr="008C6053">
              <w:rPr>
                <w:rFonts w:eastAsia="Times New Roman" w:cs="Calibri"/>
              </w:rPr>
              <w:t>forth</w:t>
            </w:r>
            <w:r w:rsidR="00492B64">
              <w:rPr>
                <w:rFonts w:eastAsia="Times New Roman" w:cs="Calibri"/>
              </w:rPr>
              <w:t xml:space="preserve"> </w:t>
            </w:r>
            <w:r w:rsidRPr="008C6053">
              <w:rPr>
                <w:rFonts w:eastAsia="Times New Roman" w:cs="Calibri"/>
              </w:rPr>
              <w:t>thereof</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southward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Rekem</w:t>
            </w:r>
            <w:r w:rsidR="00492B64">
              <w:rPr>
                <w:rFonts w:eastAsia="Times New Roman" w:cs="Calibri"/>
              </w:rPr>
              <w:t xml:space="preserve"> </w:t>
            </w:r>
            <w:r w:rsidRPr="008C6053">
              <w:rPr>
                <w:rFonts w:eastAsia="Times New Roman" w:cs="Calibri"/>
              </w:rPr>
              <w:t>Giah,</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onward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tower</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Adar,</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pass</w:t>
            </w:r>
            <w:r w:rsidR="00492B64">
              <w:rPr>
                <w:rFonts w:eastAsia="Times New Roman" w:cs="Calibri"/>
              </w:rPr>
              <w:t xml:space="preserve"> </w:t>
            </w:r>
            <w:r w:rsidRPr="008C6053">
              <w:rPr>
                <w:rFonts w:eastAsia="Times New Roman" w:cs="Calibri"/>
              </w:rPr>
              <w:t>over</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Kesam.</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5.</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turns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Azmon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stream</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Egypt,</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ends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5.</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wind</w:t>
            </w:r>
            <w:r w:rsidR="00492B64">
              <w:rPr>
                <w:rFonts w:eastAsia="Times New Roman" w:cs="Calibri"/>
              </w:rPr>
              <w:t xml:space="preserve"> </w:t>
            </w:r>
            <w:r w:rsidRPr="008C6053">
              <w:rPr>
                <w:rFonts w:eastAsia="Times New Roman" w:cs="Calibri"/>
              </w:rPr>
              <w:t>round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Kesam</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Nilos,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Mizraee,</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outgoings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6.</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it</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[Mediterranean]</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western</w:t>
            </w:r>
            <w:r w:rsidR="00492B64">
              <w:rPr>
                <w:rFonts w:eastAsia="Times New Roman" w:cs="Calibri"/>
              </w:rPr>
              <w:t xml:space="preserve"> </w:t>
            </w:r>
            <w:r w:rsidRPr="008C6053">
              <w:rPr>
                <w:rFonts w:eastAsia="Times New Roman" w:cs="Calibri"/>
              </w:rPr>
              <w:t>border.</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6.</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have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Ocean</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limits</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waters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beginning</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waters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old</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depth;</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capes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havens,</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creeks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islands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ports,</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ships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recesses:</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westward.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7.</w:t>
            </w:r>
            <w:r w:rsidR="00492B64">
              <w:rPr>
                <w:rFonts w:eastAsia="Times New Roman" w:cs="Calibri"/>
                <w:lang w:val="en-AU"/>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northern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[Mediterranean]</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turn</w:t>
            </w:r>
            <w:r w:rsidR="00492B64">
              <w:rPr>
                <w:rFonts w:eastAsia="Times New Roman" w:cs="Calibri"/>
              </w:rPr>
              <w:t xml:space="preserve"> </w:t>
            </w:r>
            <w:r w:rsidRPr="008C6053">
              <w:rPr>
                <w:rFonts w:eastAsia="Times New Roman" w:cs="Calibri"/>
              </w:rPr>
              <w:t>yourselves</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Mount</w:t>
            </w:r>
            <w:r w:rsidR="00492B64">
              <w:rPr>
                <w:rFonts w:eastAsia="Times New Roman" w:cs="Calibri"/>
              </w:rPr>
              <w:t xml:space="preserve"> </w:t>
            </w:r>
            <w:r w:rsidRPr="008C6053">
              <w:rPr>
                <w:rFonts w:eastAsia="Times New Roman" w:cs="Calibri"/>
              </w:rPr>
              <w:t>Hor.</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7.</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northern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appoint</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Mount</w:t>
            </w:r>
            <w:r w:rsidR="00492B64">
              <w:rPr>
                <w:rFonts w:eastAsia="Times New Roman" w:cs="Calibri"/>
              </w:rPr>
              <w:t xml:space="preserve"> </w:t>
            </w:r>
            <w:r w:rsidRPr="008C6053">
              <w:rPr>
                <w:rFonts w:eastAsia="Times New Roman" w:cs="Calibri"/>
              </w:rPr>
              <w:t>Umanis.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8.</w:t>
            </w:r>
            <w:r w:rsidR="00492B64">
              <w:rPr>
                <w:rFonts w:eastAsia="Times New Roman" w:cs="Calibri"/>
                <w:lang w:val="en-AU"/>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Mount</w:t>
            </w:r>
            <w:r w:rsidR="00492B64">
              <w:rPr>
                <w:rFonts w:eastAsia="Times New Roman" w:cs="Calibri"/>
              </w:rPr>
              <w:t xml:space="preserve"> </w:t>
            </w:r>
            <w:r w:rsidRPr="008C6053">
              <w:rPr>
                <w:rFonts w:eastAsia="Times New Roman" w:cs="Calibri"/>
              </w:rPr>
              <w:t>Hor</w:t>
            </w:r>
            <w:r w:rsidR="00492B64">
              <w:rPr>
                <w:rFonts w:eastAsia="Times New Roman" w:cs="Calibri"/>
              </w:rPr>
              <w:t xml:space="preserve"> </w:t>
            </w:r>
            <w:r w:rsidRPr="008C6053">
              <w:rPr>
                <w:rFonts w:eastAsia="Times New Roman" w:cs="Calibri"/>
              </w:rPr>
              <w:t>turn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entrance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Hamath,</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ends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Zedad.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8.</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Mount</w:t>
            </w:r>
            <w:r w:rsidR="00492B64">
              <w:rPr>
                <w:rFonts w:eastAsia="Times New Roman" w:cs="Calibri"/>
              </w:rPr>
              <w:t xml:space="preserve"> </w:t>
            </w:r>
            <w:r w:rsidRPr="008C6053">
              <w:rPr>
                <w:rFonts w:eastAsia="Times New Roman" w:cs="Calibri"/>
              </w:rPr>
              <w:t>Umanis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appoint</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line)</w:t>
            </w:r>
            <w:r w:rsidR="00492B64">
              <w:rPr>
                <w:rFonts w:eastAsia="Times New Roman" w:cs="Calibri"/>
              </w:rPr>
              <w:t xml:space="preserve"> </w:t>
            </w:r>
            <w:r w:rsidRPr="008C6053">
              <w:rPr>
                <w:rFonts w:eastAsia="Times New Roman" w:cs="Calibri"/>
              </w:rPr>
              <w:t>as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up</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entrance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Tebaria,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outgoings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sides,</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Kadkor</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Zahama,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Kadkol</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Sanigora,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Divakinos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Tarnegola</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Kesarin,</w:t>
            </w:r>
            <w:r w:rsidR="00492B64">
              <w:rPr>
                <w:rFonts w:eastAsia="Times New Roman" w:cs="Calibri"/>
              </w:rPr>
              <w:t xml:space="preserve"> </w:t>
            </w:r>
            <w:r w:rsidRPr="008C6053">
              <w:rPr>
                <w:rFonts w:eastAsia="Times New Roman" w:cs="Calibri"/>
              </w:rPr>
              <w:t>where</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up</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Abelas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Cilicia.</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9.</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extend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Ziphron,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ends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Hazar</w:t>
            </w:r>
            <w:r w:rsidR="00492B64">
              <w:rPr>
                <w:rFonts w:eastAsia="Times New Roman" w:cs="Calibri"/>
              </w:rPr>
              <w:t xml:space="preserve"> </w:t>
            </w:r>
            <w:r w:rsidRPr="008C6053">
              <w:rPr>
                <w:rFonts w:eastAsia="Times New Roman" w:cs="Calibri"/>
              </w:rPr>
              <w:t>enan;</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northern</w:t>
            </w:r>
            <w:r w:rsidR="00492B64">
              <w:rPr>
                <w:rFonts w:eastAsia="Times New Roman" w:cs="Calibri"/>
              </w:rPr>
              <w:t xml:space="preserve"> </w:t>
            </w:r>
            <w:r w:rsidRPr="008C6053">
              <w:rPr>
                <w:rFonts w:eastAsia="Times New Roman" w:cs="Calibri"/>
              </w:rPr>
              <w:t>border.</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9.</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Keren</w:t>
            </w:r>
            <w:r w:rsidR="00492B64">
              <w:rPr>
                <w:rFonts w:eastAsia="Times New Roman" w:cs="Calibri"/>
              </w:rPr>
              <w:t xml:space="preserve"> </w:t>
            </w:r>
            <w:r w:rsidRPr="008C6053">
              <w:rPr>
                <w:rFonts w:eastAsia="Times New Roman" w:cs="Calibri"/>
              </w:rPr>
              <w:t>Zekutha,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Gibra</w:t>
            </w:r>
            <w:r w:rsidR="00492B64">
              <w:rPr>
                <w:rFonts w:eastAsia="Times New Roman" w:cs="Calibri"/>
              </w:rPr>
              <w:t xml:space="preserve"> </w:t>
            </w:r>
            <w:r w:rsidRPr="008C6053">
              <w:rPr>
                <w:rFonts w:eastAsia="Times New Roman" w:cs="Calibri"/>
              </w:rPr>
              <w:t>Hatmona,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outgoings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Keria</w:t>
            </w:r>
            <w:r w:rsidR="00492B64">
              <w:rPr>
                <w:rFonts w:eastAsia="Times New Roman" w:cs="Calibri"/>
              </w:rPr>
              <w:t xml:space="preserve"> </w:t>
            </w:r>
            <w:r w:rsidRPr="008C6053">
              <w:rPr>
                <w:rFonts w:eastAsia="Times New Roman" w:cs="Calibri"/>
              </w:rPr>
              <w:t>Bethsekel,</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midst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court</w:t>
            </w:r>
            <w:r w:rsidR="00492B64">
              <w:rPr>
                <w:rFonts w:eastAsia="Times New Roman" w:cs="Calibri"/>
              </w:rPr>
              <w:t xml:space="preserve"> </w:t>
            </w:r>
            <w:r w:rsidRPr="008C6053">
              <w:rPr>
                <w:rFonts w:eastAsia="Times New Roman" w:cs="Calibri"/>
              </w:rPr>
              <w:t>(darela</w:t>
            </w:r>
            <w:r w:rsidR="00492B64">
              <w:rPr>
                <w:rFonts w:eastAsia="Times New Roman" w:cs="Calibri"/>
              </w:rPr>
              <w:t xml:space="preserve"> </w:t>
            </w:r>
            <w:r w:rsidRPr="008C6053">
              <w:rPr>
                <w:rFonts w:eastAsia="Times New Roman" w:cs="Calibri"/>
              </w:rPr>
              <w:t>rabtha),</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is</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Mizeha,</w:t>
            </w:r>
            <w:r w:rsidR="00492B64">
              <w:rPr>
                <w:rFonts w:eastAsia="Times New Roman" w:cs="Calibri"/>
              </w:rPr>
              <w:t xml:space="preserve"> </w:t>
            </w:r>
            <w:r w:rsidRPr="008C6053">
              <w:rPr>
                <w:rFonts w:eastAsia="Times New Roman" w:cs="Calibri"/>
              </w:rPr>
              <w:t>between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towers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Hinvetha</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Darmeshek:</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northern</w:t>
            </w:r>
            <w:r w:rsidR="00492B64">
              <w:rPr>
                <w:rFonts w:eastAsia="Times New Roman" w:cs="Calibri"/>
              </w:rPr>
              <w:t xml:space="preserve"> </w:t>
            </w:r>
            <w:r w:rsidRPr="008C6053">
              <w:rPr>
                <w:rFonts w:eastAsia="Times New Roman" w:cs="Calibri"/>
              </w:rPr>
              <w:t>limit.</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10.</w:t>
            </w:r>
            <w:r w:rsidR="00492B64">
              <w:rPr>
                <w:rFonts w:eastAsia="Times New Roman" w:cs="Calibri"/>
                <w:lang w:val="en-AU"/>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turn</w:t>
            </w:r>
            <w:r w:rsidR="00492B64">
              <w:rPr>
                <w:rFonts w:eastAsia="Times New Roman" w:cs="Calibri"/>
              </w:rPr>
              <w:t xml:space="preserve"> </w:t>
            </w:r>
            <w:r w:rsidRPr="008C6053">
              <w:rPr>
                <w:rFonts w:eastAsia="Times New Roman" w:cs="Calibri"/>
              </w:rPr>
              <w:t>yourselves</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Hazar</w:t>
            </w:r>
            <w:r w:rsidR="00492B64">
              <w:rPr>
                <w:rFonts w:eastAsia="Times New Roman" w:cs="Calibri"/>
              </w:rPr>
              <w:t xml:space="preserve"> </w:t>
            </w:r>
            <w:r w:rsidRPr="008C6053">
              <w:rPr>
                <w:rFonts w:eastAsia="Times New Roman" w:cs="Calibri"/>
              </w:rPr>
              <w:t>enan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Shepham.</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10.</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appoint</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eastern</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Hinvetba</w:t>
            </w:r>
            <w:r w:rsidR="00492B64">
              <w:rPr>
                <w:rFonts w:eastAsia="Times New Roman" w:cs="Calibri"/>
              </w:rPr>
              <w:t xml:space="preserve"> </w:t>
            </w:r>
            <w:r w:rsidRPr="008C6053">
              <w:rPr>
                <w:rFonts w:eastAsia="Times New Roman" w:cs="Calibri"/>
              </w:rPr>
              <w:t>unto</w:t>
            </w:r>
            <w:r w:rsidR="00492B64">
              <w:rPr>
                <w:rFonts w:eastAsia="Times New Roman" w:cs="Calibri"/>
              </w:rPr>
              <w:t xml:space="preserve"> </w:t>
            </w:r>
            <w:r w:rsidRPr="008C6053">
              <w:rPr>
                <w:rFonts w:eastAsia="Times New Roman" w:cs="Calibri"/>
              </w:rPr>
              <w:t>Apamea;</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11.</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descends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Shepham</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Riblah,</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Ain.</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descends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hits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eastern</w:t>
            </w:r>
            <w:r w:rsidR="00492B64">
              <w:rPr>
                <w:rFonts w:eastAsia="Times New Roman" w:cs="Calibri"/>
              </w:rPr>
              <w:t xml:space="preserve"> </w:t>
            </w:r>
            <w:r w:rsidRPr="008C6053">
              <w:rPr>
                <w:rFonts w:eastAsia="Times New Roman" w:cs="Calibri"/>
              </w:rPr>
              <w:t>shore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Lake</w:t>
            </w:r>
            <w:r w:rsidR="00492B64">
              <w:rPr>
                <w:rFonts w:eastAsia="Times New Roman" w:cs="Calibri"/>
              </w:rPr>
              <w:t xml:space="preserve"> </w:t>
            </w:r>
            <w:r w:rsidRPr="008C6053">
              <w:rPr>
                <w:rFonts w:eastAsia="Times New Roman" w:cs="Calibri"/>
              </w:rPr>
              <w:t>Kinnereth.</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11.</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descend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Apamea</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Dophne,</w:t>
            </w:r>
            <w:r w:rsidR="00492B64">
              <w:rPr>
                <w:rFonts w:eastAsia="Times New Roman" w:cs="Calibri"/>
              </w:rPr>
              <w:t xml:space="preserve"> </w:t>
            </w:r>
            <w:r w:rsidRPr="008C6053">
              <w:rPr>
                <w:rFonts w:eastAsia="Times New Roman" w:cs="Calibri"/>
              </w:rPr>
              <w:t>eastward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Hinvetha;</w:t>
            </w:r>
            <w:r w:rsidR="00492B64">
              <w:rPr>
                <w:rFonts w:eastAsia="Times New Roman" w:cs="Calibri"/>
              </w:rPr>
              <w:t xml:space="preserve"> </w:t>
            </w:r>
            <w:r w:rsidRPr="008C6053">
              <w:rPr>
                <w:rFonts w:eastAsia="Times New Roman" w:cs="Calibri"/>
              </w:rPr>
              <w:t>thence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down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cavern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Panias,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cavern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Panias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mountain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snow,</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mountain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snow</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Henan,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Henan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go</w:t>
            </w:r>
            <w:r w:rsidR="00492B64">
              <w:rPr>
                <w:rFonts w:eastAsia="Times New Roman" w:cs="Calibri"/>
              </w:rPr>
              <w:t xml:space="preserve"> </w:t>
            </w:r>
            <w:r w:rsidRPr="008C6053">
              <w:rPr>
                <w:rFonts w:eastAsia="Times New Roman" w:cs="Calibri"/>
              </w:rPr>
              <w:t>down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encompass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plain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river</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Arnon,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arrive</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wilderness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palms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mountain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iron,</w:t>
            </w:r>
            <w:r w:rsidR="00492B64">
              <w:rPr>
                <w:rFonts w:eastAsia="Times New Roman" w:cs="Calibri"/>
              </w:rPr>
              <w:t xml:space="preserve"> </w:t>
            </w:r>
            <w:r w:rsidRPr="008C6053">
              <w:rPr>
                <w:rFonts w:eastAsia="Times New Roman" w:cs="Calibri"/>
              </w:rPr>
              <w:t>take</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Waters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Contention,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rest</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Ginesar,</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kings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Edomites,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Reuben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Gad,</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Menasheh;</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descend</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encompass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Genesar</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12.</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then</w:t>
            </w:r>
            <w:r w:rsidR="00492B64">
              <w:rPr>
                <w:rFonts w:eastAsia="Times New Roman" w:cs="Calibri"/>
              </w:rPr>
              <w:t xml:space="preserve"> </w:t>
            </w:r>
            <w:r w:rsidRPr="008C6053">
              <w:rPr>
                <w:rFonts w:eastAsia="Times New Roman" w:cs="Calibri"/>
              </w:rPr>
              <w:t>continues</w:t>
            </w:r>
            <w:r w:rsidR="00492B64">
              <w:rPr>
                <w:rFonts w:eastAsia="Times New Roman" w:cs="Calibri"/>
              </w:rPr>
              <w:t xml:space="preserve"> </w:t>
            </w:r>
            <w:r w:rsidRPr="008C6053">
              <w:rPr>
                <w:rFonts w:eastAsia="Times New Roman" w:cs="Calibri"/>
              </w:rPr>
              <w:t>down</w:t>
            </w:r>
            <w:r w:rsidR="00492B64">
              <w:rPr>
                <w:rFonts w:eastAsia="Times New Roman" w:cs="Calibri"/>
              </w:rPr>
              <w:t xml:space="preserve"> </w:t>
            </w:r>
            <w:r w:rsidRPr="008C6053">
              <w:rPr>
                <w:rFonts w:eastAsia="Times New Roman" w:cs="Calibri"/>
              </w:rPr>
              <w:t>along</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Jordan,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ends</w:t>
            </w:r>
            <w:r w:rsidR="00492B64">
              <w:rPr>
                <w:rFonts w:eastAsia="Times New Roman" w:cs="Calibri"/>
              </w:rPr>
              <w:t xml:space="preserve"> </w:t>
            </w:r>
            <w:r w:rsidRPr="008C6053">
              <w:rPr>
                <w:rFonts w:eastAsia="Times New Roman" w:cs="Calibri"/>
              </w:rPr>
              <w:t>is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Salt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Dead</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borders</w:t>
            </w:r>
            <w:r w:rsidR="00492B64">
              <w:rPr>
                <w:rFonts w:eastAsia="Times New Roman" w:cs="Calibri"/>
              </w:rPr>
              <w:t xml:space="preserve"> </w:t>
            </w:r>
            <w:r w:rsidRPr="008C6053">
              <w:rPr>
                <w:rFonts w:eastAsia="Times New Roman" w:cs="Calibri"/>
              </w:rPr>
              <w:t>around.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12.</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border</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descend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Jordan,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outgoing</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Salt.</w:t>
            </w:r>
            <w:r w:rsidR="00492B64">
              <w:rPr>
                <w:rFonts w:eastAsia="Times New Roman" w:cs="Calibri"/>
              </w:rPr>
              <w:t xml:space="preserve"> </w:t>
            </w:r>
            <w:r w:rsidRPr="008C6053">
              <w:rPr>
                <w:rFonts w:eastAsia="Times New Roman" w:cs="Calibri"/>
              </w:rPr>
              <w:t>Rekem</w:t>
            </w:r>
            <w:r w:rsidR="00492B64">
              <w:rPr>
                <w:rFonts w:eastAsia="Times New Roman" w:cs="Calibri"/>
              </w:rPr>
              <w:t xml:space="preserve"> </w:t>
            </w:r>
            <w:r w:rsidRPr="008C6053">
              <w:rPr>
                <w:rFonts w:eastAsia="Times New Roman" w:cs="Calibri"/>
              </w:rPr>
              <w:t>Giah</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Mount</w:t>
            </w:r>
            <w:r w:rsidR="00492B64">
              <w:rPr>
                <w:rFonts w:eastAsia="Times New Roman" w:cs="Calibri"/>
              </w:rPr>
              <w:t xml:space="preserve"> </w:t>
            </w:r>
            <w:r w:rsidRPr="008C6053">
              <w:rPr>
                <w:rFonts w:eastAsia="Times New Roman" w:cs="Calibri"/>
              </w:rPr>
              <w:t>Umanos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north,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Great</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Sea</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Salt</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east,-this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country,</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extent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its</w:t>
            </w:r>
            <w:r w:rsidR="00492B64">
              <w:rPr>
                <w:rFonts w:eastAsia="Times New Roman" w:cs="Calibri"/>
              </w:rPr>
              <w:t xml:space="preserve"> </w:t>
            </w:r>
            <w:r w:rsidRPr="008C6053">
              <w:rPr>
                <w:rFonts w:eastAsia="Times New Roman" w:cs="Calibri"/>
              </w:rPr>
              <w:t>borders</w:t>
            </w:r>
            <w:r w:rsidR="00492B64">
              <w:rPr>
                <w:rFonts w:eastAsia="Times New Roman" w:cs="Calibri"/>
              </w:rPr>
              <w:t xml:space="preserve"> </w:t>
            </w:r>
            <w:r w:rsidRPr="008C6053">
              <w:rPr>
                <w:rFonts w:eastAsia="Times New Roman" w:cs="Calibri"/>
              </w:rPr>
              <w:t>round</w:t>
            </w:r>
            <w:r w:rsidR="00492B64">
              <w:rPr>
                <w:rFonts w:eastAsia="Times New Roman" w:cs="Calibri"/>
              </w:rPr>
              <w:t xml:space="preserve"> </w:t>
            </w:r>
            <w:r w:rsidRPr="008C6053">
              <w:rPr>
                <w:rFonts w:eastAsia="Times New Roman" w:cs="Calibri"/>
              </w:rPr>
              <w:t>about.</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13.</w:t>
            </w:r>
            <w:r w:rsidR="00492B64">
              <w:rPr>
                <w:rFonts w:eastAsia="Times New Roman" w:cs="Calibri"/>
                <w:lang w:val="en-AU"/>
              </w:rPr>
              <w:t xml:space="preserve"> </w:t>
            </w:r>
            <w:r w:rsidRPr="008C6053">
              <w:rPr>
                <w:rFonts w:eastAsia="Times New Roman" w:cs="Calibri"/>
              </w:rPr>
              <w:t>Moses</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saying,</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is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apportion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through</w:t>
            </w:r>
            <w:r w:rsidR="00492B64">
              <w:rPr>
                <w:rFonts w:eastAsia="Times New Roman" w:cs="Calibri"/>
              </w:rPr>
              <w:t xml:space="preserve"> </w:t>
            </w:r>
            <w:r w:rsidRPr="008C6053">
              <w:rPr>
                <w:rFonts w:eastAsia="Times New Roman" w:cs="Calibri"/>
              </w:rPr>
              <w:t>lot,</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has</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nine</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tribes.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13.</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Mosheh</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saying:</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is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inherit</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lot,</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has</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nine</w:t>
            </w:r>
            <w:r w:rsidR="00492B64">
              <w:rPr>
                <w:rFonts w:eastAsia="Times New Roman" w:cs="Calibri"/>
              </w:rPr>
              <w:t xml:space="preserve"> </w:t>
            </w:r>
            <w:r w:rsidRPr="008C6053">
              <w:rPr>
                <w:rFonts w:eastAsia="Times New Roman" w:cs="Calibri"/>
              </w:rPr>
              <w:t>tribes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tribe.</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14.</w:t>
            </w:r>
            <w:r w:rsidR="00492B64">
              <w:rPr>
                <w:rFonts w:eastAsia="Times New Roman" w:cs="Calibri"/>
                <w:lang w:val="en-AU"/>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Reuben's</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fathers'</w:t>
            </w:r>
            <w:r w:rsidR="00492B64">
              <w:rPr>
                <w:rFonts w:eastAsia="Times New Roman" w:cs="Calibri"/>
              </w:rPr>
              <w:t xml:space="preserve"> </w:t>
            </w:r>
            <w:r w:rsidRPr="008C6053">
              <w:rPr>
                <w:rFonts w:eastAsia="Times New Roman" w:cs="Calibri"/>
              </w:rPr>
              <w:t>house,</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Gad's</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fathers'</w:t>
            </w:r>
            <w:r w:rsidR="00492B64">
              <w:rPr>
                <w:rFonts w:eastAsia="Times New Roman" w:cs="Calibri"/>
              </w:rPr>
              <w:t xml:space="preserve"> </w:t>
            </w:r>
            <w:r w:rsidRPr="008C6053">
              <w:rPr>
                <w:rFonts w:eastAsia="Times New Roman" w:cs="Calibri"/>
              </w:rPr>
              <w:t>house,</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Manasseh</w:t>
            </w:r>
            <w:r w:rsidR="00492B64">
              <w:rPr>
                <w:rFonts w:eastAsia="Times New Roman" w:cs="Calibri"/>
              </w:rPr>
              <w:t xml:space="preserve"> </w:t>
            </w:r>
            <w:r w:rsidRPr="008C6053">
              <w:rPr>
                <w:rFonts w:eastAsia="Times New Roman" w:cs="Calibri"/>
              </w:rPr>
              <w:t>have</w:t>
            </w:r>
            <w:r w:rsidR="00492B64">
              <w:rPr>
                <w:rFonts w:eastAsia="Times New Roman" w:cs="Calibri"/>
              </w:rPr>
              <w:t xml:space="preserve"> </w:t>
            </w:r>
            <w:r w:rsidRPr="008C6053">
              <w:rPr>
                <w:rFonts w:eastAsia="Times New Roman" w:cs="Calibri"/>
              </w:rPr>
              <w:t>already</w:t>
            </w:r>
            <w:r w:rsidR="00492B64">
              <w:rPr>
                <w:rFonts w:eastAsia="Times New Roman" w:cs="Calibri"/>
              </w:rPr>
              <w:t xml:space="preserve"> </w:t>
            </w:r>
            <w:r w:rsidRPr="008C6053">
              <w:rPr>
                <w:rFonts w:eastAsia="Times New Roman" w:cs="Calibri"/>
              </w:rPr>
              <w:t>received</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inheritance.</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14.</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Reuben,</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house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fathers,</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Gad,</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Menasheh</w:t>
            </w:r>
            <w:r w:rsidR="00492B64">
              <w:rPr>
                <w:rFonts w:eastAsia="Times New Roman" w:cs="Calibri"/>
              </w:rPr>
              <w:t xml:space="preserve"> </w:t>
            </w:r>
            <w:r w:rsidRPr="008C6053">
              <w:rPr>
                <w:rFonts w:eastAsia="Times New Roman" w:cs="Calibri"/>
              </w:rPr>
              <w:t>have</w:t>
            </w:r>
            <w:r w:rsidR="00492B64">
              <w:rPr>
                <w:rFonts w:eastAsia="Times New Roman" w:cs="Calibri"/>
              </w:rPr>
              <w:t xml:space="preserve"> </w:t>
            </w:r>
            <w:r w:rsidRPr="008C6053">
              <w:rPr>
                <w:rFonts w:eastAsia="Times New Roman" w:cs="Calibri"/>
              </w:rPr>
              <w:t>received</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__</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15.</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half</w:t>
            </w:r>
            <w:r w:rsidR="00492B64">
              <w:rPr>
                <w:rFonts w:eastAsia="Times New Roman" w:cs="Calibri"/>
              </w:rPr>
              <w:t xml:space="preserve"> </w:t>
            </w:r>
            <w:r w:rsidRPr="008C6053">
              <w:rPr>
                <w:rFonts w:eastAsia="Times New Roman" w:cs="Calibri"/>
              </w:rPr>
              <w:t>tribes</w:t>
            </w:r>
            <w:r w:rsidR="00492B64">
              <w:rPr>
                <w:rFonts w:eastAsia="Times New Roman" w:cs="Calibri"/>
              </w:rPr>
              <w:t xml:space="preserve"> </w:t>
            </w:r>
            <w:r w:rsidRPr="008C6053">
              <w:rPr>
                <w:rFonts w:eastAsia="Times New Roman" w:cs="Calibri"/>
              </w:rPr>
              <w:t>have</w:t>
            </w:r>
            <w:r w:rsidR="00492B64">
              <w:rPr>
                <w:rFonts w:eastAsia="Times New Roman" w:cs="Calibri"/>
              </w:rPr>
              <w:t xml:space="preserve"> </w:t>
            </w:r>
            <w:r w:rsidRPr="008C6053">
              <w:rPr>
                <w:rFonts w:eastAsia="Times New Roman" w:cs="Calibri"/>
              </w:rPr>
              <w:t>received</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Jordan,</w:t>
            </w:r>
            <w:r w:rsidR="00492B64">
              <w:rPr>
                <w:rFonts w:eastAsia="Times New Roman" w:cs="Calibri"/>
              </w:rPr>
              <w:t xml:space="preserve"> </w:t>
            </w:r>
            <w:r w:rsidRPr="008C6053">
              <w:rPr>
                <w:rFonts w:eastAsia="Times New Roman" w:cs="Calibri"/>
              </w:rPr>
              <w:t>near</w:t>
            </w:r>
            <w:r w:rsidR="00492B64">
              <w:rPr>
                <w:rFonts w:eastAsia="Times New Roman" w:cs="Calibri"/>
              </w:rPr>
              <w:t xml:space="preserve"> </w:t>
            </w:r>
            <w:r w:rsidRPr="008C6053">
              <w:rPr>
                <w:rFonts w:eastAsia="Times New Roman" w:cs="Calibri"/>
              </w:rPr>
              <w:t>Jericho</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w:t>
            </w:r>
            <w:r w:rsidR="00492B64">
              <w:rPr>
                <w:rFonts w:eastAsia="Times New Roman" w:cs="Calibri"/>
              </w:rPr>
              <w:t xml:space="preserve"> </w:t>
            </w:r>
            <w:r w:rsidRPr="008C6053">
              <w:rPr>
                <w:rFonts w:eastAsia="Times New Roman" w:cs="Calibri"/>
              </w:rPr>
              <w:t>toward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sunrise."</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15.</w:t>
            </w:r>
            <w:r w:rsidR="00492B64">
              <w:rPr>
                <w:rFonts w:eastAsia="Times New Roman" w:cs="Calibri"/>
                <w:lang w:val="en-AU"/>
              </w:rPr>
              <w:t xml:space="preserve"> </w:t>
            </w:r>
            <w:r w:rsidRPr="008C6053">
              <w:rPr>
                <w:rFonts w:eastAsia="Times New Roman" w:cs="Calibri"/>
              </w:rPr>
              <w:t>__</w:t>
            </w:r>
            <w:r w:rsidR="00492B64">
              <w:rPr>
                <w:rFonts w:eastAsia="Times New Roman" w:cs="Calibri"/>
              </w:rPr>
              <w:t xml:space="preserve"> </w:t>
            </w:r>
            <w:r w:rsidRPr="008C6053">
              <w:rPr>
                <w:rFonts w:eastAsia="Times New Roman" w:cs="Calibri"/>
              </w:rPr>
              <w:t>beyond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Jordan</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eastern</w:t>
            </w:r>
            <w:r w:rsidR="00492B64">
              <w:rPr>
                <w:rFonts w:eastAsia="Times New Roman" w:cs="Calibri"/>
              </w:rPr>
              <w:t xml:space="preserve"> </w:t>
            </w:r>
            <w:r w:rsidRPr="008C6053">
              <w:rPr>
                <w:rFonts w:eastAsia="Times New Roman" w:cs="Calibri"/>
              </w:rPr>
              <w:t>side.</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16.</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Moses</w:t>
            </w:r>
            <w:r w:rsidR="00492B64">
              <w:rPr>
                <w:rFonts w:eastAsia="Times New Roman" w:cs="Calibri"/>
              </w:rPr>
              <w:t xml:space="preserve"> </w:t>
            </w:r>
            <w:r w:rsidRPr="008C6053">
              <w:rPr>
                <w:rFonts w:eastAsia="Times New Roman" w:cs="Calibri"/>
              </w:rPr>
              <w:t>saying:</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16.</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Mosheh,</w:t>
            </w:r>
            <w:r w:rsidR="00492B64">
              <w:rPr>
                <w:rFonts w:eastAsia="Times New Roman" w:cs="Calibri"/>
              </w:rPr>
              <w:t xml:space="preserve"> </w:t>
            </w:r>
            <w:r w:rsidRPr="008C6053">
              <w:rPr>
                <w:rFonts w:eastAsia="Times New Roman" w:cs="Calibri"/>
              </w:rPr>
              <w:t>saying:</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17.</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names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men</w:t>
            </w:r>
            <w:r w:rsidR="00492B64">
              <w:rPr>
                <w:rFonts w:eastAsia="Times New Roman" w:cs="Calibri"/>
              </w:rPr>
              <w:t xml:space="preserve"> </w:t>
            </w:r>
            <w:r w:rsidRPr="008C6053">
              <w:rPr>
                <w:rFonts w:eastAsia="Times New Roman" w:cs="Calibri"/>
              </w:rPr>
              <w:t>who</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inherit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behalf:</w:t>
            </w:r>
            <w:r w:rsidR="00492B64">
              <w:rPr>
                <w:rFonts w:eastAsia="Times New Roman" w:cs="Calibri"/>
              </w:rPr>
              <w:t xml:space="preserve"> </w:t>
            </w:r>
            <w:r w:rsidRPr="008C6053">
              <w:rPr>
                <w:rFonts w:eastAsia="Times New Roman" w:cs="Calibri"/>
              </w:rPr>
              <w:t>Eleazar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kohen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Joshua</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Nun.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17.</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names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men</w:t>
            </w:r>
            <w:r w:rsidR="00492B64">
              <w:rPr>
                <w:rFonts w:eastAsia="Times New Roman" w:cs="Calibri"/>
              </w:rPr>
              <w:t xml:space="preserve"> </w:t>
            </w:r>
            <w:r w:rsidRPr="008C6053">
              <w:rPr>
                <w:rFonts w:eastAsia="Times New Roman" w:cs="Calibri"/>
              </w:rPr>
              <w:t>who</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make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Elazar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priest,</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Jehoshua</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Nun,</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18.</w:t>
            </w:r>
            <w:r w:rsidR="00492B64">
              <w:rPr>
                <w:rFonts w:eastAsia="Times New Roman" w:cs="Calibri"/>
                <w:lang w:val="en-AU"/>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take</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each</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[help</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acquire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18.</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prince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each</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choose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19.</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names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men: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Judah,</w:t>
            </w:r>
            <w:r w:rsidR="00492B64">
              <w:rPr>
                <w:rFonts w:eastAsia="Times New Roman" w:cs="Calibri"/>
              </w:rPr>
              <w:t xml:space="preserve"> </w:t>
            </w:r>
            <w:r w:rsidRPr="008C6053">
              <w:rPr>
                <w:rFonts w:eastAsia="Times New Roman" w:cs="Calibri"/>
              </w:rPr>
              <w:t>Caleb</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Jephunneh.</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19.</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names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Jehudah,</w:t>
            </w:r>
            <w:r w:rsidR="00492B64">
              <w:rPr>
                <w:rFonts w:eastAsia="Times New Roman" w:cs="Calibri"/>
              </w:rPr>
              <w:t xml:space="preserve"> </w:t>
            </w:r>
            <w:r w:rsidRPr="008C6053">
              <w:rPr>
                <w:rFonts w:eastAsia="Times New Roman" w:cs="Calibri"/>
              </w:rPr>
              <w:t>Kaleb</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Jephunneh;</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20.</w:t>
            </w:r>
            <w:r w:rsidR="00492B64">
              <w:rPr>
                <w:rFonts w:eastAsia="Times New Roman" w:cs="Calibri"/>
                <w:lang w:val="en-AU"/>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Simeon,</w:t>
            </w:r>
            <w:r w:rsidR="00492B64">
              <w:rPr>
                <w:rFonts w:eastAsia="Times New Roman" w:cs="Calibri"/>
              </w:rPr>
              <w:t xml:space="preserve"> </w:t>
            </w:r>
            <w:r w:rsidRPr="008C6053">
              <w:rPr>
                <w:rFonts w:eastAsia="Times New Roman" w:cs="Calibri"/>
              </w:rPr>
              <w:t>Samuel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Ammihud.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20.</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Shimeon,</w:t>
            </w:r>
            <w:r w:rsidR="00492B64">
              <w:rPr>
                <w:rFonts w:eastAsia="Times New Roman" w:cs="Calibri"/>
              </w:rPr>
              <w:t xml:space="preserve"> </w:t>
            </w:r>
            <w:r w:rsidRPr="008C6053">
              <w:rPr>
                <w:rFonts w:eastAsia="Times New Roman" w:cs="Calibri"/>
              </w:rPr>
              <w:t>Shemuel</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Ammihud;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21.</w:t>
            </w:r>
            <w:r w:rsidR="00492B64">
              <w:rPr>
                <w:rFonts w:eastAsia="Times New Roman" w:cs="Calibri"/>
                <w:lang w:val="en-AU"/>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Benjamin,</w:t>
            </w:r>
            <w:r w:rsidR="00492B64">
              <w:rPr>
                <w:rFonts w:eastAsia="Times New Roman" w:cs="Calibri"/>
              </w:rPr>
              <w:t xml:space="preserve"> </w:t>
            </w:r>
            <w:r w:rsidRPr="008C6053">
              <w:rPr>
                <w:rFonts w:eastAsia="Times New Roman" w:cs="Calibri"/>
              </w:rPr>
              <w:t>Elidad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Chislon.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21.</w:t>
            </w:r>
            <w:r w:rsidR="00492B64">
              <w:rPr>
                <w:rFonts w:eastAsia="Times New Roman" w:cs="Calibri"/>
                <w:lang w:val="en-AU"/>
              </w:rPr>
              <w:t xml:space="preserve"> </w:t>
            </w:r>
            <w:r w:rsidRPr="008C6053">
              <w:rPr>
                <w:rFonts w:eastAsia="Times New Roman" w:cs="Calibri"/>
              </w:rPr>
              <w:t>Benjamin,</w:t>
            </w:r>
            <w:r w:rsidR="00492B64">
              <w:rPr>
                <w:rFonts w:eastAsia="Times New Roman" w:cs="Calibri"/>
              </w:rPr>
              <w:t xml:space="preserve"> </w:t>
            </w:r>
            <w:r w:rsidRPr="008C6053">
              <w:rPr>
                <w:rFonts w:eastAsia="Times New Roman" w:cs="Calibri"/>
              </w:rPr>
              <w:t>Elidad</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Kiselon;</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22.</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Dan,</w:t>
            </w:r>
            <w:r w:rsidR="00492B64">
              <w:rPr>
                <w:rFonts w:eastAsia="Times New Roman" w:cs="Calibri"/>
              </w:rPr>
              <w:t xml:space="preserve"> </w:t>
            </w:r>
            <w:r w:rsidRPr="008C6053">
              <w:rPr>
                <w:rFonts w:eastAsia="Times New Roman" w:cs="Calibri"/>
              </w:rPr>
              <w:t>Bukki</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Jogli.</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22.</w:t>
            </w:r>
            <w:r w:rsidR="00492B64">
              <w:rPr>
                <w:rFonts w:eastAsia="Times New Roman" w:cs="Calibri"/>
                <w:lang w:val="en-AU"/>
              </w:rPr>
              <w:t xml:space="preserve"> </w:t>
            </w:r>
            <w:r w:rsidRPr="008C6053">
              <w:rPr>
                <w:rFonts w:eastAsia="Times New Roman" w:cs="Calibri"/>
              </w:rPr>
              <w:t>Dan,</w:t>
            </w:r>
            <w:r w:rsidR="00492B64">
              <w:rPr>
                <w:rFonts w:eastAsia="Times New Roman" w:cs="Calibri"/>
              </w:rPr>
              <w:t xml:space="preserve"> </w:t>
            </w:r>
            <w:r w:rsidRPr="008C6053">
              <w:rPr>
                <w:rFonts w:eastAsia="Times New Roman" w:cs="Calibri"/>
              </w:rPr>
              <w:t>Buki</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Jageli;</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23.</w:t>
            </w:r>
            <w:r w:rsidR="00492B64">
              <w:rPr>
                <w:rFonts w:eastAsia="Times New Roman" w:cs="Calibri"/>
                <w:lang w:val="en-AU"/>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Joseph;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Manasseh,</w:t>
            </w:r>
            <w:r w:rsidR="00492B64">
              <w:rPr>
                <w:rFonts w:eastAsia="Times New Roman" w:cs="Calibri"/>
              </w:rPr>
              <w:t xml:space="preserve"> </w:t>
            </w:r>
            <w:r w:rsidRPr="008C6053">
              <w:rPr>
                <w:rFonts w:eastAsia="Times New Roman" w:cs="Calibri"/>
              </w:rPr>
              <w:t>Hanniel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Ephod.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23.</w:t>
            </w:r>
            <w:r w:rsidR="00492B64">
              <w:rPr>
                <w:rFonts w:eastAsia="Times New Roman" w:cs="Calibri"/>
              </w:rPr>
              <w:t xml:space="preserve"> </w:t>
            </w:r>
            <w:r w:rsidRPr="008C6053">
              <w:rPr>
                <w:rFonts w:eastAsia="Times New Roman" w:cs="Calibri"/>
              </w:rPr>
              <w:t>Joseph,</w:t>
            </w:r>
            <w:r w:rsidR="00492B64">
              <w:rPr>
                <w:rFonts w:eastAsia="Times New Roman" w:cs="Calibri"/>
              </w:rPr>
              <w:t xml:space="preserve"> </w:t>
            </w:r>
            <w:r w:rsidRPr="008C6053">
              <w:rPr>
                <w:rFonts w:eastAsia="Times New Roman" w:cs="Calibri"/>
              </w:rPr>
              <w:t>Menasheh,</w:t>
            </w:r>
            <w:r w:rsidR="00492B64">
              <w:rPr>
                <w:rFonts w:eastAsia="Times New Roman" w:cs="Calibri"/>
              </w:rPr>
              <w:t xml:space="preserve"> </w:t>
            </w:r>
            <w:r w:rsidRPr="008C6053">
              <w:rPr>
                <w:rFonts w:eastAsia="Times New Roman" w:cs="Calibri"/>
              </w:rPr>
              <w:t>Haniel</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Ephod;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24.</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Ephraim,</w:t>
            </w:r>
            <w:r w:rsidR="00492B64">
              <w:rPr>
                <w:rFonts w:eastAsia="Times New Roman" w:cs="Calibri"/>
              </w:rPr>
              <w:t xml:space="preserve"> </w:t>
            </w:r>
            <w:r w:rsidRPr="008C6053">
              <w:rPr>
                <w:rFonts w:eastAsia="Times New Roman" w:cs="Calibri"/>
              </w:rPr>
              <w:t>Kemuel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Shiphtan.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24.</w:t>
            </w:r>
            <w:r w:rsidR="00492B64">
              <w:rPr>
                <w:rFonts w:eastAsia="Times New Roman" w:cs="Calibri"/>
              </w:rPr>
              <w:t xml:space="preserve"> </w:t>
            </w:r>
            <w:r w:rsidRPr="008C6053">
              <w:rPr>
                <w:rFonts w:eastAsia="Times New Roman" w:cs="Calibri"/>
              </w:rPr>
              <w:t>Ephraim,</w:t>
            </w:r>
            <w:r w:rsidR="00492B64">
              <w:rPr>
                <w:rFonts w:eastAsia="Times New Roman" w:cs="Calibri"/>
              </w:rPr>
              <w:t xml:space="preserve"> </w:t>
            </w:r>
            <w:r w:rsidRPr="008C6053">
              <w:rPr>
                <w:rFonts w:eastAsia="Times New Roman" w:cs="Calibri"/>
              </w:rPr>
              <w:t>Kemuel</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Shipbtan;</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25.</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Zebulun,</w:t>
            </w:r>
            <w:r w:rsidR="00492B64">
              <w:rPr>
                <w:rFonts w:eastAsia="Times New Roman" w:cs="Calibri"/>
              </w:rPr>
              <w:t xml:space="preserve"> </w:t>
            </w:r>
            <w:r w:rsidRPr="008C6053">
              <w:rPr>
                <w:rFonts w:eastAsia="Times New Roman" w:cs="Calibri"/>
              </w:rPr>
              <w:t>Elizaphan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Parnach.</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25.</w:t>
            </w:r>
            <w:r w:rsidR="00492B64">
              <w:rPr>
                <w:rFonts w:eastAsia="Times New Roman" w:cs="Calibri"/>
                <w:lang w:val="en-AU"/>
              </w:rPr>
              <w:t xml:space="preserve"> </w:t>
            </w:r>
            <w:r w:rsidRPr="008C6053">
              <w:rPr>
                <w:rFonts w:eastAsia="Times New Roman" w:cs="Calibri"/>
              </w:rPr>
              <w:t>Zebulon,</w:t>
            </w:r>
            <w:r w:rsidR="00492B64">
              <w:rPr>
                <w:rFonts w:eastAsia="Times New Roman" w:cs="Calibri"/>
              </w:rPr>
              <w:t xml:space="preserve"> </w:t>
            </w:r>
            <w:r w:rsidRPr="008C6053">
              <w:rPr>
                <w:rFonts w:eastAsia="Times New Roman" w:cs="Calibri"/>
              </w:rPr>
              <w:t>Elizaphan</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Parnak;</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26.</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Issachar,</w:t>
            </w:r>
            <w:r w:rsidR="00492B64">
              <w:rPr>
                <w:rFonts w:eastAsia="Times New Roman" w:cs="Calibri"/>
              </w:rPr>
              <w:t xml:space="preserve"> </w:t>
            </w:r>
            <w:r w:rsidRPr="008C6053">
              <w:rPr>
                <w:rFonts w:eastAsia="Times New Roman" w:cs="Calibri"/>
              </w:rPr>
              <w:t>Paltiel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Azzan.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26.</w:t>
            </w:r>
            <w:r w:rsidR="00492B64">
              <w:rPr>
                <w:rFonts w:eastAsia="Times New Roman" w:cs="Calibri"/>
                <w:lang w:val="en-AU"/>
              </w:rPr>
              <w:t xml:space="preserve"> </w:t>
            </w:r>
            <w:r w:rsidRPr="008C6053">
              <w:rPr>
                <w:rFonts w:eastAsia="Times New Roman" w:cs="Calibri"/>
              </w:rPr>
              <w:t>Issakar,</w:t>
            </w:r>
            <w:r w:rsidR="00492B64">
              <w:rPr>
                <w:rFonts w:eastAsia="Times New Roman" w:cs="Calibri"/>
              </w:rPr>
              <w:t xml:space="preserve"> </w:t>
            </w:r>
            <w:r w:rsidRPr="008C6053">
              <w:rPr>
                <w:rFonts w:eastAsia="Times New Roman" w:cs="Calibri"/>
              </w:rPr>
              <w:t>Paltiel</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Azan;</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27.</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Asher,</w:t>
            </w:r>
            <w:r w:rsidR="00492B64">
              <w:rPr>
                <w:rFonts w:eastAsia="Times New Roman" w:cs="Calibri"/>
              </w:rPr>
              <w:t xml:space="preserve"> </w:t>
            </w:r>
            <w:r w:rsidRPr="008C6053">
              <w:rPr>
                <w:rFonts w:eastAsia="Times New Roman" w:cs="Calibri"/>
              </w:rPr>
              <w:t>Ahihud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Shelomi.</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27.</w:t>
            </w:r>
            <w:r w:rsidR="00492B64">
              <w:rPr>
                <w:rFonts w:eastAsia="Times New Roman" w:cs="Calibri"/>
                <w:lang w:val="en-AU"/>
              </w:rPr>
              <w:t xml:space="preserve"> </w:t>
            </w:r>
            <w:r w:rsidRPr="008C6053">
              <w:rPr>
                <w:rFonts w:eastAsia="Times New Roman" w:cs="Calibri"/>
              </w:rPr>
              <w:t>Asher,</w:t>
            </w:r>
            <w:r w:rsidR="00492B64">
              <w:rPr>
                <w:rFonts w:eastAsia="Times New Roman" w:cs="Calibri"/>
              </w:rPr>
              <w:t xml:space="preserve"> </w:t>
            </w:r>
            <w:r w:rsidRPr="008C6053">
              <w:rPr>
                <w:rFonts w:eastAsia="Times New Roman" w:cs="Calibri"/>
              </w:rPr>
              <w:t>Abihud</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Shelomi;</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28.</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chieftain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descendants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Naphtali,</w:t>
            </w:r>
            <w:r w:rsidR="00492B64">
              <w:rPr>
                <w:rFonts w:eastAsia="Times New Roman" w:cs="Calibri"/>
              </w:rPr>
              <w:t xml:space="preserve"> </w:t>
            </w:r>
            <w:r w:rsidRPr="008C6053">
              <w:rPr>
                <w:rFonts w:eastAsia="Times New Roman" w:cs="Calibri"/>
              </w:rPr>
              <w:t>Pedahel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Ammihud.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28.</w:t>
            </w:r>
            <w:r w:rsidR="00492B64">
              <w:rPr>
                <w:rFonts w:eastAsia="Times New Roman" w:cs="Calibri"/>
              </w:rPr>
              <w:t xml:space="preserve"> </w:t>
            </w:r>
            <w:r w:rsidRPr="008C6053">
              <w:rPr>
                <w:rFonts w:eastAsia="Times New Roman" w:cs="Calibri"/>
              </w:rPr>
              <w:t>Naphtali,</w:t>
            </w:r>
            <w:r w:rsidR="00492B64">
              <w:rPr>
                <w:rFonts w:eastAsia="Times New Roman" w:cs="Calibri"/>
              </w:rPr>
              <w:t xml:space="preserve"> </w:t>
            </w:r>
            <w:r w:rsidRPr="008C6053">
              <w:rPr>
                <w:rFonts w:eastAsia="Times New Roman" w:cs="Calibri"/>
              </w:rPr>
              <w:t>Pedahael</w:t>
            </w:r>
            <w:r w:rsidR="00492B64">
              <w:rPr>
                <w:rFonts w:eastAsia="Times New Roman" w:cs="Calibri"/>
              </w:rPr>
              <w:t xml:space="preserve"> </w:t>
            </w:r>
            <w:r w:rsidRPr="008C6053">
              <w:rPr>
                <w:rFonts w:eastAsia="Times New Roman" w:cs="Calibri"/>
              </w:rPr>
              <w:t>bar</w:t>
            </w:r>
            <w:r w:rsidR="00492B64">
              <w:rPr>
                <w:rFonts w:eastAsia="Times New Roman" w:cs="Calibri"/>
              </w:rPr>
              <w:t xml:space="preserve"> </w:t>
            </w:r>
            <w:r w:rsidRPr="008C6053">
              <w:rPr>
                <w:rFonts w:eastAsia="Times New Roman" w:cs="Calibri"/>
              </w:rPr>
              <w:t>Ammihud.</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29.</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ones</w:t>
            </w:r>
            <w:r w:rsidR="00492B64">
              <w:rPr>
                <w:rFonts w:eastAsia="Times New Roman" w:cs="Calibri"/>
              </w:rPr>
              <w:t xml:space="preserve"> </w:t>
            </w:r>
            <w:r w:rsidRPr="008C6053">
              <w:rPr>
                <w:rFonts w:eastAsia="Times New Roman" w:cs="Calibri"/>
              </w:rPr>
              <w:t>whom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apportion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Canaan.</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29.</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they</w:t>
            </w:r>
            <w:r w:rsidR="00492B64">
              <w:rPr>
                <w:rFonts w:eastAsia="Times New Roman" w:cs="Calibri"/>
              </w:rPr>
              <w:t xml:space="preserve"> </w:t>
            </w:r>
            <w:r w:rsidRPr="008C6053">
              <w:rPr>
                <w:rFonts w:eastAsia="Times New Roman" w:cs="Calibri"/>
              </w:rPr>
              <w:t>whom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commanded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divide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Kenaan</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p>
        </w:tc>
      </w:tr>
      <w:tr w:rsidR="0084109E" w:rsidRPr="0084109E" w:rsidTr="0084109E">
        <w:tc>
          <w:tcPr>
            <w:tcW w:w="5220" w:type="dxa"/>
            <w:tcMar>
              <w:top w:w="0" w:type="dxa"/>
              <w:left w:w="108" w:type="dxa"/>
              <w:bottom w:w="0" w:type="dxa"/>
              <w:right w:w="108" w:type="dxa"/>
            </w:tcMar>
            <w:hideMark/>
          </w:tcPr>
          <w:p w:rsidR="0084109E" w:rsidRPr="008C6053" w:rsidRDefault="00492B64" w:rsidP="00BE4B8E">
            <w:pPr>
              <w:jc w:val="both"/>
              <w:rPr>
                <w:rFonts w:eastAsia="Times New Roman" w:cs="Calibri"/>
              </w:rPr>
            </w:pPr>
            <w:r>
              <w:rPr>
                <w:rFonts w:eastAsia="Times New Roman" w:cs="Calibri"/>
                <w:lang w:val="en-AU"/>
              </w:rPr>
              <w:t xml:space="preserve"> </w:t>
            </w:r>
          </w:p>
        </w:tc>
        <w:tc>
          <w:tcPr>
            <w:tcW w:w="5220" w:type="dxa"/>
            <w:tcMar>
              <w:top w:w="0" w:type="dxa"/>
              <w:left w:w="108" w:type="dxa"/>
              <w:bottom w:w="0" w:type="dxa"/>
              <w:right w:w="108" w:type="dxa"/>
            </w:tcMar>
            <w:hideMark/>
          </w:tcPr>
          <w:p w:rsidR="0084109E" w:rsidRPr="008C6053" w:rsidRDefault="00492B64" w:rsidP="00BE4B8E">
            <w:pPr>
              <w:jc w:val="both"/>
              <w:rPr>
                <w:rFonts w:eastAsia="Times New Roman" w:cs="Calibri"/>
              </w:rPr>
            </w:pPr>
            <w:r>
              <w:rPr>
                <w:rFonts w:eastAsia="Times New Roman" w:cs="Calibri"/>
              </w:rPr>
              <w:t xml:space="preserve"> </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1.</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Moses</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plains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Moab,</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Jordan</w:t>
            </w:r>
            <w:r w:rsidR="00492B64">
              <w:rPr>
                <w:rFonts w:eastAsia="Times New Roman" w:cs="Calibri"/>
              </w:rPr>
              <w:t xml:space="preserve"> </w:t>
            </w:r>
            <w:r w:rsidRPr="008C6053">
              <w:rPr>
                <w:rFonts w:eastAsia="Times New Roman" w:cs="Calibri"/>
              </w:rPr>
              <w:t>at</w:t>
            </w:r>
            <w:r w:rsidR="00492B64">
              <w:rPr>
                <w:rFonts w:eastAsia="Times New Roman" w:cs="Calibri"/>
              </w:rPr>
              <w:t xml:space="preserve"> </w:t>
            </w:r>
            <w:r w:rsidRPr="008C6053">
              <w:rPr>
                <w:rFonts w:eastAsia="Times New Roman" w:cs="Calibri"/>
              </w:rPr>
              <w:t>Jericho</w:t>
            </w:r>
            <w:r w:rsidR="00492B64">
              <w:rPr>
                <w:rFonts w:eastAsia="Times New Roman" w:cs="Calibri"/>
              </w:rPr>
              <w:t xml:space="preserve"> </w:t>
            </w:r>
            <w:r w:rsidRPr="008C6053">
              <w:rPr>
                <w:rFonts w:eastAsia="Times New Roman" w:cs="Calibri"/>
              </w:rPr>
              <w:t>saying:</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1.</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LORD</w:t>
            </w:r>
            <w:r w:rsidR="00492B64">
              <w:rPr>
                <w:rFonts w:eastAsia="Times New Roman" w:cs="Calibri"/>
              </w:rPr>
              <w:t xml:space="preserve"> </w:t>
            </w:r>
            <w:r w:rsidRPr="008C6053">
              <w:rPr>
                <w:rFonts w:eastAsia="Times New Roman" w:cs="Calibri"/>
              </w:rPr>
              <w:t>spoke</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Mosheh</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plains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Moab,</w:t>
            </w:r>
            <w:r w:rsidR="00492B64">
              <w:rPr>
                <w:rFonts w:eastAsia="Times New Roman" w:cs="Calibri"/>
              </w:rPr>
              <w:t xml:space="preserve"> </w:t>
            </w:r>
            <w:r w:rsidRPr="008C6053">
              <w:rPr>
                <w:rFonts w:eastAsia="Times New Roman" w:cs="Calibri"/>
              </w:rPr>
              <w:t>by</w:t>
            </w:r>
            <w:r w:rsidR="00492B64">
              <w:rPr>
                <w:rFonts w:eastAsia="Times New Roman" w:cs="Calibri"/>
              </w:rPr>
              <w:t xml:space="preserve"> </w:t>
            </w:r>
            <w:r w:rsidRPr="008C6053">
              <w:rPr>
                <w:rFonts w:eastAsia="Times New Roman" w:cs="Calibri"/>
              </w:rPr>
              <w:t>Jordan-Jericho,</w:t>
            </w:r>
            <w:r w:rsidR="00492B64">
              <w:rPr>
                <w:rFonts w:eastAsia="Times New Roman" w:cs="Calibri"/>
              </w:rPr>
              <w:t xml:space="preserve"> </w:t>
            </w:r>
            <w:r w:rsidRPr="008C6053">
              <w:rPr>
                <w:rFonts w:eastAsia="Times New Roman" w:cs="Calibri"/>
              </w:rPr>
              <w:t>saying:</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2.</w:t>
            </w:r>
            <w:r w:rsidR="00492B64">
              <w:rPr>
                <w:rFonts w:eastAsia="Times New Roman" w:cs="Calibri"/>
                <w:lang w:val="en-AU"/>
              </w:rPr>
              <w:t xml:space="preserve"> </w:t>
            </w:r>
            <w:r w:rsidRPr="008C6053">
              <w:rPr>
                <w:rFonts w:eastAsia="Times New Roman" w:cs="Calibri"/>
              </w:rPr>
              <w:t>Command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they</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hereditary</w:t>
            </w:r>
            <w:r w:rsidR="00492B64">
              <w:rPr>
                <w:rFonts w:eastAsia="Times New Roman" w:cs="Calibri"/>
              </w:rPr>
              <w:t xml:space="preserve"> </w:t>
            </w:r>
            <w:r w:rsidRPr="008C6053">
              <w:rPr>
                <w:rFonts w:eastAsia="Times New Roman" w:cs="Calibri"/>
              </w:rPr>
              <w:t>possession</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dwell,</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spaces</w:t>
            </w:r>
            <w:r w:rsidR="00492B64">
              <w:rPr>
                <w:rFonts w:eastAsia="Times New Roman" w:cs="Calibri"/>
              </w:rPr>
              <w:t xml:space="preserve"> </w:t>
            </w:r>
            <w:r w:rsidRPr="008C6053">
              <w:rPr>
                <w:rFonts w:eastAsia="Times New Roman" w:cs="Calibri"/>
              </w:rPr>
              <w:t>around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2.</w:t>
            </w:r>
            <w:r w:rsidR="00492B64">
              <w:rPr>
                <w:rFonts w:eastAsia="Times New Roman" w:cs="Calibri"/>
              </w:rPr>
              <w:t xml:space="preserve"> </w:t>
            </w:r>
            <w:r w:rsidRPr="008C6053">
              <w:rPr>
                <w:rFonts w:eastAsia="Times New Roman" w:cs="Calibri"/>
              </w:rPr>
              <w:t>Command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sons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they</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dwell</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suburbs</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round</w:t>
            </w:r>
            <w:r w:rsidR="00492B64">
              <w:rPr>
                <w:rFonts w:eastAsia="Times New Roman" w:cs="Calibri"/>
              </w:rPr>
              <w:t xml:space="preserve"> </w:t>
            </w:r>
            <w:r w:rsidRPr="008C6053">
              <w:rPr>
                <w:rFonts w:eastAsia="Times New Roman" w:cs="Calibri"/>
              </w:rPr>
              <w:t>about</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3.</w:t>
            </w:r>
            <w:r w:rsidR="00492B64">
              <w:rPr>
                <w:rFonts w:eastAsia="Times New Roman" w:cs="Calibri"/>
                <w:lang w:val="en-AU"/>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theirs</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dwelling,</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cattle,</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property,</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all</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needs.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3.</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them</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dwell</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suburbs</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cattle,</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property,</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all</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needful</w:t>
            </w:r>
            <w:r w:rsidR="00492B64">
              <w:rPr>
                <w:rFonts w:eastAsia="Times New Roman" w:cs="Calibri"/>
              </w:rPr>
              <w:t xml:space="preserve"> </w:t>
            </w:r>
            <w:r w:rsidRPr="008C6053">
              <w:rPr>
                <w:rFonts w:eastAsia="Times New Roman" w:cs="Calibri"/>
              </w:rPr>
              <w:t>things.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4.</w:t>
            </w:r>
            <w:r w:rsidR="00492B64">
              <w:rPr>
                <w:rFonts w:eastAsia="Times New Roman" w:cs="Calibri"/>
                <w:lang w:val="en-AU"/>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areas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extend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wall</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outward,</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all</w:t>
            </w:r>
            <w:r w:rsidR="00492B64">
              <w:rPr>
                <w:rFonts w:eastAsia="Times New Roman" w:cs="Calibri"/>
              </w:rPr>
              <w:t xml:space="preserve"> </w:t>
            </w:r>
            <w:r w:rsidRPr="008C6053">
              <w:rPr>
                <w:rFonts w:eastAsia="Times New Roman" w:cs="Calibri"/>
              </w:rPr>
              <w:t>around.</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4.</w:t>
            </w:r>
            <w:r w:rsidR="00492B64">
              <w:rPr>
                <w:rFonts w:eastAsia="Times New Roman" w:cs="Calibri"/>
                <w:lang w:val="en-AU"/>
              </w:rPr>
              <w:t xml:space="preserve"> </w:t>
            </w:r>
            <w:r w:rsidRPr="008C6053">
              <w:rPr>
                <w:rFonts w:eastAsia="Times New Roman" w:cs="Calibri"/>
              </w:rPr>
              <w:t>But</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suburbs</w:t>
            </w:r>
            <w:r w:rsidR="00492B64">
              <w:rPr>
                <w:rFonts w:eastAsia="Times New Roman" w:cs="Calibri"/>
              </w:rPr>
              <w:t xml:space="preserve"> </w:t>
            </w:r>
            <w:r w:rsidRPr="008C6053">
              <w:rPr>
                <w:rFonts w:eastAsia="Times New Roman" w:cs="Calibri"/>
              </w:rPr>
              <w:t>round</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without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round</w:t>
            </w:r>
            <w:r w:rsidR="00492B64">
              <w:rPr>
                <w:rFonts w:eastAsia="Times New Roman" w:cs="Calibri"/>
              </w:rPr>
              <w:t xml:space="preserve"> </w:t>
            </w:r>
            <w:r w:rsidRPr="008C6053">
              <w:rPr>
                <w:rFonts w:eastAsia="Times New Roman" w:cs="Calibri"/>
              </w:rPr>
              <w:t>about.</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5.</w:t>
            </w:r>
            <w:r w:rsidR="00492B64">
              <w:rPr>
                <w:rFonts w:eastAsia="Times New Roman" w:cs="Calibri"/>
                <w:lang w:val="en-AU"/>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measure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outside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eastern</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southern</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western</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northern</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middle;</w:t>
            </w:r>
            <w:r w:rsidR="00492B64">
              <w:rPr>
                <w:rFonts w:eastAsia="Times New Roman" w:cs="Calibri"/>
              </w:rPr>
              <w:t xml:space="preserve"> </w:t>
            </w:r>
            <w:r w:rsidRPr="008C6053">
              <w:rPr>
                <w:rFonts w:eastAsia="Times New Roman" w:cs="Calibri"/>
              </w:rPr>
              <w:t>this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your</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5.</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measure</w:t>
            </w:r>
            <w:r w:rsidR="00492B64">
              <w:rPr>
                <w:rFonts w:eastAsia="Times New Roman" w:cs="Calibri"/>
              </w:rPr>
              <w:t xml:space="preserve"> </w:t>
            </w:r>
            <w:r w:rsidRPr="008C6053">
              <w:rPr>
                <w:rFonts w:eastAsia="Times New Roman" w:cs="Calibri"/>
              </w:rPr>
              <w:t>outside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east</w:t>
            </w:r>
            <w:r w:rsidR="00492B64">
              <w:rPr>
                <w:rFonts w:eastAsia="Times New Roman" w:cs="Calibri"/>
              </w:rPr>
              <w:t xml:space="preserve"> </w:t>
            </w:r>
            <w:r w:rsidRPr="008C6053">
              <w:rPr>
                <w:rFonts w:eastAsia="Times New Roman" w:cs="Calibri"/>
              </w:rPr>
              <w:t>side,</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South</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west</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on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north</w:t>
            </w:r>
            <w:r w:rsidR="00492B64">
              <w:rPr>
                <w:rFonts w:eastAsia="Times New Roman" w:cs="Calibri"/>
              </w:rPr>
              <w:t xml:space="preserve"> </w:t>
            </w:r>
            <w:r w:rsidRPr="008C6053">
              <w:rPr>
                <w:rFonts w:eastAsia="Times New Roman" w:cs="Calibri"/>
              </w:rPr>
              <w:t>two</w:t>
            </w:r>
            <w:r w:rsidR="00492B64">
              <w:rPr>
                <w:rFonts w:eastAsia="Times New Roman" w:cs="Calibri"/>
              </w:rPr>
              <w:t xml:space="preserve"> </w:t>
            </w:r>
            <w:r w:rsidRPr="008C6053">
              <w:rPr>
                <w:rFonts w:eastAsia="Times New Roman" w:cs="Calibri"/>
              </w:rPr>
              <w:t>thousand</w:t>
            </w:r>
            <w:r w:rsidR="00492B64">
              <w:rPr>
                <w:rFonts w:eastAsia="Times New Roman" w:cs="Calibri"/>
              </w:rPr>
              <w:t xml:space="preserve"> </w:t>
            </w:r>
            <w:r w:rsidRPr="008C6053">
              <w:rPr>
                <w:rFonts w:eastAsia="Times New Roman" w:cs="Calibri"/>
              </w:rPr>
              <w:t>cubits,</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city</w:t>
            </w:r>
            <w:r w:rsidR="00492B64">
              <w:rPr>
                <w:rFonts w:eastAsia="Times New Roman" w:cs="Calibri"/>
              </w:rPr>
              <w:t xml:space="preserve"> </w:t>
            </w:r>
            <w:r w:rsidRPr="008C6053">
              <w:rPr>
                <w:rFonts w:eastAsia="Times New Roman" w:cs="Calibri"/>
              </w:rPr>
              <w:t>in</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midst;</w:t>
            </w:r>
            <w:r w:rsidR="00492B64">
              <w:rPr>
                <w:rFonts w:eastAsia="Times New Roman" w:cs="Calibri"/>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suburbs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6.</w:t>
            </w:r>
            <w:r w:rsidR="00492B64">
              <w:rPr>
                <w:rFonts w:eastAsia="Times New Roman" w:cs="Calibri"/>
                <w:lang w:val="en-AU"/>
              </w:rPr>
              <w:t xml:space="preserve"> </w:t>
            </w:r>
            <w:r w:rsidRPr="008C6053">
              <w:rPr>
                <w:rFonts w:eastAsia="Times New Roman" w:cs="Calibri"/>
              </w:rPr>
              <w:t>Among</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six</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refuge,</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provide</w:t>
            </w:r>
            <w:r w:rsidR="00492B64">
              <w:rPr>
                <w:rFonts w:eastAsia="Times New Roman" w:cs="Calibri"/>
              </w:rPr>
              <w:t xml:space="preserve"> </w:t>
            </w:r>
            <w:r w:rsidRPr="008C6053">
              <w:rPr>
                <w:rFonts w:eastAsia="Times New Roman" w:cs="Calibri"/>
              </w:rPr>
              <w:t>[as</w:t>
            </w:r>
            <w:r w:rsidR="00492B64">
              <w:rPr>
                <w:rFonts w:eastAsia="Times New Roman" w:cs="Calibri"/>
              </w:rPr>
              <w:t xml:space="preserve"> </w:t>
            </w:r>
            <w:r w:rsidRPr="008C6053">
              <w:rPr>
                <w:rFonts w:eastAsia="Times New Roman" w:cs="Calibri"/>
              </w:rPr>
              <w:t>places]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which</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murderer</w:t>
            </w:r>
            <w:r w:rsidR="00492B64">
              <w:rPr>
                <w:rFonts w:eastAsia="Times New Roman" w:cs="Calibri"/>
              </w:rPr>
              <w:t xml:space="preserve"> </w:t>
            </w:r>
            <w:r w:rsidRPr="008C6053">
              <w:rPr>
                <w:rFonts w:eastAsia="Times New Roman" w:cs="Calibri"/>
              </w:rPr>
              <w:t>can</w:t>
            </w:r>
            <w:r w:rsidR="00492B64">
              <w:rPr>
                <w:rFonts w:eastAsia="Times New Roman" w:cs="Calibri"/>
              </w:rPr>
              <w:t xml:space="preserve"> </w:t>
            </w:r>
            <w:r w:rsidRPr="008C6053">
              <w:rPr>
                <w:rFonts w:eastAsia="Times New Roman" w:cs="Calibri"/>
              </w:rPr>
              <w:t>flee.</w:t>
            </w:r>
            <w:r w:rsidR="00492B64">
              <w:rPr>
                <w:rFonts w:eastAsia="Times New Roman" w:cs="Calibri"/>
              </w:rPr>
              <w:t xml:space="preserve"> </w:t>
            </w:r>
            <w:r w:rsidRPr="008C6053">
              <w:rPr>
                <w:rFonts w:eastAsia="Times New Roman" w:cs="Calibri"/>
                <w:b/>
                <w:bCs/>
                <w:u w:val="single"/>
              </w:rPr>
              <w:t>In</w:t>
            </w:r>
            <w:r w:rsidR="00492B64">
              <w:rPr>
                <w:rFonts w:eastAsia="Times New Roman" w:cs="Calibri"/>
                <w:b/>
                <w:bCs/>
                <w:u w:val="single"/>
              </w:rPr>
              <w:t xml:space="preserve"> </w:t>
            </w:r>
            <w:r w:rsidRPr="008C6053">
              <w:rPr>
                <w:rFonts w:eastAsia="Times New Roman" w:cs="Calibri"/>
                <w:b/>
                <w:bCs/>
                <w:u w:val="single"/>
              </w:rPr>
              <w:t>addition</w:t>
            </w:r>
            <w:r w:rsidR="00492B64">
              <w:rPr>
                <w:rFonts w:eastAsia="Times New Roman" w:cs="Calibri"/>
                <w:b/>
                <w:bCs/>
                <w:u w:val="single"/>
              </w:rPr>
              <w:t xml:space="preserve"> </w:t>
            </w:r>
            <w:r w:rsidRPr="008C6053">
              <w:rPr>
                <w:rFonts w:eastAsia="Times New Roman" w:cs="Calibri"/>
                <w:b/>
                <w:bCs/>
                <w:u w:val="single"/>
              </w:rPr>
              <w:t>to</w:t>
            </w:r>
            <w:r w:rsidR="00492B64">
              <w:rPr>
                <w:rFonts w:eastAsia="Times New Roman" w:cs="Calibri"/>
                <w:b/>
                <w:bCs/>
                <w:u w:val="single"/>
              </w:rPr>
              <w:t xml:space="preserve"> </w:t>
            </w:r>
            <w:r w:rsidRPr="008C6053">
              <w:rPr>
                <w:rFonts w:eastAsia="Times New Roman" w:cs="Calibri"/>
                <w:b/>
                <w:bCs/>
                <w:u w:val="single"/>
              </w:rPr>
              <w:t>them,</w:t>
            </w:r>
            <w:r w:rsidR="00492B64">
              <w:rPr>
                <w:rFonts w:eastAsia="Times New Roman" w:cs="Calibri"/>
                <w:b/>
                <w:bCs/>
                <w:u w:val="single"/>
              </w:rPr>
              <w:t xml:space="preserve"> </w:t>
            </w:r>
            <w:r w:rsidRPr="008C6053">
              <w:rPr>
                <w:rFonts w:eastAsia="Times New Roman" w:cs="Calibri"/>
                <w:b/>
                <w:bCs/>
                <w:u w:val="single"/>
              </w:rPr>
              <w:t>you</w:t>
            </w:r>
            <w:r w:rsidR="00492B64">
              <w:rPr>
                <w:rFonts w:eastAsia="Times New Roman" w:cs="Calibri"/>
                <w:b/>
                <w:bCs/>
                <w:u w:val="single"/>
              </w:rPr>
              <w:t xml:space="preserve"> </w:t>
            </w:r>
            <w:r w:rsidRPr="008C6053">
              <w:rPr>
                <w:rFonts w:eastAsia="Times New Roman" w:cs="Calibri"/>
                <w:b/>
                <w:bCs/>
                <w:u w:val="single"/>
              </w:rPr>
              <w:t>shall</w:t>
            </w:r>
            <w:r w:rsidR="00492B64">
              <w:rPr>
                <w:rFonts w:eastAsia="Times New Roman" w:cs="Calibri"/>
                <w:b/>
                <w:bCs/>
                <w:u w:val="single"/>
              </w:rPr>
              <w:t xml:space="preserve"> </w:t>
            </w:r>
            <w:r w:rsidRPr="008C6053">
              <w:rPr>
                <w:rFonts w:eastAsia="Times New Roman" w:cs="Calibri"/>
                <w:b/>
                <w:bCs/>
                <w:u w:val="single"/>
              </w:rPr>
              <w:t>provide</w:t>
            </w:r>
            <w:r w:rsidR="00492B64">
              <w:rPr>
                <w:rFonts w:eastAsia="Times New Roman" w:cs="Calibri"/>
                <w:b/>
                <w:bCs/>
                <w:u w:val="single"/>
              </w:rPr>
              <w:t xml:space="preserve"> </w:t>
            </w:r>
            <w:r w:rsidRPr="008C6053">
              <w:rPr>
                <w:rFonts w:eastAsia="Times New Roman" w:cs="Calibri"/>
                <w:b/>
                <w:bCs/>
                <w:u w:val="single"/>
              </w:rPr>
              <w:t>forty</w:t>
            </w:r>
            <w:r w:rsidR="00492B64">
              <w:rPr>
                <w:rFonts w:eastAsia="Times New Roman" w:cs="Calibri"/>
                <w:b/>
                <w:bCs/>
                <w:u w:val="single"/>
              </w:rPr>
              <w:t xml:space="preserve"> </w:t>
            </w:r>
            <w:r w:rsidRPr="008C6053">
              <w:rPr>
                <w:rFonts w:eastAsia="Times New Roman" w:cs="Calibri"/>
                <w:b/>
                <w:bCs/>
                <w:u w:val="single"/>
              </w:rPr>
              <w:t>two</w:t>
            </w:r>
            <w:r w:rsidR="00492B64">
              <w:rPr>
                <w:rFonts w:eastAsia="Times New Roman" w:cs="Calibri"/>
                <w:b/>
                <w:bCs/>
                <w:u w:val="single"/>
              </w:rPr>
              <w:t xml:space="preserve"> </w:t>
            </w:r>
            <w:r w:rsidRPr="008C6053">
              <w:rPr>
                <w:rFonts w:eastAsia="Times New Roman" w:cs="Calibri"/>
                <w:b/>
                <w:bCs/>
                <w:u w:val="single"/>
              </w:rPr>
              <w:t>cities</w:t>
            </w:r>
            <w:r w:rsidRPr="008C6053">
              <w:rPr>
                <w:rFonts w:eastAsia="Times New Roman" w:cs="Calibri"/>
              </w:rPr>
              <w:t>.</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6.</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six</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refuges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manslayers,</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manslayer</w:t>
            </w:r>
            <w:r w:rsidR="00492B64">
              <w:rPr>
                <w:rFonts w:eastAsia="Times New Roman" w:cs="Calibri"/>
              </w:rPr>
              <w:t xml:space="preserve"> </w:t>
            </w:r>
            <w:r w:rsidRPr="008C6053">
              <w:rPr>
                <w:rFonts w:eastAsia="Times New Roman" w:cs="Calibri"/>
              </w:rPr>
              <w:t>may</w:t>
            </w:r>
            <w:r w:rsidR="00492B64">
              <w:rPr>
                <w:rFonts w:eastAsia="Times New Roman" w:cs="Calibri"/>
              </w:rPr>
              <w:t xml:space="preserve"> </w:t>
            </w:r>
            <w:r w:rsidRPr="008C6053">
              <w:rPr>
                <w:rFonts w:eastAsia="Times New Roman" w:cs="Calibri"/>
              </w:rPr>
              <w:t>escape</w:t>
            </w:r>
            <w:r w:rsidR="00492B64">
              <w:rPr>
                <w:rFonts w:eastAsia="Times New Roman" w:cs="Calibri"/>
              </w:rPr>
              <w:t xml:space="preserve"> </w:t>
            </w:r>
            <w:r w:rsidRPr="008C6053">
              <w:rPr>
                <w:rFonts w:eastAsia="Times New Roman" w:cs="Calibri"/>
              </w:rPr>
              <w:t>thither.</w:t>
            </w:r>
            <w:r w:rsidR="00492B64">
              <w:rPr>
                <w:rFonts w:eastAsia="Times New Roman" w:cs="Calibri"/>
              </w:rPr>
              <w:t xml:space="preserve"> </w:t>
            </w:r>
            <w:r w:rsidRPr="008C6053">
              <w:rPr>
                <w:rFonts w:eastAsia="Times New Roman" w:cs="Calibri"/>
              </w:rPr>
              <w:t>Beside</w:t>
            </w:r>
            <w:r w:rsidR="00492B64">
              <w:rPr>
                <w:rFonts w:eastAsia="Times New Roman" w:cs="Calibri"/>
              </w:rPr>
              <w:t xml:space="preserve"> </w:t>
            </w:r>
            <w:r w:rsidRPr="008C6053">
              <w:rPr>
                <w:rFonts w:eastAsia="Times New Roman" w:cs="Calibri"/>
              </w:rPr>
              <w:t>these</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them</w:t>
            </w:r>
            <w:r w:rsidR="00492B64">
              <w:rPr>
                <w:rFonts w:eastAsia="Times New Roman" w:cs="Calibri"/>
              </w:rPr>
              <w:t xml:space="preserve"> </w:t>
            </w:r>
            <w:r w:rsidRPr="008C6053">
              <w:rPr>
                <w:rFonts w:eastAsia="Times New Roman" w:cs="Calibri"/>
                <w:b/>
                <w:bCs/>
                <w:u w:val="single"/>
              </w:rPr>
              <w:t>forty-two</w:t>
            </w:r>
            <w:r w:rsidR="00492B64">
              <w:rPr>
                <w:rFonts w:eastAsia="Times New Roman" w:cs="Calibri"/>
                <w:b/>
                <w:bCs/>
                <w:u w:val="single"/>
              </w:rPr>
              <w:t xml:space="preserve"> </w:t>
            </w:r>
            <w:r w:rsidRPr="008C6053">
              <w:rPr>
                <w:rFonts w:eastAsia="Times New Roman" w:cs="Calibri"/>
                <w:b/>
                <w:bCs/>
                <w:u w:val="single"/>
              </w:rPr>
              <w:t>other</w:t>
            </w:r>
            <w:r w:rsidR="00492B64">
              <w:rPr>
                <w:rFonts w:eastAsia="Times New Roman" w:cs="Calibri"/>
                <w:b/>
                <w:bCs/>
                <w:u w:val="single"/>
              </w:rPr>
              <w:t xml:space="preserve"> </w:t>
            </w:r>
            <w:r w:rsidRPr="008C6053">
              <w:rPr>
                <w:rFonts w:eastAsia="Times New Roman" w:cs="Calibri"/>
                <w:b/>
                <w:bCs/>
                <w:u w:val="single"/>
              </w:rPr>
              <w:t>cities.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7.</w:t>
            </w:r>
            <w:r w:rsidR="00492B64">
              <w:rPr>
                <w:rFonts w:eastAsia="Times New Roman" w:cs="Calibri"/>
                <w:lang w:val="en-AU"/>
              </w:rPr>
              <w:t xml:space="preserve"> </w:t>
            </w:r>
            <w:r w:rsidRPr="008C6053">
              <w:rPr>
                <w:rFonts w:eastAsia="Times New Roman" w:cs="Calibri"/>
              </w:rPr>
              <w:t>All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number</w:t>
            </w:r>
            <w:r w:rsidR="00492B64">
              <w:rPr>
                <w:rFonts w:eastAsia="Times New Roman" w:cs="Calibri"/>
              </w:rPr>
              <w:t xml:space="preserve"> </w:t>
            </w:r>
            <w:r w:rsidRPr="008C6053">
              <w:rPr>
                <w:rFonts w:eastAsia="Times New Roman" w:cs="Calibri"/>
              </w:rPr>
              <w:t>forty</w:t>
            </w:r>
            <w:r w:rsidR="00492B64">
              <w:rPr>
                <w:rFonts w:eastAsia="Times New Roman" w:cs="Calibri"/>
              </w:rPr>
              <w:t xml:space="preserve"> </w:t>
            </w:r>
            <w:r w:rsidRPr="008C6053">
              <w:rPr>
                <w:rFonts w:eastAsia="Times New Roman" w:cs="Calibri"/>
              </w:rPr>
              <w:t>eight</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them</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open</w:t>
            </w:r>
            <w:r w:rsidR="00492B64">
              <w:rPr>
                <w:rFonts w:eastAsia="Times New Roman" w:cs="Calibri"/>
              </w:rPr>
              <w:t xml:space="preserve"> </w:t>
            </w:r>
            <w:r w:rsidRPr="008C6053">
              <w:rPr>
                <w:rFonts w:eastAsia="Times New Roman" w:cs="Calibri"/>
              </w:rPr>
              <w:t>spaces.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7.</w:t>
            </w:r>
            <w:r w:rsidR="00492B64">
              <w:rPr>
                <w:rFonts w:eastAsia="Times New Roman" w:cs="Calibri"/>
                <w:lang w:val="en-AU"/>
              </w:rPr>
              <w:t xml:space="preserve"> </w:t>
            </w:r>
            <w:r w:rsidRPr="008C6053">
              <w:rPr>
                <w:rFonts w:eastAsia="Times New Roman" w:cs="Calibri"/>
              </w:rPr>
              <w:t>All</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be</w:t>
            </w:r>
            <w:r w:rsidR="00492B64">
              <w:rPr>
                <w:rFonts w:eastAsia="Times New Roman" w:cs="Calibri"/>
              </w:rPr>
              <w:t xml:space="preserve"> </w:t>
            </w:r>
            <w:r w:rsidRPr="008C6053">
              <w:rPr>
                <w:rFonts w:eastAsia="Times New Roman" w:cs="Calibri"/>
              </w:rPr>
              <w:t>forty-eight</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with</w:t>
            </w:r>
            <w:r w:rsidR="00492B64">
              <w:rPr>
                <w:rFonts w:eastAsia="Times New Roman" w:cs="Calibri"/>
              </w:rPr>
              <w:t xml:space="preserve"> </w:t>
            </w:r>
            <w:r w:rsidRPr="008C6053">
              <w:rPr>
                <w:rFonts w:eastAsia="Times New Roman" w:cs="Calibri"/>
              </w:rPr>
              <w:t>their</w:t>
            </w:r>
            <w:r w:rsidR="00492B64">
              <w:rPr>
                <w:rFonts w:eastAsia="Times New Roman" w:cs="Calibri"/>
              </w:rPr>
              <w:t xml:space="preserve"> </w:t>
            </w:r>
            <w:r w:rsidRPr="008C6053">
              <w:rPr>
                <w:rFonts w:eastAsia="Times New Roman" w:cs="Calibri"/>
              </w:rPr>
              <w:t>suburbs.</w:t>
            </w:r>
          </w:p>
        </w:tc>
      </w:tr>
      <w:tr w:rsidR="0084109E" w:rsidRPr="0084109E" w:rsidTr="0084109E">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lang w:val="en-AU"/>
              </w:rPr>
              <w:t>8.</w:t>
            </w:r>
            <w:r w:rsidR="00492B64">
              <w:rPr>
                <w:rFonts w:eastAsia="Times New Roman" w:cs="Calibri"/>
                <w:lang w:val="en-AU"/>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as</w:t>
            </w:r>
            <w:r w:rsidR="00492B64">
              <w:rPr>
                <w:rFonts w:eastAsia="Times New Roman" w:cs="Calibri"/>
              </w:rPr>
              <w:t xml:space="preserve"> </w:t>
            </w:r>
            <w:r w:rsidRPr="008C6053">
              <w:rPr>
                <w:rFonts w:eastAsia="Times New Roman" w:cs="Calibri"/>
              </w:rPr>
              <w:t>for</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that</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possession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children</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Israel,</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take</w:t>
            </w:r>
            <w:r w:rsidR="00492B64">
              <w:rPr>
                <w:rFonts w:eastAsia="Times New Roman" w:cs="Calibri"/>
              </w:rPr>
              <w:t xml:space="preserve"> </w:t>
            </w:r>
            <w:r w:rsidRPr="008C6053">
              <w:rPr>
                <w:rFonts w:eastAsia="Times New Roman" w:cs="Calibri"/>
              </w:rPr>
              <w:t>more</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larger</w:t>
            </w:r>
            <w:r w:rsidR="00492B64">
              <w:rPr>
                <w:rFonts w:eastAsia="Times New Roman" w:cs="Calibri"/>
              </w:rPr>
              <w:t xml:space="preserve"> </w:t>
            </w:r>
            <w:r w:rsidRPr="008C6053">
              <w:rPr>
                <w:rFonts w:eastAsia="Times New Roman" w:cs="Calibri"/>
              </w:rPr>
              <w:t>[holding]</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take</w:t>
            </w:r>
            <w:r w:rsidR="00492B64">
              <w:rPr>
                <w:rFonts w:eastAsia="Times New Roman" w:cs="Calibri"/>
              </w:rPr>
              <w:t xml:space="preserve"> </w:t>
            </w:r>
            <w:r w:rsidRPr="008C6053">
              <w:rPr>
                <w:rFonts w:eastAsia="Times New Roman" w:cs="Calibri"/>
              </w:rPr>
              <w:t>less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a</w:t>
            </w:r>
            <w:r w:rsidR="00492B64">
              <w:rPr>
                <w:rFonts w:eastAsia="Times New Roman" w:cs="Calibri"/>
              </w:rPr>
              <w:t xml:space="preserve"> </w:t>
            </w:r>
            <w:r w:rsidRPr="008C6053">
              <w:rPr>
                <w:rFonts w:eastAsia="Times New Roman" w:cs="Calibri"/>
              </w:rPr>
              <w:t>smaller</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Each</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allotted</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him,</w:t>
            </w:r>
            <w:r w:rsidR="00492B64">
              <w:rPr>
                <w:rFonts w:eastAsia="Times New Roman" w:cs="Calibri"/>
              </w:rPr>
              <w:t xml:space="preserve"> </w:t>
            </w:r>
            <w:r w:rsidRPr="008C6053">
              <w:rPr>
                <w:rFonts w:eastAsia="Times New Roman" w:cs="Calibri"/>
              </w:rPr>
              <w:t>shall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his</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p>
        </w:tc>
        <w:tc>
          <w:tcPr>
            <w:tcW w:w="5220" w:type="dxa"/>
            <w:tcMar>
              <w:top w:w="0" w:type="dxa"/>
              <w:left w:w="108" w:type="dxa"/>
              <w:bottom w:w="0" w:type="dxa"/>
              <w:right w:w="108" w:type="dxa"/>
            </w:tcMar>
            <w:hideMark/>
          </w:tcPr>
          <w:p w:rsidR="0084109E" w:rsidRPr="008C6053" w:rsidRDefault="0084109E" w:rsidP="00BE4B8E">
            <w:pPr>
              <w:jc w:val="both"/>
              <w:rPr>
                <w:rFonts w:eastAsia="Times New Roman" w:cs="Calibri"/>
              </w:rPr>
            </w:pPr>
            <w:r w:rsidRPr="008C6053">
              <w:rPr>
                <w:rFonts w:eastAsia="Times New Roman" w:cs="Calibri"/>
              </w:rPr>
              <w:t>8.</w:t>
            </w:r>
            <w:r w:rsidR="00492B64">
              <w:rPr>
                <w:rFonts w:eastAsia="Times New Roman" w:cs="Calibri"/>
              </w:rPr>
              <w:t xml:space="preserve"> </w:t>
            </w:r>
            <w:r w:rsidRPr="008C6053">
              <w:rPr>
                <w:rFonts w:eastAsia="Times New Roman" w:cs="Calibri"/>
              </w:rPr>
              <w:t>But</w:t>
            </w:r>
            <w:r w:rsidR="00492B64">
              <w:rPr>
                <w:rFonts w:eastAsia="Times New Roman" w:cs="Calibri"/>
              </w:rPr>
              <w:t xml:space="preserve"> </w:t>
            </w:r>
            <w:r w:rsidRPr="008C6053">
              <w:rPr>
                <w:rFonts w:eastAsia="Times New Roman" w:cs="Calibri"/>
              </w:rPr>
              <w:t>when</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Bene</w:t>
            </w:r>
            <w:r w:rsidR="00492B64">
              <w:rPr>
                <w:rFonts w:eastAsia="Times New Roman" w:cs="Calibri"/>
              </w:rPr>
              <w:t xml:space="preserve"> </w:t>
            </w:r>
            <w:r w:rsidRPr="008C6053">
              <w:rPr>
                <w:rFonts w:eastAsia="Times New Roman" w:cs="Calibri"/>
              </w:rPr>
              <w:t>Yisrael,</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whose</w:t>
            </w:r>
            <w:r w:rsidR="00492B64">
              <w:rPr>
                <w:rFonts w:eastAsia="Times New Roman" w:cs="Calibri"/>
              </w:rPr>
              <w:t xml:space="preserve"> </w:t>
            </w:r>
            <w:r w:rsidRPr="008C6053">
              <w:rPr>
                <w:rFonts w:eastAsia="Times New Roman" w:cs="Calibri"/>
              </w:rPr>
              <w:t>people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many</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many,</w:t>
            </w:r>
            <w:r w:rsidR="00492B64">
              <w:rPr>
                <w:rFonts w:eastAsia="Times New Roman" w:cs="Calibri"/>
              </w:rPr>
              <w:t xml:space="preserve"> </w:t>
            </w:r>
            <w:r w:rsidRPr="008C6053">
              <w:rPr>
                <w:rFonts w:eastAsia="Times New Roman" w:cs="Calibri"/>
              </w:rPr>
              <w:t>and</w:t>
            </w:r>
            <w:r w:rsidR="00492B64">
              <w:rPr>
                <w:rFonts w:eastAsia="Times New Roman" w:cs="Calibri"/>
              </w:rPr>
              <w:t xml:space="preserve"> </w:t>
            </w:r>
            <w:r w:rsidRPr="008C6053">
              <w:rPr>
                <w:rFonts w:eastAsia="Times New Roman" w:cs="Calibri"/>
              </w:rPr>
              <w:t>from</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tribe</w:t>
            </w:r>
            <w:r w:rsidR="00492B64">
              <w:rPr>
                <w:rFonts w:eastAsia="Times New Roman" w:cs="Calibri"/>
              </w:rPr>
              <w:t xml:space="preserve"> </w:t>
            </w:r>
            <w:r w:rsidRPr="008C6053">
              <w:rPr>
                <w:rFonts w:eastAsia="Times New Roman" w:cs="Calibri"/>
              </w:rPr>
              <w:t>whose</w:t>
            </w:r>
            <w:r w:rsidR="00492B64">
              <w:rPr>
                <w:rFonts w:eastAsia="Times New Roman" w:cs="Calibri"/>
              </w:rPr>
              <w:t xml:space="preserve"> </w:t>
            </w:r>
            <w:r w:rsidRPr="008C6053">
              <w:rPr>
                <w:rFonts w:eastAsia="Times New Roman" w:cs="Calibri"/>
              </w:rPr>
              <w:t>people</w:t>
            </w:r>
            <w:r w:rsidR="00492B64">
              <w:rPr>
                <w:rFonts w:eastAsia="Times New Roman" w:cs="Calibri"/>
              </w:rPr>
              <w:t xml:space="preserve"> </w:t>
            </w:r>
            <w:r w:rsidRPr="008C6053">
              <w:rPr>
                <w:rFonts w:eastAsia="Times New Roman" w:cs="Calibri"/>
              </w:rPr>
              <w:t>are</w:t>
            </w:r>
            <w:r w:rsidR="00492B64">
              <w:rPr>
                <w:rFonts w:eastAsia="Times New Roman" w:cs="Calibri"/>
              </w:rPr>
              <w:t xml:space="preserve"> </w:t>
            </w:r>
            <w:r w:rsidRPr="008C6053">
              <w:rPr>
                <w:rFonts w:eastAsia="Times New Roman" w:cs="Calibri"/>
              </w:rPr>
              <w:t>few</w:t>
            </w:r>
            <w:r w:rsidR="00492B64">
              <w:rPr>
                <w:rFonts w:eastAsia="Times New Roman" w:cs="Calibri"/>
              </w:rPr>
              <w:t xml:space="preserve"> </w:t>
            </w:r>
            <w:r w:rsidRPr="008C6053">
              <w:rPr>
                <w:rFonts w:eastAsia="Times New Roman" w:cs="Calibri"/>
              </w:rPr>
              <w:t>you</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diminish;</w:t>
            </w:r>
            <w:r w:rsidR="00492B64">
              <w:rPr>
                <w:rFonts w:eastAsia="Times New Roman" w:cs="Calibri"/>
              </w:rPr>
              <w:t xml:space="preserve"> </w:t>
            </w:r>
            <w:r w:rsidRPr="008C6053">
              <w:rPr>
                <w:rFonts w:eastAsia="Times New Roman" w:cs="Calibri"/>
              </w:rPr>
              <w:t>every</w:t>
            </w:r>
            <w:r w:rsidR="00492B64">
              <w:rPr>
                <w:rFonts w:eastAsia="Times New Roman" w:cs="Calibri"/>
              </w:rPr>
              <w:t xml:space="preserve"> </w:t>
            </w:r>
            <w:r w:rsidRPr="008C6053">
              <w:rPr>
                <w:rFonts w:eastAsia="Times New Roman" w:cs="Calibri"/>
              </w:rPr>
              <w:t>one</w:t>
            </w:r>
            <w:r w:rsidR="00492B64">
              <w:rPr>
                <w:rFonts w:eastAsia="Times New Roman" w:cs="Calibri"/>
              </w:rPr>
              <w:t xml:space="preserve"> </w:t>
            </w:r>
            <w:r w:rsidRPr="008C6053">
              <w:rPr>
                <w:rFonts w:eastAsia="Times New Roman" w:cs="Calibri"/>
              </w:rPr>
              <w:t>will</w:t>
            </w:r>
            <w:r w:rsidR="00492B64">
              <w:rPr>
                <w:rFonts w:eastAsia="Times New Roman" w:cs="Calibri"/>
              </w:rPr>
              <w:t xml:space="preserve"> </w:t>
            </w:r>
            <w:r w:rsidRPr="008C6053">
              <w:rPr>
                <w:rFonts w:eastAsia="Times New Roman" w:cs="Calibri"/>
              </w:rPr>
              <w:t>give</w:t>
            </w:r>
            <w:r w:rsidR="00492B64">
              <w:rPr>
                <w:rFonts w:eastAsia="Times New Roman" w:cs="Calibri"/>
              </w:rPr>
              <w:t xml:space="preserve"> </w:t>
            </w:r>
            <w:r w:rsidRPr="008C6053">
              <w:rPr>
                <w:rFonts w:eastAsia="Times New Roman" w:cs="Calibri"/>
              </w:rPr>
              <w:t>of</w:t>
            </w:r>
            <w:r w:rsidR="00492B64">
              <w:rPr>
                <w:rFonts w:eastAsia="Times New Roman" w:cs="Calibri"/>
              </w:rPr>
              <w:t xml:space="preserve"> </w:t>
            </w:r>
            <w:r w:rsidRPr="008C6053">
              <w:rPr>
                <w:rFonts w:eastAsia="Times New Roman" w:cs="Calibri"/>
              </w:rPr>
              <w:t>his</w:t>
            </w:r>
            <w:r w:rsidR="00492B64">
              <w:rPr>
                <w:rFonts w:eastAsia="Times New Roman" w:cs="Calibri"/>
              </w:rPr>
              <w:t xml:space="preserve"> </w:t>
            </w:r>
            <w:r w:rsidRPr="008C6053">
              <w:rPr>
                <w:rFonts w:eastAsia="Times New Roman" w:cs="Calibri"/>
              </w:rPr>
              <w:t>cities</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Levites,</w:t>
            </w:r>
            <w:r w:rsidR="00492B64">
              <w:rPr>
                <w:rFonts w:eastAsia="Times New Roman" w:cs="Calibri"/>
              </w:rPr>
              <w:t xml:space="preserve"> </w:t>
            </w:r>
            <w:r w:rsidRPr="008C6053">
              <w:rPr>
                <w:rFonts w:eastAsia="Times New Roman" w:cs="Calibri"/>
              </w:rPr>
              <w:t>according</w:t>
            </w:r>
            <w:r w:rsidR="00492B64">
              <w:rPr>
                <w:rFonts w:eastAsia="Times New Roman" w:cs="Calibri"/>
              </w:rPr>
              <w:t xml:space="preserve"> </w:t>
            </w:r>
            <w:r w:rsidRPr="008C6053">
              <w:rPr>
                <w:rFonts w:eastAsia="Times New Roman" w:cs="Calibri"/>
              </w:rPr>
              <w:t>to</w:t>
            </w:r>
            <w:r w:rsidR="00492B64">
              <w:rPr>
                <w:rFonts w:eastAsia="Times New Roman" w:cs="Calibri"/>
              </w:rPr>
              <w:t xml:space="preserve"> </w:t>
            </w:r>
            <w:r w:rsidRPr="008C6053">
              <w:rPr>
                <w:rFonts w:eastAsia="Times New Roman" w:cs="Calibri"/>
              </w:rPr>
              <w:t>the</w:t>
            </w:r>
            <w:r w:rsidR="00492B64">
              <w:rPr>
                <w:rFonts w:eastAsia="Times New Roman" w:cs="Calibri"/>
              </w:rPr>
              <w:t xml:space="preserve"> </w:t>
            </w:r>
            <w:r w:rsidRPr="008C6053">
              <w:rPr>
                <w:rFonts w:eastAsia="Times New Roman" w:cs="Calibri"/>
              </w:rPr>
              <w:t>inheritance</w:t>
            </w:r>
            <w:r w:rsidR="00492B64">
              <w:rPr>
                <w:rFonts w:eastAsia="Times New Roman" w:cs="Calibri"/>
              </w:rPr>
              <w:t xml:space="preserve"> </w:t>
            </w:r>
            <w:r w:rsidRPr="008C6053">
              <w:rPr>
                <w:rFonts w:eastAsia="Times New Roman" w:cs="Calibri"/>
              </w:rPr>
              <w:t>he</w:t>
            </w:r>
            <w:r w:rsidR="00492B64">
              <w:rPr>
                <w:rFonts w:eastAsia="Times New Roman" w:cs="Calibri"/>
              </w:rPr>
              <w:t xml:space="preserve"> </w:t>
            </w:r>
            <w:r w:rsidRPr="008C6053">
              <w:rPr>
                <w:rFonts w:eastAsia="Times New Roman" w:cs="Calibri"/>
              </w:rPr>
              <w:t>possesses.</w:t>
            </w:r>
          </w:p>
        </w:tc>
      </w:tr>
      <w:tr w:rsidR="0084109E" w:rsidRPr="0084109E" w:rsidTr="0084109E">
        <w:tc>
          <w:tcPr>
            <w:tcW w:w="5220" w:type="dxa"/>
            <w:tcMar>
              <w:top w:w="0" w:type="dxa"/>
              <w:left w:w="108" w:type="dxa"/>
              <w:bottom w:w="0" w:type="dxa"/>
              <w:right w:w="108" w:type="dxa"/>
            </w:tcMar>
            <w:hideMark/>
          </w:tcPr>
          <w:p w:rsidR="0084109E" w:rsidRPr="0084109E" w:rsidRDefault="00492B64" w:rsidP="00BE4B8E">
            <w:pPr>
              <w:jc w:val="both"/>
              <w:rPr>
                <w:rFonts w:eastAsia="Times New Roman" w:cs="Calibri"/>
              </w:rPr>
            </w:pPr>
            <w:r>
              <w:rPr>
                <w:rFonts w:ascii="Times New Roman" w:eastAsia="Times New Roman" w:hAnsi="Times New Roman" w:cs="Times New Roman"/>
                <w:lang w:val="en-AU"/>
              </w:rPr>
              <w:t xml:space="preserve"> </w:t>
            </w:r>
          </w:p>
        </w:tc>
        <w:tc>
          <w:tcPr>
            <w:tcW w:w="5220" w:type="dxa"/>
            <w:tcMar>
              <w:top w:w="0" w:type="dxa"/>
              <w:left w:w="108" w:type="dxa"/>
              <w:bottom w:w="0" w:type="dxa"/>
              <w:right w:w="108" w:type="dxa"/>
            </w:tcMar>
            <w:hideMark/>
          </w:tcPr>
          <w:p w:rsidR="0084109E" w:rsidRPr="0084109E" w:rsidRDefault="00492B64" w:rsidP="00BE4B8E">
            <w:pPr>
              <w:jc w:val="both"/>
              <w:rPr>
                <w:rFonts w:eastAsia="Times New Roman" w:cs="Calibri"/>
              </w:rPr>
            </w:pPr>
            <w:r>
              <w:rPr>
                <w:rFonts w:ascii="Times New Roman" w:eastAsia="Times New Roman" w:hAnsi="Times New Roman" w:cs="Times New Roman"/>
              </w:rPr>
              <w:t xml:space="preserve"> </w:t>
            </w:r>
          </w:p>
        </w:tc>
      </w:tr>
    </w:tbl>
    <w:p w:rsidR="0084109E" w:rsidRPr="0084109E" w:rsidRDefault="00492B64" w:rsidP="00BE4B8E">
      <w:pPr>
        <w:rPr>
          <w:rFonts w:eastAsia="Times New Roman" w:cs="Calibri"/>
          <w:color w:val="000000"/>
        </w:rPr>
      </w:pPr>
      <w:r>
        <w:rPr>
          <w:rFonts w:ascii="Times New Roman" w:eastAsia="Times New Roman" w:hAnsi="Times New Roman" w:cs="Times New Roman"/>
          <w:color w:val="000000"/>
          <w:lang w:val="en-AU"/>
        </w:rPr>
        <w:t xml:space="preserve"> </w:t>
      </w:r>
    </w:p>
    <w:p w:rsidR="0084109E" w:rsidRPr="0084109E" w:rsidRDefault="0084109E" w:rsidP="00BE4B8E">
      <w:pPr>
        <w:jc w:val="center"/>
        <w:rPr>
          <w:rFonts w:ascii="Cambria" w:eastAsia="Times New Roman" w:hAnsi="Cambria" w:cs="Calibri"/>
          <w:color w:val="000000"/>
        </w:rPr>
      </w:pPr>
      <w:r w:rsidRPr="0084109E">
        <w:rPr>
          <w:rFonts w:ascii="Cambria" w:eastAsia="Times New Roman" w:hAnsi="Cambria" w:cs="Calibri"/>
          <w:b/>
          <w:bCs/>
          <w:color w:val="000000"/>
          <w:sz w:val="28"/>
          <w:szCs w:val="28"/>
          <w:lang w:val="en-AU"/>
        </w:rPr>
        <w:t>Welcome</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to</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the</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World</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of</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P’shat</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Exegesis</w:t>
      </w:r>
    </w:p>
    <w:p w:rsidR="0084109E" w:rsidRPr="0084109E" w:rsidRDefault="00492B64" w:rsidP="00BE4B8E">
      <w:pPr>
        <w:jc w:val="both"/>
        <w:rPr>
          <w:rFonts w:eastAsia="Times New Roman" w:cs="Calibri"/>
          <w:color w:val="000000"/>
        </w:rPr>
      </w:pPr>
      <w:r>
        <w:rPr>
          <w:rFonts w:ascii="Times New Roman" w:eastAsia="Times New Roman" w:hAnsi="Times New Roman" w:cs="Times New Roman"/>
          <w:color w:val="000000"/>
          <w:lang w:val="en-AU"/>
        </w:rPr>
        <w:t xml:space="preserve"> </w:t>
      </w:r>
    </w:p>
    <w:p w:rsidR="0084109E" w:rsidRPr="008C6053" w:rsidRDefault="0084109E" w:rsidP="00BE4B8E">
      <w:pPr>
        <w:jc w:val="both"/>
        <w:rPr>
          <w:rFonts w:eastAsia="Times New Roman" w:cs="Calibri"/>
          <w:color w:val="000000"/>
        </w:rPr>
      </w:pP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order</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understand</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finished</w:t>
      </w:r>
      <w:r w:rsidR="00492B64">
        <w:rPr>
          <w:rFonts w:eastAsia="Times New Roman" w:cs="Calibri"/>
          <w:color w:val="000000"/>
          <w:lang w:val="en-AU"/>
        </w:rPr>
        <w:t xml:space="preserve"> </w:t>
      </w:r>
      <w:r w:rsidRPr="008C6053">
        <w:rPr>
          <w:rFonts w:eastAsia="Times New Roman" w:cs="Calibri"/>
          <w:color w:val="000000"/>
          <w:lang w:val="en-AU"/>
        </w:rPr>
        <w:t>work</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P’shat</w:t>
      </w:r>
      <w:r w:rsidR="00492B64">
        <w:rPr>
          <w:rFonts w:eastAsia="Times New Roman" w:cs="Calibri"/>
          <w:color w:val="000000"/>
          <w:lang w:val="en-AU"/>
        </w:rPr>
        <w:t xml:space="preserve"> </w:t>
      </w:r>
      <w:r w:rsidRPr="008C6053">
        <w:rPr>
          <w:rFonts w:eastAsia="Times New Roman" w:cs="Calibri"/>
          <w:color w:val="000000"/>
          <w:lang w:val="en-AU"/>
        </w:rPr>
        <w:t>mode</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interpretation</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Torah,</w:t>
      </w:r>
      <w:r w:rsidR="00492B64">
        <w:rPr>
          <w:rFonts w:eastAsia="Times New Roman" w:cs="Calibri"/>
          <w:color w:val="000000"/>
          <w:lang w:val="en-AU"/>
        </w:rPr>
        <w:t xml:space="preserve"> </w:t>
      </w:r>
      <w:r w:rsidRPr="008C6053">
        <w:rPr>
          <w:rFonts w:eastAsia="Times New Roman" w:cs="Calibri"/>
          <w:color w:val="000000"/>
          <w:lang w:val="en-AU"/>
        </w:rPr>
        <w:t>one</w:t>
      </w:r>
      <w:r w:rsidR="00492B64">
        <w:rPr>
          <w:rFonts w:eastAsia="Times New Roman" w:cs="Calibri"/>
          <w:color w:val="000000"/>
          <w:lang w:val="en-AU"/>
        </w:rPr>
        <w:t xml:space="preserve"> </w:t>
      </w:r>
      <w:r w:rsidRPr="008C6053">
        <w:rPr>
          <w:rFonts w:eastAsia="Times New Roman" w:cs="Calibri"/>
          <w:color w:val="000000"/>
          <w:lang w:val="en-AU"/>
        </w:rPr>
        <w:t>needs</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take</w:t>
      </w:r>
      <w:r w:rsidR="00492B64">
        <w:rPr>
          <w:rFonts w:eastAsia="Times New Roman" w:cs="Calibri"/>
          <w:color w:val="000000"/>
          <w:lang w:val="en-AU"/>
        </w:rPr>
        <w:t xml:space="preserve"> </w:t>
      </w:r>
      <w:r w:rsidRPr="008C6053">
        <w:rPr>
          <w:rFonts w:eastAsia="Times New Roman" w:cs="Calibri"/>
          <w:color w:val="000000"/>
          <w:lang w:val="en-AU"/>
        </w:rPr>
        <w:t>into</w:t>
      </w:r>
      <w:r w:rsidR="00492B64">
        <w:rPr>
          <w:rFonts w:eastAsia="Times New Roman" w:cs="Calibri"/>
          <w:color w:val="000000"/>
          <w:lang w:val="en-AU"/>
        </w:rPr>
        <w:t xml:space="preserve"> </w:t>
      </w:r>
      <w:r w:rsidRPr="008C6053">
        <w:rPr>
          <w:rFonts w:eastAsia="Times New Roman" w:cs="Calibri"/>
          <w:color w:val="000000"/>
          <w:lang w:val="en-AU"/>
        </w:rPr>
        <w:t>account</w:t>
      </w:r>
      <w:r w:rsidR="00492B64">
        <w:rPr>
          <w:rFonts w:eastAsia="Times New Roman" w:cs="Calibri"/>
          <w:color w:val="000000"/>
          <w:lang w:val="en-AU"/>
        </w:rPr>
        <w:t xml:space="preserve"> </w:t>
      </w:r>
      <w:r w:rsidRPr="008C6053">
        <w:rPr>
          <w:rFonts w:eastAsia="Times New Roman" w:cs="Calibri"/>
          <w:color w:val="000000"/>
          <w:lang w:val="en-AU"/>
        </w:rPr>
        <w:t>that</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P’shat</w:t>
      </w:r>
      <w:r w:rsidR="00492B64">
        <w:rPr>
          <w:rFonts w:eastAsia="Times New Roman" w:cs="Calibri"/>
          <w:color w:val="000000"/>
          <w:lang w:val="en-AU"/>
        </w:rPr>
        <w:t xml:space="preserve"> </w:t>
      </w:r>
      <w:r w:rsidRPr="008C6053">
        <w:rPr>
          <w:rFonts w:eastAsia="Times New Roman" w:cs="Calibri"/>
          <w:color w:val="000000"/>
          <w:lang w:val="en-AU"/>
        </w:rPr>
        <w:t>is</w:t>
      </w:r>
      <w:r w:rsidR="00492B64">
        <w:rPr>
          <w:rFonts w:eastAsia="Times New Roman" w:cs="Calibri"/>
          <w:color w:val="000000"/>
          <w:lang w:val="en-AU"/>
        </w:rPr>
        <w:t xml:space="preserve"> </w:t>
      </w:r>
      <w:r w:rsidRPr="008C6053">
        <w:rPr>
          <w:rFonts w:eastAsia="Times New Roman" w:cs="Calibri"/>
          <w:color w:val="000000"/>
          <w:lang w:val="en-AU"/>
        </w:rPr>
        <w:t>intended</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produce</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catechetical</w:t>
      </w:r>
      <w:r w:rsidR="00492B64">
        <w:rPr>
          <w:rFonts w:eastAsia="Times New Roman" w:cs="Calibri"/>
          <w:color w:val="000000"/>
          <w:lang w:val="en-AU"/>
        </w:rPr>
        <w:t xml:space="preserve"> </w:t>
      </w:r>
      <w:r w:rsidRPr="008C6053">
        <w:rPr>
          <w:rFonts w:eastAsia="Times New Roman" w:cs="Calibri"/>
          <w:color w:val="000000"/>
          <w:lang w:val="en-AU"/>
        </w:rPr>
        <w:t>output,</w:t>
      </w:r>
      <w:r w:rsidR="00492B64">
        <w:rPr>
          <w:rFonts w:eastAsia="Times New Roman" w:cs="Calibri"/>
          <w:color w:val="000000"/>
          <w:lang w:val="en-AU"/>
        </w:rPr>
        <w:t xml:space="preserve"> </w:t>
      </w:r>
      <w:r w:rsidRPr="008C6053">
        <w:rPr>
          <w:rFonts w:eastAsia="Times New Roman" w:cs="Calibri"/>
          <w:color w:val="000000"/>
          <w:lang w:val="en-AU"/>
        </w:rPr>
        <w:t>whereby</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question/s</w:t>
      </w:r>
      <w:r w:rsidR="00492B64">
        <w:rPr>
          <w:rFonts w:eastAsia="Times New Roman" w:cs="Calibri"/>
          <w:color w:val="000000"/>
          <w:lang w:val="en-AU"/>
        </w:rPr>
        <w:t xml:space="preserve"> </w:t>
      </w:r>
      <w:r w:rsidRPr="008C6053">
        <w:rPr>
          <w:rFonts w:eastAsia="Times New Roman" w:cs="Calibri"/>
          <w:color w:val="000000"/>
          <w:lang w:val="en-AU"/>
        </w:rPr>
        <w:t>is/are</w:t>
      </w:r>
      <w:r w:rsidR="00492B64">
        <w:rPr>
          <w:rFonts w:eastAsia="Times New Roman" w:cs="Calibri"/>
          <w:color w:val="000000"/>
          <w:lang w:val="en-AU"/>
        </w:rPr>
        <w:t xml:space="preserve"> </w:t>
      </w:r>
      <w:r w:rsidRPr="008C6053">
        <w:rPr>
          <w:rFonts w:eastAsia="Times New Roman" w:cs="Calibri"/>
          <w:color w:val="000000"/>
          <w:lang w:val="en-AU"/>
        </w:rPr>
        <w:t>raised</w:t>
      </w:r>
      <w:r w:rsidR="00492B64">
        <w:rPr>
          <w:rFonts w:eastAsia="Times New Roman" w:cs="Calibri"/>
          <w:color w:val="000000"/>
          <w:lang w:val="en-AU"/>
        </w:rPr>
        <w:t xml:space="preserve"> </w:t>
      </w:r>
      <w:r w:rsidRPr="008C6053">
        <w:rPr>
          <w:rFonts w:eastAsia="Times New Roman" w:cs="Calibri"/>
          <w:color w:val="000000"/>
          <w:lang w:val="en-AU"/>
        </w:rPr>
        <w:t>and</w:t>
      </w:r>
      <w:r w:rsidR="00492B64">
        <w:rPr>
          <w:rFonts w:eastAsia="Times New Roman" w:cs="Calibri"/>
          <w:color w:val="000000"/>
          <w:lang w:val="en-AU"/>
        </w:rPr>
        <w:t xml:space="preserve"> </w:t>
      </w:r>
      <w:r w:rsidRPr="008C6053">
        <w:rPr>
          <w:rFonts w:eastAsia="Times New Roman" w:cs="Calibri"/>
          <w:color w:val="000000"/>
          <w:lang w:val="en-AU"/>
        </w:rPr>
        <w:t>an</w:t>
      </w:r>
      <w:r w:rsidR="00492B64">
        <w:rPr>
          <w:rFonts w:eastAsia="Times New Roman" w:cs="Calibri"/>
          <w:color w:val="000000"/>
          <w:lang w:val="en-AU"/>
        </w:rPr>
        <w:t xml:space="preserve"> </w:t>
      </w:r>
      <w:r w:rsidRPr="008C6053">
        <w:rPr>
          <w:rFonts w:eastAsia="Times New Roman" w:cs="Calibri"/>
          <w:color w:val="000000"/>
          <w:lang w:val="en-AU"/>
        </w:rPr>
        <w:t>answer/a</w:t>
      </w:r>
      <w:r w:rsidR="00492B64">
        <w:rPr>
          <w:rFonts w:eastAsia="Times New Roman" w:cs="Calibri"/>
          <w:color w:val="000000"/>
          <w:lang w:val="en-AU"/>
        </w:rPr>
        <w:t xml:space="preserve"> </w:t>
      </w:r>
      <w:r w:rsidRPr="008C6053">
        <w:rPr>
          <w:rFonts w:eastAsia="Times New Roman" w:cs="Calibri"/>
          <w:color w:val="000000"/>
          <w:lang w:val="en-AU"/>
        </w:rPr>
        <w:t>is/are</w:t>
      </w:r>
      <w:r w:rsidR="00492B64">
        <w:rPr>
          <w:rFonts w:eastAsia="Times New Roman" w:cs="Calibri"/>
          <w:color w:val="000000"/>
          <w:lang w:val="en-AU"/>
        </w:rPr>
        <w:t xml:space="preserve"> </w:t>
      </w:r>
      <w:r w:rsidRPr="008C6053">
        <w:rPr>
          <w:rFonts w:eastAsia="Times New Roman" w:cs="Calibri"/>
          <w:color w:val="000000"/>
          <w:lang w:val="en-AU"/>
        </w:rPr>
        <w:t>given</w:t>
      </w:r>
      <w:r w:rsidR="00492B64">
        <w:rPr>
          <w:rFonts w:eastAsia="Times New Roman" w:cs="Calibri"/>
          <w:color w:val="000000"/>
          <w:lang w:val="en-AU"/>
        </w:rPr>
        <w:t xml:space="preserve"> </w:t>
      </w:r>
      <w:r w:rsidRPr="008C6053">
        <w:rPr>
          <w:rFonts w:eastAsia="Times New Roman" w:cs="Calibri"/>
          <w:color w:val="000000"/>
          <w:lang w:val="en-AU"/>
        </w:rPr>
        <w:t>using</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seven</w:t>
      </w:r>
      <w:r w:rsidR="00492B64">
        <w:rPr>
          <w:rFonts w:eastAsia="Times New Roman" w:cs="Calibri"/>
          <w:color w:val="000000"/>
          <w:lang w:val="en-AU"/>
        </w:rPr>
        <w:t xml:space="preserve"> </w:t>
      </w:r>
      <w:r w:rsidRPr="008C6053">
        <w:rPr>
          <w:rFonts w:eastAsia="Times New Roman" w:cs="Calibri"/>
          <w:color w:val="000000"/>
          <w:lang w:val="en-AU"/>
        </w:rPr>
        <w:t>Hermeneutic</w:t>
      </w:r>
      <w:r w:rsidR="00492B64">
        <w:rPr>
          <w:rFonts w:eastAsia="Times New Roman" w:cs="Calibri"/>
          <w:color w:val="000000"/>
          <w:lang w:val="en-AU"/>
        </w:rPr>
        <w:t xml:space="preserve"> </w:t>
      </w:r>
      <w:r w:rsidRPr="008C6053">
        <w:rPr>
          <w:rFonts w:eastAsia="Times New Roman" w:cs="Calibri"/>
          <w:color w:val="000000"/>
          <w:lang w:val="en-AU"/>
        </w:rPr>
        <w:t>Laws</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R.</w:t>
      </w:r>
      <w:r w:rsidR="00492B64">
        <w:rPr>
          <w:rFonts w:eastAsia="Times New Roman" w:cs="Calibri"/>
          <w:color w:val="000000"/>
          <w:lang w:val="en-AU"/>
        </w:rPr>
        <w:t xml:space="preserve"> </w:t>
      </w:r>
      <w:r w:rsidRPr="008C6053">
        <w:rPr>
          <w:rFonts w:eastAsia="Times New Roman" w:cs="Calibri"/>
          <w:color w:val="000000"/>
          <w:lang w:val="en-AU"/>
        </w:rPr>
        <w:t>Hillel</w:t>
      </w:r>
      <w:r w:rsidR="00492B64">
        <w:rPr>
          <w:rFonts w:eastAsia="Times New Roman" w:cs="Calibri"/>
          <w:color w:val="000000"/>
          <w:lang w:val="en-AU"/>
        </w:rPr>
        <w:t xml:space="preserve"> </w:t>
      </w:r>
      <w:r w:rsidRPr="008C6053">
        <w:rPr>
          <w:rFonts w:eastAsia="Times New Roman" w:cs="Calibri"/>
          <w:color w:val="000000"/>
          <w:lang w:val="en-AU"/>
        </w:rPr>
        <w:t>and</w:t>
      </w:r>
      <w:r w:rsidR="00492B64">
        <w:rPr>
          <w:rFonts w:eastAsia="Times New Roman" w:cs="Calibri"/>
          <w:color w:val="000000"/>
          <w:lang w:val="en-AU"/>
        </w:rPr>
        <w:t xml:space="preserve"> </w:t>
      </w:r>
      <w:r w:rsidRPr="008C6053">
        <w:rPr>
          <w:rFonts w:eastAsia="Times New Roman" w:cs="Calibri"/>
          <w:color w:val="000000"/>
          <w:lang w:val="en-AU"/>
        </w:rPr>
        <w:t>as</w:t>
      </w:r>
      <w:r w:rsidR="00492B64">
        <w:rPr>
          <w:rFonts w:eastAsia="Times New Roman" w:cs="Calibri"/>
          <w:color w:val="000000"/>
          <w:lang w:val="en-AU"/>
        </w:rPr>
        <w:t xml:space="preserve"> </w:t>
      </w:r>
      <w:r w:rsidRPr="008C6053">
        <w:rPr>
          <w:rFonts w:eastAsia="Times New Roman" w:cs="Calibri"/>
          <w:color w:val="000000"/>
          <w:lang w:val="en-AU"/>
        </w:rPr>
        <w:t>well</w:t>
      </w:r>
      <w:r w:rsidR="00492B64">
        <w:rPr>
          <w:rFonts w:eastAsia="Times New Roman" w:cs="Calibri"/>
          <w:color w:val="000000"/>
          <w:lang w:val="en-AU"/>
        </w:rPr>
        <w:t xml:space="preserve"> </w:t>
      </w:r>
      <w:r w:rsidRPr="008C6053">
        <w:rPr>
          <w:rFonts w:eastAsia="Times New Roman" w:cs="Calibri"/>
          <w:color w:val="000000"/>
          <w:lang w:val="en-AU"/>
        </w:rPr>
        <w:t>as</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laws</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Hebrew</w:t>
      </w:r>
      <w:r w:rsidR="00492B64">
        <w:rPr>
          <w:rFonts w:eastAsia="Times New Roman" w:cs="Calibri"/>
          <w:color w:val="000000"/>
          <w:lang w:val="en-AU"/>
        </w:rPr>
        <w:t xml:space="preserve"> </w:t>
      </w:r>
      <w:r w:rsidRPr="008C6053">
        <w:rPr>
          <w:rFonts w:eastAsia="Times New Roman" w:cs="Calibri"/>
          <w:color w:val="000000"/>
          <w:lang w:val="en-AU"/>
        </w:rPr>
        <w:t>Grammar</w:t>
      </w:r>
      <w:r w:rsidR="00492B64">
        <w:rPr>
          <w:rFonts w:eastAsia="Times New Roman" w:cs="Calibri"/>
          <w:color w:val="000000"/>
          <w:lang w:val="en-AU"/>
        </w:rPr>
        <w:t xml:space="preserve"> </w:t>
      </w:r>
      <w:r w:rsidRPr="008C6053">
        <w:rPr>
          <w:rFonts w:eastAsia="Times New Roman" w:cs="Calibri"/>
          <w:color w:val="000000"/>
          <w:lang w:val="en-AU"/>
        </w:rPr>
        <w:t>and</w:t>
      </w:r>
      <w:r w:rsidR="00492B64">
        <w:rPr>
          <w:rFonts w:eastAsia="Times New Roman" w:cs="Calibri"/>
          <w:color w:val="000000"/>
          <w:lang w:val="en-AU"/>
        </w:rPr>
        <w:t xml:space="preserve"> </w:t>
      </w:r>
      <w:r w:rsidRPr="008C6053">
        <w:rPr>
          <w:rFonts w:eastAsia="Times New Roman" w:cs="Calibri"/>
          <w:color w:val="000000"/>
          <w:lang w:val="en-AU"/>
        </w:rPr>
        <w:t>Hebrew</w:t>
      </w:r>
      <w:r w:rsidR="00492B64">
        <w:rPr>
          <w:rFonts w:eastAsia="Times New Roman" w:cs="Calibri"/>
          <w:color w:val="000000"/>
          <w:lang w:val="en-AU"/>
        </w:rPr>
        <w:t xml:space="preserve"> </w:t>
      </w:r>
      <w:r w:rsidRPr="008C6053">
        <w:rPr>
          <w:rFonts w:eastAsia="Times New Roman" w:cs="Calibri"/>
          <w:color w:val="000000"/>
          <w:lang w:val="en-AU"/>
        </w:rPr>
        <w:t>expression.</w:t>
      </w:r>
    </w:p>
    <w:p w:rsidR="0084109E" w:rsidRPr="008C6053" w:rsidRDefault="00492B64" w:rsidP="00BE4B8E">
      <w:pPr>
        <w:jc w:val="both"/>
        <w:rPr>
          <w:rFonts w:eastAsia="Times New Roman" w:cs="Calibri"/>
          <w:color w:val="000000"/>
        </w:rPr>
      </w:pPr>
      <w:r>
        <w:rPr>
          <w:rFonts w:eastAsia="Times New Roman" w:cs="Calibri"/>
          <w:color w:val="000000"/>
          <w:lang w:val="en-AU"/>
        </w:rPr>
        <w:t xml:space="preserve"> </w:t>
      </w:r>
    </w:p>
    <w:p w:rsidR="0084109E" w:rsidRPr="008C6053" w:rsidRDefault="0084109E" w:rsidP="00BE4B8E">
      <w:pPr>
        <w:jc w:val="both"/>
        <w:rPr>
          <w:rFonts w:eastAsia="Times New Roman" w:cs="Calibri"/>
          <w:color w:val="000000"/>
        </w:rPr>
      </w:pP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Seven</w:t>
      </w:r>
      <w:r w:rsidR="00492B64">
        <w:rPr>
          <w:rFonts w:eastAsia="Times New Roman" w:cs="Calibri"/>
          <w:color w:val="000000"/>
          <w:lang w:val="en-AU"/>
        </w:rPr>
        <w:t xml:space="preserve"> </w:t>
      </w:r>
      <w:r w:rsidRPr="008C6053">
        <w:rPr>
          <w:rFonts w:eastAsia="Times New Roman" w:cs="Calibri"/>
          <w:color w:val="000000"/>
          <w:lang w:val="en-AU"/>
        </w:rPr>
        <w:t>Hermeneutic</w:t>
      </w:r>
      <w:r w:rsidR="00492B64">
        <w:rPr>
          <w:rFonts w:eastAsia="Times New Roman" w:cs="Calibri"/>
          <w:color w:val="000000"/>
          <w:lang w:val="en-AU"/>
        </w:rPr>
        <w:t xml:space="preserve"> </w:t>
      </w:r>
      <w:r w:rsidRPr="008C6053">
        <w:rPr>
          <w:rFonts w:eastAsia="Times New Roman" w:cs="Calibri"/>
          <w:color w:val="000000"/>
          <w:lang w:val="en-AU"/>
        </w:rPr>
        <w:t>Laws</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R.</w:t>
      </w:r>
      <w:r w:rsidR="00492B64">
        <w:rPr>
          <w:rFonts w:eastAsia="Times New Roman" w:cs="Calibri"/>
          <w:color w:val="000000"/>
          <w:lang w:val="en-AU"/>
        </w:rPr>
        <w:t xml:space="preserve"> </w:t>
      </w:r>
      <w:r w:rsidRPr="008C6053">
        <w:rPr>
          <w:rFonts w:eastAsia="Times New Roman" w:cs="Calibri"/>
          <w:color w:val="000000"/>
          <w:lang w:val="en-AU"/>
        </w:rPr>
        <w:t>Hillel</w:t>
      </w:r>
      <w:r w:rsidR="00492B64">
        <w:rPr>
          <w:rFonts w:eastAsia="Times New Roman" w:cs="Calibri"/>
          <w:color w:val="000000"/>
          <w:lang w:val="en-AU"/>
        </w:rPr>
        <w:t xml:space="preserve"> </w:t>
      </w:r>
      <w:r w:rsidRPr="008C6053">
        <w:rPr>
          <w:rFonts w:eastAsia="Times New Roman" w:cs="Calibri"/>
          <w:color w:val="000000"/>
          <w:lang w:val="en-AU"/>
        </w:rPr>
        <w:t>are</w:t>
      </w:r>
      <w:r w:rsidR="00492B64">
        <w:rPr>
          <w:rFonts w:eastAsia="Times New Roman" w:cs="Calibri"/>
          <w:color w:val="000000"/>
          <w:lang w:val="en-AU"/>
        </w:rPr>
        <w:t xml:space="preserve"> </w:t>
      </w:r>
      <w:r w:rsidRPr="008C6053">
        <w:rPr>
          <w:rFonts w:eastAsia="Times New Roman" w:cs="Calibri"/>
          <w:color w:val="000000"/>
          <w:lang w:val="en-AU"/>
        </w:rPr>
        <w:t>as</w:t>
      </w:r>
      <w:r w:rsidR="00492B64">
        <w:rPr>
          <w:rFonts w:eastAsia="Times New Roman" w:cs="Calibri"/>
          <w:color w:val="000000"/>
          <w:lang w:val="en-AU"/>
        </w:rPr>
        <w:t xml:space="preserve"> </w:t>
      </w:r>
      <w:r w:rsidRPr="008C6053">
        <w:rPr>
          <w:rFonts w:eastAsia="Times New Roman" w:cs="Calibri"/>
          <w:color w:val="000000"/>
          <w:lang w:val="en-AU"/>
        </w:rPr>
        <w:t>follows</w:t>
      </w:r>
    </w:p>
    <w:p w:rsidR="0084109E" w:rsidRPr="008C6053" w:rsidRDefault="0084109E" w:rsidP="00BE4B8E">
      <w:pPr>
        <w:jc w:val="both"/>
        <w:rPr>
          <w:rFonts w:eastAsia="Times New Roman" w:cs="Calibri"/>
          <w:color w:val="000000"/>
        </w:rPr>
      </w:pPr>
      <w:r w:rsidRPr="008C6053">
        <w:rPr>
          <w:rFonts w:eastAsia="Times New Roman" w:cs="Calibri"/>
          <w:color w:val="000000"/>
          <w:lang w:val="en-AU"/>
        </w:rPr>
        <w:t>[cf.</w:t>
      </w:r>
      <w:r w:rsidR="00492B64">
        <w:rPr>
          <w:rFonts w:eastAsia="Times New Roman" w:cs="Calibri"/>
          <w:color w:val="000000"/>
          <w:lang w:val="en-AU"/>
        </w:rPr>
        <w:t xml:space="preserve"> </w:t>
      </w:r>
      <w:hyperlink r:id="rId17" w:history="1">
        <w:r w:rsidRPr="008C6053">
          <w:rPr>
            <w:rFonts w:eastAsia="Times New Roman" w:cs="Calibri"/>
            <w:color w:val="800080"/>
            <w:u w:val="single"/>
            <w:lang w:val="en-AU"/>
          </w:rPr>
          <w:t>http://www.jewishencyclopedia.com/view.jsp?artid=472&amp;letter=R</w:t>
        </w:r>
      </w:hyperlink>
      <w:r w:rsidRPr="008C6053">
        <w:rPr>
          <w:rFonts w:eastAsia="Times New Roman" w:cs="Calibri"/>
          <w:color w:val="000000"/>
          <w:lang w:val="en-AU"/>
        </w:rPr>
        <w:t>]:</w:t>
      </w:r>
    </w:p>
    <w:p w:rsidR="0084109E" w:rsidRPr="008C6053" w:rsidRDefault="00492B64" w:rsidP="00BE4B8E">
      <w:pPr>
        <w:jc w:val="both"/>
        <w:rPr>
          <w:rFonts w:eastAsia="Times New Roman" w:cs="Calibri"/>
          <w:color w:val="000000"/>
        </w:rPr>
      </w:pPr>
      <w:r>
        <w:rPr>
          <w:rFonts w:eastAsia="Times New Roman" w:cs="Calibri"/>
          <w:color w:val="000000"/>
          <w:lang w:val="en-AU"/>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1.</w:t>
      </w:r>
      <w:r w:rsidR="00492B64">
        <w:rPr>
          <w:rFonts w:eastAsia="Times New Roman" w:cs="Calibri"/>
          <w:b/>
          <w:bCs/>
          <w:color w:val="000000"/>
          <w:lang w:val="en-AU"/>
        </w:rPr>
        <w:t xml:space="preserve"> </w:t>
      </w:r>
      <w:r w:rsidRPr="008C6053">
        <w:rPr>
          <w:rFonts w:eastAsia="Times New Roman" w:cs="Calibri"/>
          <w:b/>
          <w:bCs/>
          <w:color w:val="000000"/>
          <w:lang w:val="en-AU"/>
        </w:rPr>
        <w:t>Ḳal</w:t>
      </w:r>
      <w:r w:rsidR="00492B64">
        <w:rPr>
          <w:rFonts w:eastAsia="Times New Roman" w:cs="Calibri"/>
          <w:b/>
          <w:bCs/>
          <w:color w:val="000000"/>
          <w:lang w:val="en-AU"/>
        </w:rPr>
        <w:t xml:space="preserve"> </w:t>
      </w:r>
      <w:r w:rsidRPr="008C6053">
        <w:rPr>
          <w:rFonts w:eastAsia="Times New Roman" w:cs="Calibri"/>
          <w:b/>
          <w:bCs/>
          <w:color w:val="000000"/>
          <w:lang w:val="en-AU"/>
        </w:rPr>
        <w:t>va-ḥomer:</w:t>
      </w:r>
      <w:r w:rsidR="00492B64">
        <w:rPr>
          <w:rFonts w:eastAsia="Times New Roman" w:cs="Calibri"/>
          <w:color w:val="000000"/>
          <w:lang w:val="en-AU"/>
        </w:rPr>
        <w:t xml:space="preserve"> </w:t>
      </w:r>
      <w:r w:rsidRPr="008C6053">
        <w:rPr>
          <w:rFonts w:eastAsia="Times New Roman" w:cs="Calibri"/>
          <w:color w:val="000000"/>
          <w:lang w:val="en-AU"/>
        </w:rPr>
        <w:t>"Argumentum</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minori</w:t>
      </w:r>
      <w:r w:rsidR="00492B64">
        <w:rPr>
          <w:rFonts w:eastAsia="Times New Roman" w:cs="Calibri"/>
          <w:color w:val="000000"/>
          <w:lang w:val="en-AU"/>
        </w:rPr>
        <w:t xml:space="preserve"> </w:t>
      </w:r>
      <w:r w:rsidRPr="008C6053">
        <w:rPr>
          <w:rFonts w:eastAsia="Times New Roman" w:cs="Calibri"/>
          <w:color w:val="000000"/>
          <w:lang w:val="en-AU"/>
        </w:rPr>
        <w:t>ad</w:t>
      </w:r>
      <w:r w:rsidR="00492B64">
        <w:rPr>
          <w:rFonts w:eastAsia="Times New Roman" w:cs="Calibri"/>
          <w:color w:val="000000"/>
          <w:lang w:val="en-AU"/>
        </w:rPr>
        <w:t xml:space="preserve"> </w:t>
      </w:r>
      <w:r w:rsidRPr="008C6053">
        <w:rPr>
          <w:rFonts w:eastAsia="Times New Roman" w:cs="Calibri"/>
          <w:color w:val="000000"/>
          <w:lang w:val="en-AU"/>
        </w:rPr>
        <w:t>majus"</w:t>
      </w:r>
      <w:r w:rsidR="00492B64">
        <w:rPr>
          <w:rFonts w:eastAsia="Times New Roman" w:cs="Calibri"/>
          <w:color w:val="000000"/>
          <w:lang w:val="en-AU"/>
        </w:rPr>
        <w:t xml:space="preserve"> </w:t>
      </w:r>
      <w:r w:rsidRPr="008C6053">
        <w:rPr>
          <w:rFonts w:eastAsia="Times New Roman" w:cs="Calibri"/>
          <w:color w:val="000000"/>
          <w:lang w:val="en-AU"/>
        </w:rPr>
        <w:t>or</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majori</w:t>
      </w:r>
      <w:r w:rsidR="00492B64">
        <w:rPr>
          <w:rFonts w:eastAsia="Times New Roman" w:cs="Calibri"/>
          <w:color w:val="000000"/>
          <w:lang w:val="en-AU"/>
        </w:rPr>
        <w:t xml:space="preserve"> </w:t>
      </w:r>
      <w:r w:rsidRPr="008C6053">
        <w:rPr>
          <w:rFonts w:eastAsia="Times New Roman" w:cs="Calibri"/>
          <w:color w:val="000000"/>
          <w:lang w:val="en-AU"/>
        </w:rPr>
        <w:t>ad</w:t>
      </w:r>
      <w:r w:rsidR="00492B64">
        <w:rPr>
          <w:rFonts w:eastAsia="Times New Roman" w:cs="Calibri"/>
          <w:color w:val="000000"/>
          <w:lang w:val="en-AU"/>
        </w:rPr>
        <w:t xml:space="preserve"> </w:t>
      </w:r>
      <w:r w:rsidRPr="008C6053">
        <w:rPr>
          <w:rFonts w:eastAsia="Times New Roman" w:cs="Calibri"/>
          <w:color w:val="000000"/>
          <w:lang w:val="en-AU"/>
        </w:rPr>
        <w:t>minus";</w:t>
      </w:r>
      <w:r w:rsidR="00492B64">
        <w:rPr>
          <w:rFonts w:eastAsia="Times New Roman" w:cs="Calibri"/>
          <w:color w:val="000000"/>
          <w:lang w:val="en-AU"/>
        </w:rPr>
        <w:t xml:space="preserve"> </w:t>
      </w:r>
      <w:r w:rsidRPr="008C6053">
        <w:rPr>
          <w:rFonts w:eastAsia="Times New Roman" w:cs="Calibri"/>
          <w:color w:val="000000"/>
          <w:lang w:val="en-AU"/>
        </w:rPr>
        <w:t>corresponding</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scholastic</w:t>
      </w:r>
      <w:r w:rsidR="00492B64">
        <w:rPr>
          <w:rFonts w:eastAsia="Times New Roman" w:cs="Calibri"/>
          <w:color w:val="000000"/>
          <w:lang w:val="en-AU"/>
        </w:rPr>
        <w:t xml:space="preserve"> </w:t>
      </w:r>
      <w:r w:rsidRPr="008C6053">
        <w:rPr>
          <w:rFonts w:eastAsia="Times New Roman" w:cs="Calibri"/>
          <w:color w:val="000000"/>
          <w:lang w:val="en-AU"/>
        </w:rPr>
        <w:t>proof</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fortiori.</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2.</w:t>
      </w:r>
      <w:r w:rsidR="00492B64">
        <w:rPr>
          <w:rFonts w:eastAsia="Times New Roman" w:cs="Calibri"/>
          <w:b/>
          <w:bCs/>
          <w:color w:val="000000"/>
          <w:lang w:val="en-AU"/>
        </w:rPr>
        <w:t xml:space="preserve"> </w:t>
      </w:r>
      <w:r w:rsidRPr="008C6053">
        <w:rPr>
          <w:rFonts w:eastAsia="Times New Roman" w:cs="Calibri"/>
          <w:b/>
          <w:bCs/>
          <w:color w:val="000000"/>
          <w:lang w:val="en-AU"/>
        </w:rPr>
        <w:t>Gezerah</w:t>
      </w:r>
      <w:r w:rsidR="00492B64">
        <w:rPr>
          <w:rFonts w:eastAsia="Times New Roman" w:cs="Calibri"/>
          <w:b/>
          <w:bCs/>
          <w:color w:val="000000"/>
          <w:lang w:val="en-AU"/>
        </w:rPr>
        <w:t xml:space="preserve"> </w:t>
      </w:r>
      <w:r w:rsidRPr="008C6053">
        <w:rPr>
          <w:rFonts w:eastAsia="Times New Roman" w:cs="Calibri"/>
          <w:b/>
          <w:bCs/>
          <w:color w:val="000000"/>
          <w:lang w:val="en-AU"/>
        </w:rPr>
        <w:t>shavah:</w:t>
      </w:r>
      <w:r w:rsidR="00492B64">
        <w:rPr>
          <w:rFonts w:eastAsia="Times New Roman" w:cs="Calibri"/>
          <w:color w:val="000000"/>
          <w:lang w:val="en-AU"/>
        </w:rPr>
        <w:t xml:space="preserve"> </w:t>
      </w:r>
      <w:r w:rsidRPr="008C6053">
        <w:rPr>
          <w:rFonts w:eastAsia="Times New Roman" w:cs="Calibri"/>
          <w:color w:val="000000"/>
          <w:lang w:val="en-AU"/>
        </w:rPr>
        <w:t>Argument</w:t>
      </w:r>
      <w:r w:rsidR="00492B64">
        <w:rPr>
          <w:rFonts w:eastAsia="Times New Roman" w:cs="Calibri"/>
          <w:color w:val="000000"/>
          <w:lang w:val="en-AU"/>
        </w:rPr>
        <w:t xml:space="preserve"> </w:t>
      </w:r>
      <w:r w:rsidRPr="008C6053">
        <w:rPr>
          <w:rFonts w:eastAsia="Times New Roman" w:cs="Calibri"/>
          <w:color w:val="000000"/>
          <w:lang w:val="en-AU"/>
        </w:rPr>
        <w:t>from</w:t>
      </w:r>
      <w:r w:rsidR="00492B64">
        <w:rPr>
          <w:rFonts w:eastAsia="Times New Roman" w:cs="Calibri"/>
          <w:color w:val="000000"/>
          <w:lang w:val="en-AU"/>
        </w:rPr>
        <w:t xml:space="preserve"> </w:t>
      </w:r>
      <w:r w:rsidRPr="008C6053">
        <w:rPr>
          <w:rFonts w:eastAsia="Times New Roman" w:cs="Calibri"/>
          <w:color w:val="000000"/>
          <w:lang w:val="en-AU"/>
        </w:rPr>
        <w:t>analogy.</w:t>
      </w:r>
      <w:r w:rsidR="00492B64">
        <w:rPr>
          <w:rFonts w:eastAsia="Times New Roman" w:cs="Calibri"/>
          <w:color w:val="000000"/>
          <w:lang w:val="en-AU"/>
        </w:rPr>
        <w:t xml:space="preserve"> </w:t>
      </w:r>
      <w:r w:rsidRPr="008C6053">
        <w:rPr>
          <w:rFonts w:eastAsia="Times New Roman" w:cs="Calibri"/>
          <w:color w:val="000000"/>
          <w:lang w:val="en-AU"/>
        </w:rPr>
        <w:t>Biblical</w:t>
      </w:r>
      <w:r w:rsidR="00492B64">
        <w:rPr>
          <w:rFonts w:eastAsia="Times New Roman" w:cs="Calibri"/>
          <w:color w:val="000000"/>
          <w:lang w:val="en-AU"/>
        </w:rPr>
        <w:t xml:space="preserve"> </w:t>
      </w:r>
      <w:r w:rsidRPr="008C6053">
        <w:rPr>
          <w:rFonts w:eastAsia="Times New Roman" w:cs="Calibri"/>
          <w:color w:val="000000"/>
          <w:lang w:val="en-AU"/>
        </w:rPr>
        <w:t>passages</w:t>
      </w:r>
      <w:r w:rsidR="00492B64">
        <w:rPr>
          <w:rFonts w:eastAsia="Times New Roman" w:cs="Calibri"/>
          <w:color w:val="000000"/>
          <w:lang w:val="en-AU"/>
        </w:rPr>
        <w:t xml:space="preserve"> </w:t>
      </w:r>
      <w:r w:rsidRPr="008C6053">
        <w:rPr>
          <w:rFonts w:eastAsia="Times New Roman" w:cs="Calibri"/>
          <w:color w:val="000000"/>
          <w:lang w:val="en-AU"/>
        </w:rPr>
        <w:t>containing</w:t>
      </w:r>
      <w:r w:rsidR="00492B64">
        <w:rPr>
          <w:rFonts w:eastAsia="Times New Roman" w:cs="Calibri"/>
          <w:color w:val="000000"/>
          <w:lang w:val="en-AU"/>
        </w:rPr>
        <w:t xml:space="preserve"> </w:t>
      </w:r>
      <w:r w:rsidRPr="008C6053">
        <w:rPr>
          <w:rFonts w:eastAsia="Times New Roman" w:cs="Calibri"/>
          <w:color w:val="000000"/>
          <w:lang w:val="en-AU"/>
        </w:rPr>
        <w:t>synonyms</w:t>
      </w:r>
      <w:r w:rsidR="00492B64">
        <w:rPr>
          <w:rFonts w:eastAsia="Times New Roman" w:cs="Calibri"/>
          <w:color w:val="000000"/>
          <w:lang w:val="en-AU"/>
        </w:rPr>
        <w:t xml:space="preserve"> </w:t>
      </w:r>
      <w:r w:rsidRPr="008C6053">
        <w:rPr>
          <w:rFonts w:eastAsia="Times New Roman" w:cs="Calibri"/>
          <w:color w:val="000000"/>
          <w:lang w:val="en-AU"/>
        </w:rPr>
        <w:t>or</w:t>
      </w:r>
      <w:r w:rsidR="00492B64">
        <w:rPr>
          <w:rFonts w:eastAsia="Times New Roman" w:cs="Calibri"/>
          <w:color w:val="000000"/>
          <w:lang w:val="en-AU"/>
        </w:rPr>
        <w:t xml:space="preserve"> </w:t>
      </w:r>
      <w:r w:rsidRPr="008C6053">
        <w:rPr>
          <w:rFonts w:eastAsia="Times New Roman" w:cs="Calibri"/>
          <w:color w:val="000000"/>
          <w:lang w:val="en-AU"/>
        </w:rPr>
        <w:t>homonyms</w:t>
      </w:r>
      <w:r w:rsidR="00492B64">
        <w:rPr>
          <w:rFonts w:eastAsia="Times New Roman" w:cs="Calibri"/>
          <w:color w:val="000000"/>
          <w:lang w:val="en-AU"/>
        </w:rPr>
        <w:t xml:space="preserve"> </w:t>
      </w:r>
      <w:r w:rsidRPr="008C6053">
        <w:rPr>
          <w:rFonts w:eastAsia="Times New Roman" w:cs="Calibri"/>
          <w:color w:val="000000"/>
          <w:lang w:val="en-AU"/>
        </w:rPr>
        <w:t>are</w:t>
      </w:r>
      <w:r w:rsidR="00492B64">
        <w:rPr>
          <w:rFonts w:eastAsia="Times New Roman" w:cs="Calibri"/>
          <w:color w:val="000000"/>
          <w:lang w:val="en-AU"/>
        </w:rPr>
        <w:t xml:space="preserve"> </w:t>
      </w:r>
      <w:r w:rsidRPr="008C6053">
        <w:rPr>
          <w:rFonts w:eastAsia="Times New Roman" w:cs="Calibri"/>
          <w:color w:val="000000"/>
          <w:lang w:val="en-AU"/>
        </w:rPr>
        <w:t>subject,</w:t>
      </w:r>
      <w:r w:rsidR="00492B64">
        <w:rPr>
          <w:rFonts w:eastAsia="Times New Roman" w:cs="Calibri"/>
          <w:color w:val="000000"/>
          <w:lang w:val="en-AU"/>
        </w:rPr>
        <w:t xml:space="preserve"> </w:t>
      </w:r>
      <w:r w:rsidRPr="008C6053">
        <w:rPr>
          <w:rFonts w:eastAsia="Times New Roman" w:cs="Calibri"/>
          <w:color w:val="000000"/>
          <w:lang w:val="en-AU"/>
        </w:rPr>
        <w:t>however</w:t>
      </w:r>
      <w:r w:rsidR="00492B64">
        <w:rPr>
          <w:rFonts w:eastAsia="Times New Roman" w:cs="Calibri"/>
          <w:color w:val="000000"/>
          <w:lang w:val="en-AU"/>
        </w:rPr>
        <w:t xml:space="preserve"> </w:t>
      </w:r>
      <w:r w:rsidRPr="008C6053">
        <w:rPr>
          <w:rFonts w:eastAsia="Times New Roman" w:cs="Calibri"/>
          <w:color w:val="000000"/>
          <w:lang w:val="en-AU"/>
        </w:rPr>
        <w:t>much</w:t>
      </w:r>
      <w:r w:rsidR="00492B64">
        <w:rPr>
          <w:rFonts w:eastAsia="Times New Roman" w:cs="Calibri"/>
          <w:color w:val="000000"/>
          <w:lang w:val="en-AU"/>
        </w:rPr>
        <w:t xml:space="preserve"> </w:t>
      </w:r>
      <w:r w:rsidRPr="008C6053">
        <w:rPr>
          <w:rFonts w:eastAsia="Times New Roman" w:cs="Calibri"/>
          <w:color w:val="000000"/>
          <w:lang w:val="en-AU"/>
        </w:rPr>
        <w:t>they</w:t>
      </w:r>
      <w:r w:rsidR="00492B64">
        <w:rPr>
          <w:rFonts w:eastAsia="Times New Roman" w:cs="Calibri"/>
          <w:color w:val="000000"/>
          <w:lang w:val="en-AU"/>
        </w:rPr>
        <w:t xml:space="preserve"> </w:t>
      </w:r>
      <w:r w:rsidRPr="008C6053">
        <w:rPr>
          <w:rFonts w:eastAsia="Times New Roman" w:cs="Calibri"/>
          <w:color w:val="000000"/>
          <w:lang w:val="en-AU"/>
        </w:rPr>
        <w:t>differ</w:t>
      </w:r>
      <w:r w:rsidR="00492B64">
        <w:rPr>
          <w:rFonts w:eastAsia="Times New Roman" w:cs="Calibri"/>
          <w:color w:val="000000"/>
          <w:lang w:val="en-AU"/>
        </w:rPr>
        <w:t xml:space="preserve"> </w:t>
      </w: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other</w:t>
      </w:r>
      <w:r w:rsidR="00492B64">
        <w:rPr>
          <w:rFonts w:eastAsia="Times New Roman" w:cs="Calibri"/>
          <w:color w:val="000000"/>
          <w:lang w:val="en-AU"/>
        </w:rPr>
        <w:t xml:space="preserve"> </w:t>
      </w:r>
      <w:r w:rsidRPr="008C6053">
        <w:rPr>
          <w:rFonts w:eastAsia="Times New Roman" w:cs="Calibri"/>
          <w:color w:val="000000"/>
          <w:lang w:val="en-AU"/>
        </w:rPr>
        <w:t>respects,</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identical</w:t>
      </w:r>
      <w:r w:rsidR="00492B64">
        <w:rPr>
          <w:rFonts w:eastAsia="Times New Roman" w:cs="Calibri"/>
          <w:color w:val="000000"/>
          <w:lang w:val="en-AU"/>
        </w:rPr>
        <w:t xml:space="preserve"> </w:t>
      </w:r>
      <w:r w:rsidRPr="008C6053">
        <w:rPr>
          <w:rFonts w:eastAsia="Times New Roman" w:cs="Calibri"/>
          <w:color w:val="000000"/>
          <w:lang w:val="en-AU"/>
        </w:rPr>
        <w:t>definitions</w:t>
      </w:r>
      <w:r w:rsidR="00492B64">
        <w:rPr>
          <w:rFonts w:eastAsia="Times New Roman" w:cs="Calibri"/>
          <w:color w:val="000000"/>
          <w:lang w:val="en-AU"/>
        </w:rPr>
        <w:t xml:space="preserve"> </w:t>
      </w:r>
      <w:r w:rsidRPr="008C6053">
        <w:rPr>
          <w:rFonts w:eastAsia="Times New Roman" w:cs="Calibri"/>
          <w:color w:val="000000"/>
          <w:lang w:val="en-AU"/>
        </w:rPr>
        <w:t>and</w:t>
      </w:r>
      <w:r w:rsidR="00492B64">
        <w:rPr>
          <w:rFonts w:eastAsia="Times New Roman" w:cs="Calibri"/>
          <w:color w:val="000000"/>
          <w:lang w:val="en-AU"/>
        </w:rPr>
        <w:t xml:space="preserve"> </w:t>
      </w:r>
      <w:r w:rsidRPr="008C6053">
        <w:rPr>
          <w:rFonts w:eastAsia="Times New Roman" w:cs="Calibri"/>
          <w:color w:val="000000"/>
          <w:lang w:val="en-AU"/>
        </w:rPr>
        <w:t>applications.</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3.</w:t>
      </w:r>
      <w:r w:rsidR="00492B64">
        <w:rPr>
          <w:rFonts w:eastAsia="Times New Roman" w:cs="Calibri"/>
          <w:b/>
          <w:bCs/>
          <w:color w:val="000000"/>
          <w:lang w:val="en-AU"/>
        </w:rPr>
        <w:t xml:space="preserve"> </w:t>
      </w:r>
      <w:r w:rsidRPr="008C6053">
        <w:rPr>
          <w:rFonts w:eastAsia="Times New Roman" w:cs="Calibri"/>
          <w:b/>
          <w:bCs/>
          <w:color w:val="000000"/>
          <w:lang w:val="en-AU"/>
        </w:rPr>
        <w:t>Binyan</w:t>
      </w:r>
      <w:r w:rsidR="00492B64">
        <w:rPr>
          <w:rFonts w:eastAsia="Times New Roman" w:cs="Calibri"/>
          <w:b/>
          <w:bCs/>
          <w:color w:val="000000"/>
          <w:lang w:val="en-AU"/>
        </w:rPr>
        <w:t xml:space="preserve"> </w:t>
      </w:r>
      <w:r w:rsidRPr="008C6053">
        <w:rPr>
          <w:rFonts w:eastAsia="Times New Roman" w:cs="Calibri"/>
          <w:b/>
          <w:bCs/>
          <w:color w:val="000000"/>
          <w:lang w:val="en-AU"/>
        </w:rPr>
        <w:t>ab</w:t>
      </w:r>
      <w:r w:rsidR="00492B64">
        <w:rPr>
          <w:rFonts w:eastAsia="Times New Roman" w:cs="Calibri"/>
          <w:b/>
          <w:bCs/>
          <w:color w:val="000000"/>
          <w:lang w:val="en-AU"/>
        </w:rPr>
        <w:t xml:space="preserve"> </w:t>
      </w:r>
      <w:r w:rsidRPr="008C6053">
        <w:rPr>
          <w:rFonts w:eastAsia="Times New Roman" w:cs="Calibri"/>
          <w:b/>
          <w:bCs/>
          <w:color w:val="000000"/>
          <w:lang w:val="en-AU"/>
        </w:rPr>
        <w:t>mi-katub</w:t>
      </w:r>
      <w:r w:rsidR="00492B64">
        <w:rPr>
          <w:rFonts w:eastAsia="Times New Roman" w:cs="Calibri"/>
          <w:b/>
          <w:bCs/>
          <w:color w:val="000000"/>
          <w:lang w:val="en-AU"/>
        </w:rPr>
        <w:t xml:space="preserve"> </w:t>
      </w:r>
      <w:r w:rsidRPr="008C6053">
        <w:rPr>
          <w:rFonts w:eastAsia="Times New Roman" w:cs="Calibri"/>
          <w:b/>
          <w:bCs/>
          <w:color w:val="000000"/>
          <w:lang w:val="en-AU"/>
        </w:rPr>
        <w:t>eḥad:</w:t>
      </w:r>
      <w:r w:rsidR="00492B64">
        <w:rPr>
          <w:rFonts w:eastAsia="Times New Roman" w:cs="Calibri"/>
          <w:color w:val="000000"/>
          <w:lang w:val="en-AU"/>
        </w:rPr>
        <w:t xml:space="preserve"> </w:t>
      </w:r>
      <w:r w:rsidRPr="008C6053">
        <w:rPr>
          <w:rFonts w:eastAsia="Times New Roman" w:cs="Calibri"/>
          <w:color w:val="000000"/>
          <w:lang w:val="en-AU"/>
        </w:rPr>
        <w:t>Application</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a</w:t>
      </w:r>
      <w:r w:rsidR="00492B64">
        <w:rPr>
          <w:rFonts w:eastAsia="Times New Roman" w:cs="Calibri"/>
          <w:color w:val="000000"/>
          <w:lang w:val="en-AU"/>
        </w:rPr>
        <w:t xml:space="preserve"> </w:t>
      </w:r>
      <w:r w:rsidRPr="008C6053">
        <w:rPr>
          <w:rFonts w:eastAsia="Times New Roman" w:cs="Calibri"/>
          <w:color w:val="000000"/>
          <w:lang w:val="en-AU"/>
        </w:rPr>
        <w:t>provision</w:t>
      </w:r>
      <w:r w:rsidR="00492B64">
        <w:rPr>
          <w:rFonts w:eastAsia="Times New Roman" w:cs="Calibri"/>
          <w:color w:val="000000"/>
          <w:lang w:val="en-AU"/>
        </w:rPr>
        <w:t xml:space="preserve"> </w:t>
      </w:r>
      <w:r w:rsidRPr="008C6053">
        <w:rPr>
          <w:rFonts w:eastAsia="Times New Roman" w:cs="Calibri"/>
          <w:color w:val="000000"/>
          <w:lang w:val="en-AU"/>
        </w:rPr>
        <w:t>found</w:t>
      </w:r>
      <w:r w:rsidR="00492B64">
        <w:rPr>
          <w:rFonts w:eastAsia="Times New Roman" w:cs="Calibri"/>
          <w:color w:val="000000"/>
          <w:lang w:val="en-AU"/>
        </w:rPr>
        <w:t xml:space="preserve"> </w:t>
      </w: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one</w:t>
      </w:r>
      <w:r w:rsidR="00492B64">
        <w:rPr>
          <w:rFonts w:eastAsia="Times New Roman" w:cs="Calibri"/>
          <w:color w:val="000000"/>
          <w:lang w:val="en-AU"/>
        </w:rPr>
        <w:t xml:space="preserve"> </w:t>
      </w:r>
      <w:r w:rsidRPr="008C6053">
        <w:rPr>
          <w:rFonts w:eastAsia="Times New Roman" w:cs="Calibri"/>
          <w:color w:val="000000"/>
          <w:lang w:val="en-AU"/>
        </w:rPr>
        <w:t>passage</w:t>
      </w:r>
      <w:r w:rsidR="00492B64">
        <w:rPr>
          <w:rFonts w:eastAsia="Times New Roman" w:cs="Calibri"/>
          <w:color w:val="000000"/>
          <w:lang w:val="en-AU"/>
        </w:rPr>
        <w:t xml:space="preserve"> </w:t>
      </w:r>
      <w:r w:rsidRPr="008C6053">
        <w:rPr>
          <w:rFonts w:eastAsia="Times New Roman" w:cs="Calibri"/>
          <w:color w:val="000000"/>
          <w:lang w:val="en-AU"/>
        </w:rPr>
        <w:t>only</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passages</w:t>
      </w:r>
      <w:r w:rsidR="00492B64">
        <w:rPr>
          <w:rFonts w:eastAsia="Times New Roman" w:cs="Calibri"/>
          <w:color w:val="000000"/>
          <w:lang w:val="en-AU"/>
        </w:rPr>
        <w:t xml:space="preserve"> </w:t>
      </w:r>
      <w:r w:rsidRPr="008C6053">
        <w:rPr>
          <w:rFonts w:eastAsia="Times New Roman" w:cs="Calibri"/>
          <w:color w:val="000000"/>
          <w:lang w:val="en-AU"/>
        </w:rPr>
        <w:t>which</w:t>
      </w:r>
      <w:r w:rsidR="00492B64">
        <w:rPr>
          <w:rFonts w:eastAsia="Times New Roman" w:cs="Calibri"/>
          <w:color w:val="000000"/>
          <w:lang w:val="en-AU"/>
        </w:rPr>
        <w:t xml:space="preserve"> </w:t>
      </w:r>
      <w:r w:rsidRPr="008C6053">
        <w:rPr>
          <w:rFonts w:eastAsia="Times New Roman" w:cs="Calibri"/>
          <w:color w:val="000000"/>
          <w:lang w:val="en-AU"/>
        </w:rPr>
        <w:t>are</w:t>
      </w:r>
      <w:r w:rsidR="00492B64">
        <w:rPr>
          <w:rFonts w:eastAsia="Times New Roman" w:cs="Calibri"/>
          <w:color w:val="000000"/>
          <w:lang w:val="en-AU"/>
        </w:rPr>
        <w:t xml:space="preserve"> </w:t>
      </w:r>
      <w:r w:rsidRPr="008C6053">
        <w:rPr>
          <w:rFonts w:eastAsia="Times New Roman" w:cs="Calibri"/>
          <w:color w:val="000000"/>
          <w:lang w:val="en-AU"/>
        </w:rPr>
        <w:t>related</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first</w:t>
      </w:r>
      <w:r w:rsidR="00492B64">
        <w:rPr>
          <w:rFonts w:eastAsia="Times New Roman" w:cs="Calibri"/>
          <w:color w:val="000000"/>
          <w:lang w:val="en-AU"/>
        </w:rPr>
        <w:t xml:space="preserve"> </w:t>
      </w: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content</w:t>
      </w:r>
      <w:r w:rsidR="00492B64">
        <w:rPr>
          <w:rFonts w:eastAsia="Times New Roman" w:cs="Calibri"/>
          <w:color w:val="000000"/>
          <w:lang w:val="en-AU"/>
        </w:rPr>
        <w:t xml:space="preserve"> </w:t>
      </w:r>
      <w:r w:rsidRPr="008C6053">
        <w:rPr>
          <w:rFonts w:eastAsia="Times New Roman" w:cs="Calibri"/>
          <w:color w:val="000000"/>
          <w:lang w:val="en-AU"/>
        </w:rPr>
        <w:t>but</w:t>
      </w:r>
      <w:r w:rsidR="00492B64">
        <w:rPr>
          <w:rFonts w:eastAsia="Times New Roman" w:cs="Calibri"/>
          <w:color w:val="000000"/>
          <w:lang w:val="en-AU"/>
        </w:rPr>
        <w:t xml:space="preserve"> </w:t>
      </w:r>
      <w:r w:rsidRPr="008C6053">
        <w:rPr>
          <w:rFonts w:eastAsia="Times New Roman" w:cs="Calibri"/>
          <w:color w:val="000000"/>
          <w:lang w:val="en-AU"/>
        </w:rPr>
        <w:t>do</w:t>
      </w:r>
      <w:r w:rsidR="00492B64">
        <w:rPr>
          <w:rFonts w:eastAsia="Times New Roman" w:cs="Calibri"/>
          <w:color w:val="000000"/>
          <w:lang w:val="en-AU"/>
        </w:rPr>
        <w:t xml:space="preserve"> </w:t>
      </w:r>
      <w:r w:rsidRPr="008C6053">
        <w:rPr>
          <w:rFonts w:eastAsia="Times New Roman" w:cs="Calibri"/>
          <w:color w:val="000000"/>
          <w:lang w:val="en-AU"/>
        </w:rPr>
        <w:t>not</w:t>
      </w:r>
      <w:r w:rsidR="00492B64">
        <w:rPr>
          <w:rFonts w:eastAsia="Times New Roman" w:cs="Calibri"/>
          <w:color w:val="000000"/>
          <w:lang w:val="en-AU"/>
        </w:rPr>
        <w:t xml:space="preserve"> </w:t>
      </w:r>
      <w:r w:rsidRPr="008C6053">
        <w:rPr>
          <w:rFonts w:eastAsia="Times New Roman" w:cs="Calibri"/>
          <w:color w:val="000000"/>
          <w:lang w:val="en-AU"/>
        </w:rPr>
        <w:t>contain</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provision</w:t>
      </w:r>
      <w:r w:rsidR="00492B64">
        <w:rPr>
          <w:rFonts w:eastAsia="Times New Roman" w:cs="Calibri"/>
          <w:color w:val="000000"/>
          <w:lang w:val="en-AU"/>
        </w:rPr>
        <w:t xml:space="preserve"> </w:t>
      </w: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question.</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4.</w:t>
      </w:r>
      <w:r w:rsidR="00492B64">
        <w:rPr>
          <w:rFonts w:eastAsia="Times New Roman" w:cs="Calibri"/>
          <w:b/>
          <w:bCs/>
          <w:color w:val="000000"/>
          <w:lang w:val="en-AU"/>
        </w:rPr>
        <w:t xml:space="preserve"> </w:t>
      </w:r>
      <w:r w:rsidRPr="008C6053">
        <w:rPr>
          <w:rFonts w:eastAsia="Times New Roman" w:cs="Calibri"/>
          <w:b/>
          <w:bCs/>
          <w:color w:val="000000"/>
          <w:lang w:val="en-AU"/>
        </w:rPr>
        <w:t>Binyan</w:t>
      </w:r>
      <w:r w:rsidR="00492B64">
        <w:rPr>
          <w:rFonts w:eastAsia="Times New Roman" w:cs="Calibri"/>
          <w:b/>
          <w:bCs/>
          <w:color w:val="000000"/>
          <w:lang w:val="en-AU"/>
        </w:rPr>
        <w:t xml:space="preserve"> </w:t>
      </w:r>
      <w:r w:rsidRPr="008C6053">
        <w:rPr>
          <w:rFonts w:eastAsia="Times New Roman" w:cs="Calibri"/>
          <w:b/>
          <w:bCs/>
          <w:color w:val="000000"/>
          <w:lang w:val="en-AU"/>
        </w:rPr>
        <w:t>ab</w:t>
      </w:r>
      <w:r w:rsidR="00492B64">
        <w:rPr>
          <w:rFonts w:eastAsia="Times New Roman" w:cs="Calibri"/>
          <w:b/>
          <w:bCs/>
          <w:color w:val="000000"/>
          <w:lang w:val="en-AU"/>
        </w:rPr>
        <w:t xml:space="preserve"> </w:t>
      </w:r>
      <w:r w:rsidRPr="008C6053">
        <w:rPr>
          <w:rFonts w:eastAsia="Times New Roman" w:cs="Calibri"/>
          <w:b/>
          <w:bCs/>
          <w:color w:val="000000"/>
          <w:lang w:val="en-AU"/>
        </w:rPr>
        <w:t>mi-shene</w:t>
      </w:r>
      <w:r w:rsidR="00492B64">
        <w:rPr>
          <w:rFonts w:eastAsia="Times New Roman" w:cs="Calibri"/>
          <w:b/>
          <w:bCs/>
          <w:color w:val="000000"/>
          <w:lang w:val="en-AU"/>
        </w:rPr>
        <w:t xml:space="preserve"> </w:t>
      </w:r>
      <w:r w:rsidRPr="008C6053">
        <w:rPr>
          <w:rFonts w:eastAsia="Times New Roman" w:cs="Calibri"/>
          <w:b/>
          <w:bCs/>
          <w:color w:val="000000"/>
          <w:lang w:val="en-AU"/>
        </w:rPr>
        <w:t>ketubim:</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same</w:t>
      </w:r>
      <w:r w:rsidR="00492B64">
        <w:rPr>
          <w:rFonts w:eastAsia="Times New Roman" w:cs="Calibri"/>
          <w:color w:val="000000"/>
          <w:lang w:val="en-AU"/>
        </w:rPr>
        <w:t xml:space="preserve"> </w:t>
      </w:r>
      <w:r w:rsidRPr="008C6053">
        <w:rPr>
          <w:rFonts w:eastAsia="Times New Roman" w:cs="Calibri"/>
          <w:color w:val="000000"/>
          <w:lang w:val="en-AU"/>
        </w:rPr>
        <w:t>as</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preceding,</w:t>
      </w:r>
      <w:r w:rsidR="00492B64">
        <w:rPr>
          <w:rFonts w:eastAsia="Times New Roman" w:cs="Calibri"/>
          <w:color w:val="000000"/>
          <w:lang w:val="en-AU"/>
        </w:rPr>
        <w:t xml:space="preserve"> </w:t>
      </w:r>
      <w:r w:rsidRPr="008C6053">
        <w:rPr>
          <w:rFonts w:eastAsia="Times New Roman" w:cs="Calibri"/>
          <w:color w:val="000000"/>
          <w:lang w:val="en-AU"/>
        </w:rPr>
        <w:t>except</w:t>
      </w:r>
      <w:r w:rsidR="00492B64">
        <w:rPr>
          <w:rFonts w:eastAsia="Times New Roman" w:cs="Calibri"/>
          <w:color w:val="000000"/>
          <w:lang w:val="en-AU"/>
        </w:rPr>
        <w:t xml:space="preserve"> </w:t>
      </w:r>
      <w:r w:rsidRPr="008C6053">
        <w:rPr>
          <w:rFonts w:eastAsia="Times New Roman" w:cs="Calibri"/>
          <w:color w:val="000000"/>
          <w:lang w:val="en-AU"/>
        </w:rPr>
        <w:t>that</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provision</w:t>
      </w:r>
      <w:r w:rsidR="00492B64">
        <w:rPr>
          <w:rFonts w:eastAsia="Times New Roman" w:cs="Calibri"/>
          <w:color w:val="000000"/>
          <w:lang w:val="en-AU"/>
        </w:rPr>
        <w:t xml:space="preserve"> </w:t>
      </w:r>
      <w:r w:rsidRPr="008C6053">
        <w:rPr>
          <w:rFonts w:eastAsia="Times New Roman" w:cs="Calibri"/>
          <w:color w:val="000000"/>
          <w:lang w:val="en-AU"/>
        </w:rPr>
        <w:t>is</w:t>
      </w:r>
      <w:r w:rsidR="00492B64">
        <w:rPr>
          <w:rFonts w:eastAsia="Times New Roman" w:cs="Calibri"/>
          <w:color w:val="000000"/>
          <w:lang w:val="en-AU"/>
        </w:rPr>
        <w:t xml:space="preserve"> </w:t>
      </w:r>
      <w:r w:rsidRPr="008C6053">
        <w:rPr>
          <w:rFonts w:eastAsia="Times New Roman" w:cs="Calibri"/>
          <w:color w:val="000000"/>
          <w:lang w:val="en-AU"/>
        </w:rPr>
        <w:t>generalized</w:t>
      </w:r>
      <w:r w:rsidR="00492B64">
        <w:rPr>
          <w:rFonts w:eastAsia="Times New Roman" w:cs="Calibri"/>
          <w:color w:val="000000"/>
          <w:lang w:val="en-AU"/>
        </w:rPr>
        <w:t xml:space="preserve"> </w:t>
      </w:r>
      <w:r w:rsidRPr="008C6053">
        <w:rPr>
          <w:rFonts w:eastAsia="Times New Roman" w:cs="Calibri"/>
          <w:color w:val="000000"/>
          <w:lang w:val="en-AU"/>
        </w:rPr>
        <w:t>from</w:t>
      </w:r>
      <w:r w:rsidR="00492B64">
        <w:rPr>
          <w:rFonts w:eastAsia="Times New Roman" w:cs="Calibri"/>
          <w:color w:val="000000"/>
          <w:lang w:val="en-AU"/>
        </w:rPr>
        <w:t xml:space="preserve"> </w:t>
      </w:r>
      <w:r w:rsidRPr="008C6053">
        <w:rPr>
          <w:rFonts w:eastAsia="Times New Roman" w:cs="Calibri"/>
          <w:color w:val="000000"/>
          <w:lang w:val="en-AU"/>
        </w:rPr>
        <w:t>two</w:t>
      </w:r>
      <w:r w:rsidR="00492B64">
        <w:rPr>
          <w:rFonts w:eastAsia="Times New Roman" w:cs="Calibri"/>
          <w:color w:val="000000"/>
          <w:lang w:val="en-AU"/>
        </w:rPr>
        <w:t xml:space="preserve"> </w:t>
      </w:r>
      <w:r w:rsidRPr="008C6053">
        <w:rPr>
          <w:rFonts w:eastAsia="Times New Roman" w:cs="Calibri"/>
          <w:color w:val="000000"/>
          <w:lang w:val="en-AU"/>
        </w:rPr>
        <w:t>Biblical</w:t>
      </w:r>
      <w:r w:rsidR="00492B64">
        <w:rPr>
          <w:rFonts w:eastAsia="Times New Roman" w:cs="Calibri"/>
          <w:color w:val="000000"/>
          <w:lang w:val="en-AU"/>
        </w:rPr>
        <w:t xml:space="preserve"> </w:t>
      </w:r>
      <w:r w:rsidRPr="008C6053">
        <w:rPr>
          <w:rFonts w:eastAsia="Times New Roman" w:cs="Calibri"/>
          <w:color w:val="000000"/>
          <w:lang w:val="en-AU"/>
        </w:rPr>
        <w:t>passages.</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5.</w:t>
      </w:r>
      <w:r w:rsidR="00492B64">
        <w:rPr>
          <w:rFonts w:eastAsia="Times New Roman" w:cs="Calibri"/>
          <w:b/>
          <w:bCs/>
          <w:color w:val="000000"/>
          <w:lang w:val="en-AU"/>
        </w:rPr>
        <w:t xml:space="preserve"> </w:t>
      </w:r>
      <w:r w:rsidRPr="008C6053">
        <w:rPr>
          <w:rFonts w:eastAsia="Times New Roman" w:cs="Calibri"/>
          <w:b/>
          <w:bCs/>
          <w:color w:val="000000"/>
          <w:lang w:val="en-AU"/>
        </w:rPr>
        <w:t>Kelal</w:t>
      </w:r>
      <w:r w:rsidR="00492B64">
        <w:rPr>
          <w:rFonts w:eastAsia="Times New Roman" w:cs="Calibri"/>
          <w:b/>
          <w:bCs/>
          <w:color w:val="000000"/>
          <w:lang w:val="en-AU"/>
        </w:rPr>
        <w:t xml:space="preserve"> </w:t>
      </w:r>
      <w:r w:rsidRPr="008C6053">
        <w:rPr>
          <w:rFonts w:eastAsia="Times New Roman" w:cs="Calibri"/>
          <w:b/>
          <w:bCs/>
          <w:color w:val="000000"/>
          <w:lang w:val="en-AU"/>
        </w:rPr>
        <w:t>u-Peraṭ</w:t>
      </w:r>
      <w:r w:rsidR="00492B64">
        <w:rPr>
          <w:rFonts w:eastAsia="Times New Roman" w:cs="Calibri"/>
          <w:b/>
          <w:bCs/>
          <w:color w:val="000000"/>
          <w:lang w:val="en-AU"/>
        </w:rPr>
        <w:t xml:space="preserve"> </w:t>
      </w:r>
      <w:r w:rsidRPr="008C6053">
        <w:rPr>
          <w:rFonts w:eastAsia="Times New Roman" w:cs="Calibri"/>
          <w:b/>
          <w:bCs/>
          <w:color w:val="000000"/>
          <w:lang w:val="en-AU"/>
        </w:rPr>
        <w:t>and</w:t>
      </w:r>
      <w:r w:rsidR="00492B64">
        <w:rPr>
          <w:rFonts w:eastAsia="Times New Roman" w:cs="Calibri"/>
          <w:b/>
          <w:bCs/>
          <w:color w:val="000000"/>
          <w:lang w:val="en-AU"/>
        </w:rPr>
        <w:t xml:space="preserve"> </w:t>
      </w:r>
      <w:r w:rsidRPr="008C6053">
        <w:rPr>
          <w:rFonts w:eastAsia="Times New Roman" w:cs="Calibri"/>
          <w:b/>
          <w:bCs/>
          <w:color w:val="000000"/>
          <w:lang w:val="en-AU"/>
        </w:rPr>
        <w:t>Peraṭ</w:t>
      </w:r>
      <w:r w:rsidR="00492B64">
        <w:rPr>
          <w:rFonts w:eastAsia="Times New Roman" w:cs="Calibri"/>
          <w:b/>
          <w:bCs/>
          <w:color w:val="000000"/>
          <w:lang w:val="en-AU"/>
        </w:rPr>
        <w:t xml:space="preserve"> </w:t>
      </w:r>
      <w:r w:rsidRPr="008C6053">
        <w:rPr>
          <w:rFonts w:eastAsia="Times New Roman" w:cs="Calibri"/>
          <w:b/>
          <w:bCs/>
          <w:color w:val="000000"/>
          <w:lang w:val="en-AU"/>
        </w:rPr>
        <w:t>u-kelal:</w:t>
      </w:r>
      <w:r w:rsidR="00492B64">
        <w:rPr>
          <w:rFonts w:eastAsia="Times New Roman" w:cs="Calibri"/>
          <w:color w:val="000000"/>
          <w:lang w:val="en-AU"/>
        </w:rPr>
        <w:t xml:space="preserve"> </w:t>
      </w:r>
      <w:r w:rsidRPr="008C6053">
        <w:rPr>
          <w:rFonts w:eastAsia="Times New Roman" w:cs="Calibri"/>
          <w:color w:val="000000"/>
          <w:lang w:val="en-AU"/>
        </w:rPr>
        <w:t>Definition</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general</w:t>
      </w:r>
      <w:r w:rsidR="00492B64">
        <w:rPr>
          <w:rFonts w:eastAsia="Times New Roman" w:cs="Calibri"/>
          <w:color w:val="000000"/>
          <w:lang w:val="en-AU"/>
        </w:rPr>
        <w:t xml:space="preserve"> </w:t>
      </w:r>
      <w:r w:rsidRPr="008C6053">
        <w:rPr>
          <w:rFonts w:eastAsia="Times New Roman" w:cs="Calibri"/>
          <w:color w:val="000000"/>
          <w:lang w:val="en-AU"/>
        </w:rPr>
        <w:t>by</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particular,</w:t>
      </w:r>
      <w:r w:rsidR="00492B64">
        <w:rPr>
          <w:rFonts w:eastAsia="Times New Roman" w:cs="Calibri"/>
          <w:color w:val="000000"/>
          <w:lang w:val="en-AU"/>
        </w:rPr>
        <w:t xml:space="preserve"> </w:t>
      </w:r>
      <w:r w:rsidRPr="008C6053">
        <w:rPr>
          <w:rFonts w:eastAsia="Times New Roman" w:cs="Calibri"/>
          <w:color w:val="000000"/>
          <w:lang w:val="en-AU"/>
        </w:rPr>
        <w:t>and</w:t>
      </w:r>
      <w:r w:rsidR="00492B64">
        <w:rPr>
          <w:rFonts w:eastAsia="Times New Roman" w:cs="Calibri"/>
          <w:color w:val="000000"/>
          <w:lang w:val="en-AU"/>
        </w:rPr>
        <w:t xml:space="preserve"> </w:t>
      </w:r>
      <w:r w:rsidRPr="008C6053">
        <w:rPr>
          <w:rFonts w:eastAsia="Times New Roman" w:cs="Calibri"/>
          <w:color w:val="000000"/>
          <w:lang w:val="en-AU"/>
        </w:rPr>
        <w:t>of</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particular</w:t>
      </w:r>
      <w:r w:rsidR="00492B64">
        <w:rPr>
          <w:rFonts w:eastAsia="Times New Roman" w:cs="Calibri"/>
          <w:color w:val="000000"/>
          <w:lang w:val="en-AU"/>
        </w:rPr>
        <w:t xml:space="preserve"> </w:t>
      </w:r>
      <w:r w:rsidRPr="008C6053">
        <w:rPr>
          <w:rFonts w:eastAsia="Times New Roman" w:cs="Calibri"/>
          <w:color w:val="000000"/>
          <w:lang w:val="en-AU"/>
        </w:rPr>
        <w:t>by</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general.</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6.</w:t>
      </w:r>
      <w:r w:rsidR="00492B64">
        <w:rPr>
          <w:rFonts w:eastAsia="Times New Roman" w:cs="Calibri"/>
          <w:b/>
          <w:bCs/>
          <w:color w:val="000000"/>
          <w:lang w:val="en-AU"/>
        </w:rPr>
        <w:t xml:space="preserve"> </w:t>
      </w:r>
      <w:r w:rsidRPr="008C6053">
        <w:rPr>
          <w:rFonts w:eastAsia="Times New Roman" w:cs="Calibri"/>
          <w:b/>
          <w:bCs/>
          <w:color w:val="000000"/>
          <w:lang w:val="en-AU"/>
        </w:rPr>
        <w:t>Ka-yoẓe</w:t>
      </w:r>
      <w:r w:rsidR="00492B64">
        <w:rPr>
          <w:rFonts w:eastAsia="Times New Roman" w:cs="Calibri"/>
          <w:b/>
          <w:bCs/>
          <w:color w:val="000000"/>
          <w:lang w:val="en-AU"/>
        </w:rPr>
        <w:t xml:space="preserve"> </w:t>
      </w:r>
      <w:r w:rsidRPr="008C6053">
        <w:rPr>
          <w:rFonts w:eastAsia="Times New Roman" w:cs="Calibri"/>
          <w:b/>
          <w:bCs/>
          <w:color w:val="000000"/>
          <w:lang w:val="en-AU"/>
        </w:rPr>
        <w:t>bo</w:t>
      </w:r>
      <w:r w:rsidR="00492B64">
        <w:rPr>
          <w:rFonts w:eastAsia="Times New Roman" w:cs="Calibri"/>
          <w:b/>
          <w:bCs/>
          <w:color w:val="000000"/>
          <w:lang w:val="en-AU"/>
        </w:rPr>
        <w:t xml:space="preserve"> </w:t>
      </w:r>
      <w:r w:rsidRPr="008C6053">
        <w:rPr>
          <w:rFonts w:eastAsia="Times New Roman" w:cs="Calibri"/>
          <w:b/>
          <w:bCs/>
          <w:color w:val="000000"/>
          <w:lang w:val="en-AU"/>
        </w:rPr>
        <w:t>mi-maḳom</w:t>
      </w:r>
      <w:r w:rsidR="00492B64">
        <w:rPr>
          <w:rFonts w:eastAsia="Times New Roman" w:cs="Calibri"/>
          <w:b/>
          <w:bCs/>
          <w:color w:val="000000"/>
          <w:lang w:val="en-AU"/>
        </w:rPr>
        <w:t xml:space="preserve"> </w:t>
      </w:r>
      <w:r w:rsidRPr="008C6053">
        <w:rPr>
          <w:rFonts w:eastAsia="Times New Roman" w:cs="Calibri"/>
          <w:b/>
          <w:bCs/>
          <w:color w:val="000000"/>
          <w:lang w:val="en-AU"/>
        </w:rPr>
        <w:t>aḥer:</w:t>
      </w:r>
      <w:r w:rsidR="00492B64">
        <w:rPr>
          <w:rFonts w:eastAsia="Times New Roman" w:cs="Calibri"/>
          <w:color w:val="000000"/>
          <w:lang w:val="en-AU"/>
        </w:rPr>
        <w:t xml:space="preserve"> </w:t>
      </w:r>
      <w:r w:rsidRPr="008C6053">
        <w:rPr>
          <w:rFonts w:eastAsia="Times New Roman" w:cs="Calibri"/>
          <w:color w:val="000000"/>
          <w:lang w:val="en-AU"/>
        </w:rPr>
        <w:t>Similarity</w:t>
      </w:r>
      <w:r w:rsidR="00492B64">
        <w:rPr>
          <w:rFonts w:eastAsia="Times New Roman" w:cs="Calibri"/>
          <w:color w:val="000000"/>
          <w:lang w:val="en-AU"/>
        </w:rPr>
        <w:t xml:space="preserve"> </w:t>
      </w:r>
      <w:r w:rsidRPr="008C6053">
        <w:rPr>
          <w:rFonts w:eastAsia="Times New Roman" w:cs="Calibri"/>
          <w:color w:val="000000"/>
          <w:lang w:val="en-AU"/>
        </w:rPr>
        <w:t>in</w:t>
      </w:r>
      <w:r w:rsidR="00492B64">
        <w:rPr>
          <w:rFonts w:eastAsia="Times New Roman" w:cs="Calibri"/>
          <w:color w:val="000000"/>
          <w:lang w:val="en-AU"/>
        </w:rPr>
        <w:t xml:space="preserve"> </w:t>
      </w:r>
      <w:r w:rsidRPr="008C6053">
        <w:rPr>
          <w:rFonts w:eastAsia="Times New Roman" w:cs="Calibri"/>
          <w:color w:val="000000"/>
          <w:lang w:val="en-AU"/>
        </w:rPr>
        <w:t>content</w:t>
      </w:r>
      <w:r w:rsidR="00492B64">
        <w:rPr>
          <w:rFonts w:eastAsia="Times New Roman" w:cs="Calibri"/>
          <w:color w:val="000000"/>
          <w:lang w:val="en-AU"/>
        </w:rPr>
        <w:t xml:space="preserve"> </w:t>
      </w:r>
      <w:r w:rsidRPr="008C6053">
        <w:rPr>
          <w:rFonts w:eastAsia="Times New Roman" w:cs="Calibri"/>
          <w:color w:val="000000"/>
          <w:lang w:val="en-AU"/>
        </w:rPr>
        <w:t>to</w:t>
      </w:r>
      <w:r w:rsidR="00492B64">
        <w:rPr>
          <w:rFonts w:eastAsia="Times New Roman" w:cs="Calibri"/>
          <w:color w:val="000000"/>
          <w:lang w:val="en-AU"/>
        </w:rPr>
        <w:t xml:space="preserve"> </w:t>
      </w:r>
      <w:r w:rsidRPr="008C6053">
        <w:rPr>
          <w:rFonts w:eastAsia="Times New Roman" w:cs="Calibri"/>
          <w:color w:val="000000"/>
          <w:lang w:val="en-AU"/>
        </w:rPr>
        <w:t>another</w:t>
      </w:r>
      <w:r w:rsidR="00492B64">
        <w:rPr>
          <w:rFonts w:eastAsia="Times New Roman" w:cs="Calibri"/>
          <w:color w:val="000000"/>
          <w:lang w:val="en-AU"/>
        </w:rPr>
        <w:t xml:space="preserve"> </w:t>
      </w:r>
      <w:r w:rsidRPr="008C6053">
        <w:rPr>
          <w:rFonts w:eastAsia="Times New Roman" w:cs="Calibri"/>
          <w:color w:val="000000"/>
          <w:lang w:val="en-AU"/>
        </w:rPr>
        <w:t>Scriptural</w:t>
      </w:r>
      <w:r w:rsidR="00492B64">
        <w:rPr>
          <w:rFonts w:eastAsia="Times New Roman" w:cs="Calibri"/>
          <w:color w:val="000000"/>
          <w:lang w:val="en-AU"/>
        </w:rPr>
        <w:t xml:space="preserve"> </w:t>
      </w:r>
      <w:r w:rsidRPr="008C6053">
        <w:rPr>
          <w:rFonts w:eastAsia="Times New Roman" w:cs="Calibri"/>
          <w:color w:val="000000"/>
          <w:lang w:val="en-AU"/>
        </w:rPr>
        <w:t>passage.</w:t>
      </w:r>
    </w:p>
    <w:p w:rsidR="0084109E" w:rsidRPr="008C6053" w:rsidRDefault="0084109E" w:rsidP="00BE4B8E">
      <w:pPr>
        <w:jc w:val="both"/>
        <w:rPr>
          <w:rFonts w:eastAsia="Times New Roman" w:cs="Calibri"/>
          <w:color w:val="000000"/>
        </w:rPr>
      </w:pPr>
      <w:r w:rsidRPr="008C6053">
        <w:rPr>
          <w:rFonts w:eastAsia="Times New Roman" w:cs="Calibri"/>
          <w:b/>
          <w:bCs/>
          <w:color w:val="000000"/>
          <w:lang w:val="en-AU"/>
        </w:rPr>
        <w:t>7.</w:t>
      </w:r>
      <w:r w:rsidR="00492B64">
        <w:rPr>
          <w:rFonts w:eastAsia="Times New Roman" w:cs="Calibri"/>
          <w:b/>
          <w:bCs/>
          <w:color w:val="000000"/>
          <w:lang w:val="en-AU"/>
        </w:rPr>
        <w:t xml:space="preserve"> </w:t>
      </w:r>
      <w:r w:rsidRPr="008C6053">
        <w:rPr>
          <w:rFonts w:eastAsia="Times New Roman" w:cs="Calibri"/>
          <w:b/>
          <w:bCs/>
          <w:color w:val="000000"/>
          <w:lang w:val="en-AU"/>
        </w:rPr>
        <w:t>Dabar</w:t>
      </w:r>
      <w:r w:rsidR="00492B64">
        <w:rPr>
          <w:rFonts w:eastAsia="Times New Roman" w:cs="Calibri"/>
          <w:b/>
          <w:bCs/>
          <w:color w:val="000000"/>
          <w:lang w:val="en-AU"/>
        </w:rPr>
        <w:t xml:space="preserve"> </w:t>
      </w:r>
      <w:r w:rsidRPr="008C6053">
        <w:rPr>
          <w:rFonts w:eastAsia="Times New Roman" w:cs="Calibri"/>
          <w:b/>
          <w:bCs/>
          <w:color w:val="000000"/>
          <w:lang w:val="en-AU"/>
        </w:rPr>
        <w:t>ha-lamed</w:t>
      </w:r>
      <w:r w:rsidR="00492B64">
        <w:rPr>
          <w:rFonts w:eastAsia="Times New Roman" w:cs="Calibri"/>
          <w:b/>
          <w:bCs/>
          <w:color w:val="000000"/>
          <w:lang w:val="en-AU"/>
        </w:rPr>
        <w:t xml:space="preserve"> </w:t>
      </w:r>
      <w:r w:rsidRPr="008C6053">
        <w:rPr>
          <w:rFonts w:eastAsia="Times New Roman" w:cs="Calibri"/>
          <w:b/>
          <w:bCs/>
          <w:color w:val="000000"/>
          <w:lang w:val="en-AU"/>
        </w:rPr>
        <w:t>me-'inyano:</w:t>
      </w:r>
      <w:r w:rsidR="00492B64">
        <w:rPr>
          <w:rFonts w:eastAsia="Times New Roman" w:cs="Calibri"/>
          <w:color w:val="000000"/>
          <w:lang w:val="en-AU"/>
        </w:rPr>
        <w:t xml:space="preserve"> </w:t>
      </w:r>
      <w:r w:rsidRPr="008C6053">
        <w:rPr>
          <w:rFonts w:eastAsia="Times New Roman" w:cs="Calibri"/>
          <w:color w:val="000000"/>
          <w:lang w:val="en-AU"/>
        </w:rPr>
        <w:t>Interpretation</w:t>
      </w:r>
      <w:r w:rsidR="00492B64">
        <w:rPr>
          <w:rFonts w:eastAsia="Times New Roman" w:cs="Calibri"/>
          <w:color w:val="000000"/>
          <w:lang w:val="en-AU"/>
        </w:rPr>
        <w:t xml:space="preserve"> </w:t>
      </w:r>
      <w:r w:rsidRPr="008C6053">
        <w:rPr>
          <w:rFonts w:eastAsia="Times New Roman" w:cs="Calibri"/>
          <w:color w:val="000000"/>
          <w:lang w:val="en-AU"/>
        </w:rPr>
        <w:t>deduced</w:t>
      </w:r>
      <w:r w:rsidR="00492B64">
        <w:rPr>
          <w:rFonts w:eastAsia="Times New Roman" w:cs="Calibri"/>
          <w:color w:val="000000"/>
          <w:lang w:val="en-AU"/>
        </w:rPr>
        <w:t xml:space="preserve"> </w:t>
      </w:r>
      <w:r w:rsidRPr="008C6053">
        <w:rPr>
          <w:rFonts w:eastAsia="Times New Roman" w:cs="Calibri"/>
          <w:color w:val="000000"/>
          <w:lang w:val="en-AU"/>
        </w:rPr>
        <w:t>from</w:t>
      </w:r>
      <w:r w:rsidR="00492B64">
        <w:rPr>
          <w:rFonts w:eastAsia="Times New Roman" w:cs="Calibri"/>
          <w:color w:val="000000"/>
          <w:lang w:val="en-AU"/>
        </w:rPr>
        <w:t xml:space="preserve"> </w:t>
      </w:r>
      <w:r w:rsidRPr="008C6053">
        <w:rPr>
          <w:rFonts w:eastAsia="Times New Roman" w:cs="Calibri"/>
          <w:color w:val="000000"/>
          <w:lang w:val="en-AU"/>
        </w:rPr>
        <w:t>the</w:t>
      </w:r>
      <w:r w:rsidR="00492B64">
        <w:rPr>
          <w:rFonts w:eastAsia="Times New Roman" w:cs="Calibri"/>
          <w:color w:val="000000"/>
          <w:lang w:val="en-AU"/>
        </w:rPr>
        <w:t xml:space="preserve"> </w:t>
      </w:r>
      <w:r w:rsidRPr="008C6053">
        <w:rPr>
          <w:rFonts w:eastAsia="Times New Roman" w:cs="Calibri"/>
          <w:color w:val="000000"/>
          <w:lang w:val="en-AU"/>
        </w:rPr>
        <w:t>context.</w:t>
      </w:r>
    </w:p>
    <w:p w:rsidR="0084109E" w:rsidRPr="0084109E" w:rsidRDefault="00492B64" w:rsidP="00BE4B8E">
      <w:pPr>
        <w:pBdr>
          <w:bottom w:val="double" w:sz="6" w:space="1" w:color="auto"/>
        </w:pBdr>
        <w:rPr>
          <w:rFonts w:eastAsia="Times New Roman" w:cs="Calibri"/>
          <w:color w:val="000000"/>
        </w:rPr>
      </w:pPr>
      <w:r>
        <w:rPr>
          <w:rFonts w:ascii="Times New Roman" w:eastAsia="Times New Roman" w:hAnsi="Times New Roman" w:cs="Times New Roman"/>
          <w:color w:val="000000"/>
        </w:rPr>
        <w:t xml:space="preserve"> </w:t>
      </w:r>
    </w:p>
    <w:p w:rsidR="0084109E" w:rsidRPr="0084109E" w:rsidRDefault="00492B64" w:rsidP="00BE4B8E">
      <w:pPr>
        <w:rPr>
          <w:rFonts w:eastAsia="Times New Roman" w:cs="Calibri"/>
          <w:color w:val="000000"/>
        </w:rPr>
      </w:pPr>
      <w:r>
        <w:rPr>
          <w:rFonts w:ascii="Times New Roman" w:eastAsia="Times New Roman" w:hAnsi="Times New Roman" w:cs="Times New Roman"/>
          <w:color w:val="000000"/>
        </w:rPr>
        <w:t xml:space="preserve"> </w:t>
      </w:r>
    </w:p>
    <w:p w:rsidR="0084109E" w:rsidRPr="0084109E" w:rsidRDefault="0084109E" w:rsidP="00BE4B8E">
      <w:pPr>
        <w:rPr>
          <w:rFonts w:ascii="Cambria" w:eastAsia="Times New Roman" w:hAnsi="Cambria" w:cs="Calibri"/>
          <w:color w:val="000000"/>
        </w:rPr>
      </w:pPr>
      <w:r w:rsidRPr="0084109E">
        <w:rPr>
          <w:rFonts w:ascii="Cambria" w:eastAsia="Times New Roman" w:hAnsi="Cambria" w:cs="Calibri"/>
          <w:b/>
          <w:bCs/>
          <w:color w:val="000000"/>
          <w:sz w:val="28"/>
          <w:szCs w:val="28"/>
        </w:rPr>
        <w:t>Rashi’s</w:t>
      </w:r>
      <w:r w:rsidR="00492B64">
        <w:rPr>
          <w:rFonts w:ascii="Cambria" w:eastAsia="Times New Roman" w:hAnsi="Cambria" w:cs="Calibri"/>
          <w:b/>
          <w:bCs/>
          <w:color w:val="000000"/>
          <w:sz w:val="28"/>
          <w:szCs w:val="28"/>
        </w:rPr>
        <w:t xml:space="preserve"> </w:t>
      </w:r>
      <w:r w:rsidRPr="0084109E">
        <w:rPr>
          <w:rFonts w:ascii="Cambria" w:eastAsia="Times New Roman" w:hAnsi="Cambria" w:cs="Calibri"/>
          <w:b/>
          <w:bCs/>
          <w:color w:val="000000"/>
          <w:sz w:val="28"/>
          <w:szCs w:val="28"/>
        </w:rPr>
        <w:t>Commentary</w:t>
      </w:r>
      <w:r w:rsidR="00492B64">
        <w:rPr>
          <w:rFonts w:ascii="Cambria" w:eastAsia="Times New Roman" w:hAnsi="Cambria" w:cs="Calibri"/>
          <w:b/>
          <w:bCs/>
          <w:color w:val="000000"/>
          <w:sz w:val="28"/>
          <w:szCs w:val="28"/>
        </w:rPr>
        <w:t xml:space="preserve"> </w:t>
      </w:r>
      <w:r w:rsidRPr="0084109E">
        <w:rPr>
          <w:rFonts w:ascii="Cambria" w:eastAsia="Times New Roman" w:hAnsi="Cambria" w:cs="Calibri"/>
          <w:b/>
          <w:bCs/>
          <w:color w:val="000000"/>
          <w:sz w:val="28"/>
          <w:szCs w:val="28"/>
        </w:rPr>
        <w:t>for:</w:t>
      </w:r>
      <w:r w:rsidR="00492B64">
        <w:rPr>
          <w:rFonts w:ascii="Cambria" w:eastAsia="Times New Roman" w:hAnsi="Cambria" w:cs="Calibri"/>
          <w:b/>
          <w:bCs/>
          <w:color w:val="000000"/>
          <w:sz w:val="28"/>
          <w:szCs w:val="28"/>
        </w:rPr>
        <w:t xml:space="preserve"> </w:t>
      </w:r>
      <w:r w:rsidRPr="0084109E">
        <w:rPr>
          <w:rFonts w:ascii="Cambria" w:eastAsia="Times New Roman" w:hAnsi="Cambria" w:cs="Times New Roman"/>
          <w:b/>
          <w:bCs/>
          <w:color w:val="000000"/>
          <w:sz w:val="28"/>
          <w:szCs w:val="28"/>
          <w:cs/>
        </w:rPr>
        <w:t>‎</w:t>
      </w:r>
      <w:r w:rsidR="00492B64">
        <w:rPr>
          <w:rFonts w:ascii="Cambria" w:eastAsia="Times New Roman" w:hAnsi="Cambria" w:cs="Calibri"/>
          <w:color w:val="000000"/>
        </w:rPr>
        <w:t xml:space="preserve"> </w:t>
      </w:r>
      <w:r w:rsidRPr="0084109E">
        <w:rPr>
          <w:rFonts w:ascii="Cambria" w:eastAsia="Times New Roman" w:hAnsi="Cambria" w:cs="Calibri"/>
          <w:b/>
          <w:bCs/>
          <w:color w:val="000000"/>
          <w:sz w:val="28"/>
          <w:szCs w:val="28"/>
          <w:lang w:val="en-AU"/>
        </w:rPr>
        <w:t>B’Midbar</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(Num.)</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Times New Roman"/>
          <w:color w:val="000000"/>
          <w:sz w:val="28"/>
          <w:szCs w:val="28"/>
          <w:cs/>
        </w:rPr>
        <w:t>‎</w:t>
      </w:r>
      <w:r w:rsidRPr="0084109E">
        <w:rPr>
          <w:rFonts w:ascii="Cambria" w:eastAsia="Times New Roman" w:hAnsi="Cambria" w:cs="Calibri"/>
          <w:b/>
          <w:bCs/>
          <w:color w:val="000000"/>
          <w:sz w:val="28"/>
          <w:szCs w:val="28"/>
          <w:lang w:val="en-AU"/>
        </w:rPr>
        <w:t>34:1</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w:t>
      </w:r>
      <w:r w:rsidR="00492B64">
        <w:rPr>
          <w:rFonts w:ascii="Cambria" w:eastAsia="Times New Roman" w:hAnsi="Cambria" w:cs="Calibri"/>
          <w:b/>
          <w:bCs/>
          <w:color w:val="000000"/>
          <w:sz w:val="28"/>
          <w:szCs w:val="28"/>
          <w:lang w:val="en-AU"/>
        </w:rPr>
        <w:t xml:space="preserve"> </w:t>
      </w:r>
      <w:r w:rsidRPr="0084109E">
        <w:rPr>
          <w:rFonts w:ascii="Cambria" w:eastAsia="Times New Roman" w:hAnsi="Cambria" w:cs="Calibri"/>
          <w:b/>
          <w:bCs/>
          <w:color w:val="000000"/>
          <w:sz w:val="28"/>
          <w:szCs w:val="28"/>
          <w:lang w:val="en-AU"/>
        </w:rPr>
        <w:t>35:8</w:t>
      </w:r>
    </w:p>
    <w:p w:rsidR="0084109E" w:rsidRPr="0084109E" w:rsidRDefault="00492B64" w:rsidP="00BE4B8E">
      <w:pPr>
        <w:rPr>
          <w:rFonts w:eastAsia="Times New Roman" w:cs="Calibri"/>
          <w:color w:val="000000"/>
        </w:rPr>
      </w:pPr>
      <w:r>
        <w:rPr>
          <w:rFonts w:ascii="Times New Roman" w:eastAsia="Times New Roman" w:hAnsi="Times New Roman" w:cs="Times New Roman"/>
          <w:color w:val="000000"/>
          <w:lang w:val="en-AU"/>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2</w:t>
      </w:r>
      <w:r w:rsidR="00492B64">
        <w:rPr>
          <w:rFonts w:eastAsia="Times New Roman" w:cs="Calibri"/>
          <w:b/>
          <w:bCs/>
          <w:color w:val="000000"/>
        </w:rPr>
        <w:t xml:space="preserve"> </w:t>
      </w:r>
      <w:r w:rsidRPr="008C6053">
        <w:rPr>
          <w:rFonts w:eastAsia="Times New Roman" w:cs="Calibri"/>
          <w:b/>
          <w:bCs/>
          <w:color w:val="000000"/>
        </w:rPr>
        <w:t>This</w:t>
      </w:r>
      <w:r w:rsidR="00492B64">
        <w:rPr>
          <w:rFonts w:eastAsia="Times New Roman" w:cs="Calibri"/>
          <w:b/>
          <w:bCs/>
          <w:color w:val="000000"/>
        </w:rPr>
        <w:t xml:space="preserve"> </w:t>
      </w:r>
      <w:r w:rsidRPr="008C6053">
        <w:rPr>
          <w:rFonts w:eastAsia="Times New Roman" w:cs="Calibri"/>
          <w:b/>
          <w:bCs/>
          <w:color w:val="000000"/>
        </w:rPr>
        <w:t>is</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land</w:t>
      </w:r>
      <w:r w:rsidR="00492B64">
        <w:rPr>
          <w:rFonts w:eastAsia="Times New Roman" w:cs="Calibri"/>
          <w:b/>
          <w:bCs/>
          <w:color w:val="000000"/>
        </w:rPr>
        <w:t xml:space="preserve"> </w:t>
      </w:r>
      <w:r w:rsidRPr="008C6053">
        <w:rPr>
          <w:rFonts w:eastAsia="Times New Roman" w:cs="Calibri"/>
          <w:b/>
          <w:bCs/>
          <w:color w:val="000000"/>
        </w:rPr>
        <w:t>which</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fall</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you</w:t>
      </w:r>
      <w:r w:rsidR="00492B64">
        <w:rPr>
          <w:rFonts w:eastAsia="Times New Roman" w:cs="Calibri"/>
          <w:color w:val="000000"/>
        </w:rPr>
        <w:t xml:space="preserve"> </w:t>
      </w:r>
      <w:r w:rsidRPr="008C6053">
        <w:rPr>
          <w:rFonts w:eastAsia="Times New Roman" w:cs="Calibri"/>
          <w:color w:val="000000"/>
        </w:rPr>
        <w:t>Since</w:t>
      </w:r>
      <w:r w:rsidR="00492B64">
        <w:rPr>
          <w:rFonts w:eastAsia="Times New Roman" w:cs="Calibri"/>
          <w:color w:val="000000"/>
        </w:rPr>
        <w:t xml:space="preserve"> </w:t>
      </w:r>
      <w:r w:rsidRPr="008C6053">
        <w:rPr>
          <w:rFonts w:eastAsia="Times New Roman" w:cs="Calibri"/>
          <w:color w:val="000000"/>
        </w:rPr>
        <w:t>many</w:t>
      </w:r>
      <w:r w:rsidR="00492B64">
        <w:rPr>
          <w:rFonts w:eastAsia="Times New Roman" w:cs="Calibri"/>
          <w:color w:val="000000"/>
        </w:rPr>
        <w:t xml:space="preserve"> </w:t>
      </w:r>
      <w:r w:rsidRPr="008C6053">
        <w:rPr>
          <w:rFonts w:eastAsia="Times New Roman" w:cs="Calibri"/>
          <w:color w:val="000000"/>
        </w:rPr>
        <w:t>precepts</w:t>
      </w:r>
      <w:r w:rsidR="00492B64">
        <w:rPr>
          <w:rFonts w:eastAsia="Times New Roman" w:cs="Calibri"/>
          <w:color w:val="000000"/>
        </w:rPr>
        <w:t xml:space="preserve"> </w:t>
      </w:r>
      <w:r w:rsidRPr="008C6053">
        <w:rPr>
          <w:rFonts w:eastAsia="Times New Roman" w:cs="Calibri"/>
          <w:color w:val="000000"/>
        </w:rPr>
        <w:t>apply</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do</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apply</w:t>
      </w:r>
      <w:r w:rsidR="00492B64">
        <w:rPr>
          <w:rFonts w:eastAsia="Times New Roman" w:cs="Calibri"/>
          <w:color w:val="000000"/>
        </w:rPr>
        <w:t xml:space="preserve"> </w:t>
      </w:r>
      <w:r w:rsidRPr="008C6053">
        <w:rPr>
          <w:rFonts w:eastAsia="Times New Roman" w:cs="Calibri"/>
          <w:color w:val="000000"/>
        </w:rPr>
        <w:t>outside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Scripture</w:t>
      </w:r>
      <w:r w:rsidR="00492B64">
        <w:rPr>
          <w:rFonts w:eastAsia="Times New Roman" w:cs="Calibri"/>
          <w:color w:val="000000"/>
        </w:rPr>
        <w:t xml:space="preserve"> </w:t>
      </w:r>
      <w:r w:rsidRPr="008C6053">
        <w:rPr>
          <w:rFonts w:eastAsia="Times New Roman" w:cs="Calibri"/>
          <w:color w:val="000000"/>
        </w:rPr>
        <w:t>found</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necessary</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chart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outer</w:t>
      </w:r>
      <w:r w:rsidR="00492B64">
        <w:rPr>
          <w:rFonts w:eastAsia="Times New Roman" w:cs="Calibri"/>
          <w:color w:val="000000"/>
        </w:rPr>
        <w:t xml:space="preserve"> </w:t>
      </w:r>
      <w:r w:rsidRPr="008C6053">
        <w:rPr>
          <w:rFonts w:eastAsia="Times New Roman" w:cs="Calibri"/>
          <w:color w:val="000000"/>
        </w:rPr>
        <w:t>limits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boundaries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all</w:t>
      </w:r>
      <w:r w:rsidR="00492B64">
        <w:rPr>
          <w:rFonts w:eastAsia="Times New Roman" w:cs="Calibri"/>
          <w:color w:val="000000"/>
        </w:rPr>
        <w:t xml:space="preserve"> </w:t>
      </w:r>
      <w:r w:rsidRPr="008C6053">
        <w:rPr>
          <w:rFonts w:eastAsia="Times New Roman" w:cs="Calibri"/>
          <w:color w:val="000000"/>
        </w:rPr>
        <w:t>sides,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inform</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precepts</w:t>
      </w:r>
      <w:r w:rsidR="00492B64">
        <w:rPr>
          <w:rFonts w:eastAsia="Times New Roman" w:cs="Calibri"/>
          <w:color w:val="000000"/>
        </w:rPr>
        <w:t xml:space="preserve"> </w:t>
      </w:r>
      <w:r w:rsidRPr="008C6053">
        <w:rPr>
          <w:rFonts w:eastAsia="Times New Roman" w:cs="Calibri"/>
          <w:color w:val="000000"/>
        </w:rPr>
        <w:t>apply</w:t>
      </w:r>
      <w:r w:rsidR="00492B64">
        <w:rPr>
          <w:rFonts w:eastAsia="Times New Roman" w:cs="Calibri"/>
          <w:color w:val="000000"/>
        </w:rPr>
        <w:t xml:space="preserve"> </w:t>
      </w:r>
      <w:r w:rsidRPr="008C6053">
        <w:rPr>
          <w:rFonts w:eastAsia="Times New Roman" w:cs="Calibri"/>
          <w:color w:val="000000"/>
        </w:rPr>
        <w:t>everywhere</w:t>
      </w:r>
      <w:r w:rsidR="00492B64">
        <w:rPr>
          <w:rFonts w:eastAsia="Times New Roman" w:cs="Calibri"/>
          <w:color w:val="000000"/>
        </w:rPr>
        <w:t xml:space="preserve"> </w:t>
      </w:r>
      <w:r w:rsidRPr="008C6053">
        <w:rPr>
          <w:rFonts w:eastAsia="Times New Roman" w:cs="Calibri"/>
          <w:color w:val="000000"/>
        </w:rPr>
        <w:t>within</w:t>
      </w:r>
      <w:r w:rsidR="00492B64">
        <w:rPr>
          <w:rFonts w:eastAsia="Times New Roman" w:cs="Calibri"/>
          <w:color w:val="000000"/>
        </w:rPr>
        <w:t xml:space="preserve"> </w:t>
      </w:r>
      <w:r w:rsidRPr="008C6053">
        <w:rPr>
          <w:rFonts w:eastAsia="Times New Roman" w:cs="Calibri"/>
          <w:color w:val="000000"/>
        </w:rPr>
        <w:t>these</w:t>
      </w:r>
      <w:r w:rsidR="00492B64">
        <w:rPr>
          <w:rFonts w:eastAsia="Times New Roman" w:cs="Calibri"/>
          <w:color w:val="000000"/>
        </w:rPr>
        <w:t xml:space="preserve"> </w:t>
      </w:r>
      <w:r w:rsidRPr="008C6053">
        <w:rPr>
          <w:rFonts w:eastAsia="Times New Roman" w:cs="Calibri"/>
          <w:color w:val="000000"/>
        </w:rPr>
        <w:t>borders.</w:t>
      </w:r>
    </w:p>
    <w:p w:rsidR="0084109E" w:rsidRPr="008C6053" w:rsidRDefault="00492B64" w:rsidP="00BE4B8E">
      <w:pPr>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color w:val="000000"/>
        </w:rPr>
        <w:t>s</w:t>
      </w:r>
      <w:r w:rsidRPr="008C6053">
        <w:rPr>
          <w:rFonts w:eastAsia="Times New Roman" w:cs="Calibri"/>
          <w:b/>
          <w:bCs/>
          <w:color w:val="000000"/>
        </w:rPr>
        <w:t>hall</w:t>
      </w:r>
      <w:r w:rsidR="00492B64">
        <w:rPr>
          <w:rFonts w:eastAsia="Times New Roman" w:cs="Calibri"/>
          <w:b/>
          <w:bCs/>
          <w:color w:val="000000"/>
        </w:rPr>
        <w:t xml:space="preserve"> </w:t>
      </w:r>
      <w:r w:rsidRPr="008C6053">
        <w:rPr>
          <w:rFonts w:eastAsia="Times New Roman" w:cs="Calibri"/>
          <w:b/>
          <w:bCs/>
          <w:color w:val="000000"/>
        </w:rPr>
        <w:t>fall</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you</w:t>
      </w:r>
      <w:r w:rsidR="00492B64">
        <w:rPr>
          <w:rFonts w:eastAsia="Times New Roman" w:cs="Calibri"/>
          <w:color w:val="000000"/>
        </w:rPr>
        <w:t xml:space="preserve"> </w:t>
      </w:r>
      <w:r w:rsidRPr="008C6053">
        <w:rPr>
          <w:rFonts w:eastAsia="Times New Roman" w:cs="Calibri"/>
          <w:color w:val="000000"/>
        </w:rPr>
        <w:t>Since</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apportioned</w:t>
      </w:r>
      <w:r w:rsidR="00492B64">
        <w:rPr>
          <w:rFonts w:eastAsia="Times New Roman" w:cs="Calibri"/>
          <w:color w:val="000000"/>
        </w:rPr>
        <w:t xml:space="preserve"> </w:t>
      </w:r>
      <w:r w:rsidRPr="008C6053">
        <w:rPr>
          <w:rFonts w:eastAsia="Times New Roman" w:cs="Calibri"/>
          <w:color w:val="000000"/>
        </w:rPr>
        <w:t>by</w:t>
      </w:r>
      <w:r w:rsidR="00492B64">
        <w:rPr>
          <w:rFonts w:eastAsia="Times New Roman" w:cs="Calibri"/>
          <w:color w:val="000000"/>
        </w:rPr>
        <w:t xml:space="preserve"> </w:t>
      </w:r>
      <w:r w:rsidRPr="008C6053">
        <w:rPr>
          <w:rFonts w:eastAsia="Times New Roman" w:cs="Calibri"/>
          <w:color w:val="000000"/>
        </w:rPr>
        <w:t>lot,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division</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described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terms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tl/>
        </w:rPr>
        <w:t>נְפִילָה</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falling</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word</w:t>
      </w:r>
      <w:r w:rsidR="00492B64">
        <w:rPr>
          <w:rFonts w:eastAsia="Times New Roman" w:cs="Calibri"/>
          <w:color w:val="000000"/>
        </w:rPr>
        <w:t xml:space="preserve"> </w:t>
      </w:r>
      <w:r w:rsidRPr="008C6053">
        <w:rPr>
          <w:rFonts w:eastAsia="Times New Roman" w:cs="Calibri"/>
          <w:color w:val="000000"/>
        </w:rPr>
        <w:t>commonly</w:t>
      </w:r>
      <w:r w:rsidR="00492B64">
        <w:rPr>
          <w:rFonts w:eastAsia="Times New Roman" w:cs="Calibri"/>
          <w:color w:val="000000"/>
        </w:rPr>
        <w:t xml:space="preserve"> </w:t>
      </w:r>
      <w:r w:rsidRPr="008C6053">
        <w:rPr>
          <w:rFonts w:eastAsia="Times New Roman" w:cs="Calibri"/>
          <w:color w:val="000000"/>
        </w:rPr>
        <w:t>used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connection</w:t>
      </w:r>
      <w:r w:rsidR="00492B64">
        <w:rPr>
          <w:rFonts w:eastAsia="Times New Roman" w:cs="Calibri"/>
          <w:color w:val="000000"/>
        </w:rPr>
        <w:t xml:space="preserve"> </w:t>
      </w:r>
      <w:r w:rsidRPr="008C6053">
        <w:rPr>
          <w:rFonts w:eastAsia="Times New Roman" w:cs="Calibri"/>
          <w:color w:val="000000"/>
        </w:rPr>
        <w:t>with</w:t>
      </w:r>
      <w:r w:rsidR="00492B64">
        <w:rPr>
          <w:rFonts w:eastAsia="Times New Roman" w:cs="Calibri"/>
          <w:color w:val="000000"/>
        </w:rPr>
        <w:t xml:space="preserve"> </w:t>
      </w:r>
      <w:r w:rsidRPr="008C6053">
        <w:rPr>
          <w:rFonts w:eastAsia="Times New Roman" w:cs="Calibri"/>
          <w:color w:val="000000"/>
        </w:rPr>
        <w:t>lots].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Midrash</w:t>
      </w:r>
      <w:r w:rsidR="00492B64">
        <w:rPr>
          <w:rFonts w:eastAsia="Times New Roman" w:cs="Calibri"/>
          <w:color w:val="000000"/>
        </w:rPr>
        <w:t xml:space="preserve"> </w:t>
      </w:r>
      <w:r w:rsidRPr="008C6053">
        <w:rPr>
          <w:rFonts w:eastAsia="Times New Roman" w:cs="Calibri"/>
          <w:color w:val="000000"/>
        </w:rPr>
        <w:t>Aggadah</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expression</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used</w:t>
      </w:r>
      <w:r w:rsidR="00492B64">
        <w:rPr>
          <w:rFonts w:eastAsia="Times New Roman" w:cs="Calibri"/>
          <w:color w:val="000000"/>
        </w:rPr>
        <w:t xml:space="preserve"> </w:t>
      </w:r>
      <w:r w:rsidRPr="008C6053">
        <w:rPr>
          <w:rFonts w:eastAsia="Times New Roman" w:cs="Calibri"/>
          <w:color w:val="000000"/>
        </w:rPr>
        <w:t>here]</w:t>
      </w:r>
      <w:r w:rsidR="00492B64">
        <w:rPr>
          <w:rFonts w:eastAsia="Times New Roman" w:cs="Calibri"/>
          <w:color w:val="000000"/>
        </w:rPr>
        <w:t xml:space="preserve"> </w:t>
      </w:r>
      <w:r w:rsidRPr="008C6053">
        <w:rPr>
          <w:rFonts w:eastAsia="Times New Roman" w:cs="Calibri"/>
          <w:color w:val="000000"/>
        </w:rPr>
        <w:t>because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Holy</w:t>
      </w:r>
      <w:r w:rsidR="00492B64">
        <w:rPr>
          <w:rFonts w:eastAsia="Times New Roman" w:cs="Calibri"/>
          <w:color w:val="000000"/>
        </w:rPr>
        <w:t xml:space="preserve"> </w:t>
      </w:r>
      <w:r w:rsidRPr="008C6053">
        <w:rPr>
          <w:rFonts w:eastAsia="Times New Roman" w:cs="Calibri"/>
          <w:color w:val="000000"/>
        </w:rPr>
        <w:t>One,</w:t>
      </w:r>
      <w:r w:rsidR="00492B64">
        <w:rPr>
          <w:rFonts w:eastAsia="Times New Roman" w:cs="Calibri"/>
          <w:color w:val="000000"/>
        </w:rPr>
        <w:t xml:space="preserve"> </w:t>
      </w:r>
      <w:r w:rsidRPr="008C6053">
        <w:rPr>
          <w:rFonts w:eastAsia="Times New Roman" w:cs="Calibri"/>
          <w:color w:val="000000"/>
        </w:rPr>
        <w:t>blessed</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cast</w:t>
      </w:r>
      <w:r w:rsidR="00492B64">
        <w:rPr>
          <w:rFonts w:eastAsia="Times New Roman" w:cs="Calibri"/>
          <w:color w:val="000000"/>
        </w:rPr>
        <w:t xml:space="preserve"> </w:t>
      </w:r>
      <w:r w:rsidRPr="008C6053">
        <w:rPr>
          <w:rFonts w:eastAsia="Times New Roman" w:cs="Calibri"/>
          <w:color w:val="000000"/>
        </w:rPr>
        <w:t>down</w:t>
      </w:r>
      <w:r w:rsidR="00492B64">
        <w:rPr>
          <w:rFonts w:eastAsia="Times New Roman" w:cs="Calibri"/>
          <w:color w:val="000000"/>
        </w:rPr>
        <w:t xml:space="preserve"> </w:t>
      </w:r>
      <w:r w:rsidRPr="008C6053">
        <w:rPr>
          <w:rFonts w:eastAsia="Times New Roman" w:cs="Calibri"/>
          <w:color w:val="000000"/>
        </w:rPr>
        <w:t>[lit.,</w:t>
      </w:r>
      <w:r w:rsidR="00492B64">
        <w:rPr>
          <w:rFonts w:eastAsia="Times New Roman" w:cs="Calibri"/>
          <w:color w:val="000000"/>
        </w:rPr>
        <w:t xml:space="preserve"> </w:t>
      </w:r>
      <w:r w:rsidRPr="008C6053">
        <w:rPr>
          <w:rFonts w:eastAsia="Times New Roman" w:cs="Calibri"/>
          <w:color w:val="000000"/>
        </w:rPr>
        <w:t>caused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fall]</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heaven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celestial</w:t>
      </w:r>
      <w:r w:rsidR="00492B64">
        <w:rPr>
          <w:rFonts w:eastAsia="Times New Roman" w:cs="Calibri"/>
          <w:color w:val="000000"/>
        </w:rPr>
        <w:t xml:space="preserve"> </w:t>
      </w:r>
      <w:r w:rsidRPr="008C6053">
        <w:rPr>
          <w:rFonts w:eastAsia="Times New Roman" w:cs="Calibri"/>
          <w:color w:val="000000"/>
        </w:rPr>
        <w:t>ministers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seven</w:t>
      </w:r>
      <w:r w:rsidR="00492B64">
        <w:rPr>
          <w:rFonts w:eastAsia="Times New Roman" w:cs="Calibri"/>
          <w:color w:val="000000"/>
        </w:rPr>
        <w:t xml:space="preserve"> </w:t>
      </w:r>
      <w:r w:rsidRPr="008C6053">
        <w:rPr>
          <w:rFonts w:eastAsia="Times New Roman" w:cs="Calibri"/>
          <w:color w:val="000000"/>
        </w:rPr>
        <w:t>[Canaanite]</w:t>
      </w:r>
      <w:r w:rsidR="00492B64">
        <w:rPr>
          <w:rFonts w:eastAsia="Times New Roman" w:cs="Calibri"/>
          <w:color w:val="000000"/>
        </w:rPr>
        <w:t xml:space="preserve"> </w:t>
      </w:r>
      <w:r w:rsidRPr="008C6053">
        <w:rPr>
          <w:rFonts w:eastAsia="Times New Roman" w:cs="Calibri"/>
          <w:color w:val="000000"/>
        </w:rPr>
        <w:t>nations,</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shackled</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before</w:t>
      </w:r>
      <w:r w:rsidR="00492B64">
        <w:rPr>
          <w:rFonts w:eastAsia="Times New Roman" w:cs="Calibri"/>
          <w:color w:val="000000"/>
        </w:rPr>
        <w:t xml:space="preserve"> </w:t>
      </w:r>
      <w:r w:rsidRPr="008C6053">
        <w:rPr>
          <w:rFonts w:eastAsia="Times New Roman" w:cs="Calibri"/>
          <w:color w:val="000000"/>
        </w:rPr>
        <w:t>Moses.</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said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him</w:t>
      </w:r>
      <w:r w:rsidR="00492B64">
        <w:rPr>
          <w:rFonts w:eastAsia="Times New Roman" w:cs="Calibri"/>
          <w:color w:val="000000"/>
        </w:rPr>
        <w:t xml:space="preserve"> </w:t>
      </w:r>
      <w:r w:rsidRPr="008C6053">
        <w:rPr>
          <w:rFonts w:eastAsia="Times New Roman" w:cs="Calibri"/>
          <w:color w:val="000000"/>
        </w:rPr>
        <w:t>[Moses],</w:t>
      </w:r>
      <w:r w:rsidR="00492B64">
        <w:rPr>
          <w:rFonts w:eastAsia="Times New Roman" w:cs="Calibri"/>
          <w:color w:val="000000"/>
        </w:rPr>
        <w:t xml:space="preserve"> </w:t>
      </w:r>
      <w:r w:rsidRPr="008C6053">
        <w:rPr>
          <w:rFonts w:eastAsia="Times New Roman" w:cs="Calibri"/>
          <w:color w:val="000000"/>
        </w:rPr>
        <w:t>See,</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no</w:t>
      </w:r>
      <w:r w:rsidR="00492B64">
        <w:rPr>
          <w:rFonts w:eastAsia="Times New Roman" w:cs="Calibri"/>
          <w:color w:val="000000"/>
        </w:rPr>
        <w:t xml:space="preserve"> </w:t>
      </w:r>
      <w:r w:rsidRPr="008C6053">
        <w:rPr>
          <w:rFonts w:eastAsia="Times New Roman" w:cs="Calibri"/>
          <w:color w:val="000000"/>
        </w:rPr>
        <w:t>longer</w:t>
      </w:r>
      <w:r w:rsidR="00492B64">
        <w:rPr>
          <w:rFonts w:eastAsia="Times New Roman" w:cs="Calibri"/>
          <w:color w:val="000000"/>
        </w:rPr>
        <w:t xml:space="preserve"> </w:t>
      </w:r>
      <w:r w:rsidRPr="008C6053">
        <w:rPr>
          <w:rFonts w:eastAsia="Times New Roman" w:cs="Calibri"/>
          <w:color w:val="000000"/>
        </w:rPr>
        <w:t>have</w:t>
      </w:r>
      <w:r w:rsidR="00492B64">
        <w:rPr>
          <w:rFonts w:eastAsia="Times New Roman" w:cs="Calibri"/>
          <w:color w:val="000000"/>
        </w:rPr>
        <w:t xml:space="preserve"> </w:t>
      </w:r>
      <w:r w:rsidRPr="008C6053">
        <w:rPr>
          <w:rFonts w:eastAsia="Times New Roman" w:cs="Calibri"/>
          <w:color w:val="000000"/>
        </w:rPr>
        <w:t>any</w:t>
      </w:r>
      <w:r w:rsidR="00492B64">
        <w:rPr>
          <w:rFonts w:eastAsia="Times New Roman" w:cs="Calibri"/>
          <w:color w:val="000000"/>
        </w:rPr>
        <w:t xml:space="preserve"> </w:t>
      </w:r>
      <w:r w:rsidRPr="008C6053">
        <w:rPr>
          <w:rFonts w:eastAsia="Times New Roman" w:cs="Calibri"/>
          <w:color w:val="000000"/>
        </w:rPr>
        <w:t>power.-</w:t>
      </w:r>
      <w:r w:rsidR="00492B64">
        <w:rPr>
          <w:rFonts w:eastAsia="Times New Roman" w:cs="Calibri"/>
          <w:color w:val="000000"/>
        </w:rPr>
        <w:t xml:space="preserve"> </w:t>
      </w:r>
      <w:r w:rsidRPr="008C6053">
        <w:rPr>
          <w:rFonts w:eastAsia="Times New Roman" w:cs="Calibri"/>
          <w:color w:val="000000"/>
        </w:rPr>
        <w:t>[Mid.</w:t>
      </w:r>
      <w:r w:rsidR="00492B64">
        <w:rPr>
          <w:rFonts w:eastAsia="Times New Roman" w:cs="Calibri"/>
          <w:color w:val="000000"/>
        </w:rPr>
        <w:t xml:space="preserve"> </w:t>
      </w:r>
      <w:r w:rsidRPr="008C6053">
        <w:rPr>
          <w:rFonts w:eastAsia="Times New Roman" w:cs="Calibri"/>
          <w:color w:val="000000"/>
        </w:rPr>
        <w:t>Tanchuma]</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3</w:t>
      </w:r>
      <w:r w:rsidR="00492B64">
        <w:rPr>
          <w:rFonts w:eastAsia="Times New Roman" w:cs="Calibri"/>
          <w:b/>
          <w:bCs/>
          <w:color w:val="000000"/>
        </w:rPr>
        <w:t xml:space="preserve"> </w:t>
      </w:r>
      <w:r w:rsidRPr="008C6053">
        <w:rPr>
          <w:rFonts w:eastAsia="Times New Roman" w:cs="Calibri"/>
          <w:b/>
          <w:bCs/>
          <w:color w:val="000000"/>
        </w:rPr>
        <w:t>Your</w:t>
      </w:r>
      <w:r w:rsidR="00492B64">
        <w:rPr>
          <w:rFonts w:eastAsia="Times New Roman" w:cs="Calibri"/>
          <w:b/>
          <w:bCs/>
          <w:color w:val="000000"/>
        </w:rPr>
        <w:t xml:space="preserve"> </w:t>
      </w:r>
      <w:r w:rsidRPr="008C6053">
        <w:rPr>
          <w:rFonts w:eastAsia="Times New Roman" w:cs="Calibri"/>
          <w:b/>
          <w:bCs/>
          <w:color w:val="000000"/>
        </w:rPr>
        <w:t>southernmost</w:t>
      </w:r>
      <w:r w:rsidR="00492B64">
        <w:rPr>
          <w:rFonts w:eastAsia="Times New Roman" w:cs="Calibri"/>
          <w:b/>
          <w:bCs/>
          <w:color w:val="000000"/>
        </w:rPr>
        <w:t xml:space="preserve"> </w:t>
      </w:r>
      <w:r w:rsidRPr="008C6053">
        <w:rPr>
          <w:rFonts w:eastAsia="Times New Roman" w:cs="Calibri"/>
          <w:b/>
          <w:bCs/>
          <w:color w:val="000000"/>
        </w:rPr>
        <w:t>corner</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be</w:t>
      </w:r>
      <w:r w:rsidR="00492B64">
        <w:rPr>
          <w:rFonts w:eastAsia="Times New Roman" w:cs="Calibri"/>
          <w:b/>
          <w:bCs/>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flank</w:t>
      </w:r>
      <w:r w:rsidR="00492B64">
        <w:rPr>
          <w:rFonts w:eastAsia="Times New Roman" w:cs="Calibri"/>
          <w:color w:val="000000"/>
        </w:rPr>
        <w:t xml:space="preserve"> </w:t>
      </w:r>
      <w:r w:rsidRPr="008C6053">
        <w:rPr>
          <w:rFonts w:eastAsia="Times New Roman" w:cs="Calibri"/>
          <w:color w:val="000000"/>
        </w:rPr>
        <w:t>extending</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west.</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from</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desert</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Zin</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adjoins</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beginning</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southeastern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nine</w:t>
      </w:r>
      <w:r w:rsidR="00492B64">
        <w:rPr>
          <w:rFonts w:eastAsia="Times New Roman" w:cs="Calibri"/>
          <w:color w:val="000000"/>
        </w:rPr>
        <w:t xml:space="preserve"> </w:t>
      </w:r>
      <w:r w:rsidRPr="008C6053">
        <w:rPr>
          <w:rFonts w:eastAsia="Times New Roman" w:cs="Calibri"/>
          <w:color w:val="000000"/>
        </w:rPr>
        <w:t>tribes.</w:t>
      </w:r>
      <w:r w:rsidR="00492B64">
        <w:rPr>
          <w:rFonts w:eastAsia="Times New Roman" w:cs="Calibri"/>
          <w:color w:val="000000"/>
        </w:rPr>
        <w:t xml:space="preserve"> </w:t>
      </w:r>
      <w:r w:rsidRPr="008C6053">
        <w:rPr>
          <w:rFonts w:eastAsia="Times New Roman" w:cs="Calibri"/>
          <w:color w:val="000000"/>
        </w:rPr>
        <w:t>How?</w:t>
      </w:r>
      <w:r w:rsidR="00492B64">
        <w:rPr>
          <w:rFonts w:eastAsia="Times New Roman" w:cs="Calibri"/>
          <w:color w:val="000000"/>
        </w:rPr>
        <w:t xml:space="preserve"> </w:t>
      </w:r>
      <w:r w:rsidRPr="008C6053">
        <w:rPr>
          <w:rFonts w:eastAsia="Times New Roman" w:cs="Calibri"/>
          <w:color w:val="000000"/>
        </w:rPr>
        <w:t>Three</w:t>
      </w:r>
      <w:r w:rsidR="00492B64">
        <w:rPr>
          <w:rFonts w:eastAsia="Times New Roman" w:cs="Calibri"/>
          <w:color w:val="000000"/>
        </w:rPr>
        <w:t xml:space="preserve"> </w:t>
      </w:r>
      <w:r w:rsidRPr="008C6053">
        <w:rPr>
          <w:rFonts w:eastAsia="Times New Roman" w:cs="Calibri"/>
          <w:color w:val="000000"/>
        </w:rPr>
        <w:t>lands</w:t>
      </w:r>
      <w:r w:rsidR="00492B64">
        <w:rPr>
          <w:rFonts w:eastAsia="Times New Roman" w:cs="Calibri"/>
          <w:color w:val="000000"/>
        </w:rPr>
        <w:t xml:space="preserve"> </w:t>
      </w:r>
      <w:r w:rsidRPr="008C6053">
        <w:rPr>
          <w:rFonts w:eastAsia="Times New Roman" w:cs="Calibri"/>
          <w:color w:val="000000"/>
        </w:rPr>
        <w:t>lie</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each</w:t>
      </w:r>
      <w:r w:rsidR="00492B64">
        <w:rPr>
          <w:rFonts w:eastAsia="Times New Roman" w:cs="Calibri"/>
          <w:color w:val="000000"/>
        </w:rPr>
        <w:t xml:space="preserve"> </w:t>
      </w:r>
      <w:r w:rsidRPr="008C6053">
        <w:rPr>
          <w:rFonts w:eastAsia="Times New Roman" w:cs="Calibri"/>
          <w:color w:val="000000"/>
        </w:rPr>
        <w:t>adjoining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other—part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southwestern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[later]</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passage,</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Azmon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stream</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be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(verse</w:t>
      </w:r>
      <w:r w:rsidR="00492B64">
        <w:rPr>
          <w:rFonts w:eastAsia="Times New Roman" w:cs="Calibri"/>
          <w:color w:val="000000"/>
        </w:rPr>
        <w:t xml:space="preserve"> </w:t>
      </w:r>
      <w:r w:rsidRPr="008C6053">
        <w:rPr>
          <w:rFonts w:eastAsia="Times New Roman" w:cs="Calibri"/>
          <w:color w:val="000000"/>
        </w:rPr>
        <w:t>5).</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stream</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ran</w:t>
      </w:r>
      <w:r w:rsidR="00492B64">
        <w:rPr>
          <w:rFonts w:eastAsia="Times New Roman" w:cs="Calibri"/>
          <w:color w:val="000000"/>
        </w:rPr>
        <w:t xml:space="preserve"> </w:t>
      </w:r>
      <w:r w:rsidRPr="008C6053">
        <w:rPr>
          <w:rFonts w:eastAsia="Times New Roman" w:cs="Calibri"/>
          <w:color w:val="000000"/>
        </w:rPr>
        <w:t>through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length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Shihor</w:t>
      </w:r>
      <w:r w:rsidR="00492B64">
        <w:rPr>
          <w:rFonts w:eastAsia="Times New Roman" w:cs="Calibri"/>
          <w:color w:val="000000"/>
        </w:rPr>
        <w:t xml:space="preserve"> </w:t>
      </w:r>
      <w:r w:rsidRPr="008C6053">
        <w:rPr>
          <w:rFonts w:eastAsia="Times New Roman" w:cs="Calibri"/>
          <w:color w:val="000000"/>
        </w:rPr>
        <w:t>[river],</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face</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(Josh.</w:t>
      </w:r>
      <w:r w:rsidR="00492B64">
        <w:rPr>
          <w:rFonts w:eastAsia="Times New Roman" w:cs="Calibri"/>
          <w:color w:val="000000"/>
        </w:rPr>
        <w:t xml:space="preserve"> </w:t>
      </w:r>
      <w:r w:rsidRPr="008C6053">
        <w:rPr>
          <w:rFonts w:eastAsia="Times New Roman" w:cs="Calibri"/>
          <w:color w:val="000000"/>
        </w:rPr>
        <w:t>13:3),</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intervenes</w:t>
      </w:r>
      <w:r w:rsidR="00492B64">
        <w:rPr>
          <w:rFonts w:eastAsia="Times New Roman" w:cs="Calibri"/>
          <w:color w:val="000000"/>
        </w:rPr>
        <w:t xml:space="preserve"> </w:t>
      </w:r>
      <w:r w:rsidRPr="008C6053">
        <w:rPr>
          <w:rFonts w:eastAsia="Times New Roman" w:cs="Calibri"/>
          <w:color w:val="000000"/>
        </w:rPr>
        <w:t>between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adjoins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adjoins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southeastern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When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Israelites</w:t>
      </w:r>
      <w:r w:rsidR="00492B64">
        <w:rPr>
          <w:rFonts w:eastAsia="Times New Roman" w:cs="Calibri"/>
          <w:color w:val="000000"/>
        </w:rPr>
        <w:t xml:space="preserve"> </w:t>
      </w:r>
      <w:r w:rsidRPr="008C6053">
        <w:rPr>
          <w:rFonts w:eastAsia="Times New Roman" w:cs="Calibri"/>
          <w:color w:val="000000"/>
        </w:rPr>
        <w:t>departed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had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Omnipresent</w:t>
      </w:r>
      <w:r w:rsidR="00492B64">
        <w:rPr>
          <w:rFonts w:eastAsia="Times New Roman" w:cs="Calibri"/>
          <w:color w:val="000000"/>
        </w:rPr>
        <w:t xml:space="preserve"> </w:t>
      </w:r>
      <w:r w:rsidRPr="008C6053">
        <w:rPr>
          <w:rFonts w:eastAsia="Times New Roman" w:cs="Calibri"/>
          <w:color w:val="000000"/>
        </w:rPr>
        <w:t>wished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expedite</w:t>
      </w:r>
      <w:r w:rsidR="00492B64">
        <w:rPr>
          <w:rFonts w:eastAsia="Times New Roman" w:cs="Calibri"/>
          <w:color w:val="000000"/>
        </w:rPr>
        <w:t xml:space="preserve"> </w:t>
      </w:r>
      <w:r w:rsidRPr="008C6053">
        <w:rPr>
          <w:rFonts w:eastAsia="Times New Roman" w:cs="Calibri"/>
          <w:color w:val="000000"/>
        </w:rPr>
        <w:t>their</w:t>
      </w:r>
      <w:r w:rsidR="00492B64">
        <w:rPr>
          <w:rFonts w:eastAsia="Times New Roman" w:cs="Calibri"/>
          <w:color w:val="000000"/>
        </w:rPr>
        <w:t xml:space="preserve"> </w:t>
      </w:r>
      <w:r w:rsidRPr="008C6053">
        <w:rPr>
          <w:rFonts w:eastAsia="Times New Roman" w:cs="Calibri"/>
          <w:color w:val="000000"/>
        </w:rPr>
        <w:t>entry</w:t>
      </w:r>
      <w:r w:rsidR="00492B64">
        <w:rPr>
          <w:rFonts w:eastAsia="Times New Roman" w:cs="Calibri"/>
          <w:color w:val="000000"/>
        </w:rPr>
        <w:t xml:space="preserve"> </w:t>
      </w:r>
      <w:r w:rsidRPr="008C6053">
        <w:rPr>
          <w:rFonts w:eastAsia="Times New Roman" w:cs="Calibri"/>
          <w:color w:val="000000"/>
        </w:rPr>
        <w:t>into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would</w:t>
      </w:r>
      <w:r w:rsidR="00492B64">
        <w:rPr>
          <w:rFonts w:eastAsia="Times New Roman" w:cs="Calibri"/>
          <w:color w:val="000000"/>
        </w:rPr>
        <w:t xml:space="preserve"> </w:t>
      </w:r>
      <w:r w:rsidRPr="008C6053">
        <w:rPr>
          <w:rFonts w:eastAsia="Times New Roman" w:cs="Calibri"/>
          <w:color w:val="000000"/>
        </w:rPr>
        <w:t>have</w:t>
      </w:r>
      <w:r w:rsidR="00492B64">
        <w:rPr>
          <w:rFonts w:eastAsia="Times New Roman" w:cs="Calibri"/>
          <w:color w:val="000000"/>
        </w:rPr>
        <w:t xml:space="preserve"> </w:t>
      </w:r>
      <w:r w:rsidRPr="008C6053">
        <w:rPr>
          <w:rFonts w:eastAsia="Times New Roman" w:cs="Calibri"/>
          <w:color w:val="000000"/>
        </w:rPr>
        <w:t>taken</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northward</w:t>
      </w:r>
      <w:r w:rsidR="00492B64">
        <w:rPr>
          <w:rFonts w:eastAsia="Times New Roman" w:cs="Calibri"/>
          <w:color w:val="000000"/>
        </w:rPr>
        <w:t xml:space="preserve"> </w:t>
      </w:r>
      <w:r w:rsidRPr="008C6053">
        <w:rPr>
          <w:rFonts w:eastAsia="Times New Roman" w:cs="Calibri"/>
          <w:color w:val="000000"/>
        </w:rPr>
        <w:t>across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Nile,</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would</w:t>
      </w:r>
      <w:r w:rsidR="00492B64">
        <w:rPr>
          <w:rFonts w:eastAsia="Times New Roman" w:cs="Calibri"/>
          <w:color w:val="000000"/>
        </w:rPr>
        <w:t xml:space="preserve"> </w:t>
      </w:r>
      <w:r w:rsidRPr="008C6053">
        <w:rPr>
          <w:rFonts w:eastAsia="Times New Roman" w:cs="Calibri"/>
          <w:color w:val="000000"/>
        </w:rPr>
        <w:t>have</w:t>
      </w:r>
      <w:r w:rsidR="00492B64">
        <w:rPr>
          <w:rFonts w:eastAsia="Times New Roman" w:cs="Calibri"/>
          <w:color w:val="000000"/>
        </w:rPr>
        <w:t xml:space="preserve"> </w:t>
      </w:r>
      <w:r w:rsidRPr="008C6053">
        <w:rPr>
          <w:rFonts w:eastAsia="Times New Roman" w:cs="Calibri"/>
          <w:color w:val="000000"/>
        </w:rPr>
        <w:t>thus</w:t>
      </w:r>
      <w:r w:rsidR="00492B64">
        <w:rPr>
          <w:rFonts w:eastAsia="Times New Roman" w:cs="Calibri"/>
          <w:color w:val="000000"/>
        </w:rPr>
        <w:t xml:space="preserve"> </w:t>
      </w:r>
      <w:r w:rsidRPr="008C6053">
        <w:rPr>
          <w:rFonts w:eastAsia="Times New Roman" w:cs="Calibri"/>
          <w:color w:val="000000"/>
        </w:rPr>
        <w:t>entered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did</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do</w:t>
      </w:r>
      <w:r w:rsidR="00492B64">
        <w:rPr>
          <w:rFonts w:eastAsia="Times New Roman" w:cs="Calibri"/>
          <w:color w:val="000000"/>
        </w:rPr>
        <w:t xml:space="preserve"> </w:t>
      </w:r>
      <w:r w:rsidRPr="008C6053">
        <w:rPr>
          <w:rFonts w:eastAsia="Times New Roman" w:cs="Calibri"/>
          <w:color w:val="000000"/>
        </w:rPr>
        <w:t>so,</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meaning</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what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said,</w:t>
      </w:r>
      <w:r w:rsidR="00492B64">
        <w:rPr>
          <w:rFonts w:eastAsia="Times New Roman" w:cs="Calibri"/>
          <w:color w:val="000000"/>
        </w:rPr>
        <w:t xml:space="preserve"> </w:t>
      </w:r>
      <w:r w:rsidRPr="008C6053">
        <w:rPr>
          <w:rFonts w:eastAsia="Times New Roman" w:cs="Calibri"/>
          <w:color w:val="000000"/>
        </w:rPr>
        <w:t>“God</w:t>
      </w:r>
      <w:r w:rsidR="00492B64">
        <w:rPr>
          <w:rFonts w:eastAsia="Times New Roman" w:cs="Calibri"/>
          <w:color w:val="000000"/>
        </w:rPr>
        <w:t xml:space="preserve"> </w:t>
      </w:r>
      <w:r w:rsidRPr="008C6053">
        <w:rPr>
          <w:rFonts w:eastAsia="Times New Roman" w:cs="Calibri"/>
          <w:color w:val="000000"/>
        </w:rPr>
        <w:t>did</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lead</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[by]</w:t>
      </w:r>
      <w:r w:rsidR="00492B64">
        <w:rPr>
          <w:rFonts w:eastAsia="Times New Roman" w:cs="Calibri"/>
          <w:color w:val="000000"/>
        </w:rPr>
        <w:t xml:space="preserve"> </w:t>
      </w:r>
      <w:r w:rsidRPr="008C6053">
        <w:rPr>
          <w:rFonts w:eastAsia="Times New Roman" w:cs="Calibri"/>
          <w:color w:val="000000"/>
        </w:rPr>
        <w:t>way</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Philistines”</w:t>
      </w:r>
      <w:r w:rsidR="00492B64">
        <w:rPr>
          <w:rFonts w:eastAsia="Times New Roman" w:cs="Calibri"/>
          <w:color w:val="000000"/>
        </w:rPr>
        <w:t xml:space="preserve"> </w:t>
      </w:r>
      <w:r w:rsidRPr="008C6053">
        <w:rPr>
          <w:rFonts w:eastAsia="Times New Roman" w:cs="Calibri"/>
          <w:color w:val="000000"/>
        </w:rPr>
        <w:t>(Exod.</w:t>
      </w:r>
      <w:r w:rsidR="00492B64">
        <w:rPr>
          <w:rFonts w:eastAsia="Times New Roman" w:cs="Calibri"/>
          <w:color w:val="000000"/>
        </w:rPr>
        <w:t xml:space="preserve"> </w:t>
      </w:r>
      <w:r w:rsidRPr="008C6053">
        <w:rPr>
          <w:rFonts w:eastAsia="Times New Roman" w:cs="Calibri"/>
          <w:color w:val="000000"/>
        </w:rPr>
        <w:t>13:17).</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Philistines]</w:t>
      </w:r>
      <w:r w:rsidR="00492B64">
        <w:rPr>
          <w:rFonts w:eastAsia="Times New Roman" w:cs="Calibri"/>
          <w:color w:val="000000"/>
        </w:rPr>
        <w:t xml:space="preserve"> </w:t>
      </w:r>
      <w:r w:rsidRPr="008C6053">
        <w:rPr>
          <w:rFonts w:eastAsia="Times New Roman" w:cs="Calibri"/>
          <w:color w:val="000000"/>
        </w:rPr>
        <w:t>dwelt</w:t>
      </w:r>
      <w:r w:rsidR="00492B64">
        <w:rPr>
          <w:rFonts w:eastAsia="Times New Roman" w:cs="Calibri"/>
          <w:color w:val="000000"/>
        </w:rPr>
        <w:t xml:space="preserve"> </w:t>
      </w:r>
      <w:r w:rsidRPr="008C6053">
        <w:rPr>
          <w:rFonts w:eastAsia="Times New Roman" w:cs="Calibri"/>
          <w:color w:val="000000"/>
        </w:rPr>
        <w:t>by</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Canaan,</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regarding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Philistines,</w:t>
      </w:r>
      <w:r w:rsidR="00492B64">
        <w:rPr>
          <w:rFonts w:eastAsia="Times New Roman" w:cs="Calibri"/>
          <w:color w:val="000000"/>
        </w:rPr>
        <w:t xml:space="preserve"> </w:t>
      </w:r>
      <w:r w:rsidRPr="008C6053">
        <w:rPr>
          <w:rFonts w:eastAsia="Times New Roman" w:cs="Calibri"/>
          <w:color w:val="000000"/>
        </w:rPr>
        <w:t>“those</w:t>
      </w:r>
      <w:r w:rsidR="00492B64">
        <w:rPr>
          <w:rFonts w:eastAsia="Times New Roman" w:cs="Calibri"/>
          <w:color w:val="000000"/>
        </w:rPr>
        <w:t xml:space="preserve"> </w:t>
      </w:r>
      <w:r w:rsidRPr="008C6053">
        <w:rPr>
          <w:rFonts w:eastAsia="Times New Roman" w:cs="Calibri"/>
          <w:color w:val="000000"/>
        </w:rPr>
        <w:t>who</w:t>
      </w:r>
      <w:r w:rsidR="00492B64">
        <w:rPr>
          <w:rFonts w:eastAsia="Times New Roman" w:cs="Calibri"/>
          <w:color w:val="000000"/>
        </w:rPr>
        <w:t xml:space="preserve"> </w:t>
      </w:r>
      <w:r w:rsidRPr="008C6053">
        <w:rPr>
          <w:rFonts w:eastAsia="Times New Roman" w:cs="Calibri"/>
          <w:color w:val="000000"/>
        </w:rPr>
        <w:t>inhabit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coastal</w:t>
      </w:r>
      <w:r w:rsidR="00492B64">
        <w:rPr>
          <w:rFonts w:eastAsia="Times New Roman" w:cs="Calibri"/>
          <w:color w:val="000000"/>
        </w:rPr>
        <w:t xml:space="preserve"> </w:t>
      </w:r>
      <w:r w:rsidRPr="008C6053">
        <w:rPr>
          <w:rFonts w:eastAsia="Times New Roman" w:cs="Calibri"/>
          <w:color w:val="000000"/>
        </w:rPr>
        <w:t>area,</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Cherethite</w:t>
      </w:r>
      <w:r w:rsidR="00492B64">
        <w:rPr>
          <w:rFonts w:eastAsia="Times New Roman" w:cs="Calibri"/>
          <w:color w:val="000000"/>
        </w:rPr>
        <w:t xml:space="preserve"> </w:t>
      </w:r>
      <w:r w:rsidRPr="008C6053">
        <w:rPr>
          <w:rFonts w:eastAsia="Times New Roman" w:cs="Calibri"/>
          <w:color w:val="000000"/>
        </w:rPr>
        <w:t>nation”</w:t>
      </w:r>
      <w:r w:rsidR="00492B64">
        <w:rPr>
          <w:rFonts w:eastAsia="Times New Roman" w:cs="Calibri"/>
          <w:color w:val="000000"/>
        </w:rPr>
        <w:t xml:space="preserve"> </w:t>
      </w:r>
      <w:r w:rsidRPr="008C6053">
        <w:rPr>
          <w:rFonts w:eastAsia="Times New Roman" w:cs="Calibri"/>
          <w:color w:val="000000"/>
        </w:rPr>
        <w:t>(Zeph.</w:t>
      </w:r>
      <w:r w:rsidR="00492B64">
        <w:rPr>
          <w:rFonts w:eastAsia="Times New Roman" w:cs="Calibri"/>
          <w:color w:val="000000"/>
        </w:rPr>
        <w:t xml:space="preserve"> </w:t>
      </w:r>
      <w:r w:rsidRPr="008C6053">
        <w:rPr>
          <w:rFonts w:eastAsia="Times New Roman" w:cs="Calibri"/>
          <w:color w:val="000000"/>
        </w:rPr>
        <w:t>2:5).</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did</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lead</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by</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route,</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diverted</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took</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route,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desert.</w:t>
      </w:r>
      <w:r w:rsidR="00492B64">
        <w:rPr>
          <w:rFonts w:eastAsia="Times New Roman" w:cs="Calibri"/>
          <w:color w:val="000000"/>
        </w:rPr>
        <w:t xml:space="preserve"> </w:t>
      </w:r>
      <w:r w:rsidRPr="008C6053">
        <w:rPr>
          <w:rFonts w:eastAsia="Times New Roman" w:cs="Calibri"/>
          <w:color w:val="000000"/>
        </w:rPr>
        <w:t>Ezekiel</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desert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nations”</w:t>
      </w:r>
      <w:r w:rsidR="00492B64">
        <w:rPr>
          <w:rFonts w:eastAsia="Times New Roman" w:cs="Calibri"/>
          <w:color w:val="000000"/>
        </w:rPr>
        <w:t xml:space="preserve"> </w:t>
      </w:r>
      <w:r w:rsidRPr="008C6053">
        <w:rPr>
          <w:rFonts w:eastAsia="Times New Roman" w:cs="Calibri"/>
          <w:color w:val="000000"/>
        </w:rPr>
        <w:t>(Ezek.</w:t>
      </w:r>
      <w:r w:rsidR="00492B64">
        <w:rPr>
          <w:rFonts w:eastAsia="Times New Roman" w:cs="Calibri"/>
          <w:color w:val="000000"/>
        </w:rPr>
        <w:t xml:space="preserve"> </w:t>
      </w:r>
      <w:r w:rsidRPr="008C6053">
        <w:rPr>
          <w:rFonts w:eastAsia="Times New Roman" w:cs="Calibri"/>
          <w:color w:val="000000"/>
        </w:rPr>
        <w:t>5:35)</w:t>
      </w:r>
      <w:r w:rsidR="00492B64">
        <w:rPr>
          <w:rFonts w:eastAsia="Times New Roman" w:cs="Calibri"/>
          <w:color w:val="000000"/>
        </w:rPr>
        <w:t xml:space="preserve"> </w:t>
      </w:r>
      <w:r w:rsidRPr="008C6053">
        <w:rPr>
          <w:rFonts w:eastAsia="Times New Roman" w:cs="Calibri"/>
          <w:color w:val="000000"/>
        </w:rPr>
        <w:t>because</w:t>
      </w:r>
      <w:r w:rsidR="00492B64">
        <w:rPr>
          <w:rFonts w:eastAsia="Times New Roman" w:cs="Calibri"/>
          <w:color w:val="000000"/>
        </w:rPr>
        <w:t xml:space="preserve"> </w:t>
      </w:r>
      <w:r w:rsidRPr="008C6053">
        <w:rPr>
          <w:rFonts w:eastAsia="Times New Roman" w:cs="Calibri"/>
          <w:color w:val="000000"/>
        </w:rPr>
        <w:t>several</w:t>
      </w:r>
      <w:r w:rsidR="00492B64">
        <w:rPr>
          <w:rFonts w:eastAsia="Times New Roman" w:cs="Calibri"/>
          <w:color w:val="000000"/>
        </w:rPr>
        <w:t xml:space="preserve"> </w:t>
      </w:r>
      <w:r w:rsidRPr="008C6053">
        <w:rPr>
          <w:rFonts w:eastAsia="Times New Roman" w:cs="Calibri"/>
          <w:color w:val="000000"/>
        </w:rPr>
        <w:t>nations</w:t>
      </w:r>
      <w:r w:rsidR="00492B64">
        <w:rPr>
          <w:rFonts w:eastAsia="Times New Roman" w:cs="Calibri"/>
          <w:color w:val="000000"/>
        </w:rPr>
        <w:t xml:space="preserve"> </w:t>
      </w:r>
      <w:r w:rsidRPr="008C6053">
        <w:rPr>
          <w:rFonts w:eastAsia="Times New Roman" w:cs="Calibri"/>
          <w:color w:val="000000"/>
        </w:rPr>
        <w:t>dwelt</w:t>
      </w:r>
      <w:r w:rsidR="00492B64">
        <w:rPr>
          <w:rFonts w:eastAsia="Times New Roman" w:cs="Calibri"/>
          <w:color w:val="000000"/>
        </w:rPr>
        <w:t xml:space="preserve"> </w:t>
      </w:r>
      <w:r w:rsidRPr="008C6053">
        <w:rPr>
          <w:rFonts w:eastAsia="Times New Roman" w:cs="Calibri"/>
          <w:color w:val="000000"/>
        </w:rPr>
        <w:t>alongside</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led</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always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until</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arrived</w:t>
      </w:r>
      <w:r w:rsidR="00492B64">
        <w:rPr>
          <w:rFonts w:eastAsia="Times New Roman" w:cs="Calibri"/>
          <w:color w:val="000000"/>
        </w:rPr>
        <w:t xml:space="preserve"> </w:t>
      </w:r>
      <w:r w:rsidRPr="008C6053">
        <w:rPr>
          <w:rFonts w:eastAsia="Times New Roman" w:cs="Calibri"/>
          <w:color w:val="000000"/>
        </w:rPr>
        <w:t>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end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asked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king</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permission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enter</w:t>
      </w:r>
      <w:r w:rsidR="00492B64">
        <w:rPr>
          <w:rFonts w:eastAsia="Times New Roman" w:cs="Calibri"/>
          <w:color w:val="000000"/>
        </w:rPr>
        <w:t xml:space="preserve"> </w:t>
      </w:r>
      <w:r w:rsidRPr="008C6053">
        <w:rPr>
          <w:rFonts w:eastAsia="Times New Roman" w:cs="Calibri"/>
          <w:color w:val="000000"/>
        </w:rPr>
        <w:t>his</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traverse</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width</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order</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enter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refused,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had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turn</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travel</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until</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reached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end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sent</w:t>
      </w:r>
      <w:r w:rsidR="00492B64">
        <w:rPr>
          <w:rFonts w:eastAsia="Times New Roman" w:cs="Calibri"/>
          <w:color w:val="000000"/>
        </w:rPr>
        <w:t xml:space="preserve"> </w:t>
      </w:r>
      <w:r w:rsidRPr="008C6053">
        <w:rPr>
          <w:rFonts w:eastAsia="Times New Roman" w:cs="Calibri"/>
          <w:color w:val="000000"/>
        </w:rPr>
        <w:t>[messengers]</w:t>
      </w:r>
      <w:r w:rsidR="00492B64">
        <w:rPr>
          <w:rFonts w:eastAsia="Times New Roman" w:cs="Calibri"/>
          <w:color w:val="000000"/>
        </w:rPr>
        <w:t xml:space="preserve"> </w:t>
      </w:r>
      <w:r w:rsidRPr="008C6053">
        <w:rPr>
          <w:rFonts w:eastAsia="Times New Roman" w:cs="Calibri"/>
          <w:color w:val="000000"/>
        </w:rPr>
        <w:t>also</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king</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unwilling”</w:t>
      </w:r>
      <w:r w:rsidR="00492B64">
        <w:rPr>
          <w:rFonts w:eastAsia="Times New Roman" w:cs="Calibri"/>
          <w:color w:val="000000"/>
        </w:rPr>
        <w:t xml:space="preserve"> </w:t>
      </w:r>
      <w:r w:rsidRPr="008C6053">
        <w:rPr>
          <w:rFonts w:eastAsia="Times New Roman" w:cs="Calibri"/>
          <w:color w:val="000000"/>
        </w:rPr>
        <w:t>(Jud.</w:t>
      </w:r>
      <w:r w:rsidR="00492B64">
        <w:rPr>
          <w:rFonts w:eastAsia="Times New Roman" w:cs="Calibri"/>
          <w:color w:val="000000"/>
        </w:rPr>
        <w:t xml:space="preserve"> </w:t>
      </w:r>
      <w:r w:rsidRPr="008C6053">
        <w:rPr>
          <w:rFonts w:eastAsia="Times New Roman" w:cs="Calibri"/>
          <w:color w:val="000000"/>
        </w:rPr>
        <w:t>11:17).</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then</w:t>
      </w:r>
      <w:r w:rsidR="00492B64">
        <w:rPr>
          <w:rFonts w:eastAsia="Times New Roman" w:cs="Calibri"/>
          <w:color w:val="000000"/>
        </w:rPr>
        <w:t xml:space="preserve"> </w:t>
      </w:r>
      <w:r w:rsidRPr="008C6053">
        <w:rPr>
          <w:rFonts w:eastAsia="Times New Roman" w:cs="Calibri"/>
          <w:color w:val="000000"/>
        </w:rPr>
        <w:t>traversed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right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then</w:t>
      </w:r>
      <w:r w:rsidR="00492B64">
        <w:rPr>
          <w:rFonts w:eastAsia="Times New Roman" w:cs="Calibri"/>
          <w:color w:val="000000"/>
        </w:rPr>
        <w:t xml:space="preserve"> </w:t>
      </w:r>
      <w:r w:rsidRPr="008C6053">
        <w:rPr>
          <w:rFonts w:eastAsia="Times New Roman" w:cs="Calibri"/>
          <w:color w:val="000000"/>
        </w:rPr>
        <w:t>turned</w:t>
      </w:r>
      <w:r w:rsidR="00492B64">
        <w:rPr>
          <w:rFonts w:eastAsia="Times New Roman" w:cs="Calibri"/>
          <w:color w:val="000000"/>
        </w:rPr>
        <w:t xml:space="preserve"> </w:t>
      </w:r>
      <w:r w:rsidRPr="008C6053">
        <w:rPr>
          <w:rFonts w:eastAsia="Times New Roman" w:cs="Calibri"/>
          <w:color w:val="000000"/>
        </w:rPr>
        <w:t>northward</w:t>
      </w:r>
      <w:r w:rsidR="00492B64">
        <w:rPr>
          <w:rFonts w:eastAsia="Times New Roman" w:cs="Calibri"/>
          <w:color w:val="000000"/>
        </w:rPr>
        <w:t xml:space="preserve"> </w:t>
      </w:r>
      <w:r w:rsidRPr="008C6053">
        <w:rPr>
          <w:rFonts w:eastAsia="Times New Roman" w:cs="Calibri"/>
          <w:color w:val="000000"/>
        </w:rPr>
        <w:t>until</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had</w:t>
      </w:r>
      <w:r w:rsidR="00492B64">
        <w:rPr>
          <w:rFonts w:eastAsia="Times New Roman" w:cs="Calibri"/>
          <w:color w:val="000000"/>
        </w:rPr>
        <w:t xml:space="preserve"> </w:t>
      </w:r>
      <w:r w:rsidRPr="008C6053">
        <w:rPr>
          <w:rFonts w:eastAsia="Times New Roman" w:cs="Calibri"/>
          <w:color w:val="000000"/>
        </w:rPr>
        <w:t>passed</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eastern</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width,</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when</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finished</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eastern</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came</w:t>
      </w:r>
      <w:r w:rsidR="00492B64">
        <w:rPr>
          <w:rFonts w:eastAsia="Times New Roman" w:cs="Calibri"/>
          <w:color w:val="000000"/>
        </w:rPr>
        <w:t xml:space="preserve"> </w:t>
      </w:r>
      <w:r w:rsidRPr="008C6053">
        <w:rPr>
          <w:rFonts w:eastAsia="Times New Roman" w:cs="Calibri"/>
          <w:color w:val="000000"/>
        </w:rPr>
        <w:t>upon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Sihon</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Og,</w:t>
      </w:r>
      <w:r w:rsidR="00492B64">
        <w:rPr>
          <w:rFonts w:eastAsia="Times New Roman" w:cs="Calibri"/>
          <w:color w:val="000000"/>
        </w:rPr>
        <w:t xml:space="preserve"> </w:t>
      </w:r>
      <w:r w:rsidRPr="008C6053">
        <w:rPr>
          <w:rFonts w:eastAsia="Times New Roman" w:cs="Calibri"/>
          <w:color w:val="000000"/>
        </w:rPr>
        <w:t>who</w:t>
      </w:r>
      <w:r w:rsidR="00492B64">
        <w:rPr>
          <w:rFonts w:eastAsia="Times New Roman" w:cs="Calibri"/>
          <w:color w:val="000000"/>
        </w:rPr>
        <w:t xml:space="preserve"> </w:t>
      </w:r>
      <w:r w:rsidRPr="008C6053">
        <w:rPr>
          <w:rFonts w:eastAsia="Times New Roman" w:cs="Calibri"/>
          <w:color w:val="000000"/>
        </w:rPr>
        <w:t>dwelt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Canaan,</w:t>
      </w:r>
      <w:r w:rsidR="00492B64">
        <w:rPr>
          <w:rFonts w:eastAsia="Times New Roman" w:cs="Calibri"/>
          <w:color w:val="000000"/>
        </w:rPr>
        <w:t xml:space="preserve"> </w:t>
      </w:r>
      <w:r w:rsidRPr="008C6053">
        <w:rPr>
          <w:rFonts w:eastAsia="Times New Roman" w:cs="Calibri"/>
          <w:color w:val="000000"/>
        </w:rPr>
        <w:t>with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Jordan</w:t>
      </w:r>
      <w:r w:rsidR="00492B64">
        <w:rPr>
          <w:rFonts w:eastAsia="Times New Roman" w:cs="Calibri"/>
          <w:color w:val="000000"/>
        </w:rPr>
        <w:t xml:space="preserve"> </w:t>
      </w:r>
      <w:r w:rsidRPr="008C6053">
        <w:rPr>
          <w:rFonts w:eastAsia="Times New Roman" w:cs="Calibri"/>
          <w:color w:val="000000"/>
        </w:rPr>
        <w:t>[river]</w:t>
      </w:r>
      <w:r w:rsidR="00492B64">
        <w:rPr>
          <w:rFonts w:eastAsia="Times New Roman" w:cs="Calibri"/>
          <w:color w:val="000000"/>
        </w:rPr>
        <w:t xml:space="preserve"> </w:t>
      </w:r>
      <w:r w:rsidRPr="008C6053">
        <w:rPr>
          <w:rFonts w:eastAsia="Times New Roman" w:cs="Calibri"/>
          <w:color w:val="000000"/>
        </w:rPr>
        <w:t>intervening</w:t>
      </w:r>
      <w:r w:rsidR="00492B64">
        <w:rPr>
          <w:rFonts w:eastAsia="Times New Roman" w:cs="Calibri"/>
          <w:color w:val="000000"/>
        </w:rPr>
        <w:t xml:space="preserve"> </w:t>
      </w:r>
      <w:r w:rsidRPr="008C6053">
        <w:rPr>
          <w:rFonts w:eastAsia="Times New Roman" w:cs="Calibri"/>
          <w:color w:val="000000"/>
        </w:rPr>
        <w:t>between</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meaning</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what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stated</w:t>
      </w:r>
      <w:r w:rsidR="00492B64">
        <w:rPr>
          <w:rFonts w:eastAsia="Times New Roman" w:cs="Calibri"/>
          <w:color w:val="000000"/>
        </w:rPr>
        <w:t xml:space="preserve"> </w:t>
      </w:r>
      <w:r w:rsidRPr="008C6053">
        <w:rPr>
          <w:rFonts w:eastAsia="Times New Roman" w:cs="Calibri"/>
          <w:color w:val="000000"/>
        </w:rPr>
        <w:t>concerning</w:t>
      </w:r>
      <w:r w:rsidR="00492B64">
        <w:rPr>
          <w:rFonts w:eastAsia="Times New Roman" w:cs="Calibri"/>
          <w:color w:val="000000"/>
        </w:rPr>
        <w:t xml:space="preserve"> </w:t>
      </w:r>
      <w:r w:rsidRPr="008C6053">
        <w:rPr>
          <w:rFonts w:eastAsia="Times New Roman" w:cs="Calibri"/>
          <w:color w:val="000000"/>
        </w:rPr>
        <w:t>Jephthah,</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went</w:t>
      </w:r>
      <w:r w:rsidR="00492B64">
        <w:rPr>
          <w:rFonts w:eastAsia="Times New Roman" w:cs="Calibri"/>
          <w:color w:val="000000"/>
        </w:rPr>
        <w:t xml:space="preserve"> </w:t>
      </w:r>
      <w:r w:rsidRPr="008C6053">
        <w:rPr>
          <w:rFonts w:eastAsia="Times New Roman" w:cs="Calibri"/>
          <w:color w:val="000000"/>
        </w:rPr>
        <w:t>through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desert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went</w:t>
      </w:r>
      <w:r w:rsidR="00492B64">
        <w:rPr>
          <w:rFonts w:eastAsia="Times New Roman" w:cs="Calibri"/>
          <w:color w:val="000000"/>
        </w:rPr>
        <w:t xml:space="preserve"> </w:t>
      </w:r>
      <w:r w:rsidRPr="008C6053">
        <w:rPr>
          <w:rFonts w:eastAsia="Times New Roman" w:cs="Calibri"/>
          <w:color w:val="000000"/>
        </w:rPr>
        <w:t>around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Edom</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came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(ibid.</w:t>
      </w:r>
      <w:r w:rsidR="00492B64">
        <w:rPr>
          <w:rFonts w:eastAsia="Times New Roman" w:cs="Calibri"/>
          <w:color w:val="000000"/>
        </w:rPr>
        <w:t xml:space="preserve"> </w:t>
      </w:r>
      <w:r w:rsidRPr="008C6053">
        <w:rPr>
          <w:rFonts w:eastAsia="Times New Roman" w:cs="Calibri"/>
          <w:color w:val="000000"/>
        </w:rPr>
        <w:t>18).</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conquered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Sihon</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Og,</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were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came</w:t>
      </w:r>
      <w:r w:rsidR="00492B64">
        <w:rPr>
          <w:rFonts w:eastAsia="Times New Roman" w:cs="Calibri"/>
          <w:color w:val="000000"/>
        </w:rPr>
        <w:t xml:space="preserve"> </w:t>
      </w:r>
      <w:r w:rsidRPr="008C6053">
        <w:rPr>
          <w:rFonts w:eastAsia="Times New Roman" w:cs="Calibri"/>
          <w:color w:val="000000"/>
        </w:rPr>
        <w:t>near</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Jordan,</w:t>
      </w:r>
      <w:r w:rsidR="00492B64">
        <w:rPr>
          <w:rFonts w:eastAsia="Times New Roman" w:cs="Calibri"/>
          <w:color w:val="000000"/>
        </w:rPr>
        <w:t xml:space="preserve"> </w:t>
      </w:r>
      <w:r w:rsidRPr="008C6053">
        <w:rPr>
          <w:rFonts w:eastAsia="Times New Roman" w:cs="Calibri"/>
          <w:color w:val="000000"/>
        </w:rPr>
        <w:t>opposite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northwestern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Moab.</w:t>
      </w:r>
      <w:r w:rsidR="00492B64">
        <w:rPr>
          <w:rFonts w:eastAsia="Times New Roman" w:cs="Calibri"/>
          <w:color w:val="000000"/>
        </w:rPr>
        <w:t xml:space="preserve"> </w:t>
      </w:r>
      <w:r w:rsidRPr="008C6053">
        <w:rPr>
          <w:rFonts w:eastAsia="Times New Roman" w:cs="Calibri"/>
          <w:color w:val="000000"/>
        </w:rPr>
        <w:t>Hence,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Canaan,</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across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Jordan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has</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southeastern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bordering</w:t>
      </w:r>
      <w:r w:rsidR="00492B64">
        <w:rPr>
          <w:rFonts w:eastAsia="Times New Roman" w:cs="Calibri"/>
          <w:color w:val="000000"/>
        </w:rPr>
        <w:t xml:space="preserve"> </w:t>
      </w:r>
      <w:r w:rsidRPr="008C6053">
        <w:rPr>
          <w:rFonts w:eastAsia="Times New Roman" w:cs="Calibri"/>
          <w:color w:val="000000"/>
        </w:rPr>
        <w:t>on</w:t>
      </w:r>
      <w:r w:rsidR="00492B64">
        <w:rPr>
          <w:rFonts w:eastAsia="Times New Roman" w:cs="Calibri"/>
          <w:color w:val="000000"/>
        </w:rPr>
        <w:t xml:space="preserve"> </w:t>
      </w:r>
      <w:r w:rsidRPr="008C6053">
        <w:rPr>
          <w:rFonts w:eastAsia="Times New Roman" w:cs="Calibri"/>
          <w:color w:val="000000"/>
        </w:rPr>
        <w:t>Edom.</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4</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b/>
          <w:bCs/>
          <w:color w:val="000000"/>
        </w:rPr>
        <w:t xml:space="preserve"> </w:t>
      </w:r>
      <w:r w:rsidRPr="008C6053">
        <w:rPr>
          <w:rFonts w:eastAsia="Times New Roman" w:cs="Calibri"/>
          <w:b/>
          <w:bCs/>
          <w:color w:val="000000"/>
        </w:rPr>
        <w:t>then</w:t>
      </w:r>
      <w:r w:rsidR="00492B64">
        <w:rPr>
          <w:rFonts w:eastAsia="Times New Roman" w:cs="Calibri"/>
          <w:b/>
          <w:bCs/>
          <w:color w:val="000000"/>
        </w:rPr>
        <w:t xml:space="preserve"> </w:t>
      </w:r>
      <w:r w:rsidRPr="008C6053">
        <w:rPr>
          <w:rFonts w:eastAsia="Times New Roman" w:cs="Calibri"/>
          <w:b/>
          <w:bCs/>
          <w:color w:val="000000"/>
        </w:rPr>
        <w:t>turns</w:t>
      </w:r>
      <w:r w:rsidR="00492B64">
        <w:rPr>
          <w:rFonts w:eastAsia="Times New Roman" w:cs="Calibri"/>
          <w:b/>
          <w:bCs/>
          <w:color w:val="000000"/>
        </w:rPr>
        <w:t xml:space="preserve"> </w:t>
      </w:r>
      <w:r w:rsidRPr="008C6053">
        <w:rPr>
          <w:rFonts w:eastAsia="Times New Roman" w:cs="Calibri"/>
          <w:b/>
          <w:bCs/>
          <w:color w:val="000000"/>
        </w:rPr>
        <w:t>south</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Maaleh</w:t>
      </w:r>
      <w:r w:rsidR="00492B64">
        <w:rPr>
          <w:rFonts w:eastAsia="Times New Roman" w:cs="Calibri"/>
          <w:b/>
          <w:bCs/>
          <w:color w:val="000000"/>
        </w:rPr>
        <w:t xml:space="preserve"> </w:t>
      </w:r>
      <w:r w:rsidRPr="008C6053">
        <w:rPr>
          <w:rFonts w:eastAsia="Times New Roman" w:cs="Calibri"/>
          <w:b/>
          <w:bCs/>
          <w:color w:val="000000"/>
        </w:rPr>
        <w:t>Akrabim</w:t>
      </w:r>
      <w:r w:rsidR="00492B64">
        <w:rPr>
          <w:rFonts w:eastAsia="Times New Roman" w:cs="Calibri"/>
          <w:color w:val="000000"/>
        </w:rPr>
        <w:t xml:space="preserve"> </w:t>
      </w:r>
      <w:r w:rsidRPr="008C6053">
        <w:rPr>
          <w:rFonts w:eastAsia="Times New Roman" w:cs="Calibri"/>
          <w:color w:val="000000"/>
        </w:rPr>
        <w:t>Whenever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term</w:t>
      </w:r>
      <w:r w:rsidR="00492B64">
        <w:rPr>
          <w:rFonts w:eastAsia="Times New Roman" w:cs="Calibri"/>
          <w:color w:val="000000"/>
        </w:rPr>
        <w:t xml:space="preserve"> </w:t>
      </w:r>
      <w:r w:rsidRPr="008C6053">
        <w:rPr>
          <w:rFonts w:eastAsia="Times New Roman" w:cs="Calibri"/>
          <w:color w:val="000000"/>
          <w:rtl/>
        </w:rPr>
        <w:t>וְנָסַב</w:t>
      </w:r>
      <w:r w:rsidR="00492B64">
        <w:rPr>
          <w:rFonts w:eastAsia="Times New Roman" w:cs="Calibri"/>
          <w:color w:val="000000"/>
          <w:rtl/>
        </w:rPr>
        <w:t xml:space="preserve"> </w:t>
      </w:r>
      <w:r w:rsidR="00492B64">
        <w:rPr>
          <w:rFonts w:eastAsia="Times New Roman" w:cs="Calibri"/>
          <w:color w:val="000000"/>
        </w:rPr>
        <w:t xml:space="preserve"> </w:t>
      </w:r>
      <w:r w:rsidRPr="008C6053">
        <w:rPr>
          <w:rFonts w:eastAsia="Times New Roman" w:cs="Calibri"/>
          <w:color w:val="000000"/>
        </w:rPr>
        <w:t>("turns")</w:t>
      </w:r>
      <w:r w:rsidR="00492B64">
        <w:rPr>
          <w:rFonts w:eastAsia="Times New Roman" w:cs="Calibri"/>
          <w:color w:val="000000"/>
        </w:rPr>
        <w:t xml:space="preserve"> </w:t>
      </w:r>
      <w:r w:rsidRPr="008C6053">
        <w:rPr>
          <w:rFonts w:eastAsia="Times New Roman" w:cs="Calibri"/>
          <w:color w:val="000000"/>
        </w:rPr>
        <w:t>or</w:t>
      </w:r>
      <w:r w:rsidR="00492B64">
        <w:rPr>
          <w:rFonts w:eastAsia="Times New Roman" w:cs="Calibri"/>
          <w:color w:val="000000"/>
        </w:rPr>
        <w:t xml:space="preserve"> </w:t>
      </w:r>
      <w:r w:rsidRPr="008C6053">
        <w:rPr>
          <w:rFonts w:eastAsia="Times New Roman" w:cs="Calibri"/>
          <w:color w:val="000000"/>
          <w:rtl/>
        </w:rPr>
        <w:t>וְיָצָא</w:t>
      </w:r>
      <w:r w:rsidR="00492B64">
        <w:rPr>
          <w:rFonts w:eastAsia="Times New Roman" w:cs="Calibri"/>
          <w:color w:val="000000"/>
          <w:rtl/>
        </w:rPr>
        <w:t xml:space="preserve"> </w:t>
      </w:r>
      <w:r w:rsidR="00492B64">
        <w:rPr>
          <w:rFonts w:eastAsia="Times New Roman" w:cs="Calibri"/>
          <w:color w:val="000000"/>
        </w:rPr>
        <w:t xml:space="preserve"> </w:t>
      </w:r>
      <w:r w:rsidRPr="008C6053">
        <w:rPr>
          <w:rFonts w:eastAsia="Times New Roman" w:cs="Calibri"/>
          <w:color w:val="000000"/>
        </w:rPr>
        <w:t>("extends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used,</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[Scripture]</w:t>
      </w:r>
      <w:r w:rsidR="00492B64">
        <w:rPr>
          <w:rFonts w:eastAsia="Times New Roman" w:cs="Calibri"/>
          <w:color w:val="000000"/>
        </w:rPr>
        <w:t xml:space="preserve"> </w:t>
      </w:r>
      <w:r w:rsidRPr="008C6053">
        <w:rPr>
          <w:rFonts w:eastAsia="Times New Roman" w:cs="Calibri"/>
          <w:color w:val="000000"/>
        </w:rPr>
        <w:t>informs</w:t>
      </w:r>
      <w:r w:rsidR="00492B64">
        <w:rPr>
          <w:rFonts w:eastAsia="Times New Roman" w:cs="Calibri"/>
          <w:color w:val="000000"/>
        </w:rPr>
        <w:t xml:space="preserve"> </w:t>
      </w:r>
      <w:r w:rsidRPr="008C6053">
        <w:rPr>
          <w:rFonts w:eastAsia="Times New Roman" w:cs="Calibri"/>
          <w:color w:val="000000"/>
        </w:rPr>
        <w:t>us</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straight,</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veered</w:t>
      </w:r>
      <w:r w:rsidR="00492B64">
        <w:rPr>
          <w:rFonts w:eastAsia="Times New Roman" w:cs="Calibri"/>
          <w:color w:val="000000"/>
        </w:rPr>
        <w:t xml:space="preserve"> </w:t>
      </w:r>
      <w:r w:rsidRPr="008C6053">
        <w:rPr>
          <w:rFonts w:eastAsia="Times New Roman" w:cs="Calibri"/>
          <w:color w:val="000000"/>
        </w:rPr>
        <w:t>outward;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line</w:t>
      </w:r>
      <w:r w:rsidR="00492B64">
        <w:rPr>
          <w:rFonts w:eastAsia="Times New Roman" w:cs="Calibri"/>
          <w:color w:val="000000"/>
        </w:rPr>
        <w:t xml:space="preserve"> </w:t>
      </w:r>
      <w:r w:rsidRPr="008C6053">
        <w:rPr>
          <w:rFonts w:eastAsia="Times New Roman" w:cs="Calibri"/>
          <w:color w:val="000000"/>
        </w:rPr>
        <w:t>bent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angling</w:t>
      </w:r>
      <w:r w:rsidR="00492B64">
        <w:rPr>
          <w:rFonts w:eastAsia="Times New Roman" w:cs="Calibri"/>
          <w:color w:val="000000"/>
        </w:rPr>
        <w:t xml:space="preserve"> </w:t>
      </w:r>
      <w:r w:rsidRPr="008C6053">
        <w:rPr>
          <w:rFonts w:eastAsia="Times New Roman" w:cs="Calibri"/>
          <w:color w:val="000000"/>
        </w:rPr>
        <w:t>westward,</w:t>
      </w:r>
      <w:r w:rsidR="00492B64">
        <w:rPr>
          <w:rFonts w:eastAsia="Times New Roman" w:cs="Calibri"/>
          <w:color w:val="000000"/>
        </w:rPr>
        <w:t xml:space="preserve"> </w:t>
      </w:r>
      <w:r w:rsidRPr="008C6053">
        <w:rPr>
          <w:rFonts w:eastAsia="Times New Roman" w:cs="Calibri"/>
          <w:color w:val="000000"/>
        </w:rPr>
        <w:t>so</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passed</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Maaleh</w:t>
      </w:r>
      <w:r w:rsidR="00492B64">
        <w:rPr>
          <w:rFonts w:eastAsia="Times New Roman" w:cs="Calibri"/>
          <w:color w:val="000000"/>
        </w:rPr>
        <w:t xml:space="preserve"> </w:t>
      </w:r>
      <w:r w:rsidRPr="008C6053">
        <w:rPr>
          <w:rFonts w:eastAsia="Times New Roman" w:cs="Calibri"/>
          <w:color w:val="000000"/>
        </w:rPr>
        <w:t>Akrabim,</w:t>
      </w:r>
      <w:r w:rsidR="00492B64">
        <w:rPr>
          <w:rFonts w:eastAsia="Times New Roman" w:cs="Calibri"/>
          <w:color w:val="000000"/>
        </w:rPr>
        <w:t xml:space="preserve"> </w:t>
      </w:r>
      <w:r w:rsidRPr="008C6053">
        <w:rPr>
          <w:rFonts w:eastAsia="Times New Roman" w:cs="Calibri"/>
          <w:color w:val="000000"/>
        </w:rPr>
        <w:t>so</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Maaleh</w:t>
      </w:r>
      <w:r w:rsidR="00492B64">
        <w:rPr>
          <w:rFonts w:eastAsia="Times New Roman" w:cs="Calibri"/>
          <w:color w:val="000000"/>
        </w:rPr>
        <w:t xml:space="preserve"> </w:t>
      </w:r>
      <w:r w:rsidRPr="008C6053">
        <w:rPr>
          <w:rFonts w:eastAsia="Times New Roman" w:cs="Calibri"/>
          <w:color w:val="000000"/>
        </w:rPr>
        <w:t>Akrabim</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within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passing</w:t>
      </w:r>
      <w:r w:rsidR="00492B64">
        <w:rPr>
          <w:rFonts w:eastAsia="Times New Roman" w:cs="Calibri"/>
          <w:b/>
          <w:bCs/>
          <w:color w:val="000000"/>
        </w:rPr>
        <w:t xml:space="preserve"> </w:t>
      </w:r>
      <w:r w:rsidRPr="008C6053">
        <w:rPr>
          <w:rFonts w:eastAsia="Times New Roman" w:cs="Calibri"/>
          <w:b/>
          <w:bCs/>
          <w:color w:val="000000"/>
        </w:rPr>
        <w:t>toward</w:t>
      </w:r>
      <w:r w:rsidR="00492B64">
        <w:rPr>
          <w:rFonts w:eastAsia="Times New Roman" w:cs="Calibri"/>
          <w:b/>
          <w:bCs/>
          <w:color w:val="000000"/>
        </w:rPr>
        <w:t xml:space="preserve"> </w:t>
      </w:r>
      <w:r w:rsidRPr="008C6053">
        <w:rPr>
          <w:rFonts w:eastAsia="Times New Roman" w:cs="Calibri"/>
          <w:b/>
          <w:bCs/>
          <w:color w:val="000000"/>
        </w:rPr>
        <w:t>Zin</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צִנָה</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Zin,</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tl/>
        </w:rPr>
        <w:t>מִצְרַיְמָה</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Egypt.</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its</w:t>
      </w:r>
      <w:r w:rsidR="00492B64">
        <w:rPr>
          <w:rFonts w:eastAsia="Times New Roman" w:cs="Calibri"/>
          <w:b/>
          <w:bCs/>
          <w:color w:val="000000"/>
        </w:rPr>
        <w:t xml:space="preserve"> </w:t>
      </w:r>
      <w:r w:rsidRPr="008C6053">
        <w:rPr>
          <w:rFonts w:eastAsia="Times New Roman" w:cs="Calibri"/>
          <w:b/>
          <w:bCs/>
          <w:color w:val="000000"/>
        </w:rPr>
        <w:t>ends</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be</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תוֹצְאֽתָיו</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Kadesh-barnea.</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it</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extend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stretches</w:t>
      </w:r>
      <w:r w:rsidR="00492B64">
        <w:rPr>
          <w:rFonts w:eastAsia="Times New Roman" w:cs="Calibri"/>
          <w:color w:val="000000"/>
        </w:rPr>
        <w:t xml:space="preserve"> </w:t>
      </w:r>
      <w:r w:rsidRPr="008C6053">
        <w:rPr>
          <w:rFonts w:eastAsia="Times New Roman" w:cs="Calibri"/>
          <w:color w:val="000000"/>
        </w:rPr>
        <w:t>northward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continues</w:t>
      </w:r>
      <w:r w:rsidR="00492B64">
        <w:rPr>
          <w:rFonts w:eastAsia="Times New Roman" w:cs="Calibri"/>
          <w:color w:val="000000"/>
        </w:rPr>
        <w:t xml:space="preserve"> </w:t>
      </w:r>
      <w:r w:rsidRPr="008C6053">
        <w:rPr>
          <w:rFonts w:eastAsia="Times New Roman" w:cs="Calibri"/>
          <w:color w:val="000000"/>
        </w:rPr>
        <w:t>angling</w:t>
      </w:r>
      <w:r w:rsidR="00492B64">
        <w:rPr>
          <w:rFonts w:eastAsia="Times New Roman" w:cs="Calibri"/>
          <w:color w:val="000000"/>
        </w:rPr>
        <w:t xml:space="preserve"> </w:t>
      </w:r>
      <w:r w:rsidRPr="008C6053">
        <w:rPr>
          <w:rFonts w:eastAsia="Times New Roman" w:cs="Calibri"/>
          <w:color w:val="000000"/>
        </w:rPr>
        <w:t>westward,</w:t>
      </w:r>
      <w:r w:rsidR="00492B64">
        <w:rPr>
          <w:rFonts w:eastAsia="Times New Roman" w:cs="Calibri"/>
          <w:color w:val="000000"/>
        </w:rPr>
        <w:t xml:space="preserve"> </w:t>
      </w:r>
      <w:r w:rsidRPr="008C6053">
        <w:rPr>
          <w:rFonts w:eastAsia="Times New Roman" w:cs="Calibri"/>
          <w:color w:val="000000"/>
        </w:rPr>
        <w:t>until</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reaches</w:t>
      </w:r>
      <w:r w:rsidR="00492B64">
        <w:rPr>
          <w:rFonts w:eastAsia="Times New Roman" w:cs="Calibri"/>
          <w:color w:val="000000"/>
        </w:rPr>
        <w:t xml:space="preserve"> </w:t>
      </w:r>
      <w:r w:rsidRPr="008C6053">
        <w:rPr>
          <w:rFonts w:eastAsia="Times New Roman" w:cs="Calibri"/>
          <w:color w:val="000000"/>
        </w:rPr>
        <w:t>Hazar-addar,</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Azmon</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stream</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term</w:t>
      </w:r>
      <w:r w:rsidR="00492B64">
        <w:rPr>
          <w:rFonts w:eastAsia="Times New Roman" w:cs="Calibri"/>
          <w:color w:val="000000"/>
        </w:rPr>
        <w:t xml:space="preserve"> </w:t>
      </w:r>
      <w:r w:rsidRPr="008C6053">
        <w:rPr>
          <w:rFonts w:eastAsia="Times New Roman" w:cs="Calibri"/>
          <w:color w:val="000000"/>
        </w:rPr>
        <w:t>“turns”</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used</w:t>
      </w:r>
      <w:r w:rsidR="00492B64">
        <w:rPr>
          <w:rFonts w:eastAsia="Times New Roman" w:cs="Calibri"/>
          <w:color w:val="000000"/>
        </w:rPr>
        <w:t xml:space="preserve"> </w:t>
      </w:r>
      <w:r w:rsidRPr="008C6053">
        <w:rPr>
          <w:rFonts w:eastAsia="Times New Roman" w:cs="Calibri"/>
          <w:color w:val="000000"/>
        </w:rPr>
        <w:t>here,</w:t>
      </w:r>
      <w:r w:rsidR="00492B64">
        <w:rPr>
          <w:rFonts w:eastAsia="Times New Roman" w:cs="Calibri"/>
          <w:color w:val="000000"/>
        </w:rPr>
        <w:t xml:space="preserve"> </w:t>
      </w:r>
      <w:r w:rsidRPr="008C6053">
        <w:rPr>
          <w:rFonts w:eastAsia="Times New Roman" w:cs="Calibri"/>
          <w:color w:val="000000"/>
        </w:rPr>
        <w:t>because</w:t>
      </w:r>
      <w:r w:rsidR="00492B64">
        <w:rPr>
          <w:rFonts w:eastAsia="Times New Roman" w:cs="Calibri"/>
          <w:color w:val="000000"/>
        </w:rPr>
        <w:t xml:space="preserve"> </w:t>
      </w:r>
      <w:r w:rsidRPr="008C6053">
        <w:rPr>
          <w:rFonts w:eastAsia="Times New Roman" w:cs="Calibri"/>
          <w:color w:val="000000"/>
        </w:rPr>
        <w:t>Scripture</w:t>
      </w:r>
      <w:r w:rsidR="00492B64">
        <w:rPr>
          <w:rFonts w:eastAsia="Times New Roman" w:cs="Calibri"/>
          <w:color w:val="000000"/>
        </w:rPr>
        <w:t xml:space="preserve"> </w:t>
      </w:r>
      <w:r w:rsidRPr="008C6053">
        <w:rPr>
          <w:rFonts w:eastAsia="Times New Roman" w:cs="Calibri"/>
          <w:color w:val="000000"/>
        </w:rPr>
        <w:t>writes,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extend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Hazar-addar.”</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began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widen</w:t>
      </w:r>
      <w:r w:rsidR="00492B64">
        <w:rPr>
          <w:rFonts w:eastAsia="Times New Roman" w:cs="Calibri"/>
          <w:color w:val="000000"/>
        </w:rPr>
        <w:t xml:space="preserve"> </w:t>
      </w:r>
      <w:r w:rsidRPr="008C6053">
        <w:rPr>
          <w:rFonts w:eastAsia="Times New Roman" w:cs="Calibri"/>
          <w:color w:val="000000"/>
        </w:rPr>
        <w:t>after</w:t>
      </w:r>
      <w:r w:rsidR="00492B64">
        <w:rPr>
          <w:rFonts w:eastAsia="Times New Roman" w:cs="Calibri"/>
          <w:color w:val="000000"/>
        </w:rPr>
        <w:t xml:space="preserve"> </w:t>
      </w:r>
      <w:r w:rsidRPr="008C6053">
        <w:rPr>
          <w:rFonts w:eastAsia="Times New Roman" w:cs="Calibri"/>
          <w:color w:val="000000"/>
        </w:rPr>
        <w:t>passing</w:t>
      </w:r>
      <w:r w:rsidR="00492B64">
        <w:rPr>
          <w:rFonts w:eastAsia="Times New Roman" w:cs="Calibri"/>
          <w:color w:val="000000"/>
        </w:rPr>
        <w:t xml:space="preserve"> </w:t>
      </w:r>
      <w:r w:rsidRPr="008C6053">
        <w:rPr>
          <w:rFonts w:eastAsia="Times New Roman" w:cs="Calibri"/>
          <w:color w:val="000000"/>
        </w:rPr>
        <w:t>Kadesh-barnea,</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width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strip</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protruded</w:t>
      </w:r>
      <w:r w:rsidR="00492B64">
        <w:rPr>
          <w:rFonts w:eastAsia="Times New Roman" w:cs="Calibri"/>
          <w:color w:val="000000"/>
        </w:rPr>
        <w:t xml:space="preserve"> </w:t>
      </w:r>
      <w:r w:rsidRPr="008C6053">
        <w:rPr>
          <w:rFonts w:eastAsia="Times New Roman" w:cs="Calibri"/>
          <w:color w:val="000000"/>
        </w:rPr>
        <w:t>northward</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Kadesh-barnea</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Azmon.</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onward,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narrowed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turned</w:t>
      </w:r>
      <w:r w:rsidR="00492B64">
        <w:rPr>
          <w:rFonts w:eastAsia="Times New Roman" w:cs="Calibri"/>
          <w:color w:val="000000"/>
        </w:rPr>
        <w:t xml:space="preserve"> </w:t>
      </w:r>
      <w:r w:rsidRPr="008C6053">
        <w:rPr>
          <w:rFonts w:eastAsia="Times New Roman" w:cs="Calibri"/>
          <w:color w:val="000000"/>
        </w:rPr>
        <w:t>southward,</w:t>
      </w:r>
      <w:r w:rsidR="00492B64">
        <w:rPr>
          <w:rFonts w:eastAsia="Times New Roman" w:cs="Calibri"/>
          <w:color w:val="000000"/>
        </w:rPr>
        <w:t xml:space="preserve"> </w:t>
      </w:r>
      <w:r w:rsidRPr="008C6053">
        <w:rPr>
          <w:rFonts w:eastAsia="Times New Roman" w:cs="Calibri"/>
          <w:color w:val="000000"/>
        </w:rPr>
        <w:t>reaching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river</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westward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Great</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western</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entire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Thus,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river</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Egypt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southwestern</w:t>
      </w:r>
      <w:r w:rsidR="00492B64">
        <w:rPr>
          <w:rFonts w:eastAsia="Times New Roman" w:cs="Calibri"/>
          <w:color w:val="000000"/>
        </w:rPr>
        <w:t xml:space="preserve"> </w:t>
      </w:r>
      <w:r w:rsidRPr="008C6053">
        <w:rPr>
          <w:rFonts w:eastAsia="Times New Roman" w:cs="Calibri"/>
          <w:color w:val="000000"/>
        </w:rPr>
        <w:t>corner.</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5</w:t>
      </w:r>
      <w:r w:rsidR="00492B64">
        <w:rPr>
          <w:rFonts w:eastAsia="Times New Roman" w:cs="Calibri"/>
          <w:b/>
          <w:bCs/>
          <w:color w:val="000000"/>
        </w:rPr>
        <w:t xml:space="preserve"> </w:t>
      </w: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its</w:t>
      </w:r>
      <w:r w:rsidR="00492B64">
        <w:rPr>
          <w:rFonts w:eastAsia="Times New Roman" w:cs="Calibri"/>
          <w:b/>
          <w:bCs/>
          <w:color w:val="000000"/>
        </w:rPr>
        <w:t xml:space="preserve"> </w:t>
      </w:r>
      <w:r w:rsidRPr="008C6053">
        <w:rPr>
          <w:rFonts w:eastAsia="Times New Roman" w:cs="Calibri"/>
          <w:b/>
          <w:bCs/>
          <w:color w:val="000000"/>
        </w:rPr>
        <w:t>ends</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be</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sea</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western</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southern</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no</w:t>
      </w:r>
      <w:r w:rsidR="00492B64">
        <w:rPr>
          <w:rFonts w:eastAsia="Times New Roman" w:cs="Calibri"/>
          <w:color w:val="000000"/>
        </w:rPr>
        <w:t xml:space="preserve"> </w:t>
      </w:r>
      <w:r w:rsidRPr="008C6053">
        <w:rPr>
          <w:rFonts w:eastAsia="Times New Roman" w:cs="Calibri"/>
          <w:color w:val="000000"/>
        </w:rPr>
        <w:t>longer</w:t>
      </w:r>
      <w:r w:rsidR="00492B64">
        <w:rPr>
          <w:rFonts w:eastAsia="Times New Roman" w:cs="Calibri"/>
          <w:color w:val="000000"/>
        </w:rPr>
        <w:t xml:space="preserve"> </w:t>
      </w:r>
      <w:r w:rsidRPr="008C6053">
        <w:rPr>
          <w:rFonts w:eastAsia="Times New Roman" w:cs="Calibri"/>
          <w:color w:val="000000"/>
        </w:rPr>
        <w:t>stretches</w:t>
      </w:r>
      <w:r w:rsidR="00492B64">
        <w:rPr>
          <w:rFonts w:eastAsia="Times New Roman" w:cs="Calibri"/>
          <w:color w:val="000000"/>
        </w:rPr>
        <w:t xml:space="preserve"> </w:t>
      </w:r>
      <w:r w:rsidRPr="008C6053">
        <w:rPr>
          <w:rFonts w:eastAsia="Times New Roman" w:cs="Calibri"/>
          <w:color w:val="000000"/>
        </w:rPr>
        <w:t>westward</w:t>
      </w:r>
      <w:r w:rsidR="00492B64">
        <w:rPr>
          <w:rFonts w:eastAsia="Times New Roman" w:cs="Calibri"/>
          <w:color w:val="000000"/>
        </w:rPr>
        <w:t xml:space="preserve"> </w:t>
      </w:r>
      <w:r w:rsidRPr="008C6053">
        <w:rPr>
          <w:rFonts w:eastAsia="Times New Roman" w:cs="Calibri"/>
          <w:color w:val="000000"/>
        </w:rPr>
        <w:t>past</w:t>
      </w:r>
      <w:r w:rsidR="00492B64">
        <w:rPr>
          <w:rFonts w:eastAsia="Times New Roman" w:cs="Calibri"/>
          <w:color w:val="000000"/>
        </w:rPr>
        <w:t xml:space="preserve"> </w:t>
      </w:r>
      <w:r w:rsidRPr="008C6053">
        <w:rPr>
          <w:rFonts w:eastAsia="Times New Roman" w:cs="Calibri"/>
          <w:color w:val="000000"/>
        </w:rPr>
        <w:t>there.</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6</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western</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what</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western</w:t>
      </w:r>
      <w:r w:rsidR="00492B64">
        <w:rPr>
          <w:rFonts w:eastAsia="Times New Roman" w:cs="Calibri"/>
          <w:color w:val="000000"/>
        </w:rPr>
        <w:t xml:space="preserve"> </w:t>
      </w:r>
      <w:r w:rsidRPr="008C6053">
        <w:rPr>
          <w:rFonts w:eastAsia="Times New Roman" w:cs="Calibri"/>
          <w:color w:val="000000"/>
        </w:rPr>
        <w:t>border?</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[It</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be</w:t>
      </w:r>
      <w:r w:rsidR="00492B64">
        <w:rPr>
          <w:rFonts w:eastAsia="Times New Roman" w:cs="Calibri"/>
          <w:b/>
          <w:bCs/>
          <w:color w:val="000000"/>
        </w:rPr>
        <w:t xml:space="preserve"> </w:t>
      </w:r>
      <w:r w:rsidRPr="008C6053">
        <w:rPr>
          <w:rFonts w:eastAsia="Times New Roman" w:cs="Calibri"/>
          <w:b/>
          <w:bCs/>
          <w:color w:val="000000"/>
        </w:rPr>
        <w:t>for</w:t>
      </w:r>
      <w:r w:rsidR="00492B64">
        <w:rPr>
          <w:rFonts w:eastAsia="Times New Roman" w:cs="Calibri"/>
          <w:b/>
          <w:bCs/>
          <w:color w:val="000000"/>
        </w:rPr>
        <w:t xml:space="preserve"> </w:t>
      </w:r>
      <w:r w:rsidRPr="008C6053">
        <w:rPr>
          <w:rFonts w:eastAsia="Times New Roman" w:cs="Calibri"/>
          <w:b/>
          <w:bCs/>
          <w:color w:val="000000"/>
        </w:rPr>
        <w:t>you]</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Great</w:t>
      </w:r>
      <w:r w:rsidR="00492B64">
        <w:rPr>
          <w:rFonts w:eastAsia="Times New Roman" w:cs="Calibri"/>
          <w:b/>
          <w:bCs/>
          <w:color w:val="000000"/>
        </w:rPr>
        <w:t xml:space="preserve"> </w:t>
      </w:r>
      <w:r w:rsidRPr="008C6053">
        <w:rPr>
          <w:rFonts w:eastAsia="Times New Roman" w:cs="Calibri"/>
          <w:b/>
          <w:bCs/>
          <w:color w:val="000000"/>
        </w:rPr>
        <w:t>Sea</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boundary.</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islands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are</w:t>
      </w:r>
      <w:r w:rsidR="00492B64">
        <w:rPr>
          <w:rFonts w:eastAsia="Times New Roman" w:cs="Calibri"/>
          <w:color w:val="000000"/>
        </w:rPr>
        <w:t xml:space="preserve"> </w:t>
      </w:r>
      <w:r w:rsidRPr="008C6053">
        <w:rPr>
          <w:rFonts w:eastAsia="Times New Roman" w:cs="Calibri"/>
          <w:color w:val="000000"/>
        </w:rPr>
        <w:t>also</w:t>
      </w:r>
      <w:r w:rsidR="00492B64">
        <w:rPr>
          <w:rFonts w:eastAsia="Times New Roman" w:cs="Calibri"/>
          <w:color w:val="000000"/>
        </w:rPr>
        <w:t xml:space="preserve"> </w:t>
      </w:r>
      <w:r w:rsidRPr="008C6053">
        <w:rPr>
          <w:rFonts w:eastAsia="Times New Roman" w:cs="Calibri"/>
          <w:color w:val="000000"/>
        </w:rPr>
        <w:t>included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These</w:t>
      </w:r>
      <w:r w:rsidR="00492B64">
        <w:rPr>
          <w:rFonts w:eastAsia="Times New Roman" w:cs="Calibri"/>
          <w:color w:val="000000"/>
        </w:rPr>
        <w:t xml:space="preserve"> </w:t>
      </w:r>
      <w:r w:rsidRPr="008C6053">
        <w:rPr>
          <w:rFonts w:eastAsia="Times New Roman" w:cs="Calibri"/>
          <w:color w:val="000000"/>
        </w:rPr>
        <w:t>islands</w:t>
      </w:r>
      <w:r w:rsidR="00492B64">
        <w:rPr>
          <w:rFonts w:eastAsia="Times New Roman" w:cs="Calibri"/>
          <w:color w:val="000000"/>
        </w:rPr>
        <w:t xml:space="preserve"> </w:t>
      </w:r>
      <w:r w:rsidRPr="008C6053">
        <w:rPr>
          <w:rFonts w:eastAsia="Times New Roman" w:cs="Calibri"/>
          <w:color w:val="000000"/>
        </w:rPr>
        <w:t>are</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isles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old</w:t>
      </w:r>
      <w:r w:rsidR="00492B64">
        <w:rPr>
          <w:rFonts w:eastAsia="Times New Roman" w:cs="Calibri"/>
          <w:color w:val="000000"/>
        </w:rPr>
        <w:t xml:space="preserve"> </w:t>
      </w:r>
      <w:r w:rsidRPr="008C6053">
        <w:rPr>
          <w:rFonts w:eastAsia="Times New Roman" w:cs="Calibri"/>
          <w:color w:val="000000"/>
        </w:rPr>
        <w:t>French.-[Gittin</w:t>
      </w:r>
      <w:r w:rsidR="00492B64">
        <w:rPr>
          <w:rFonts w:eastAsia="Times New Roman" w:cs="Calibri"/>
          <w:color w:val="000000"/>
        </w:rPr>
        <w:t xml:space="preserve"> </w:t>
      </w:r>
      <w:r w:rsidRPr="008C6053">
        <w:rPr>
          <w:rFonts w:eastAsia="Times New Roman" w:cs="Calibri"/>
          <w:color w:val="000000"/>
        </w:rPr>
        <w:t>8a]</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7</w:t>
      </w:r>
      <w:r w:rsidR="00492B64">
        <w:rPr>
          <w:rFonts w:eastAsia="Times New Roman" w:cs="Calibri"/>
          <w:b/>
          <w:bCs/>
          <w:color w:val="000000"/>
        </w:rPr>
        <w:t xml:space="preserve"> </w:t>
      </w:r>
      <w:r w:rsidRPr="008C6053">
        <w:rPr>
          <w:rFonts w:eastAsia="Times New Roman" w:cs="Calibri"/>
          <w:b/>
          <w:bCs/>
          <w:color w:val="000000"/>
        </w:rPr>
        <w:t>northern</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גְּבוּל</w:t>
      </w:r>
      <w:r w:rsidR="00492B64">
        <w:rPr>
          <w:rFonts w:eastAsia="Times New Roman" w:cs="Calibri"/>
          <w:color w:val="000000"/>
          <w:rtl/>
        </w:rPr>
        <w:t xml:space="preserve"> </w:t>
      </w:r>
      <w:r w:rsidRPr="008C6053">
        <w:rPr>
          <w:rFonts w:eastAsia="Times New Roman" w:cs="Calibri"/>
          <w:color w:val="000000"/>
          <w:rtl/>
        </w:rPr>
        <w:t>צָפוֹן</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northern</w:t>
      </w:r>
      <w:r w:rsidR="00492B64">
        <w:rPr>
          <w:rFonts w:eastAsia="Times New Roman" w:cs="Calibri"/>
          <w:color w:val="000000"/>
        </w:rPr>
        <w:t xml:space="preserve"> </w:t>
      </w:r>
      <w:r w:rsidRPr="008C6053">
        <w:rPr>
          <w:rFonts w:eastAsia="Times New Roman" w:cs="Calibri"/>
          <w:color w:val="000000"/>
        </w:rPr>
        <w:t>boundary.</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From</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Great</w:t>
      </w:r>
      <w:r w:rsidR="00492B64">
        <w:rPr>
          <w:rFonts w:eastAsia="Times New Roman" w:cs="Calibri"/>
          <w:b/>
          <w:bCs/>
          <w:color w:val="000000"/>
        </w:rPr>
        <w:t xml:space="preserve"> </w:t>
      </w:r>
      <w:r w:rsidRPr="008C6053">
        <w:rPr>
          <w:rFonts w:eastAsia="Times New Roman" w:cs="Calibri"/>
          <w:b/>
          <w:bCs/>
          <w:color w:val="000000"/>
        </w:rPr>
        <w:t>Sea</w:t>
      </w:r>
      <w:r w:rsidR="00492B64">
        <w:rPr>
          <w:rFonts w:eastAsia="Times New Roman" w:cs="Calibri"/>
          <w:b/>
          <w:bCs/>
          <w:color w:val="000000"/>
        </w:rPr>
        <w:t xml:space="preserve"> </w:t>
      </w:r>
      <w:r w:rsidRPr="008C6053">
        <w:rPr>
          <w:rFonts w:eastAsia="Times New Roman" w:cs="Calibri"/>
          <w:b/>
          <w:bCs/>
          <w:color w:val="000000"/>
        </w:rPr>
        <w:t>turn</w:t>
      </w:r>
      <w:r w:rsidR="00492B64">
        <w:rPr>
          <w:rFonts w:eastAsia="Times New Roman" w:cs="Calibri"/>
          <w:b/>
          <w:bCs/>
          <w:color w:val="000000"/>
        </w:rPr>
        <w:t xml:space="preserve"> </w:t>
      </w:r>
      <w:r w:rsidRPr="008C6053">
        <w:rPr>
          <w:rFonts w:eastAsia="Times New Roman" w:cs="Calibri"/>
          <w:b/>
          <w:bCs/>
          <w:color w:val="000000"/>
        </w:rPr>
        <w:t>yourselves</w:t>
      </w:r>
      <w:r w:rsidR="00492B64">
        <w:rPr>
          <w:rFonts w:eastAsia="Times New Roman" w:cs="Calibri"/>
          <w:b/>
          <w:bCs/>
          <w:color w:val="000000"/>
        </w:rPr>
        <w:t xml:space="preserve"> </w:t>
      </w:r>
      <w:r w:rsidRPr="008C6053">
        <w:rPr>
          <w:rFonts w:eastAsia="Times New Roman" w:cs="Calibri"/>
          <w:b/>
          <w:bCs/>
          <w:color w:val="000000"/>
        </w:rPr>
        <w:t>toward</w:t>
      </w:r>
      <w:r w:rsidR="00492B64">
        <w:rPr>
          <w:rFonts w:eastAsia="Times New Roman" w:cs="Calibri"/>
          <w:b/>
          <w:bCs/>
          <w:color w:val="000000"/>
        </w:rPr>
        <w:t xml:space="preserve"> </w:t>
      </w:r>
      <w:r w:rsidRPr="008C6053">
        <w:rPr>
          <w:rFonts w:eastAsia="Times New Roman" w:cs="Calibri"/>
          <w:b/>
          <w:bCs/>
          <w:color w:val="000000"/>
        </w:rPr>
        <w:t>Mount</w:t>
      </w:r>
      <w:r w:rsidR="00492B64">
        <w:rPr>
          <w:rFonts w:eastAsia="Times New Roman" w:cs="Calibri"/>
          <w:b/>
          <w:bCs/>
          <w:color w:val="000000"/>
        </w:rPr>
        <w:t xml:space="preserve"> </w:t>
      </w:r>
      <w:r w:rsidRPr="008C6053">
        <w:rPr>
          <w:rFonts w:eastAsia="Times New Roman" w:cs="Calibri"/>
          <w:b/>
          <w:bCs/>
          <w:color w:val="000000"/>
        </w:rPr>
        <w:t>Hor</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northwestern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summit</w:t>
      </w:r>
      <w:r w:rsidR="00492B64">
        <w:rPr>
          <w:rFonts w:eastAsia="Times New Roman" w:cs="Calibri"/>
          <w:color w:val="000000"/>
        </w:rPr>
        <w:t xml:space="preserve"> </w:t>
      </w:r>
      <w:r w:rsidRPr="008C6053">
        <w:rPr>
          <w:rFonts w:eastAsia="Times New Roman" w:cs="Calibri"/>
          <w:color w:val="000000"/>
        </w:rPr>
        <w:t>slopes</w:t>
      </w:r>
      <w:r w:rsidR="00492B64">
        <w:rPr>
          <w:rFonts w:eastAsia="Times New Roman" w:cs="Calibri"/>
          <w:color w:val="000000"/>
        </w:rPr>
        <w:t xml:space="preserve"> </w:t>
      </w:r>
      <w:r w:rsidRPr="008C6053">
        <w:rPr>
          <w:rFonts w:eastAsia="Times New Roman" w:cs="Calibri"/>
          <w:color w:val="000000"/>
        </w:rPr>
        <w:t>down</w:t>
      </w:r>
      <w:r w:rsidR="00492B64">
        <w:rPr>
          <w:rFonts w:eastAsia="Times New Roman" w:cs="Calibri"/>
          <w:color w:val="000000"/>
        </w:rPr>
        <w:t xml:space="preserve"> </w:t>
      </w:r>
      <w:r w:rsidRPr="008C6053">
        <w:rPr>
          <w:rFonts w:eastAsia="Times New Roman" w:cs="Calibri"/>
          <w:color w:val="000000"/>
        </w:rPr>
        <w:t>into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Some</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expanse</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inward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some</w:t>
      </w:r>
      <w:r w:rsidR="00492B64">
        <w:rPr>
          <w:rFonts w:eastAsia="Times New Roman" w:cs="Calibri"/>
          <w:color w:val="000000"/>
        </w:rPr>
        <w:t xml:space="preserve"> </w:t>
      </w:r>
      <w:r w:rsidRPr="008C6053">
        <w:rPr>
          <w:rFonts w:eastAsia="Times New Roman" w:cs="Calibri"/>
          <w:color w:val="000000"/>
        </w:rPr>
        <w:t>outside</w:t>
      </w:r>
      <w:r w:rsidR="00492B64">
        <w:rPr>
          <w:rFonts w:eastAsia="Times New Roman" w:cs="Calibri"/>
          <w:color w:val="000000"/>
        </w:rPr>
        <w:t xml:space="preserve"> </w:t>
      </w:r>
      <w:r w:rsidRPr="008C6053">
        <w:rPr>
          <w:rFonts w:eastAsia="Times New Roman" w:cs="Calibri"/>
          <w:color w:val="000000"/>
        </w:rPr>
        <w:t>it.</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turn</w:t>
      </w:r>
      <w:r w:rsidR="00492B64">
        <w:rPr>
          <w:rFonts w:eastAsia="Times New Roman" w:cs="Calibri"/>
          <w:b/>
          <w:bCs/>
          <w:color w:val="000000"/>
        </w:rPr>
        <w:t xml:space="preserve"> </w:t>
      </w:r>
      <w:r w:rsidRPr="008C6053">
        <w:rPr>
          <w:rFonts w:eastAsia="Times New Roman" w:cs="Calibri"/>
          <w:b/>
          <w:bCs/>
          <w:color w:val="000000"/>
        </w:rPr>
        <w:t>yourselves</w:t>
      </w:r>
      <w:r w:rsidR="00492B64">
        <w:rPr>
          <w:rFonts w:eastAsia="Times New Roman" w:cs="Calibri"/>
          <w:color w:val="000000"/>
        </w:rPr>
        <w:t xml:space="preserve"> </w:t>
      </w:r>
      <w:r w:rsidRPr="008C6053">
        <w:rPr>
          <w:rFonts w:eastAsia="Times New Roman" w:cs="Calibri"/>
          <w:color w:val="000000"/>
        </w:rPr>
        <w:t>Change</w:t>
      </w:r>
      <w:r w:rsidR="00492B64">
        <w:rPr>
          <w:rFonts w:eastAsia="Times New Roman" w:cs="Calibri"/>
          <w:color w:val="000000"/>
        </w:rPr>
        <w:t xml:space="preserve"> </w:t>
      </w:r>
      <w:r w:rsidRPr="008C6053">
        <w:rPr>
          <w:rFonts w:eastAsia="Times New Roman" w:cs="Calibri"/>
          <w:color w:val="000000"/>
        </w:rPr>
        <w:t>your</w:t>
      </w:r>
      <w:r w:rsidR="00492B64">
        <w:rPr>
          <w:rFonts w:eastAsia="Times New Roman" w:cs="Calibri"/>
          <w:color w:val="000000"/>
        </w:rPr>
        <w:t xml:space="preserve"> </w:t>
      </w:r>
      <w:r w:rsidRPr="008C6053">
        <w:rPr>
          <w:rFonts w:eastAsia="Times New Roman" w:cs="Calibri"/>
          <w:color w:val="000000"/>
        </w:rPr>
        <w:t>direction,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move</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toward</w:t>
      </w:r>
      <w:r w:rsidR="00492B64">
        <w:rPr>
          <w:rFonts w:eastAsia="Times New Roman" w:cs="Calibri"/>
          <w:color w:val="000000"/>
        </w:rPr>
        <w:t xml:space="preserve"> </w:t>
      </w:r>
      <w:r w:rsidRPr="008C6053">
        <w:rPr>
          <w:rFonts w:eastAsia="Times New Roman" w:cs="Calibri"/>
          <w:color w:val="000000"/>
        </w:rPr>
        <w:t>Mount</w:t>
      </w:r>
      <w:r w:rsidR="00492B64">
        <w:rPr>
          <w:rFonts w:eastAsia="Times New Roman" w:cs="Calibri"/>
          <w:color w:val="000000"/>
        </w:rPr>
        <w:t xml:space="preserve"> </w:t>
      </w:r>
      <w:r w:rsidRPr="008C6053">
        <w:rPr>
          <w:rFonts w:eastAsia="Times New Roman" w:cs="Calibri"/>
          <w:color w:val="000000"/>
        </w:rPr>
        <w:t>Hor.</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turn</w:t>
      </w:r>
      <w:r w:rsidR="00492B64">
        <w:rPr>
          <w:rFonts w:eastAsia="Times New Roman" w:cs="Calibri"/>
          <w:b/>
          <w:bCs/>
          <w:color w:val="000000"/>
        </w:rPr>
        <w:t xml:space="preserve"> </w:t>
      </w:r>
      <w:r w:rsidRPr="008C6053">
        <w:rPr>
          <w:rFonts w:eastAsia="Times New Roman" w:cs="Calibri"/>
          <w:b/>
          <w:bCs/>
          <w:color w:val="000000"/>
        </w:rPr>
        <w:t>yourselves</w:t>
      </w:r>
      <w:r w:rsidR="00492B64">
        <w:rPr>
          <w:rFonts w:eastAsia="Times New Roman" w:cs="Calibri"/>
          <w:b/>
          <w:bCs/>
          <w:color w:val="000000"/>
        </w:rPr>
        <w:t xml:space="preserve"> </w:t>
      </w:r>
      <w:r w:rsidRPr="008C6053">
        <w:rPr>
          <w:rFonts w:eastAsia="Times New Roman" w:cs="Calibri"/>
          <w:color w:val="000000"/>
        </w:rPr>
        <w:t>An</w:t>
      </w:r>
      <w:r w:rsidR="00492B64">
        <w:rPr>
          <w:rFonts w:eastAsia="Times New Roman" w:cs="Calibri"/>
          <w:color w:val="000000"/>
        </w:rPr>
        <w:t xml:space="preserve"> </w:t>
      </w:r>
      <w:r w:rsidRPr="008C6053">
        <w:rPr>
          <w:rFonts w:eastAsia="Times New Roman" w:cs="Calibri"/>
          <w:color w:val="000000"/>
        </w:rPr>
        <w:t>expression</w:t>
      </w:r>
      <w:r w:rsidR="00492B64">
        <w:rPr>
          <w:rFonts w:eastAsia="Times New Roman" w:cs="Calibri"/>
          <w:color w:val="000000"/>
        </w:rPr>
        <w:t xml:space="preserve"> </w:t>
      </w:r>
      <w:r w:rsidRPr="008C6053">
        <w:rPr>
          <w:rFonts w:eastAsia="Times New Roman" w:cs="Calibri"/>
          <w:color w:val="000000"/>
        </w:rPr>
        <w:t>denoting</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slant,</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[slanting]</w:t>
      </w:r>
      <w:r w:rsidR="00492B64">
        <w:rPr>
          <w:rFonts w:eastAsia="Times New Roman" w:cs="Calibri"/>
          <w:color w:val="000000"/>
        </w:rPr>
        <w:t xml:space="preserve"> </w:t>
      </w:r>
      <w:r w:rsidRPr="008C6053">
        <w:rPr>
          <w:rFonts w:eastAsia="Times New Roman" w:cs="Calibri"/>
          <w:color w:val="000000"/>
        </w:rPr>
        <w:t>chamber</w:t>
      </w:r>
      <w:r w:rsidR="00492B64">
        <w:rPr>
          <w:rFonts w:eastAsia="Times New Roman" w:cs="Calibri"/>
          <w:color w:val="000000"/>
        </w:rPr>
        <w:t xml:space="preserve"> </w:t>
      </w:r>
      <w:r w:rsidRPr="008C6053">
        <w:rPr>
          <w:rFonts w:eastAsia="Times New Roman" w:cs="Calibri"/>
          <w:color w:val="000000"/>
        </w:rPr>
        <w:t>(</w:t>
      </w:r>
      <w:r w:rsidRPr="008C6053">
        <w:rPr>
          <w:rFonts w:eastAsia="Times New Roman" w:cs="Calibri"/>
          <w:color w:val="000000"/>
          <w:rtl/>
        </w:rPr>
        <w:t>תָּא</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guards”</w:t>
      </w:r>
      <w:r w:rsidR="00492B64">
        <w:rPr>
          <w:rFonts w:eastAsia="Times New Roman" w:cs="Calibri"/>
          <w:color w:val="000000"/>
        </w:rPr>
        <w:t xml:space="preserve"> </w:t>
      </w:r>
      <w:r w:rsidRPr="008C6053">
        <w:rPr>
          <w:rFonts w:eastAsia="Times New Roman" w:cs="Calibri"/>
          <w:color w:val="000000"/>
        </w:rPr>
        <w:t>(I</w:t>
      </w:r>
      <w:r w:rsidR="00492B64">
        <w:rPr>
          <w:rFonts w:eastAsia="Times New Roman" w:cs="Calibri"/>
          <w:color w:val="000000"/>
        </w:rPr>
        <w:t xml:space="preserve"> </w:t>
      </w:r>
      <w:r w:rsidRPr="008C6053">
        <w:rPr>
          <w:rFonts w:eastAsia="Times New Roman" w:cs="Calibri"/>
          <w:color w:val="000000"/>
        </w:rPr>
        <w:t>Kings</w:t>
      </w:r>
      <w:r w:rsidR="00492B64">
        <w:rPr>
          <w:rFonts w:eastAsia="Times New Roman" w:cs="Calibri"/>
          <w:color w:val="000000"/>
        </w:rPr>
        <w:t xml:space="preserve"> </w:t>
      </w:r>
      <w:r w:rsidRPr="008C6053">
        <w:rPr>
          <w:rFonts w:eastAsia="Times New Roman" w:cs="Calibri"/>
          <w:color w:val="000000"/>
        </w:rPr>
        <w:t>14:28);</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chamber</w:t>
      </w:r>
      <w:r w:rsidR="00492B64">
        <w:rPr>
          <w:rFonts w:eastAsia="Times New Roman" w:cs="Calibri"/>
          <w:color w:val="000000"/>
        </w:rPr>
        <w:t xml:space="preserve"> </w:t>
      </w:r>
      <w:r w:rsidRPr="008C6053">
        <w:rPr>
          <w:rFonts w:eastAsia="Times New Roman" w:cs="Calibri"/>
          <w:color w:val="000000"/>
        </w:rPr>
        <w:t>(</w:t>
      </w:r>
      <w:r w:rsidRPr="008C6053">
        <w:rPr>
          <w:rFonts w:eastAsia="Times New Roman" w:cs="Calibri"/>
          <w:color w:val="000000"/>
          <w:rtl/>
        </w:rPr>
        <w:t>תָּא</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gate”</w:t>
      </w:r>
      <w:r w:rsidR="00492B64">
        <w:rPr>
          <w:rFonts w:eastAsia="Times New Roman" w:cs="Calibri"/>
          <w:color w:val="000000"/>
        </w:rPr>
        <w:t xml:space="preserve"> </w:t>
      </w:r>
      <w:r w:rsidRPr="008C6053">
        <w:rPr>
          <w:rFonts w:eastAsia="Times New Roman" w:cs="Calibri"/>
          <w:color w:val="000000"/>
        </w:rPr>
        <w:t>(Ezek.</w:t>
      </w:r>
      <w:r w:rsidR="00492B64">
        <w:rPr>
          <w:rFonts w:eastAsia="Times New Roman" w:cs="Calibri"/>
          <w:color w:val="000000"/>
        </w:rPr>
        <w:t xml:space="preserve"> </w:t>
      </w:r>
      <w:r w:rsidRPr="008C6053">
        <w:rPr>
          <w:rFonts w:eastAsia="Times New Roman" w:cs="Calibri"/>
          <w:color w:val="000000"/>
        </w:rPr>
        <w:t>40:10),</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are</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apendiz</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old</w:t>
      </w:r>
      <w:r w:rsidR="00492B64">
        <w:rPr>
          <w:rFonts w:eastAsia="Times New Roman" w:cs="Calibri"/>
          <w:color w:val="000000"/>
        </w:rPr>
        <w:t xml:space="preserve"> </w:t>
      </w:r>
      <w:r w:rsidRPr="008C6053">
        <w:rPr>
          <w:rFonts w:eastAsia="Times New Roman" w:cs="Calibri"/>
          <w:color w:val="000000"/>
        </w:rPr>
        <w:t>French</w:t>
      </w:r>
      <w:r w:rsidR="00492B64">
        <w:rPr>
          <w:rFonts w:eastAsia="Times New Roman" w:cs="Calibri"/>
          <w:color w:val="000000"/>
        </w:rPr>
        <w:t xml:space="preserve"> </w:t>
      </w:r>
      <w:r w:rsidRPr="008C6053">
        <w:rPr>
          <w:rFonts w:eastAsia="Times New Roman" w:cs="Calibri"/>
          <w:color w:val="000000"/>
        </w:rPr>
        <w:t>[penthouse,</w:t>
      </w:r>
      <w:r w:rsidR="00492B64">
        <w:rPr>
          <w:rFonts w:eastAsia="Times New Roman" w:cs="Calibri"/>
          <w:color w:val="000000"/>
        </w:rPr>
        <w:t xml:space="preserve"> </w:t>
      </w:r>
      <w:r w:rsidRPr="008C6053">
        <w:rPr>
          <w:rFonts w:eastAsia="Times New Roman" w:cs="Calibri"/>
          <w:color w:val="000000"/>
        </w:rPr>
        <w:t>lean-to,</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small</w:t>
      </w:r>
      <w:r w:rsidR="00492B64">
        <w:rPr>
          <w:rFonts w:eastAsia="Times New Roman" w:cs="Calibri"/>
          <w:color w:val="000000"/>
        </w:rPr>
        <w:t xml:space="preserve"> </w:t>
      </w:r>
      <w:r w:rsidRPr="008C6053">
        <w:rPr>
          <w:rFonts w:eastAsia="Times New Roman" w:cs="Calibri"/>
          <w:color w:val="000000"/>
        </w:rPr>
        <w:t>building</w:t>
      </w:r>
      <w:r w:rsidR="00492B64">
        <w:rPr>
          <w:rFonts w:eastAsia="Times New Roman" w:cs="Calibri"/>
          <w:color w:val="000000"/>
        </w:rPr>
        <w:t xml:space="preserve"> </w:t>
      </w:r>
      <w:r w:rsidRPr="008C6053">
        <w:rPr>
          <w:rFonts w:eastAsia="Times New Roman" w:cs="Calibri"/>
          <w:color w:val="000000"/>
        </w:rPr>
        <w:t>with</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sloping</w:t>
      </w:r>
      <w:r w:rsidR="00492B64">
        <w:rPr>
          <w:rFonts w:eastAsia="Times New Roman" w:cs="Calibri"/>
          <w:color w:val="000000"/>
        </w:rPr>
        <w:t xml:space="preserve"> </w:t>
      </w:r>
      <w:r w:rsidRPr="008C6053">
        <w:rPr>
          <w:rFonts w:eastAsia="Times New Roman" w:cs="Calibri"/>
          <w:color w:val="000000"/>
        </w:rPr>
        <w:t>roof,</w:t>
      </w:r>
      <w:r w:rsidR="00492B64">
        <w:rPr>
          <w:rFonts w:eastAsia="Times New Roman" w:cs="Calibri"/>
          <w:color w:val="000000"/>
        </w:rPr>
        <w:t xml:space="preserve"> </w:t>
      </w:r>
      <w:r w:rsidRPr="008C6053">
        <w:rPr>
          <w:rFonts w:eastAsia="Times New Roman" w:cs="Calibri"/>
          <w:color w:val="000000"/>
        </w:rPr>
        <w:t>attached</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main</w:t>
      </w:r>
      <w:r w:rsidR="00492B64">
        <w:rPr>
          <w:rFonts w:eastAsia="Times New Roman" w:cs="Calibri"/>
          <w:color w:val="000000"/>
        </w:rPr>
        <w:t xml:space="preserve"> </w:t>
      </w:r>
      <w:r w:rsidRPr="008C6053">
        <w:rPr>
          <w:rFonts w:eastAsia="Times New Roman" w:cs="Calibri"/>
          <w:color w:val="000000"/>
        </w:rPr>
        <w:t>building]</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curved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sloping.</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8</w:t>
      </w:r>
      <w:r w:rsidR="00492B64">
        <w:rPr>
          <w:rFonts w:eastAsia="Times New Roman" w:cs="Calibri"/>
          <w:b/>
          <w:bCs/>
          <w:color w:val="000000"/>
        </w:rPr>
        <w:t xml:space="preserve"> </w:t>
      </w:r>
      <w:r w:rsidRPr="008C6053">
        <w:rPr>
          <w:rFonts w:eastAsia="Times New Roman" w:cs="Calibri"/>
          <w:b/>
          <w:bCs/>
          <w:color w:val="000000"/>
        </w:rPr>
        <w:t>From</w:t>
      </w:r>
      <w:r w:rsidR="00492B64">
        <w:rPr>
          <w:rFonts w:eastAsia="Times New Roman" w:cs="Calibri"/>
          <w:b/>
          <w:bCs/>
          <w:color w:val="000000"/>
        </w:rPr>
        <w:t xml:space="preserve"> </w:t>
      </w:r>
      <w:r w:rsidRPr="008C6053">
        <w:rPr>
          <w:rFonts w:eastAsia="Times New Roman" w:cs="Calibri"/>
          <w:b/>
          <w:bCs/>
          <w:color w:val="000000"/>
        </w:rPr>
        <w:t>Mount</w:t>
      </w:r>
      <w:r w:rsidR="00492B64">
        <w:rPr>
          <w:rFonts w:eastAsia="Times New Roman" w:cs="Calibri"/>
          <w:b/>
          <w:bCs/>
          <w:color w:val="000000"/>
        </w:rPr>
        <w:t xml:space="preserve"> </w:t>
      </w:r>
      <w:r w:rsidRPr="008C6053">
        <w:rPr>
          <w:rFonts w:eastAsia="Times New Roman" w:cs="Calibri"/>
          <w:b/>
          <w:bCs/>
          <w:color w:val="000000"/>
        </w:rPr>
        <w:t>Hor</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turn</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continue</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northern</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eastward,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then</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will</w:t>
      </w:r>
      <w:r w:rsidR="00492B64">
        <w:rPr>
          <w:rFonts w:eastAsia="Times New Roman" w:cs="Calibri"/>
          <w:color w:val="000000"/>
        </w:rPr>
        <w:t xml:space="preserve"> </w:t>
      </w:r>
      <w:r w:rsidRPr="008C6053">
        <w:rPr>
          <w:rFonts w:eastAsia="Times New Roman" w:cs="Calibri"/>
          <w:color w:val="000000"/>
        </w:rPr>
        <w:t>arrive</w:t>
      </w:r>
      <w:r w:rsidR="00492B64">
        <w:rPr>
          <w:rFonts w:eastAsia="Times New Roman" w:cs="Calibri"/>
          <w:color w:val="000000"/>
        </w:rPr>
        <w:t xml:space="preserve"> </w:t>
      </w:r>
      <w:r w:rsidRPr="008C6053">
        <w:rPr>
          <w:rFonts w:eastAsia="Times New Roman" w:cs="Calibri"/>
          <w:color w:val="000000"/>
        </w:rPr>
        <w:t>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entrance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Hamath,</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Antioch.</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[Targum</w:t>
      </w:r>
      <w:r w:rsidR="00492B64">
        <w:rPr>
          <w:rFonts w:eastAsia="Times New Roman" w:cs="Calibri"/>
          <w:color w:val="000000"/>
        </w:rPr>
        <w:t xml:space="preserve"> </w:t>
      </w:r>
      <w:r w:rsidRPr="008C6053">
        <w:rPr>
          <w:rFonts w:eastAsia="Times New Roman" w:cs="Calibri"/>
          <w:color w:val="000000"/>
        </w:rPr>
        <w:t>Yerushalmi]</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ends</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תּוֹצְאֽֽת</w:t>
      </w:r>
      <w:r w:rsidR="00492B64">
        <w:rPr>
          <w:rFonts w:eastAsia="Times New Roman" w:cs="Calibri"/>
          <w:color w:val="000000"/>
          <w:rtl/>
        </w:rPr>
        <w:t xml:space="preserve"> </w:t>
      </w:r>
      <w:r w:rsidRPr="008C6053">
        <w:rPr>
          <w:rFonts w:eastAsia="Times New Roman" w:cs="Calibri"/>
          <w:color w:val="000000"/>
          <w:rtl/>
        </w:rPr>
        <w:t>הַגּבוּל</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Whenever</w:t>
      </w:r>
      <w:r w:rsidR="00492B64">
        <w:rPr>
          <w:rFonts w:eastAsia="Times New Roman" w:cs="Calibri"/>
          <w:color w:val="000000"/>
        </w:rPr>
        <w:t xml:space="preserve"> </w:t>
      </w:r>
      <w:r w:rsidRPr="008C6053">
        <w:rPr>
          <w:rFonts w:eastAsia="Times New Roman" w:cs="Calibri"/>
          <w:color w:val="000000"/>
        </w:rPr>
        <w:t>[Scripture]</w:t>
      </w:r>
      <w:r w:rsidR="00492B64">
        <w:rPr>
          <w:rFonts w:eastAsia="Times New Roman" w:cs="Calibri"/>
          <w:color w:val="000000"/>
        </w:rPr>
        <w:t xml:space="preserve"> </w:t>
      </w:r>
      <w:r w:rsidRPr="008C6053">
        <w:rPr>
          <w:rFonts w:eastAsia="Times New Roman" w:cs="Calibri"/>
          <w:color w:val="000000"/>
        </w:rPr>
        <w:t>mentions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either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line</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completely</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does</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continue</w:t>
      </w:r>
      <w:r w:rsidR="00492B64">
        <w:rPr>
          <w:rFonts w:eastAsia="Times New Roman" w:cs="Calibri"/>
          <w:color w:val="000000"/>
        </w:rPr>
        <w:t xml:space="preserve"> </w:t>
      </w:r>
      <w:r w:rsidRPr="008C6053">
        <w:rPr>
          <w:rFonts w:eastAsia="Times New Roman" w:cs="Calibri"/>
          <w:color w:val="000000"/>
        </w:rPr>
        <w:t>further</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direction,</w:t>
      </w:r>
      <w:r w:rsidR="00492B64">
        <w:rPr>
          <w:rFonts w:eastAsia="Times New Roman" w:cs="Calibri"/>
          <w:color w:val="000000"/>
        </w:rPr>
        <w:t xml:space="preserve"> </w:t>
      </w:r>
      <w:r w:rsidRPr="008C6053">
        <w:rPr>
          <w:rFonts w:eastAsia="Times New Roman" w:cs="Calibri"/>
          <w:color w:val="000000"/>
        </w:rPr>
        <w:t>or</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spreads</w:t>
      </w:r>
      <w:r w:rsidR="00492B64">
        <w:rPr>
          <w:rFonts w:eastAsia="Times New Roman" w:cs="Calibri"/>
          <w:color w:val="000000"/>
        </w:rPr>
        <w:t xml:space="preserve"> </w:t>
      </w:r>
      <w:r w:rsidRPr="008C6053">
        <w:rPr>
          <w:rFonts w:eastAsia="Times New Roman" w:cs="Calibri"/>
          <w:color w:val="000000"/>
        </w:rPr>
        <w:t>out,</w:t>
      </w:r>
      <w:r w:rsidR="00492B64">
        <w:rPr>
          <w:rFonts w:eastAsia="Times New Roman" w:cs="Calibri"/>
          <w:color w:val="000000"/>
        </w:rPr>
        <w:t xml:space="preserve"> </w:t>
      </w:r>
      <w:r w:rsidRPr="008C6053">
        <w:rPr>
          <w:rFonts w:eastAsia="Times New Roman" w:cs="Calibri"/>
          <w:color w:val="000000"/>
        </w:rPr>
        <w:t>broadens,</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extends</w:t>
      </w:r>
      <w:r w:rsidR="00492B64">
        <w:rPr>
          <w:rFonts w:eastAsia="Times New Roman" w:cs="Calibri"/>
          <w:color w:val="000000"/>
        </w:rPr>
        <w:t xml:space="preserve"> </w:t>
      </w:r>
      <w:r w:rsidRPr="008C6053">
        <w:rPr>
          <w:rFonts w:eastAsia="Times New Roman" w:cs="Calibri"/>
          <w:color w:val="000000"/>
        </w:rPr>
        <w:t>backwards,</w:t>
      </w:r>
      <w:r w:rsidR="00492B64">
        <w:rPr>
          <w:rFonts w:eastAsia="Times New Roman" w:cs="Calibri"/>
          <w:color w:val="000000"/>
        </w:rPr>
        <w:t xml:space="preserve"> </w:t>
      </w:r>
      <w:r w:rsidRPr="008C6053">
        <w:rPr>
          <w:rFonts w:eastAsia="Times New Roman" w:cs="Calibri"/>
          <w:color w:val="000000"/>
        </w:rPr>
        <w:t>continuing</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more</w:t>
      </w:r>
      <w:r w:rsidR="00492B64">
        <w:rPr>
          <w:rFonts w:eastAsia="Times New Roman" w:cs="Calibri"/>
          <w:color w:val="000000"/>
        </w:rPr>
        <w:t xml:space="preserve"> </w:t>
      </w:r>
      <w:r w:rsidRPr="008C6053">
        <w:rPr>
          <w:rFonts w:eastAsia="Times New Roman" w:cs="Calibri"/>
          <w:color w:val="000000"/>
        </w:rPr>
        <w:t>slanting</w:t>
      </w:r>
      <w:r w:rsidR="00492B64">
        <w:rPr>
          <w:rFonts w:eastAsia="Times New Roman" w:cs="Calibri"/>
          <w:color w:val="000000"/>
        </w:rPr>
        <w:t xml:space="preserve"> </w:t>
      </w:r>
      <w:r w:rsidRPr="008C6053">
        <w:rPr>
          <w:rFonts w:eastAsia="Times New Roman" w:cs="Calibri"/>
          <w:color w:val="000000"/>
        </w:rPr>
        <w:t>direction</w:t>
      </w:r>
      <w:r w:rsidR="00492B64">
        <w:rPr>
          <w:rFonts w:eastAsia="Times New Roman" w:cs="Calibri"/>
          <w:color w:val="000000"/>
        </w:rPr>
        <w:t xml:space="preserve"> </w:t>
      </w:r>
      <w:r w:rsidRPr="008C6053">
        <w:rPr>
          <w:rFonts w:eastAsia="Times New Roman" w:cs="Calibri"/>
          <w:color w:val="000000"/>
        </w:rPr>
        <w:t>than</w:t>
      </w:r>
      <w:r w:rsidR="00492B64">
        <w:rPr>
          <w:rFonts w:eastAsia="Times New Roman" w:cs="Calibri"/>
          <w:color w:val="000000"/>
        </w:rPr>
        <w:t xml:space="preserve"> </w:t>
      </w:r>
      <w:r w:rsidRPr="008C6053">
        <w:rPr>
          <w:rFonts w:eastAsia="Times New Roman" w:cs="Calibri"/>
          <w:color w:val="000000"/>
        </w:rPr>
        <w:t>[encompassed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original</w:t>
      </w:r>
      <w:r w:rsidR="00492B64">
        <w:rPr>
          <w:rFonts w:eastAsia="Times New Roman" w:cs="Calibri"/>
          <w:color w:val="000000"/>
        </w:rPr>
        <w:t xml:space="preserve"> </w:t>
      </w:r>
      <w:r w:rsidRPr="008C6053">
        <w:rPr>
          <w:rFonts w:eastAsia="Times New Roman" w:cs="Calibri"/>
          <w:color w:val="000000"/>
        </w:rPr>
        <w:t>expanse.</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relation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breadth</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original</w:t>
      </w:r>
      <w:r w:rsidR="00492B64">
        <w:rPr>
          <w:rFonts w:eastAsia="Times New Roman" w:cs="Calibri"/>
          <w:color w:val="000000"/>
        </w:rPr>
        <w:t xml:space="preserve"> </w:t>
      </w:r>
      <w:r w:rsidRPr="008C6053">
        <w:rPr>
          <w:rFonts w:eastAsia="Times New Roman" w:cs="Calibri"/>
          <w:color w:val="000000"/>
        </w:rPr>
        <w:t>dimension,</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dimension</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there.</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9</w:t>
      </w:r>
      <w:r w:rsidR="00492B64">
        <w:rPr>
          <w:rFonts w:eastAsia="Times New Roman" w:cs="Calibri"/>
          <w:b/>
          <w:bCs/>
          <w:color w:val="000000"/>
        </w:rPr>
        <w:t xml:space="preserve"> </w:t>
      </w: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its</w:t>
      </w:r>
      <w:r w:rsidR="00492B64">
        <w:rPr>
          <w:rFonts w:eastAsia="Times New Roman" w:cs="Calibri"/>
          <w:b/>
          <w:bCs/>
          <w:color w:val="000000"/>
        </w:rPr>
        <w:t xml:space="preserve"> </w:t>
      </w:r>
      <w:r w:rsidRPr="008C6053">
        <w:rPr>
          <w:rFonts w:eastAsia="Times New Roman" w:cs="Calibri"/>
          <w:b/>
          <w:bCs/>
          <w:color w:val="000000"/>
        </w:rPr>
        <w:t>ends</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be</w:t>
      </w:r>
      <w:r w:rsidR="00492B64">
        <w:rPr>
          <w:rFonts w:eastAsia="Times New Roman" w:cs="Calibri"/>
          <w:b/>
          <w:bCs/>
          <w:color w:val="000000"/>
        </w:rPr>
        <w:t xml:space="preserve"> </w:t>
      </w:r>
      <w:r w:rsidRPr="008C6053">
        <w:rPr>
          <w:rFonts w:eastAsia="Times New Roman" w:cs="Calibri"/>
          <w:b/>
          <w:bCs/>
          <w:color w:val="000000"/>
        </w:rPr>
        <w:t>Hazar-enan</w:t>
      </w:r>
      <w:r w:rsidR="00492B64">
        <w:rPr>
          <w:rFonts w:eastAsia="Times New Roman" w:cs="Calibri"/>
          <w:b/>
          <w:bCs/>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northern</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Hazar-</w:t>
      </w:r>
      <w:r w:rsidR="00492B64">
        <w:rPr>
          <w:rFonts w:eastAsia="Times New Roman" w:cs="Calibri"/>
          <w:color w:val="000000"/>
        </w:rPr>
        <w:t xml:space="preserve"> </w:t>
      </w:r>
      <w:r w:rsidRPr="008C6053">
        <w:rPr>
          <w:rFonts w:eastAsia="Times New Roman" w:cs="Calibri"/>
          <w:color w:val="000000"/>
        </w:rPr>
        <w:t>enan</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situated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northeastern</w:t>
      </w:r>
      <w:r w:rsidR="00492B64">
        <w:rPr>
          <w:rFonts w:eastAsia="Times New Roman" w:cs="Calibri"/>
          <w:color w:val="000000"/>
        </w:rPr>
        <w:t xml:space="preserve"> </w:t>
      </w:r>
      <w:r w:rsidRPr="008C6053">
        <w:rPr>
          <w:rFonts w:eastAsia="Times New Roman" w:cs="Calibri"/>
          <w:color w:val="000000"/>
        </w:rPr>
        <w:t>corner.</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then</w:t>
      </w:r>
      <w:r w:rsidR="00492B64">
        <w:rPr>
          <w:rFonts w:eastAsia="Times New Roman" w:cs="Calibri"/>
          <w:color w:val="000000"/>
        </w:rPr>
        <w:t xml:space="preserve"> </w:t>
      </w:r>
      <w:r w:rsidRPr="008C6053">
        <w:rPr>
          <w:rFonts w:eastAsia="Times New Roman" w:cs="Calibri"/>
          <w:color w:val="000000"/>
        </w:rPr>
        <w:t>turn</w:t>
      </w:r>
      <w:r w:rsidR="00492B64">
        <w:rPr>
          <w:rFonts w:eastAsia="Times New Roman" w:cs="Calibri"/>
          <w:color w:val="000000"/>
        </w:rPr>
        <w:t xml:space="preserve"> </w:t>
      </w:r>
      <w:r w:rsidRPr="008C6053">
        <w:rPr>
          <w:rFonts w:eastAsia="Times New Roman" w:cs="Calibri"/>
          <w:color w:val="000000"/>
        </w:rPr>
        <w:t>yourselves”</w:t>
      </w:r>
      <w:r w:rsidR="00492B64">
        <w:rPr>
          <w:rFonts w:eastAsia="Times New Roman" w:cs="Calibri"/>
          <w:color w:val="000000"/>
        </w:rPr>
        <w:t xml:space="preserve"> </w:t>
      </w:r>
      <w:r w:rsidRPr="008C6053">
        <w:rPr>
          <w:rFonts w:eastAsia="Times New Roman" w:cs="Calibri"/>
          <w:color w:val="000000"/>
        </w:rPr>
        <w:t>toward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eastern</w:t>
      </w:r>
      <w:r w:rsidR="00492B64">
        <w:rPr>
          <w:rFonts w:eastAsia="Times New Roman" w:cs="Calibri"/>
          <w:color w:val="000000"/>
        </w:rPr>
        <w:t xml:space="preserve"> </w:t>
      </w:r>
      <w:r w:rsidRPr="008C6053">
        <w:rPr>
          <w:rFonts w:eastAsia="Times New Roman" w:cs="Calibri"/>
          <w:color w:val="000000"/>
        </w:rPr>
        <w:t>border.</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10</w:t>
      </w:r>
      <w:r w:rsidR="00492B64">
        <w:rPr>
          <w:rFonts w:eastAsia="Times New Roman" w:cs="Calibri"/>
          <w:b/>
          <w:bCs/>
          <w:color w:val="000000"/>
        </w:rPr>
        <w:t xml:space="preserve"> </w:t>
      </w:r>
      <w:r w:rsidRPr="008C6053">
        <w:rPr>
          <w:rFonts w:eastAsia="Times New Roman" w:cs="Calibri"/>
          <w:b/>
          <w:bCs/>
          <w:color w:val="000000"/>
        </w:rPr>
        <w:t>You</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then</w:t>
      </w:r>
      <w:r w:rsidR="00492B64">
        <w:rPr>
          <w:rFonts w:eastAsia="Times New Roman" w:cs="Calibri"/>
          <w:b/>
          <w:bCs/>
          <w:color w:val="000000"/>
        </w:rPr>
        <w:t xml:space="preserve"> </w:t>
      </w:r>
      <w:r w:rsidRPr="008C6053">
        <w:rPr>
          <w:rFonts w:eastAsia="Times New Roman" w:cs="Calibri"/>
          <w:b/>
          <w:bCs/>
          <w:color w:val="000000"/>
        </w:rPr>
        <w:t>turn</w:t>
      </w:r>
      <w:r w:rsidR="00492B64">
        <w:rPr>
          <w:rFonts w:eastAsia="Times New Roman" w:cs="Calibri"/>
          <w:b/>
          <w:bCs/>
          <w:color w:val="000000"/>
        </w:rPr>
        <w:t xml:space="preserve"> </w:t>
      </w:r>
      <w:r w:rsidRPr="008C6053">
        <w:rPr>
          <w:rFonts w:eastAsia="Times New Roman" w:cs="Calibri"/>
          <w:b/>
          <w:bCs/>
          <w:color w:val="000000"/>
        </w:rPr>
        <w:t>yourselves</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וְהִתְאַוִּיתֶם</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term</w:t>
      </w:r>
      <w:r w:rsidR="00492B64">
        <w:rPr>
          <w:rFonts w:eastAsia="Times New Roman" w:cs="Calibri"/>
          <w:color w:val="000000"/>
        </w:rPr>
        <w:t xml:space="preserve"> </w:t>
      </w:r>
      <w:r w:rsidRPr="008C6053">
        <w:rPr>
          <w:rFonts w:eastAsia="Times New Roman" w:cs="Calibri"/>
          <w:color w:val="000000"/>
        </w:rPr>
        <w:t>denoting</w:t>
      </w:r>
      <w:r w:rsidR="00492B64">
        <w:rPr>
          <w:rFonts w:eastAsia="Times New Roman" w:cs="Calibri"/>
          <w:color w:val="000000"/>
        </w:rPr>
        <w:t xml:space="preserve"> </w:t>
      </w:r>
      <w:r w:rsidRPr="008C6053">
        <w:rPr>
          <w:rFonts w:eastAsia="Times New Roman" w:cs="Calibri"/>
          <w:color w:val="000000"/>
        </w:rPr>
        <w:t>turning</w:t>
      </w:r>
      <w:r w:rsidR="00492B64">
        <w:rPr>
          <w:rFonts w:eastAsia="Times New Roman" w:cs="Calibri"/>
          <w:color w:val="000000"/>
        </w:rPr>
        <w:t xml:space="preserve"> </w:t>
      </w:r>
      <w:r w:rsidRPr="008C6053">
        <w:rPr>
          <w:rFonts w:eastAsia="Times New Roman" w:cs="Calibri"/>
          <w:color w:val="000000"/>
        </w:rPr>
        <w:t>or</w:t>
      </w:r>
      <w:r w:rsidR="00492B64">
        <w:rPr>
          <w:rFonts w:eastAsia="Times New Roman" w:cs="Calibri"/>
          <w:color w:val="000000"/>
        </w:rPr>
        <w:t xml:space="preserve"> </w:t>
      </w:r>
      <w:r w:rsidRPr="008C6053">
        <w:rPr>
          <w:rFonts w:eastAsia="Times New Roman" w:cs="Calibri"/>
          <w:color w:val="000000"/>
        </w:rPr>
        <w:t>veering,</w:t>
      </w:r>
      <w:r w:rsidR="00492B64">
        <w:rPr>
          <w:rFonts w:eastAsia="Times New Roman" w:cs="Calibri"/>
          <w:color w:val="000000"/>
        </w:rPr>
        <w:t xml:space="preserve"> </w:t>
      </w:r>
      <w:r w:rsidRPr="008C6053">
        <w:rPr>
          <w:rFonts w:eastAsia="Times New Roman" w:cs="Calibri"/>
          <w:color w:val="000000"/>
        </w:rPr>
        <w:t>cognate</w:t>
      </w:r>
      <w:r w:rsidR="00492B64">
        <w:rPr>
          <w:rFonts w:eastAsia="Times New Roman" w:cs="Calibri"/>
          <w:color w:val="000000"/>
        </w:rPr>
        <w:t xml:space="preserve"> </w:t>
      </w:r>
      <w:r w:rsidRPr="008C6053">
        <w:rPr>
          <w:rFonts w:eastAsia="Times New Roman" w:cs="Calibri"/>
          <w:color w:val="000000"/>
        </w:rPr>
        <w:t>with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term]</w:t>
      </w:r>
      <w:r w:rsidR="00492B64">
        <w:rPr>
          <w:rFonts w:eastAsia="Times New Roman" w:cs="Calibri"/>
          <w:color w:val="000000"/>
        </w:rPr>
        <w:t xml:space="preserve"> </w:t>
      </w:r>
      <w:r w:rsidRPr="008C6053">
        <w:rPr>
          <w:rFonts w:eastAsia="Times New Roman" w:cs="Calibri"/>
          <w:color w:val="000000"/>
          <w:rtl/>
        </w:rPr>
        <w:t>תְּתָאוּ</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color w:val="000000"/>
        </w:rPr>
        <w:t>t</w:t>
      </w:r>
      <w:r w:rsidRPr="008C6053">
        <w:rPr>
          <w:rFonts w:eastAsia="Times New Roman" w:cs="Calibri"/>
          <w:b/>
          <w:bCs/>
          <w:color w:val="000000"/>
        </w:rPr>
        <w:t>o</w:t>
      </w:r>
      <w:r w:rsidR="00492B64">
        <w:rPr>
          <w:rFonts w:eastAsia="Times New Roman" w:cs="Calibri"/>
          <w:b/>
          <w:bCs/>
          <w:color w:val="000000"/>
        </w:rPr>
        <w:t xml:space="preserve"> </w:t>
      </w:r>
      <w:r w:rsidRPr="008C6053">
        <w:rPr>
          <w:rFonts w:eastAsia="Times New Roman" w:cs="Calibri"/>
          <w:b/>
          <w:bCs/>
          <w:color w:val="000000"/>
        </w:rPr>
        <w:t>Shepham</w:t>
      </w:r>
      <w:r w:rsidR="00492B64">
        <w:rPr>
          <w:rFonts w:eastAsia="Times New Roman" w:cs="Calibri"/>
          <w:color w:val="000000"/>
        </w:rPr>
        <w:t xml:space="preserve"> </w:t>
      </w:r>
      <w:r w:rsidRPr="008C6053">
        <w:rPr>
          <w:rFonts w:eastAsia="Times New Roman" w:cs="Calibri"/>
          <w:color w:val="000000"/>
        </w:rPr>
        <w:t>on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eastern</w:t>
      </w:r>
      <w:r w:rsidR="00492B64">
        <w:rPr>
          <w:rFonts w:eastAsia="Times New Roman" w:cs="Calibri"/>
          <w:color w:val="000000"/>
        </w:rPr>
        <w:t xml:space="preserve"> </w:t>
      </w:r>
      <w:r w:rsidRPr="008C6053">
        <w:rPr>
          <w:rFonts w:eastAsia="Times New Roman" w:cs="Calibri"/>
          <w:color w:val="000000"/>
        </w:rPr>
        <w:t>boundary,</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Riblah.</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11</w:t>
      </w:r>
      <w:r w:rsidR="00492B64">
        <w:rPr>
          <w:rFonts w:eastAsia="Times New Roman" w:cs="Calibri"/>
          <w:b/>
          <w:bCs/>
          <w:color w:val="000000"/>
        </w:rPr>
        <w:t xml:space="preserve"> </w:t>
      </w:r>
      <w:r w:rsidRPr="008C6053">
        <w:rPr>
          <w:rFonts w:eastAsia="Times New Roman" w:cs="Calibri"/>
          <w:b/>
          <w:bCs/>
          <w:color w:val="000000"/>
        </w:rPr>
        <w:t>east</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Ain</w:t>
      </w:r>
      <w:r w:rsidR="00492B64">
        <w:rPr>
          <w:rFonts w:eastAsia="Times New Roman" w:cs="Calibri"/>
          <w:color w:val="000000"/>
        </w:rPr>
        <w:t xml:space="preserve"> </w:t>
      </w:r>
      <w:r w:rsidRPr="008C6053">
        <w:rPr>
          <w:rFonts w:eastAsia="Times New Roman" w:cs="Calibri"/>
          <w:color w:val="000000"/>
        </w:rPr>
        <w:t>[Ain</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name</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place,</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passes</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so</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Ain</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situated</w:t>
      </w:r>
      <w:r w:rsidR="00492B64">
        <w:rPr>
          <w:rFonts w:eastAsia="Times New Roman" w:cs="Calibri"/>
          <w:color w:val="000000"/>
        </w:rPr>
        <w:t xml:space="preserve"> </w:t>
      </w:r>
      <w:r w:rsidRPr="008C6053">
        <w:rPr>
          <w:rFonts w:eastAsia="Times New Roman" w:cs="Calibri"/>
          <w:color w:val="000000"/>
        </w:rPr>
        <w:t>within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part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Then</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border</w:t>
      </w:r>
      <w:r w:rsidR="00492B64">
        <w:rPr>
          <w:rFonts w:eastAsia="Times New Roman" w:cs="Calibri"/>
          <w:b/>
          <w:bCs/>
          <w:color w:val="000000"/>
        </w:rPr>
        <w:t xml:space="preserve"> </w:t>
      </w:r>
      <w:r w:rsidRPr="008C6053">
        <w:rPr>
          <w:rFonts w:eastAsia="Times New Roman" w:cs="Calibri"/>
          <w:b/>
          <w:bCs/>
          <w:color w:val="000000"/>
        </w:rPr>
        <w:t>descends</w:t>
      </w:r>
      <w:r w:rsidR="00492B64">
        <w:rPr>
          <w:rFonts w:eastAsia="Times New Roman" w:cs="Calibri"/>
          <w:b/>
          <w:bCs/>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proceeds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descends.</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hits</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eastern</w:t>
      </w:r>
      <w:r w:rsidR="00492B64">
        <w:rPr>
          <w:rFonts w:eastAsia="Times New Roman" w:cs="Calibri"/>
          <w:b/>
          <w:bCs/>
          <w:color w:val="000000"/>
        </w:rPr>
        <w:t xml:space="preserve"> </w:t>
      </w:r>
      <w:r w:rsidRPr="008C6053">
        <w:rPr>
          <w:rFonts w:eastAsia="Times New Roman" w:cs="Calibri"/>
          <w:b/>
          <w:bCs/>
          <w:color w:val="000000"/>
        </w:rPr>
        <w:t>shore</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Lake</w:t>
      </w:r>
      <w:r w:rsidR="00492B64">
        <w:rPr>
          <w:rFonts w:eastAsia="Times New Roman" w:cs="Calibri"/>
          <w:b/>
          <w:bCs/>
          <w:color w:val="000000"/>
        </w:rPr>
        <w:t xml:space="preserve"> </w:t>
      </w:r>
      <w:r w:rsidRPr="008C6053">
        <w:rPr>
          <w:rFonts w:eastAsia="Times New Roman" w:cs="Calibri"/>
          <w:b/>
          <w:bCs/>
          <w:color w:val="000000"/>
        </w:rPr>
        <w:t>Kinnereth</w:t>
      </w:r>
      <w:r w:rsidR="00492B64">
        <w:rPr>
          <w:rFonts w:eastAsia="Times New Roman" w:cs="Calibri"/>
          <w:b/>
          <w:bCs/>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Lake</w:t>
      </w:r>
      <w:r w:rsidR="00492B64">
        <w:rPr>
          <w:rFonts w:eastAsia="Times New Roman" w:cs="Calibri"/>
          <w:color w:val="000000"/>
        </w:rPr>
        <w:t xml:space="preserve"> </w:t>
      </w:r>
      <w:r w:rsidRPr="008C6053">
        <w:rPr>
          <w:rFonts w:eastAsia="Times New Roman" w:cs="Calibri"/>
          <w:color w:val="000000"/>
        </w:rPr>
        <w:t>Kinnereth</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within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Lake</w:t>
      </w:r>
      <w:r w:rsidR="00492B64">
        <w:rPr>
          <w:rFonts w:eastAsia="Times New Roman" w:cs="Calibri"/>
          <w:color w:val="000000"/>
        </w:rPr>
        <w:t xml:space="preserve"> </w:t>
      </w:r>
      <w:r w:rsidRPr="008C6053">
        <w:rPr>
          <w:rFonts w:eastAsia="Times New Roman" w:cs="Calibri"/>
          <w:color w:val="000000"/>
        </w:rPr>
        <w:t>Kinnereth,</w:t>
      </w:r>
      <w:r w:rsidR="00492B64">
        <w:rPr>
          <w:rFonts w:eastAsia="Times New Roman" w:cs="Calibri"/>
          <w:color w:val="000000"/>
        </w:rPr>
        <w:t xml:space="preserve"> </w:t>
      </w:r>
      <w:r w:rsidRPr="008C6053">
        <w:rPr>
          <w:rFonts w:eastAsia="Times New Roman" w:cs="Calibri"/>
          <w:color w:val="000000"/>
        </w:rPr>
        <w:t>descends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Jordan.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Jordan</w:t>
      </w:r>
      <w:r w:rsidR="00492B64">
        <w:rPr>
          <w:rFonts w:eastAsia="Times New Roman" w:cs="Calibri"/>
          <w:color w:val="000000"/>
        </w:rPr>
        <w:t xml:space="preserve"> </w:t>
      </w:r>
      <w:r w:rsidRPr="008C6053">
        <w:rPr>
          <w:rFonts w:eastAsia="Times New Roman" w:cs="Calibri"/>
          <w:color w:val="000000"/>
        </w:rPr>
        <w:t>flows</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diagonally,</w:t>
      </w:r>
      <w:r w:rsidR="00492B64">
        <w:rPr>
          <w:rFonts w:eastAsia="Times New Roman" w:cs="Calibri"/>
          <w:color w:val="000000"/>
        </w:rPr>
        <w:t xml:space="preserve"> </w:t>
      </w:r>
      <w:r w:rsidRPr="008C6053">
        <w:rPr>
          <w:rFonts w:eastAsia="Times New Roman" w:cs="Calibri"/>
          <w:color w:val="000000"/>
        </w:rPr>
        <w:t>slanting</w:t>
      </w:r>
      <w:r w:rsidR="00492B64">
        <w:rPr>
          <w:rFonts w:eastAsia="Times New Roman" w:cs="Calibri"/>
          <w:color w:val="000000"/>
        </w:rPr>
        <w:t xml:space="preserve"> </w:t>
      </w:r>
      <w:r w:rsidRPr="008C6053">
        <w:rPr>
          <w:rFonts w:eastAsia="Times New Roman" w:cs="Calibri"/>
          <w:color w:val="000000"/>
        </w:rPr>
        <w:t>eastward,</w:t>
      </w:r>
      <w:r w:rsidR="00492B64">
        <w:rPr>
          <w:rFonts w:eastAsia="Times New Roman" w:cs="Calibri"/>
          <w:color w:val="000000"/>
        </w:rPr>
        <w:t xml:space="preserve"> </w:t>
      </w:r>
      <w:r w:rsidRPr="008C6053">
        <w:rPr>
          <w:rFonts w:eastAsia="Times New Roman" w:cs="Calibri"/>
          <w:color w:val="000000"/>
        </w:rPr>
        <w:t>moving</w:t>
      </w:r>
      <w:r w:rsidR="00492B64">
        <w:rPr>
          <w:rFonts w:eastAsia="Times New Roman" w:cs="Calibri"/>
          <w:color w:val="000000"/>
        </w:rPr>
        <w:t xml:space="preserve"> </w:t>
      </w:r>
      <w:r w:rsidRPr="008C6053">
        <w:rPr>
          <w:rFonts w:eastAsia="Times New Roman" w:cs="Calibri"/>
          <w:color w:val="000000"/>
        </w:rPr>
        <w:t>toward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Canaan</w:t>
      </w:r>
      <w:r w:rsidR="00492B64">
        <w:rPr>
          <w:rFonts w:eastAsia="Times New Roman" w:cs="Calibri"/>
          <w:color w:val="000000"/>
        </w:rPr>
        <w:t xml:space="preserve"> </w:t>
      </w:r>
      <w:r w:rsidRPr="008C6053">
        <w:rPr>
          <w:rFonts w:eastAsia="Times New Roman" w:cs="Calibri"/>
          <w:color w:val="000000"/>
        </w:rPr>
        <w:t>opposite</w:t>
      </w:r>
      <w:r w:rsidR="00492B64">
        <w:rPr>
          <w:rFonts w:eastAsia="Times New Roman" w:cs="Calibri"/>
          <w:color w:val="000000"/>
        </w:rPr>
        <w:t xml:space="preserve"> </w:t>
      </w:r>
      <w:r w:rsidRPr="008C6053">
        <w:rPr>
          <w:rFonts w:eastAsia="Times New Roman" w:cs="Calibri"/>
          <w:color w:val="000000"/>
        </w:rPr>
        <w:t>Lake</w:t>
      </w:r>
      <w:r w:rsidR="00492B64">
        <w:rPr>
          <w:rFonts w:eastAsia="Times New Roman" w:cs="Calibri"/>
          <w:color w:val="000000"/>
        </w:rPr>
        <w:t xml:space="preserve"> </w:t>
      </w:r>
      <w:r w:rsidRPr="008C6053">
        <w:rPr>
          <w:rFonts w:eastAsia="Times New Roman" w:cs="Calibri"/>
          <w:color w:val="000000"/>
        </w:rPr>
        <w:t>Kinnereth,</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extending</w:t>
      </w:r>
      <w:r w:rsidR="00492B64">
        <w:rPr>
          <w:rFonts w:eastAsia="Times New Roman" w:cs="Calibri"/>
          <w:color w:val="000000"/>
        </w:rPr>
        <w:t xml:space="preserve"> </w:t>
      </w:r>
      <w:r w:rsidRPr="008C6053">
        <w:rPr>
          <w:rFonts w:eastAsia="Times New Roman" w:cs="Calibri"/>
          <w:color w:val="000000"/>
        </w:rPr>
        <w:t>along</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eastern</w:t>
      </w:r>
      <w:r w:rsidR="00492B64">
        <w:rPr>
          <w:rFonts w:eastAsia="Times New Roman" w:cs="Calibri"/>
          <w:color w:val="000000"/>
        </w:rPr>
        <w:t xml:space="preserve"> </w:t>
      </w:r>
      <w:r w:rsidRPr="008C6053">
        <w:rPr>
          <w:rFonts w:eastAsia="Times New Roman" w:cs="Calibri"/>
          <w:color w:val="000000"/>
        </w:rPr>
        <w:t>flank</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Israel,</w:t>
      </w:r>
      <w:r w:rsidR="00492B64">
        <w:rPr>
          <w:rFonts w:eastAsia="Times New Roman" w:cs="Calibri"/>
          <w:color w:val="000000"/>
        </w:rPr>
        <w:t xml:space="preserve"> </w:t>
      </w:r>
      <w:r w:rsidRPr="008C6053">
        <w:rPr>
          <w:rFonts w:eastAsia="Times New Roman" w:cs="Calibri"/>
          <w:color w:val="000000"/>
        </w:rPr>
        <w:t>opposite</w:t>
      </w:r>
      <w:r w:rsidR="00492B64">
        <w:rPr>
          <w:rFonts w:eastAsia="Times New Roman" w:cs="Calibri"/>
          <w:color w:val="000000"/>
        </w:rPr>
        <w:t xml:space="preserve"> </w:t>
      </w:r>
      <w:r w:rsidRPr="008C6053">
        <w:rPr>
          <w:rFonts w:eastAsia="Times New Roman" w:cs="Calibri"/>
          <w:color w:val="000000"/>
        </w:rPr>
        <w:t>Lake</w:t>
      </w:r>
      <w:r w:rsidR="00492B64">
        <w:rPr>
          <w:rFonts w:eastAsia="Times New Roman" w:cs="Calibri"/>
          <w:color w:val="000000"/>
        </w:rPr>
        <w:t xml:space="preserve"> </w:t>
      </w:r>
      <w:r w:rsidRPr="008C6053">
        <w:rPr>
          <w:rFonts w:eastAsia="Times New Roman" w:cs="Calibri"/>
          <w:color w:val="000000"/>
        </w:rPr>
        <w:t>Kinnereth,</w:t>
      </w:r>
      <w:r w:rsidR="00492B64">
        <w:rPr>
          <w:rFonts w:eastAsia="Times New Roman" w:cs="Calibri"/>
          <w:color w:val="000000"/>
        </w:rPr>
        <w:t xml:space="preserve"> </w:t>
      </w:r>
      <w:r w:rsidRPr="008C6053">
        <w:rPr>
          <w:rFonts w:eastAsia="Times New Roman" w:cs="Calibri"/>
          <w:color w:val="000000"/>
        </w:rPr>
        <w:t>until</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falls</w:t>
      </w:r>
      <w:r w:rsidR="00492B64">
        <w:rPr>
          <w:rFonts w:eastAsia="Times New Roman" w:cs="Calibri"/>
          <w:color w:val="000000"/>
        </w:rPr>
        <w:t xml:space="preserve"> </w:t>
      </w:r>
      <w:r w:rsidRPr="008C6053">
        <w:rPr>
          <w:rFonts w:eastAsia="Times New Roman" w:cs="Calibri"/>
          <w:color w:val="000000"/>
        </w:rPr>
        <w:t>into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Salt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Dead</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there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with</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ends</w:t>
      </w:r>
      <w:r w:rsidR="00492B64">
        <w:rPr>
          <w:rFonts w:eastAsia="Times New Roman" w:cs="Calibri"/>
          <w:color w:val="000000"/>
        </w:rPr>
        <w:t xml:space="preserve"> </w:t>
      </w:r>
      <w:r w:rsidRPr="008C6053">
        <w:rPr>
          <w:rFonts w:eastAsia="Times New Roman" w:cs="Calibri"/>
          <w:color w:val="000000"/>
        </w:rPr>
        <w:t>at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Sea</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Salt,</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southeastern</w:t>
      </w:r>
      <w:r w:rsidR="00492B64">
        <w:rPr>
          <w:rFonts w:eastAsia="Times New Roman" w:cs="Calibri"/>
          <w:color w:val="000000"/>
        </w:rPr>
        <w:t xml:space="preserve"> </w:t>
      </w:r>
      <w:r w:rsidRPr="008C6053">
        <w:rPr>
          <w:rFonts w:eastAsia="Times New Roman" w:cs="Calibri"/>
          <w:color w:val="000000"/>
        </w:rPr>
        <w:t>border</w:t>
      </w:r>
      <w:r w:rsidR="00492B64">
        <w:rPr>
          <w:rFonts w:eastAsia="Times New Roman" w:cs="Calibri"/>
          <w:color w:val="000000"/>
        </w:rPr>
        <w:t xml:space="preserve"> </w:t>
      </w:r>
      <w:r w:rsidRPr="008C6053">
        <w:rPr>
          <w:rFonts w:eastAsia="Times New Roman" w:cs="Calibri"/>
          <w:color w:val="000000"/>
        </w:rPr>
        <w:t>begins.</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how</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encompassed</w:t>
      </w:r>
      <w:r w:rsidR="00492B64">
        <w:rPr>
          <w:rFonts w:eastAsia="Times New Roman" w:cs="Calibri"/>
          <w:color w:val="000000"/>
        </w:rPr>
        <w:t xml:space="preserve"> </w:t>
      </w:r>
      <w:r w:rsidRPr="008C6053">
        <w:rPr>
          <w:rFonts w:eastAsia="Times New Roman" w:cs="Calibri"/>
          <w:color w:val="000000"/>
        </w:rPr>
        <w:t>from</w:t>
      </w:r>
      <w:r w:rsidR="00492B64">
        <w:rPr>
          <w:rFonts w:eastAsia="Times New Roman" w:cs="Calibri"/>
          <w:color w:val="000000"/>
        </w:rPr>
        <w:t xml:space="preserve"> </w:t>
      </w:r>
      <w:r w:rsidRPr="008C6053">
        <w:rPr>
          <w:rFonts w:eastAsia="Times New Roman" w:cs="Calibri"/>
          <w:color w:val="000000"/>
        </w:rPr>
        <w:t>all</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four</w:t>
      </w:r>
      <w:r w:rsidR="00492B64">
        <w:rPr>
          <w:rFonts w:eastAsia="Times New Roman" w:cs="Calibri"/>
          <w:color w:val="000000"/>
        </w:rPr>
        <w:t xml:space="preserve"> </w:t>
      </w:r>
      <w:r w:rsidRPr="008C6053">
        <w:rPr>
          <w:rFonts w:eastAsia="Times New Roman" w:cs="Calibri"/>
          <w:color w:val="000000"/>
        </w:rPr>
        <w:t>sides.</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15</w:t>
      </w:r>
      <w:r w:rsidR="00492B64">
        <w:rPr>
          <w:rFonts w:eastAsia="Times New Roman" w:cs="Calibri"/>
          <w:b/>
          <w:bCs/>
          <w:color w:val="000000"/>
        </w:rPr>
        <w:t xml:space="preserve"> </w:t>
      </w:r>
      <w:r w:rsidRPr="008C6053">
        <w:rPr>
          <w:rFonts w:eastAsia="Times New Roman" w:cs="Calibri"/>
          <w:b/>
          <w:bCs/>
          <w:color w:val="000000"/>
        </w:rPr>
        <w:t>in</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east</w:t>
      </w:r>
      <w:r w:rsidR="00492B64">
        <w:rPr>
          <w:rFonts w:eastAsia="Times New Roman" w:cs="Calibri"/>
          <w:b/>
          <w:bCs/>
          <w:color w:val="000000"/>
        </w:rPr>
        <w:t xml:space="preserve"> </w:t>
      </w:r>
      <w:r w:rsidRPr="008C6053">
        <w:rPr>
          <w:rFonts w:eastAsia="Times New Roman" w:cs="Calibri"/>
          <w:b/>
          <w:bCs/>
          <w:color w:val="000000"/>
        </w:rPr>
        <w:t>toward</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sunrise</w:t>
      </w:r>
      <w:r w:rsidR="00492B64">
        <w:rPr>
          <w:rFonts w:eastAsia="Times New Roman" w:cs="Calibri"/>
          <w:b/>
          <w:bCs/>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קֵדְמָה</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meaning</w:t>
      </w:r>
      <w:r w:rsidR="00492B64">
        <w:rPr>
          <w:rFonts w:eastAsia="Times New Roman" w:cs="Calibri"/>
          <w:color w:val="000000"/>
        </w:rPr>
        <w:t xml:space="preserve"> </w:t>
      </w:r>
      <w:r w:rsidRPr="008C6053">
        <w:rPr>
          <w:rFonts w:eastAsia="Times New Roman" w:cs="Calibri"/>
          <w:color w:val="000000"/>
        </w:rPr>
        <w:t>toward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front</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world,</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east</w:t>
      </w:r>
      <w:r w:rsidR="00492B64">
        <w:rPr>
          <w:rFonts w:eastAsia="Times New Roman" w:cs="Calibri"/>
          <w:color w:val="000000"/>
        </w:rPr>
        <w:t xml:space="preserve"> </w:t>
      </w:r>
      <w:r w:rsidRPr="008C6053">
        <w:rPr>
          <w:rFonts w:eastAsia="Times New Roman" w:cs="Calibri"/>
          <w:color w:val="000000"/>
        </w:rPr>
        <w:t>side</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forefront</w:t>
      </w:r>
      <w:r w:rsidR="00492B64">
        <w:rPr>
          <w:rFonts w:eastAsia="Times New Roman" w:cs="Calibri"/>
          <w:color w:val="000000"/>
        </w:rPr>
        <w:t xml:space="preserve"> </w:t>
      </w:r>
      <w:r w:rsidRPr="008C6053">
        <w:rPr>
          <w:rFonts w:eastAsia="Times New Roman" w:cs="Calibri"/>
          <w:color w:val="000000"/>
        </w:rPr>
        <w:t>[lit.,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face]</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west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called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back.</w:t>
      </w:r>
      <w:r w:rsidR="00492B64">
        <w:rPr>
          <w:rFonts w:eastAsia="Times New Roman" w:cs="Calibri"/>
          <w:color w:val="000000"/>
        </w:rPr>
        <w:t xml:space="preserve"> </w:t>
      </w:r>
      <w:r w:rsidRPr="008C6053">
        <w:rPr>
          <w:rFonts w:eastAsia="Times New Roman" w:cs="Calibri"/>
          <w:color w:val="000000"/>
        </w:rPr>
        <w:t>Thus,</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south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right,</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north</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left.</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17</w:t>
      </w:r>
      <w:r w:rsidR="00492B64">
        <w:rPr>
          <w:rFonts w:eastAsia="Times New Roman" w:cs="Calibri"/>
          <w:b/>
          <w:bCs/>
          <w:color w:val="000000"/>
        </w:rPr>
        <w:t xml:space="preserve"> </w:t>
      </w:r>
      <w:r w:rsidRPr="008C6053">
        <w:rPr>
          <w:rFonts w:eastAsia="Times New Roman" w:cs="Calibri"/>
          <w:b/>
          <w:bCs/>
          <w:color w:val="000000"/>
        </w:rPr>
        <w:t>who</w:t>
      </w:r>
      <w:r w:rsidR="00492B64">
        <w:rPr>
          <w:rFonts w:eastAsia="Times New Roman" w:cs="Calibri"/>
          <w:b/>
          <w:bCs/>
          <w:color w:val="000000"/>
        </w:rPr>
        <w:t xml:space="preserve"> </w:t>
      </w:r>
      <w:r w:rsidRPr="008C6053">
        <w:rPr>
          <w:rFonts w:eastAsia="Times New Roman" w:cs="Calibri"/>
          <w:b/>
          <w:bCs/>
          <w:color w:val="000000"/>
        </w:rPr>
        <w:t>shall</w:t>
      </w:r>
      <w:r w:rsidR="00492B64">
        <w:rPr>
          <w:rFonts w:eastAsia="Times New Roman" w:cs="Calibri"/>
          <w:b/>
          <w:bCs/>
          <w:color w:val="000000"/>
        </w:rPr>
        <w:t xml:space="preserve"> </w:t>
      </w:r>
      <w:r w:rsidRPr="008C6053">
        <w:rPr>
          <w:rFonts w:eastAsia="Times New Roman" w:cs="Calibri"/>
          <w:b/>
          <w:bCs/>
          <w:color w:val="000000"/>
        </w:rPr>
        <w:t>inherit</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land</w:t>
      </w:r>
      <w:r w:rsidR="00492B64">
        <w:rPr>
          <w:rFonts w:eastAsia="Times New Roman" w:cs="Calibri"/>
          <w:b/>
          <w:bCs/>
          <w:color w:val="000000"/>
        </w:rPr>
        <w:t xml:space="preserve"> </w:t>
      </w:r>
      <w:r w:rsidRPr="008C6053">
        <w:rPr>
          <w:rFonts w:eastAsia="Times New Roman" w:cs="Calibri"/>
          <w:b/>
          <w:bCs/>
          <w:color w:val="000000"/>
        </w:rPr>
        <w:t>of</w:t>
      </w:r>
      <w:r w:rsidR="00492B64">
        <w:rPr>
          <w:rFonts w:eastAsia="Times New Roman" w:cs="Calibri"/>
          <w:b/>
          <w:bCs/>
          <w:color w:val="000000"/>
        </w:rPr>
        <w:t xml:space="preserve"> </w:t>
      </w:r>
      <w:r w:rsidRPr="008C6053">
        <w:rPr>
          <w:rFonts w:eastAsia="Times New Roman" w:cs="Calibri"/>
          <w:b/>
          <w:bCs/>
          <w:color w:val="000000"/>
        </w:rPr>
        <w:t>your</w:t>
      </w:r>
      <w:r w:rsidR="00492B64">
        <w:rPr>
          <w:rFonts w:eastAsia="Times New Roman" w:cs="Calibri"/>
          <w:b/>
          <w:bCs/>
          <w:color w:val="000000"/>
        </w:rPr>
        <w:t xml:space="preserve"> </w:t>
      </w:r>
      <w:r w:rsidRPr="008C6053">
        <w:rPr>
          <w:rFonts w:eastAsia="Times New Roman" w:cs="Calibri"/>
          <w:b/>
          <w:bCs/>
          <w:color w:val="000000"/>
        </w:rPr>
        <w:t>behalf</w:t>
      </w:r>
      <w:r w:rsidR="00492B64">
        <w:rPr>
          <w:rFonts w:eastAsia="Times New Roman" w:cs="Calibri"/>
          <w:b/>
          <w:bCs/>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לָכֶם</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on</w:t>
      </w:r>
      <w:r w:rsidR="00492B64">
        <w:rPr>
          <w:rFonts w:eastAsia="Times New Roman" w:cs="Calibri"/>
          <w:color w:val="000000"/>
        </w:rPr>
        <w:t xml:space="preserve"> </w:t>
      </w:r>
      <w:r w:rsidRPr="008C6053">
        <w:rPr>
          <w:rFonts w:eastAsia="Times New Roman" w:cs="Calibri"/>
          <w:color w:val="000000"/>
        </w:rPr>
        <w:t>your</w:t>
      </w:r>
      <w:r w:rsidR="00492B64">
        <w:rPr>
          <w:rFonts w:eastAsia="Times New Roman" w:cs="Calibri"/>
          <w:color w:val="000000"/>
        </w:rPr>
        <w:t xml:space="preserve"> </w:t>
      </w:r>
      <w:r w:rsidRPr="008C6053">
        <w:rPr>
          <w:rFonts w:eastAsia="Times New Roman" w:cs="Calibri"/>
          <w:color w:val="000000"/>
        </w:rPr>
        <w:t>behalf.</w:t>
      </w:r>
      <w:r w:rsidR="00492B64">
        <w:rPr>
          <w:rFonts w:eastAsia="Times New Roman" w:cs="Calibri"/>
          <w:color w:val="000000"/>
        </w:rPr>
        <w:t xml:space="preserve"> </w:t>
      </w:r>
      <w:r w:rsidRPr="008C6053">
        <w:rPr>
          <w:rFonts w:eastAsia="Times New Roman" w:cs="Calibri"/>
          <w:color w:val="000000"/>
        </w:rPr>
        <w:t>Each</w:t>
      </w:r>
      <w:r w:rsidR="00492B64">
        <w:rPr>
          <w:rFonts w:eastAsia="Times New Roman" w:cs="Calibri"/>
          <w:color w:val="000000"/>
        </w:rPr>
        <w:t xml:space="preserve"> </w:t>
      </w:r>
      <w:r w:rsidRPr="008C6053">
        <w:rPr>
          <w:rFonts w:eastAsia="Times New Roman" w:cs="Calibri"/>
          <w:color w:val="000000"/>
        </w:rPr>
        <w:t>chieftain</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an</w:t>
      </w:r>
      <w:r w:rsidR="00492B64">
        <w:rPr>
          <w:rFonts w:eastAsia="Times New Roman" w:cs="Calibri"/>
          <w:color w:val="000000"/>
        </w:rPr>
        <w:t xml:space="preserve"> </w:t>
      </w:r>
      <w:r w:rsidRPr="008C6053">
        <w:rPr>
          <w:rFonts w:eastAsia="Times New Roman" w:cs="Calibri"/>
          <w:color w:val="000000"/>
        </w:rPr>
        <w:t>administrator</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his</w:t>
      </w:r>
      <w:r w:rsidR="00492B64">
        <w:rPr>
          <w:rFonts w:eastAsia="Times New Roman" w:cs="Calibri"/>
          <w:color w:val="000000"/>
        </w:rPr>
        <w:t xml:space="preserve"> </w:t>
      </w:r>
      <w:r w:rsidRPr="008C6053">
        <w:rPr>
          <w:rFonts w:eastAsia="Times New Roman" w:cs="Calibri"/>
          <w:color w:val="000000"/>
        </w:rPr>
        <w:t>tribe,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divide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tribal</w:t>
      </w:r>
      <w:r w:rsidR="00492B64">
        <w:rPr>
          <w:rFonts w:eastAsia="Times New Roman" w:cs="Calibri"/>
          <w:color w:val="000000"/>
        </w:rPr>
        <w:t xml:space="preserve"> </w:t>
      </w:r>
      <w:r w:rsidRPr="008C6053">
        <w:rPr>
          <w:rFonts w:eastAsia="Times New Roman" w:cs="Calibri"/>
          <w:color w:val="000000"/>
        </w:rPr>
        <w:t>inheritance</w:t>
      </w:r>
      <w:r w:rsidR="00492B64">
        <w:rPr>
          <w:rFonts w:eastAsia="Times New Roman" w:cs="Calibri"/>
          <w:color w:val="000000"/>
        </w:rPr>
        <w:t xml:space="preserve"> </w:t>
      </w:r>
      <w:r w:rsidRPr="008C6053">
        <w:rPr>
          <w:rFonts w:eastAsia="Times New Roman" w:cs="Calibri"/>
          <w:color w:val="000000"/>
        </w:rPr>
        <w:t>among</w:t>
      </w:r>
      <w:r w:rsidR="00492B64">
        <w:rPr>
          <w:rFonts w:eastAsia="Times New Roman" w:cs="Calibri"/>
          <w:color w:val="000000"/>
        </w:rPr>
        <w:t xml:space="preserve"> </w:t>
      </w:r>
      <w:r w:rsidRPr="008C6053">
        <w:rPr>
          <w:rFonts w:eastAsia="Times New Roman" w:cs="Calibri"/>
          <w:color w:val="000000"/>
        </w:rPr>
        <w:t>families</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individuals.</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chose</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suitable</w:t>
      </w:r>
      <w:r w:rsidR="00492B64">
        <w:rPr>
          <w:rFonts w:eastAsia="Times New Roman" w:cs="Calibri"/>
          <w:color w:val="000000"/>
        </w:rPr>
        <w:t xml:space="preserve"> </w:t>
      </w:r>
      <w:r w:rsidRPr="008C6053">
        <w:rPr>
          <w:rFonts w:eastAsia="Times New Roman" w:cs="Calibri"/>
          <w:color w:val="000000"/>
        </w:rPr>
        <w:t>portion</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each</w:t>
      </w:r>
      <w:r w:rsidR="00492B64">
        <w:rPr>
          <w:rFonts w:eastAsia="Times New Roman" w:cs="Calibri"/>
          <w:color w:val="000000"/>
        </w:rPr>
        <w:t xml:space="preserve"> </w:t>
      </w:r>
      <w:r w:rsidRPr="008C6053">
        <w:rPr>
          <w:rFonts w:eastAsia="Times New Roman" w:cs="Calibri"/>
          <w:color w:val="000000"/>
        </w:rPr>
        <w:t>one,</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whatever</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did</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binding,</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if</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had</w:t>
      </w:r>
      <w:r w:rsidR="00492B64">
        <w:rPr>
          <w:rFonts w:eastAsia="Times New Roman" w:cs="Calibri"/>
          <w:color w:val="000000"/>
        </w:rPr>
        <w:t xml:space="preserve"> </w:t>
      </w:r>
      <w:r w:rsidRPr="008C6053">
        <w:rPr>
          <w:rFonts w:eastAsia="Times New Roman" w:cs="Calibri"/>
          <w:color w:val="000000"/>
        </w:rPr>
        <w:t>been</w:t>
      </w:r>
      <w:r w:rsidR="00492B64">
        <w:rPr>
          <w:rFonts w:eastAsia="Times New Roman" w:cs="Calibri"/>
          <w:color w:val="000000"/>
        </w:rPr>
        <w:t xml:space="preserve"> </w:t>
      </w:r>
      <w:r w:rsidRPr="008C6053">
        <w:rPr>
          <w:rFonts w:eastAsia="Times New Roman" w:cs="Calibri"/>
          <w:color w:val="000000"/>
        </w:rPr>
        <w:t>designated</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agents</w:t>
      </w:r>
      <w:r w:rsidR="00492B64">
        <w:rPr>
          <w:rFonts w:eastAsia="Times New Roman" w:cs="Calibri"/>
          <w:color w:val="000000"/>
        </w:rPr>
        <w:t xml:space="preserve"> </w:t>
      </w:r>
      <w:r w:rsidRPr="008C6053">
        <w:rPr>
          <w:rFonts w:eastAsia="Times New Roman" w:cs="Calibri"/>
          <w:color w:val="000000"/>
        </w:rPr>
        <w:t>[by</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members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tribes].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is</w:t>
      </w:r>
      <w:r w:rsidR="00492B64">
        <w:rPr>
          <w:rFonts w:eastAsia="Times New Roman" w:cs="Calibri"/>
          <w:color w:val="000000"/>
        </w:rPr>
        <w:t xml:space="preserve"> </w:t>
      </w:r>
      <w:r w:rsidRPr="008C6053">
        <w:rPr>
          <w:rFonts w:eastAsia="Times New Roman" w:cs="Calibri"/>
          <w:color w:val="000000"/>
        </w:rPr>
        <w:t>not</w:t>
      </w:r>
      <w:r w:rsidR="00492B64">
        <w:rPr>
          <w:rFonts w:eastAsia="Times New Roman" w:cs="Calibri"/>
          <w:color w:val="000000"/>
        </w:rPr>
        <w:t xml:space="preserve"> </w:t>
      </w:r>
      <w:r w:rsidRPr="008C6053">
        <w:rPr>
          <w:rFonts w:eastAsia="Times New Roman" w:cs="Calibri"/>
          <w:color w:val="000000"/>
        </w:rPr>
        <w:t>possible</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render</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word</w:t>
      </w:r>
      <w:r w:rsidR="00492B64">
        <w:rPr>
          <w:rFonts w:eastAsia="Times New Roman" w:cs="Calibri"/>
          <w:color w:val="000000"/>
        </w:rPr>
        <w:t xml:space="preserve"> </w:t>
      </w:r>
      <w:r w:rsidRPr="008C6053">
        <w:rPr>
          <w:rFonts w:eastAsia="Times New Roman" w:cs="Calibri"/>
          <w:color w:val="000000"/>
          <w:rtl/>
        </w:rPr>
        <w:t>לָכֶם</w:t>
      </w:r>
      <w:r w:rsidR="00492B64">
        <w:rPr>
          <w:rFonts w:eastAsia="Times New Roman" w:cs="Calibri"/>
          <w:color w:val="000000"/>
          <w:rtl/>
        </w:rPr>
        <w:t xml:space="preserve"> </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every</w:t>
      </w:r>
      <w:r w:rsidR="00492B64">
        <w:rPr>
          <w:rFonts w:eastAsia="Times New Roman" w:cs="Calibri"/>
          <w:color w:val="000000"/>
        </w:rPr>
        <w:t xml:space="preserve"> </w:t>
      </w:r>
      <w:r w:rsidRPr="008C6053">
        <w:rPr>
          <w:rFonts w:eastAsia="Times New Roman" w:cs="Calibri"/>
          <w:color w:val="000000"/>
          <w:rtl/>
        </w:rPr>
        <w:t>לָכֶם</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Scripture,</w:t>
      </w:r>
      <w:r w:rsidR="00492B64">
        <w:rPr>
          <w:rFonts w:eastAsia="Times New Roman" w:cs="Calibri"/>
          <w:color w:val="000000"/>
        </w:rPr>
        <w:t xml:space="preserve"> </w:t>
      </w:r>
      <w:r w:rsidRPr="008C6053">
        <w:rPr>
          <w:rFonts w:eastAsia="Times New Roman" w:cs="Calibri"/>
          <w:color w:val="000000"/>
        </w:rPr>
        <w:t>[meaning</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case,</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should</w:t>
      </w:r>
      <w:r w:rsidR="00492B64">
        <w:rPr>
          <w:rFonts w:eastAsia="Times New Roman" w:cs="Calibri"/>
          <w:color w:val="000000"/>
        </w:rPr>
        <w:t xml:space="preserve"> </w:t>
      </w:r>
      <w:r w:rsidRPr="008C6053">
        <w:rPr>
          <w:rFonts w:eastAsia="Times New Roman" w:cs="Calibri"/>
          <w:color w:val="000000"/>
        </w:rPr>
        <w:t>have</w:t>
      </w:r>
      <w:r w:rsidR="00492B64">
        <w:rPr>
          <w:rFonts w:eastAsia="Times New Roman" w:cs="Calibri"/>
          <w:color w:val="000000"/>
        </w:rPr>
        <w:t xml:space="preserve"> </w:t>
      </w:r>
      <w:r w:rsidRPr="008C6053">
        <w:rPr>
          <w:rFonts w:eastAsia="Times New Roman" w:cs="Calibri"/>
          <w:color w:val="000000"/>
        </w:rPr>
        <w:t>written</w:t>
      </w:r>
      <w:r w:rsidR="00492B64">
        <w:rPr>
          <w:rFonts w:eastAsia="Times New Roman" w:cs="Calibri"/>
          <w:color w:val="000000"/>
        </w:rPr>
        <w:t xml:space="preserve"> </w:t>
      </w:r>
      <w:r w:rsidRPr="008C6053">
        <w:rPr>
          <w:rFonts w:eastAsia="Times New Roman" w:cs="Calibri"/>
          <w:color w:val="000000"/>
          <w:rtl/>
        </w:rPr>
        <w:t>יַנְחִילוֹ</w:t>
      </w:r>
      <w:r w:rsidR="00492B64">
        <w:rPr>
          <w:rFonts w:eastAsia="Times New Roman" w:cs="Calibri"/>
          <w:color w:val="000000"/>
          <w:rtl/>
        </w:rPr>
        <w:t xml:space="preserve"> </w:t>
      </w:r>
      <w:r w:rsidRPr="008C6053">
        <w:rPr>
          <w:rFonts w:eastAsia="Times New Roman" w:cs="Calibri"/>
          <w:color w:val="000000"/>
          <w:rtl/>
        </w:rPr>
        <w:t>לָכֶם</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hiph’il,</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causative</w:t>
      </w:r>
      <w:r w:rsidR="00492B64">
        <w:rPr>
          <w:rFonts w:eastAsia="Times New Roman" w:cs="Calibri"/>
          <w:color w:val="000000"/>
        </w:rPr>
        <w:t xml:space="preserve"> </w:t>
      </w:r>
      <w:r w:rsidRPr="008C6053">
        <w:rPr>
          <w:rFonts w:eastAsia="Times New Roman" w:cs="Calibri"/>
          <w:color w:val="000000"/>
        </w:rPr>
        <w:t>conjugation,</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give</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inherit],</w:t>
      </w:r>
      <w:r w:rsidR="00492B64">
        <w:rPr>
          <w:rFonts w:eastAsia="Times New Roman" w:cs="Calibri"/>
          <w:color w:val="000000"/>
        </w:rPr>
        <w:t xml:space="preserve"> </w:t>
      </w:r>
      <w:r w:rsidRPr="008C6053">
        <w:rPr>
          <w:rFonts w:eastAsia="Times New Roman" w:cs="Calibri"/>
          <w:color w:val="000000"/>
        </w:rPr>
        <w:t>but</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word</w:t>
      </w:r>
      <w:r w:rsidR="00492B64">
        <w:rPr>
          <w:rFonts w:eastAsia="Times New Roman" w:cs="Calibri"/>
          <w:color w:val="000000"/>
        </w:rPr>
        <w:t xml:space="preserve"> </w:t>
      </w:r>
      <w:r w:rsidRPr="008C6053">
        <w:rPr>
          <w:rFonts w:eastAsia="Times New Roman" w:cs="Calibri"/>
          <w:color w:val="000000"/>
          <w:rtl/>
        </w:rPr>
        <w:t>יִנְחֲלוּ</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kal,</w:t>
      </w:r>
      <w:r w:rsidR="00492B64">
        <w:rPr>
          <w:rFonts w:eastAsia="Times New Roman" w:cs="Calibri"/>
          <w:color w:val="000000"/>
        </w:rPr>
        <w:t xml:space="preserve"> </w:t>
      </w:r>
      <w:r w:rsidRPr="008C6053">
        <w:rPr>
          <w:rFonts w:eastAsia="Times New Roman" w:cs="Calibri"/>
          <w:color w:val="000000"/>
        </w:rPr>
        <w:t>simple</w:t>
      </w:r>
      <w:r w:rsidR="00492B64">
        <w:rPr>
          <w:rFonts w:eastAsia="Times New Roman" w:cs="Calibri"/>
          <w:color w:val="000000"/>
        </w:rPr>
        <w:t xml:space="preserve"> </w:t>
      </w:r>
      <w:r w:rsidRPr="008C6053">
        <w:rPr>
          <w:rFonts w:eastAsia="Times New Roman" w:cs="Calibri"/>
          <w:color w:val="000000"/>
        </w:rPr>
        <w:t>conjugation]</w:t>
      </w:r>
      <w:r w:rsidR="00492B64">
        <w:rPr>
          <w:rFonts w:eastAsia="Times New Roman" w:cs="Calibri"/>
          <w:color w:val="000000"/>
        </w:rPr>
        <w:t xml:space="preserve"> </w:t>
      </w:r>
      <w:r w:rsidRPr="008C6053">
        <w:rPr>
          <w:rFonts w:eastAsia="Times New Roman" w:cs="Calibri"/>
          <w:color w:val="000000"/>
        </w:rPr>
        <w:t>means</w:t>
      </w:r>
      <w:r w:rsidR="00492B64">
        <w:rPr>
          <w:rFonts w:eastAsia="Times New Roman" w:cs="Calibri"/>
          <w:color w:val="000000"/>
        </w:rPr>
        <w:t xml:space="preserve"> </w:t>
      </w:r>
      <w:r w:rsidRPr="008C6053">
        <w:rPr>
          <w:rFonts w:eastAsia="Times New Roman" w:cs="Calibri"/>
          <w:color w:val="000000"/>
        </w:rPr>
        <w:t>that</w:t>
      </w:r>
      <w:r w:rsidR="00492B64">
        <w:rPr>
          <w:rFonts w:eastAsia="Times New Roman" w:cs="Calibri"/>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inherit</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on</w:t>
      </w:r>
      <w:r w:rsidR="00492B64">
        <w:rPr>
          <w:rFonts w:eastAsia="Times New Roman" w:cs="Calibri"/>
          <w:color w:val="000000"/>
        </w:rPr>
        <w:t xml:space="preserve"> </w:t>
      </w:r>
      <w:r w:rsidRPr="008C6053">
        <w:rPr>
          <w:rFonts w:eastAsia="Times New Roman" w:cs="Calibri"/>
          <w:color w:val="000000"/>
        </w:rPr>
        <w:t>your</w:t>
      </w:r>
      <w:r w:rsidR="00492B64">
        <w:rPr>
          <w:rFonts w:eastAsia="Times New Roman" w:cs="Calibri"/>
          <w:color w:val="000000"/>
        </w:rPr>
        <w:t xml:space="preserve"> </w:t>
      </w:r>
      <w:r w:rsidRPr="008C6053">
        <w:rPr>
          <w:rFonts w:eastAsia="Times New Roman" w:cs="Calibri"/>
          <w:color w:val="000000"/>
        </w:rPr>
        <w:t>behalf</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your</w:t>
      </w:r>
      <w:r w:rsidR="00492B64">
        <w:rPr>
          <w:rFonts w:eastAsia="Times New Roman" w:cs="Calibri"/>
          <w:color w:val="000000"/>
        </w:rPr>
        <w:t xml:space="preserve"> </w:t>
      </w:r>
      <w:r w:rsidRPr="008C6053">
        <w:rPr>
          <w:rFonts w:eastAsia="Times New Roman" w:cs="Calibri"/>
          <w:color w:val="000000"/>
        </w:rPr>
        <w:t>stead,</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Lord</w:t>
      </w:r>
      <w:r w:rsidR="00492B64">
        <w:rPr>
          <w:rFonts w:eastAsia="Times New Roman" w:cs="Calibri"/>
          <w:color w:val="000000"/>
        </w:rPr>
        <w:t xml:space="preserve"> </w:t>
      </w:r>
      <w:r w:rsidRPr="008C6053">
        <w:rPr>
          <w:rFonts w:eastAsia="Times New Roman" w:cs="Calibri"/>
          <w:color w:val="000000"/>
        </w:rPr>
        <w:t>will</w:t>
      </w:r>
      <w:r w:rsidR="00492B64">
        <w:rPr>
          <w:rFonts w:eastAsia="Times New Roman" w:cs="Calibri"/>
          <w:color w:val="000000"/>
        </w:rPr>
        <w:t xml:space="preserve"> </w:t>
      </w:r>
      <w:r w:rsidRPr="008C6053">
        <w:rPr>
          <w:rFonts w:eastAsia="Times New Roman" w:cs="Calibri"/>
          <w:color w:val="000000"/>
        </w:rPr>
        <w:t>wage</w:t>
      </w:r>
      <w:r w:rsidR="00492B64">
        <w:rPr>
          <w:rFonts w:eastAsia="Times New Roman" w:cs="Calibri"/>
          <w:color w:val="000000"/>
        </w:rPr>
        <w:t xml:space="preserve"> </w:t>
      </w:r>
      <w:r w:rsidRPr="008C6053">
        <w:rPr>
          <w:rFonts w:eastAsia="Times New Roman" w:cs="Calibri"/>
          <w:color w:val="000000"/>
        </w:rPr>
        <w:t>war</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tl/>
        </w:rPr>
        <w:t>לָכֶם</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(Exod.</w:t>
      </w:r>
      <w:r w:rsidR="00492B64">
        <w:rPr>
          <w:rFonts w:eastAsia="Times New Roman" w:cs="Calibri"/>
          <w:color w:val="000000"/>
        </w:rPr>
        <w:t xml:space="preserve"> </w:t>
      </w:r>
      <w:r w:rsidRPr="008C6053">
        <w:rPr>
          <w:rFonts w:eastAsia="Times New Roman" w:cs="Calibri"/>
          <w:color w:val="000000"/>
        </w:rPr>
        <w:t>14:14).</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18</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[help</w:t>
      </w:r>
      <w:r w:rsidR="00492B64">
        <w:rPr>
          <w:rFonts w:eastAsia="Times New Roman" w:cs="Calibri"/>
          <w:b/>
          <w:bCs/>
          <w:color w:val="000000"/>
        </w:rPr>
        <w:t xml:space="preserve"> </w:t>
      </w:r>
      <w:r w:rsidRPr="008C6053">
        <w:rPr>
          <w:rFonts w:eastAsia="Times New Roman" w:cs="Calibri"/>
          <w:b/>
          <w:bCs/>
          <w:color w:val="000000"/>
        </w:rPr>
        <w:t>you]</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acquire</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land</w:t>
      </w:r>
      <w:r w:rsidR="00492B64">
        <w:rPr>
          <w:rFonts w:eastAsia="Times New Roman" w:cs="Calibri"/>
          <w:b/>
          <w:bCs/>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take</w:t>
      </w:r>
      <w:r w:rsidR="00492B64">
        <w:rPr>
          <w:rFonts w:eastAsia="Times New Roman" w:cs="Calibri"/>
          <w:color w:val="000000"/>
        </w:rPr>
        <w:t xml:space="preserve"> </w:t>
      </w:r>
      <w:r w:rsidRPr="008C6053">
        <w:rPr>
          <w:rFonts w:eastAsia="Times New Roman" w:cs="Calibri"/>
          <w:color w:val="000000"/>
        </w:rPr>
        <w:t>possession</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apportion</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in</w:t>
      </w:r>
      <w:r w:rsidR="00492B64">
        <w:rPr>
          <w:rFonts w:eastAsia="Times New Roman" w:cs="Calibri"/>
          <w:color w:val="000000"/>
        </w:rPr>
        <w:t xml:space="preserve"> </w:t>
      </w:r>
      <w:r w:rsidRPr="008C6053">
        <w:rPr>
          <w:rFonts w:eastAsia="Times New Roman" w:cs="Calibri"/>
          <w:color w:val="000000"/>
        </w:rPr>
        <w:t>your</w:t>
      </w:r>
      <w:r w:rsidR="00492B64">
        <w:rPr>
          <w:rFonts w:eastAsia="Times New Roman" w:cs="Calibri"/>
          <w:color w:val="000000"/>
        </w:rPr>
        <w:t xml:space="preserve"> </w:t>
      </w:r>
      <w:r w:rsidRPr="008C6053">
        <w:rPr>
          <w:rFonts w:eastAsia="Times New Roman" w:cs="Calibri"/>
          <w:color w:val="000000"/>
        </w:rPr>
        <w:t>stead.</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29</w:t>
      </w:r>
      <w:r w:rsidR="00492B64">
        <w:rPr>
          <w:rFonts w:eastAsia="Times New Roman" w:cs="Calibri"/>
          <w:b/>
          <w:bCs/>
          <w:color w:val="000000"/>
        </w:rPr>
        <w:t xml:space="preserve"> </w:t>
      </w:r>
      <w:r w:rsidRPr="008C6053">
        <w:rPr>
          <w:rFonts w:eastAsia="Times New Roman" w:cs="Calibri"/>
          <w:b/>
          <w:bCs/>
          <w:color w:val="000000"/>
        </w:rPr>
        <w:t>to</w:t>
      </w:r>
      <w:r w:rsidR="00492B64">
        <w:rPr>
          <w:rFonts w:eastAsia="Times New Roman" w:cs="Calibri"/>
          <w:b/>
          <w:bCs/>
          <w:color w:val="000000"/>
        </w:rPr>
        <w:t xml:space="preserve"> </w:t>
      </w:r>
      <w:r w:rsidRPr="008C6053">
        <w:rPr>
          <w:rFonts w:eastAsia="Times New Roman" w:cs="Calibri"/>
          <w:b/>
          <w:bCs/>
          <w:color w:val="000000"/>
        </w:rPr>
        <w:t>apportion</w:t>
      </w:r>
      <w:r w:rsidR="00492B64">
        <w:rPr>
          <w:rFonts w:eastAsia="Times New Roman" w:cs="Calibri"/>
          <w:b/>
          <w:bCs/>
          <w:color w:val="000000"/>
        </w:rPr>
        <w:t xml:space="preserve"> </w:t>
      </w:r>
      <w:r w:rsidRPr="008C6053">
        <w:rPr>
          <w:rFonts w:eastAsia="Times New Roman" w:cs="Calibri"/>
          <w:b/>
          <w:bCs/>
          <w:color w:val="000000"/>
        </w:rPr>
        <w:t>the</w:t>
      </w:r>
      <w:r w:rsidR="00492B64">
        <w:rPr>
          <w:rFonts w:eastAsia="Times New Roman" w:cs="Calibri"/>
          <w:b/>
          <w:bCs/>
          <w:color w:val="000000"/>
        </w:rPr>
        <w:t xml:space="preserve"> </w:t>
      </w:r>
      <w:r w:rsidRPr="008C6053">
        <w:rPr>
          <w:rFonts w:eastAsia="Times New Roman" w:cs="Calibri"/>
          <w:b/>
          <w:bCs/>
          <w:color w:val="000000"/>
        </w:rPr>
        <w:t>inheritance</w:t>
      </w:r>
      <w:r w:rsidR="00492B64">
        <w:rPr>
          <w:rFonts w:eastAsia="Times New Roman" w:cs="Calibri"/>
          <w:b/>
          <w:bCs/>
          <w:color w:val="000000"/>
        </w:rPr>
        <w:t xml:space="preserve"> </w:t>
      </w:r>
      <w:r w:rsidRPr="008C6053">
        <w:rPr>
          <w:rFonts w:eastAsia="Times New Roman" w:cs="Calibri"/>
          <w:color w:val="000000"/>
        </w:rPr>
        <w:t>They</w:t>
      </w:r>
      <w:r w:rsidR="00492B64">
        <w:rPr>
          <w:rFonts w:eastAsia="Times New Roman" w:cs="Calibri"/>
          <w:color w:val="000000"/>
        </w:rPr>
        <w:t xml:space="preserve"> </w:t>
      </w:r>
      <w:r w:rsidRPr="008C6053">
        <w:rPr>
          <w:rFonts w:eastAsia="Times New Roman" w:cs="Calibri"/>
          <w:color w:val="000000"/>
        </w:rPr>
        <w:t>are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ones</w:t>
      </w:r>
      <w:r w:rsidR="00492B64">
        <w:rPr>
          <w:rFonts w:eastAsia="Times New Roman" w:cs="Calibri"/>
          <w:color w:val="000000"/>
        </w:rPr>
        <w:t xml:space="preserve"> </w:t>
      </w:r>
      <w:r w:rsidRPr="008C6053">
        <w:rPr>
          <w:rFonts w:eastAsia="Times New Roman" w:cs="Calibri"/>
          <w:color w:val="000000"/>
        </w:rPr>
        <w:t>who</w:t>
      </w:r>
      <w:r w:rsidR="00492B64">
        <w:rPr>
          <w:rFonts w:eastAsia="Times New Roman" w:cs="Calibri"/>
          <w:color w:val="000000"/>
        </w:rPr>
        <w:t xml:space="preserve"> </w:t>
      </w:r>
      <w:r w:rsidRPr="008C6053">
        <w:rPr>
          <w:rFonts w:eastAsia="Times New Roman" w:cs="Calibri"/>
          <w:color w:val="000000"/>
        </w:rPr>
        <w:t>shall</w:t>
      </w:r>
      <w:r w:rsidR="00492B64">
        <w:rPr>
          <w:rFonts w:eastAsia="Times New Roman" w:cs="Calibri"/>
          <w:color w:val="000000"/>
        </w:rPr>
        <w:t xml:space="preserve"> </w:t>
      </w:r>
      <w:r w:rsidRPr="008C6053">
        <w:rPr>
          <w:rFonts w:eastAsia="Times New Roman" w:cs="Calibri"/>
          <w:color w:val="000000"/>
        </w:rPr>
        <w:t>divide</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inheritance</w:t>
      </w:r>
      <w:r w:rsidR="00492B64">
        <w:rPr>
          <w:rFonts w:eastAsia="Times New Roman" w:cs="Calibri"/>
          <w:color w:val="000000"/>
        </w:rPr>
        <w:t xml:space="preserve"> </w:t>
      </w:r>
      <w:r w:rsidRPr="008C6053">
        <w:rPr>
          <w:rFonts w:eastAsia="Times New Roman" w:cs="Calibri"/>
          <w:color w:val="000000"/>
        </w:rPr>
        <w:t>among</w:t>
      </w:r>
      <w:r w:rsidR="00492B64">
        <w:rPr>
          <w:rFonts w:eastAsia="Times New Roman" w:cs="Calibri"/>
          <w:color w:val="000000"/>
        </w:rPr>
        <w:t xml:space="preserve"> </w:t>
      </w:r>
      <w:r w:rsidRPr="008C6053">
        <w:rPr>
          <w:rFonts w:eastAsia="Times New Roman" w:cs="Calibri"/>
          <w:color w:val="000000"/>
        </w:rPr>
        <w:t>you</w:t>
      </w:r>
      <w:r w:rsidR="00492B64">
        <w:rPr>
          <w:rFonts w:eastAsia="Times New Roman" w:cs="Calibri"/>
          <w:color w:val="000000"/>
        </w:rPr>
        <w:t xml:space="preserve"> </w:t>
      </w:r>
      <w:r w:rsidRPr="008C6053">
        <w:rPr>
          <w:rFonts w:eastAsia="Times New Roman" w:cs="Calibri"/>
          <w:color w:val="000000"/>
        </w:rPr>
        <w:t>according</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its</w:t>
      </w:r>
      <w:r w:rsidR="00492B64">
        <w:rPr>
          <w:rFonts w:eastAsia="Times New Roman" w:cs="Calibri"/>
          <w:color w:val="000000"/>
        </w:rPr>
        <w:t xml:space="preserve"> </w:t>
      </w:r>
      <w:r w:rsidRPr="008C6053">
        <w:rPr>
          <w:rFonts w:eastAsia="Times New Roman" w:cs="Calibri"/>
          <w:color w:val="000000"/>
        </w:rPr>
        <w:t>portions.</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Chapter</w:t>
      </w:r>
      <w:r w:rsidR="00492B64">
        <w:rPr>
          <w:rFonts w:eastAsia="Times New Roman" w:cs="Calibri"/>
          <w:b/>
          <w:bCs/>
          <w:color w:val="000000"/>
        </w:rPr>
        <w:t xml:space="preserve"> </w:t>
      </w:r>
      <w:r w:rsidRPr="008C6053">
        <w:rPr>
          <w:rFonts w:eastAsia="Times New Roman" w:cs="Calibri"/>
          <w:b/>
          <w:bCs/>
          <w:color w:val="000000"/>
        </w:rPr>
        <w:t>35</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2</w:t>
      </w:r>
      <w:r w:rsidR="00492B64">
        <w:rPr>
          <w:rFonts w:eastAsia="Times New Roman" w:cs="Calibri"/>
          <w:b/>
          <w:bCs/>
          <w:color w:val="000000"/>
        </w:rPr>
        <w:t xml:space="preserve"> </w:t>
      </w:r>
      <w:r w:rsidRPr="008C6053">
        <w:rPr>
          <w:rFonts w:eastAsia="Times New Roman" w:cs="Calibri"/>
          <w:b/>
          <w:bCs/>
          <w:color w:val="000000"/>
        </w:rPr>
        <w:t>open</w:t>
      </w:r>
      <w:r w:rsidR="00492B64">
        <w:rPr>
          <w:rFonts w:eastAsia="Times New Roman" w:cs="Calibri"/>
          <w:b/>
          <w:bCs/>
          <w:color w:val="000000"/>
        </w:rPr>
        <w:t xml:space="preserve"> </w:t>
      </w:r>
      <w:r w:rsidRPr="008C6053">
        <w:rPr>
          <w:rFonts w:eastAsia="Times New Roman" w:cs="Calibri"/>
          <w:b/>
          <w:bCs/>
          <w:color w:val="000000"/>
        </w:rPr>
        <w:t>spaces</w:t>
      </w:r>
      <w:r w:rsidR="00492B64">
        <w:rPr>
          <w:rFonts w:eastAsia="Times New Roman" w:cs="Calibri"/>
          <w:color w:val="000000"/>
        </w:rPr>
        <w:t xml:space="preserve"> </w:t>
      </w:r>
      <w:r w:rsidRPr="008C6053">
        <w:rPr>
          <w:rFonts w:eastAsia="Times New Roman" w:cs="Calibri"/>
          <w:color w:val="000000"/>
        </w:rPr>
        <w:t>Empty</w:t>
      </w:r>
      <w:r w:rsidR="00492B64">
        <w:rPr>
          <w:rFonts w:eastAsia="Times New Roman" w:cs="Calibri"/>
          <w:color w:val="000000"/>
        </w:rPr>
        <w:t xml:space="preserve"> </w:t>
      </w:r>
      <w:r w:rsidRPr="008C6053">
        <w:rPr>
          <w:rFonts w:eastAsia="Times New Roman" w:cs="Calibri"/>
          <w:color w:val="000000"/>
        </w:rPr>
        <w:t>belts</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land</w:t>
      </w:r>
      <w:r w:rsidR="00492B64">
        <w:rPr>
          <w:rFonts w:eastAsia="Times New Roman" w:cs="Calibri"/>
          <w:color w:val="000000"/>
        </w:rPr>
        <w:t xml:space="preserve"> </w:t>
      </w:r>
      <w:r w:rsidRPr="008C6053">
        <w:rPr>
          <w:rFonts w:eastAsia="Times New Roman" w:cs="Calibri"/>
          <w:color w:val="000000"/>
        </w:rPr>
        <w:t>surrounding</w:t>
      </w:r>
      <w:r w:rsidR="00492B64">
        <w:rPr>
          <w:rFonts w:eastAsia="Times New Roman" w:cs="Calibri"/>
          <w:color w:val="000000"/>
        </w:rPr>
        <w:t xml:space="preserve"> </w:t>
      </w:r>
      <w:r w:rsidRPr="008C6053">
        <w:rPr>
          <w:rFonts w:eastAsia="Times New Roman" w:cs="Calibri"/>
          <w:color w:val="000000"/>
        </w:rPr>
        <w:t>each</w:t>
      </w:r>
      <w:r w:rsidR="00492B64">
        <w:rPr>
          <w:rFonts w:eastAsia="Times New Roman" w:cs="Calibri"/>
          <w:color w:val="000000"/>
        </w:rPr>
        <w:t xml:space="preserve"> </w:t>
      </w:r>
      <w:r w:rsidRPr="008C6053">
        <w:rPr>
          <w:rFonts w:eastAsia="Times New Roman" w:cs="Calibri"/>
          <w:color w:val="000000"/>
        </w:rPr>
        <w:t>city,</w:t>
      </w:r>
      <w:r w:rsidR="00492B64">
        <w:rPr>
          <w:rFonts w:eastAsia="Times New Roman" w:cs="Calibri"/>
          <w:color w:val="000000"/>
        </w:rPr>
        <w:t xml:space="preserve"> </w:t>
      </w:r>
      <w:r w:rsidRPr="008C6053">
        <w:rPr>
          <w:rFonts w:eastAsia="Times New Roman" w:cs="Calibri"/>
          <w:color w:val="000000"/>
        </w:rPr>
        <w:t>so</w:t>
      </w:r>
      <w:r w:rsidR="00492B64">
        <w:rPr>
          <w:rFonts w:eastAsia="Times New Roman" w:cs="Calibri"/>
          <w:color w:val="000000"/>
        </w:rPr>
        <w:t xml:space="preserve"> </w:t>
      </w:r>
      <w:r w:rsidRPr="008C6053">
        <w:rPr>
          <w:rFonts w:eastAsia="Times New Roman" w:cs="Calibri"/>
          <w:color w:val="000000"/>
        </w:rPr>
        <w:t>as</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beautify</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city.</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forbidden</w:t>
      </w:r>
      <w:r w:rsidR="00492B64">
        <w:rPr>
          <w:rFonts w:eastAsia="Times New Roman" w:cs="Calibri"/>
          <w:color w:val="000000"/>
        </w:rPr>
        <w:t xml:space="preserve"> </w:t>
      </w:r>
      <w:r w:rsidRPr="008C6053">
        <w:rPr>
          <w:rFonts w:eastAsia="Times New Roman" w:cs="Calibri"/>
          <w:color w:val="000000"/>
        </w:rPr>
        <w:t>to</w:t>
      </w:r>
      <w:r w:rsidR="00492B64">
        <w:rPr>
          <w:rFonts w:eastAsia="Times New Roman" w:cs="Calibri"/>
          <w:color w:val="000000"/>
        </w:rPr>
        <w:t xml:space="preserve"> </w:t>
      </w:r>
      <w:r w:rsidRPr="008C6053">
        <w:rPr>
          <w:rFonts w:eastAsia="Times New Roman" w:cs="Calibri"/>
          <w:color w:val="000000"/>
        </w:rPr>
        <w:t>build</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house,</w:t>
      </w:r>
      <w:r w:rsidR="00492B64">
        <w:rPr>
          <w:rFonts w:eastAsia="Times New Roman" w:cs="Calibri"/>
          <w:color w:val="000000"/>
        </w:rPr>
        <w:t xml:space="preserve"> </w:t>
      </w:r>
      <w:r w:rsidRPr="008C6053">
        <w:rPr>
          <w:rFonts w:eastAsia="Times New Roman" w:cs="Calibri"/>
          <w:color w:val="000000"/>
        </w:rPr>
        <w:t>plant</w:t>
      </w:r>
      <w:r w:rsidR="00492B64">
        <w:rPr>
          <w:rFonts w:eastAsia="Times New Roman" w:cs="Calibri"/>
          <w:color w:val="000000"/>
        </w:rPr>
        <w:t xml:space="preserve"> </w:t>
      </w:r>
      <w:r w:rsidRPr="008C6053">
        <w:rPr>
          <w:rFonts w:eastAsia="Times New Roman" w:cs="Calibri"/>
          <w:color w:val="000000"/>
        </w:rPr>
        <w:t>a</w:t>
      </w:r>
      <w:r w:rsidR="00492B64">
        <w:rPr>
          <w:rFonts w:eastAsia="Times New Roman" w:cs="Calibri"/>
          <w:color w:val="000000"/>
        </w:rPr>
        <w:t xml:space="preserve"> </w:t>
      </w:r>
      <w:r w:rsidRPr="008C6053">
        <w:rPr>
          <w:rFonts w:eastAsia="Times New Roman" w:cs="Calibri"/>
          <w:color w:val="000000"/>
        </w:rPr>
        <w:t>vineyard</w:t>
      </w:r>
      <w:r w:rsidR="00492B64">
        <w:rPr>
          <w:rFonts w:eastAsia="Times New Roman" w:cs="Calibri"/>
          <w:color w:val="000000"/>
        </w:rPr>
        <w:t xml:space="preserve"> </w:t>
      </w:r>
      <w:r w:rsidRPr="008C6053">
        <w:rPr>
          <w:rFonts w:eastAsia="Times New Roman" w:cs="Calibri"/>
          <w:color w:val="000000"/>
        </w:rPr>
        <w:t>or</w:t>
      </w:r>
      <w:r w:rsidR="00492B64">
        <w:rPr>
          <w:rFonts w:eastAsia="Times New Roman" w:cs="Calibri"/>
          <w:color w:val="000000"/>
        </w:rPr>
        <w:t xml:space="preserve"> </w:t>
      </w:r>
      <w:r w:rsidRPr="008C6053">
        <w:rPr>
          <w:rFonts w:eastAsia="Times New Roman" w:cs="Calibri"/>
          <w:color w:val="000000"/>
        </w:rPr>
        <w:t>sow</w:t>
      </w:r>
      <w:r w:rsidR="00492B64">
        <w:rPr>
          <w:rFonts w:eastAsia="Times New Roman" w:cs="Calibri"/>
          <w:color w:val="000000"/>
        </w:rPr>
        <w:t xml:space="preserve"> </w:t>
      </w:r>
      <w:r w:rsidRPr="008C6053">
        <w:rPr>
          <w:rFonts w:eastAsia="Times New Roman" w:cs="Calibri"/>
          <w:color w:val="000000"/>
        </w:rPr>
        <w:t>seed</w:t>
      </w:r>
      <w:r w:rsidR="00492B64">
        <w:rPr>
          <w:rFonts w:eastAsia="Times New Roman" w:cs="Calibri"/>
          <w:color w:val="000000"/>
        </w:rPr>
        <w:t xml:space="preserve"> </w:t>
      </w:r>
      <w:r w:rsidRPr="008C6053">
        <w:rPr>
          <w:rFonts w:eastAsia="Times New Roman" w:cs="Calibri"/>
          <w:color w:val="000000"/>
        </w:rPr>
        <w:t>there.-[Arachin</w:t>
      </w:r>
      <w:r w:rsidR="00492B64">
        <w:rPr>
          <w:rFonts w:eastAsia="Times New Roman" w:cs="Calibri"/>
          <w:color w:val="000000"/>
        </w:rPr>
        <w:t xml:space="preserve"> </w:t>
      </w:r>
      <w:r w:rsidRPr="008C6053">
        <w:rPr>
          <w:rFonts w:eastAsia="Times New Roman" w:cs="Calibri"/>
          <w:color w:val="000000"/>
        </w:rPr>
        <w:t>33b]</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3</w:t>
      </w:r>
      <w:r w:rsidR="00492B64">
        <w:rPr>
          <w:rFonts w:eastAsia="Times New Roman" w:cs="Calibri"/>
          <w:b/>
          <w:bCs/>
          <w:color w:val="000000"/>
        </w:rPr>
        <w:t xml:space="preserve"> </w:t>
      </w:r>
      <w:r w:rsidRPr="008C6053">
        <w:rPr>
          <w:rFonts w:eastAsia="Times New Roman" w:cs="Calibri"/>
          <w:b/>
          <w:bCs/>
          <w:color w:val="000000"/>
        </w:rPr>
        <w:t>and</w:t>
      </w:r>
      <w:r w:rsidR="00492B64">
        <w:rPr>
          <w:rFonts w:eastAsia="Times New Roman" w:cs="Calibri"/>
          <w:b/>
          <w:bCs/>
          <w:color w:val="000000"/>
        </w:rPr>
        <w:t xml:space="preserve"> </w:t>
      </w:r>
      <w:r w:rsidRPr="008C6053">
        <w:rPr>
          <w:rFonts w:eastAsia="Times New Roman" w:cs="Calibri"/>
          <w:b/>
          <w:bCs/>
          <w:color w:val="000000"/>
        </w:rPr>
        <w:t>for</w:t>
      </w:r>
      <w:r w:rsidR="00492B64">
        <w:rPr>
          <w:rFonts w:eastAsia="Times New Roman" w:cs="Calibri"/>
          <w:b/>
          <w:bCs/>
          <w:color w:val="000000"/>
        </w:rPr>
        <w:t xml:space="preserve"> </w:t>
      </w:r>
      <w:r w:rsidRPr="008C6053">
        <w:rPr>
          <w:rFonts w:eastAsia="Times New Roman" w:cs="Calibri"/>
          <w:b/>
          <w:bCs/>
          <w:color w:val="000000"/>
        </w:rPr>
        <w:t>all</w:t>
      </w:r>
      <w:r w:rsidR="00492B64">
        <w:rPr>
          <w:rFonts w:eastAsia="Times New Roman" w:cs="Calibri"/>
          <w:b/>
          <w:bCs/>
          <w:color w:val="000000"/>
        </w:rPr>
        <w:t xml:space="preserve"> </w:t>
      </w:r>
      <w:r w:rsidRPr="008C6053">
        <w:rPr>
          <w:rFonts w:eastAsia="Times New Roman" w:cs="Calibri"/>
          <w:b/>
          <w:bCs/>
          <w:color w:val="000000"/>
        </w:rPr>
        <w:t>their</w:t>
      </w:r>
      <w:r w:rsidR="00492B64">
        <w:rPr>
          <w:rFonts w:eastAsia="Times New Roman" w:cs="Calibri"/>
          <w:b/>
          <w:bCs/>
          <w:color w:val="000000"/>
        </w:rPr>
        <w:t xml:space="preserve"> </w:t>
      </w:r>
      <w:r w:rsidRPr="008C6053">
        <w:rPr>
          <w:rFonts w:eastAsia="Times New Roman" w:cs="Calibri"/>
          <w:b/>
          <w:bCs/>
          <w:color w:val="000000"/>
        </w:rPr>
        <w:t>needs</w:t>
      </w:r>
      <w:r w:rsidR="00492B64">
        <w:rPr>
          <w:rFonts w:eastAsia="Times New Roman" w:cs="Calibri"/>
          <w:color w:val="000000"/>
        </w:rPr>
        <w:t xml:space="preserve"> </w:t>
      </w:r>
      <w:r w:rsidRPr="008C6053">
        <w:rPr>
          <w:rFonts w:eastAsia="Times New Roman" w:cs="Calibri"/>
          <w:color w:val="000000"/>
        </w:rPr>
        <w:t>Heb.</w:t>
      </w:r>
      <w:r w:rsidR="00492B64">
        <w:rPr>
          <w:rFonts w:eastAsia="Times New Roman" w:cs="Calibri"/>
          <w:color w:val="000000"/>
        </w:rPr>
        <w:t xml:space="preserve"> </w:t>
      </w:r>
      <w:r w:rsidRPr="008C6053">
        <w:rPr>
          <w:rFonts w:eastAsia="Times New Roman" w:cs="Calibri"/>
          <w:color w:val="000000"/>
          <w:rtl/>
        </w:rPr>
        <w:t>חַיָּתָם</w:t>
      </w:r>
      <w:r w:rsidR="00492B64">
        <w:rPr>
          <w:rFonts w:eastAsia="Times New Roman" w:cs="Calibri"/>
          <w:color w:val="000000"/>
        </w:rPr>
        <w:t xml:space="preserve"> </w:t>
      </w:r>
      <w:r w:rsidRPr="008C6053">
        <w:rPr>
          <w:rFonts w:eastAsia="Times New Roman" w:cs="Calibri"/>
          <w:color w:val="000000"/>
        </w:rPr>
        <w:t>,</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their</w:t>
      </w:r>
      <w:r w:rsidR="00492B64">
        <w:rPr>
          <w:rFonts w:eastAsia="Times New Roman" w:cs="Calibri"/>
          <w:color w:val="000000"/>
        </w:rPr>
        <w:t xml:space="preserve"> </w:t>
      </w:r>
      <w:r w:rsidRPr="008C6053">
        <w:rPr>
          <w:rFonts w:eastAsia="Times New Roman" w:cs="Calibri"/>
          <w:color w:val="000000"/>
        </w:rPr>
        <w:t>personal</w:t>
      </w:r>
      <w:r w:rsidR="00492B64">
        <w:rPr>
          <w:rFonts w:eastAsia="Times New Roman" w:cs="Calibri"/>
          <w:color w:val="000000"/>
        </w:rPr>
        <w:t xml:space="preserve"> </w:t>
      </w:r>
      <w:r w:rsidRPr="008C6053">
        <w:rPr>
          <w:rFonts w:eastAsia="Times New Roman" w:cs="Calibri"/>
          <w:color w:val="000000"/>
        </w:rPr>
        <w:t>necessities.-[Ned.</w:t>
      </w:r>
      <w:r w:rsidR="00492B64">
        <w:rPr>
          <w:rFonts w:eastAsia="Times New Roman" w:cs="Calibri"/>
          <w:color w:val="000000"/>
        </w:rPr>
        <w:t xml:space="preserve"> </w:t>
      </w:r>
      <w:r w:rsidRPr="008C6053">
        <w:rPr>
          <w:rFonts w:eastAsia="Times New Roman" w:cs="Calibri"/>
          <w:color w:val="000000"/>
        </w:rPr>
        <w:t>81a]</w:t>
      </w:r>
    </w:p>
    <w:p w:rsidR="0084109E" w:rsidRPr="008C6053" w:rsidRDefault="00492B64" w:rsidP="00BE4B8E">
      <w:pPr>
        <w:jc w:val="both"/>
        <w:rPr>
          <w:rFonts w:eastAsia="Times New Roman" w:cs="Calibri"/>
          <w:color w:val="000000"/>
        </w:rPr>
      </w:pPr>
      <w:r>
        <w:rPr>
          <w:rFonts w:eastAsia="Times New Roman" w:cs="Calibri"/>
          <w:color w:val="000000"/>
        </w:rPr>
        <w:t xml:space="preserve"> </w:t>
      </w:r>
    </w:p>
    <w:p w:rsidR="0084109E" w:rsidRPr="008C6053" w:rsidRDefault="0084109E" w:rsidP="00BE4B8E">
      <w:pPr>
        <w:jc w:val="both"/>
        <w:rPr>
          <w:rFonts w:eastAsia="Times New Roman" w:cs="Calibri"/>
          <w:color w:val="000000"/>
        </w:rPr>
      </w:pPr>
      <w:r w:rsidRPr="008C6053">
        <w:rPr>
          <w:rFonts w:eastAsia="Times New Roman" w:cs="Calibri"/>
          <w:b/>
          <w:bCs/>
          <w:color w:val="000000"/>
        </w:rPr>
        <w:t>4</w:t>
      </w:r>
      <w:r w:rsidR="00492B64">
        <w:rPr>
          <w:rFonts w:eastAsia="Times New Roman" w:cs="Calibri"/>
          <w:b/>
          <w:bCs/>
          <w:color w:val="000000"/>
        </w:rPr>
        <w:t xml:space="preserve"> </w:t>
      </w:r>
      <w:r w:rsidRPr="008C6053">
        <w:rPr>
          <w:rFonts w:eastAsia="Times New Roman" w:cs="Calibri"/>
          <w:b/>
          <w:bCs/>
          <w:color w:val="000000"/>
        </w:rPr>
        <w:t>one</w:t>
      </w:r>
      <w:r w:rsidR="00492B64">
        <w:rPr>
          <w:rFonts w:eastAsia="Times New Roman" w:cs="Calibri"/>
          <w:b/>
          <w:bCs/>
          <w:color w:val="000000"/>
        </w:rPr>
        <w:t xml:space="preserve"> </w:t>
      </w:r>
      <w:r w:rsidRPr="008C6053">
        <w:rPr>
          <w:rFonts w:eastAsia="Times New Roman" w:cs="Calibri"/>
          <w:b/>
          <w:bCs/>
          <w:color w:val="000000"/>
        </w:rPr>
        <w:t>thousand</w:t>
      </w:r>
      <w:r w:rsidR="00492B64">
        <w:rPr>
          <w:rFonts w:eastAsia="Times New Roman" w:cs="Calibri"/>
          <w:b/>
          <w:bCs/>
          <w:color w:val="000000"/>
        </w:rPr>
        <w:t xml:space="preserve"> </w:t>
      </w:r>
      <w:r w:rsidRPr="008C6053">
        <w:rPr>
          <w:rFonts w:eastAsia="Times New Roman" w:cs="Calibri"/>
          <w:b/>
          <w:bCs/>
          <w:color w:val="000000"/>
        </w:rPr>
        <w:t>cubits</w:t>
      </w:r>
      <w:r w:rsidR="00492B64">
        <w:rPr>
          <w:rFonts w:eastAsia="Times New Roman" w:cs="Calibri"/>
          <w:b/>
          <w:bCs/>
          <w:color w:val="000000"/>
        </w:rPr>
        <w:t xml:space="preserve"> </w:t>
      </w:r>
      <w:r w:rsidRPr="008C6053">
        <w:rPr>
          <w:rFonts w:eastAsia="Times New Roman" w:cs="Calibri"/>
          <w:b/>
          <w:bCs/>
          <w:color w:val="000000"/>
        </w:rPr>
        <w:t>all</w:t>
      </w:r>
      <w:r w:rsidR="00492B64">
        <w:rPr>
          <w:rFonts w:eastAsia="Times New Roman" w:cs="Calibri"/>
          <w:b/>
          <w:bCs/>
          <w:color w:val="000000"/>
        </w:rPr>
        <w:t xml:space="preserve"> </w:t>
      </w:r>
      <w:r w:rsidRPr="008C6053">
        <w:rPr>
          <w:rFonts w:eastAsia="Times New Roman" w:cs="Calibri"/>
          <w:b/>
          <w:bCs/>
          <w:color w:val="000000"/>
        </w:rPr>
        <w:t>around</w:t>
      </w:r>
      <w:r w:rsidR="00492B64">
        <w:rPr>
          <w:rFonts w:eastAsia="Times New Roman" w:cs="Calibri"/>
          <w:color w:val="000000"/>
        </w:rPr>
        <w:t xml:space="preserve"> </w:t>
      </w:r>
      <w:r w:rsidRPr="008C6053">
        <w:rPr>
          <w:rFonts w:eastAsia="Times New Roman" w:cs="Calibri"/>
          <w:color w:val="000000"/>
        </w:rPr>
        <w:t>Yet</w:t>
      </w:r>
      <w:r w:rsidR="00492B64">
        <w:rPr>
          <w:rFonts w:eastAsia="Times New Roman" w:cs="Calibri"/>
          <w:color w:val="000000"/>
        </w:rPr>
        <w:t xml:space="preserve"> </w:t>
      </w:r>
      <w:r w:rsidRPr="008C6053">
        <w:rPr>
          <w:rFonts w:eastAsia="Times New Roman" w:cs="Calibri"/>
          <w:color w:val="000000"/>
        </w:rPr>
        <w:t>following</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it</w:t>
      </w:r>
      <w:r w:rsidR="00492B64">
        <w:rPr>
          <w:rFonts w:eastAsia="Times New Roman" w:cs="Calibri"/>
          <w:color w:val="000000"/>
        </w:rPr>
        <w:t xml:space="preserve"> </w:t>
      </w:r>
      <w:r w:rsidRPr="008C6053">
        <w:rPr>
          <w:rFonts w:eastAsia="Times New Roman" w:cs="Calibri"/>
          <w:color w:val="000000"/>
        </w:rPr>
        <w:t>says,</w:t>
      </w:r>
      <w:r w:rsidR="00492B64">
        <w:rPr>
          <w:rFonts w:eastAsia="Times New Roman" w:cs="Calibri"/>
          <w:color w:val="000000"/>
        </w:rPr>
        <w:t xml:space="preserve"> </w:t>
      </w:r>
      <w:r w:rsidRPr="008C6053">
        <w:rPr>
          <w:rFonts w:eastAsia="Times New Roman" w:cs="Calibri"/>
          <w:color w:val="000000"/>
        </w:rPr>
        <w:t>"two</w:t>
      </w:r>
      <w:r w:rsidR="00492B64">
        <w:rPr>
          <w:rFonts w:eastAsia="Times New Roman" w:cs="Calibri"/>
          <w:color w:val="000000"/>
        </w:rPr>
        <w:t xml:space="preserve"> </w:t>
      </w:r>
      <w:r w:rsidRPr="008C6053">
        <w:rPr>
          <w:rFonts w:eastAsia="Times New Roman" w:cs="Calibri"/>
          <w:color w:val="000000"/>
        </w:rPr>
        <w:t>thousand</w:t>
      </w:r>
      <w:r w:rsidR="00492B64">
        <w:rPr>
          <w:rFonts w:eastAsia="Times New Roman" w:cs="Calibri"/>
          <w:color w:val="000000"/>
        </w:rPr>
        <w:t xml:space="preserve"> </w:t>
      </w:r>
      <w:r w:rsidRPr="008C6053">
        <w:rPr>
          <w:rFonts w:eastAsia="Times New Roman" w:cs="Calibri"/>
          <w:color w:val="000000"/>
        </w:rPr>
        <w:t>cubits"?</w:t>
      </w:r>
      <w:r w:rsidR="00492B64">
        <w:rPr>
          <w:rFonts w:eastAsia="Times New Roman" w:cs="Calibri"/>
          <w:color w:val="000000"/>
        </w:rPr>
        <w:t xml:space="preserve"> </w:t>
      </w:r>
      <w:r w:rsidRPr="008C6053">
        <w:rPr>
          <w:rFonts w:eastAsia="Times New Roman" w:cs="Calibri"/>
          <w:color w:val="000000"/>
        </w:rPr>
        <w:t>How</w:t>
      </w:r>
      <w:r w:rsidR="00492B64">
        <w:rPr>
          <w:rFonts w:eastAsia="Times New Roman" w:cs="Calibri"/>
          <w:color w:val="000000"/>
        </w:rPr>
        <w:t xml:space="preserve"> </w:t>
      </w:r>
      <w:r w:rsidRPr="008C6053">
        <w:rPr>
          <w:rFonts w:eastAsia="Times New Roman" w:cs="Calibri"/>
          <w:color w:val="000000"/>
        </w:rPr>
        <w:t>can</w:t>
      </w:r>
      <w:r w:rsidR="00492B64">
        <w:rPr>
          <w:rFonts w:eastAsia="Times New Roman" w:cs="Calibri"/>
          <w:color w:val="000000"/>
        </w:rPr>
        <w:t xml:space="preserve"> </w:t>
      </w:r>
      <w:r w:rsidRPr="008C6053">
        <w:rPr>
          <w:rFonts w:eastAsia="Times New Roman" w:cs="Calibri"/>
          <w:color w:val="000000"/>
        </w:rPr>
        <w:t>this</w:t>
      </w:r>
      <w:r w:rsidR="00492B64">
        <w:rPr>
          <w:rFonts w:eastAsia="Times New Roman" w:cs="Calibri"/>
          <w:color w:val="000000"/>
        </w:rPr>
        <w:t xml:space="preserve"> </w:t>
      </w:r>
      <w:r w:rsidRPr="008C6053">
        <w:rPr>
          <w:rFonts w:eastAsia="Times New Roman" w:cs="Calibri"/>
          <w:color w:val="000000"/>
        </w:rPr>
        <w:t>be?</w:t>
      </w:r>
      <w:r w:rsidR="00492B64">
        <w:rPr>
          <w:rFonts w:eastAsia="Times New Roman" w:cs="Calibri"/>
          <w:color w:val="000000"/>
        </w:rPr>
        <w:t xml:space="preserve"> </w:t>
      </w:r>
      <w:r w:rsidRPr="008C6053">
        <w:rPr>
          <w:rFonts w:eastAsia="Times New Roman" w:cs="Calibri"/>
          <w:color w:val="000000"/>
        </w:rPr>
        <w:t>However,</w:t>
      </w:r>
      <w:r w:rsidR="00492B64">
        <w:rPr>
          <w:rFonts w:eastAsia="Times New Roman" w:cs="Calibri"/>
          <w:color w:val="000000"/>
        </w:rPr>
        <w:t xml:space="preserve"> </w:t>
      </w:r>
      <w:r w:rsidRPr="008C6053">
        <w:rPr>
          <w:rFonts w:eastAsia="Times New Roman" w:cs="Calibri"/>
          <w:color w:val="000000"/>
        </w:rPr>
        <w:t>He</w:t>
      </w:r>
      <w:r w:rsidR="00492B64">
        <w:rPr>
          <w:rFonts w:eastAsia="Times New Roman" w:cs="Calibri"/>
          <w:color w:val="000000"/>
        </w:rPr>
        <w:t xml:space="preserve"> </w:t>
      </w:r>
      <w:r w:rsidRPr="008C6053">
        <w:rPr>
          <w:rFonts w:eastAsia="Times New Roman" w:cs="Calibri"/>
          <w:color w:val="000000"/>
        </w:rPr>
        <w:t>assigned</w:t>
      </w:r>
      <w:r w:rsidR="00492B64">
        <w:rPr>
          <w:rFonts w:eastAsia="Times New Roman" w:cs="Calibri"/>
          <w:color w:val="000000"/>
        </w:rPr>
        <w:t xml:space="preserve"> </w:t>
      </w:r>
      <w:r w:rsidRPr="008C6053">
        <w:rPr>
          <w:rFonts w:eastAsia="Times New Roman" w:cs="Calibri"/>
          <w:color w:val="000000"/>
        </w:rPr>
        <w:t>two</w:t>
      </w:r>
      <w:r w:rsidR="00492B64">
        <w:rPr>
          <w:rFonts w:eastAsia="Times New Roman" w:cs="Calibri"/>
          <w:color w:val="000000"/>
        </w:rPr>
        <w:t xml:space="preserve"> </w:t>
      </w:r>
      <w:r w:rsidRPr="008C6053">
        <w:rPr>
          <w:rFonts w:eastAsia="Times New Roman" w:cs="Calibri"/>
          <w:color w:val="000000"/>
        </w:rPr>
        <w:t>thousand</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them</w:t>
      </w:r>
      <w:r w:rsidR="00492B64">
        <w:rPr>
          <w:rFonts w:eastAsia="Times New Roman" w:cs="Calibri"/>
          <w:color w:val="000000"/>
        </w:rPr>
        <w:t xml:space="preserve"> </w:t>
      </w:r>
      <w:r w:rsidRPr="008C6053">
        <w:rPr>
          <w:rFonts w:eastAsia="Times New Roman" w:cs="Calibri"/>
          <w:color w:val="000000"/>
        </w:rPr>
        <w:t>around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city,</w:t>
      </w:r>
      <w:r w:rsidR="00492B64">
        <w:rPr>
          <w:rFonts w:eastAsia="Times New Roman" w:cs="Calibri"/>
          <w:color w:val="000000"/>
        </w:rPr>
        <w:t xml:space="preserve"> </w:t>
      </w:r>
      <w:r w:rsidRPr="008C6053">
        <w:rPr>
          <w:rFonts w:eastAsia="Times New Roman" w:cs="Calibri"/>
          <w:color w:val="000000"/>
        </w:rPr>
        <w:t>of</w:t>
      </w:r>
      <w:r w:rsidR="00492B64">
        <w:rPr>
          <w:rFonts w:eastAsia="Times New Roman" w:cs="Calibri"/>
          <w:color w:val="000000"/>
        </w:rPr>
        <w:t xml:space="preserve"> </w:t>
      </w:r>
      <w:r w:rsidRPr="008C6053">
        <w:rPr>
          <w:rFonts w:eastAsia="Times New Roman" w:cs="Calibri"/>
          <w:color w:val="000000"/>
        </w:rPr>
        <w:t>which</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inner</w:t>
      </w:r>
      <w:r w:rsidR="00492B64">
        <w:rPr>
          <w:rFonts w:eastAsia="Times New Roman" w:cs="Calibri"/>
          <w:color w:val="000000"/>
        </w:rPr>
        <w:t xml:space="preserve"> </w:t>
      </w:r>
      <w:r w:rsidRPr="008C6053">
        <w:rPr>
          <w:rFonts w:eastAsia="Times New Roman" w:cs="Calibri"/>
          <w:color w:val="000000"/>
        </w:rPr>
        <w:t>thousand</w:t>
      </w:r>
      <w:r w:rsidR="00492B64">
        <w:rPr>
          <w:rFonts w:eastAsia="Times New Roman" w:cs="Calibri"/>
          <w:color w:val="000000"/>
        </w:rPr>
        <w:t xml:space="preserve"> </w:t>
      </w:r>
      <w:r w:rsidRPr="008C6053">
        <w:rPr>
          <w:rFonts w:eastAsia="Times New Roman" w:cs="Calibri"/>
          <w:color w:val="000000"/>
        </w:rPr>
        <w:t>was</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open</w:t>
      </w:r>
      <w:r w:rsidR="00492B64">
        <w:rPr>
          <w:rFonts w:eastAsia="Times New Roman" w:cs="Calibri"/>
          <w:color w:val="000000"/>
        </w:rPr>
        <w:t xml:space="preserve"> </w:t>
      </w:r>
      <w:r w:rsidRPr="008C6053">
        <w:rPr>
          <w:rFonts w:eastAsia="Times New Roman" w:cs="Calibri"/>
          <w:color w:val="000000"/>
        </w:rPr>
        <w:t>area</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the</w:t>
      </w:r>
      <w:r w:rsidR="00492B64">
        <w:rPr>
          <w:rFonts w:eastAsia="Times New Roman" w:cs="Calibri"/>
          <w:color w:val="000000"/>
        </w:rPr>
        <w:t xml:space="preserve"> </w:t>
      </w:r>
      <w:r w:rsidRPr="008C6053">
        <w:rPr>
          <w:rFonts w:eastAsia="Times New Roman" w:cs="Calibri"/>
          <w:color w:val="000000"/>
        </w:rPr>
        <w:t>outer</w:t>
      </w:r>
      <w:r w:rsidR="00492B64">
        <w:rPr>
          <w:rFonts w:eastAsia="Times New Roman" w:cs="Calibri"/>
          <w:color w:val="000000"/>
        </w:rPr>
        <w:t xml:space="preserve"> </w:t>
      </w:r>
      <w:r w:rsidRPr="008C6053">
        <w:rPr>
          <w:rFonts w:eastAsia="Times New Roman" w:cs="Calibri"/>
          <w:color w:val="000000"/>
        </w:rPr>
        <w:t>[thousand]</w:t>
      </w:r>
      <w:r w:rsidR="00492B64">
        <w:rPr>
          <w:rFonts w:eastAsia="Times New Roman" w:cs="Calibri"/>
          <w:color w:val="000000"/>
        </w:rPr>
        <w:t xml:space="preserve"> </w:t>
      </w:r>
      <w:r w:rsidRPr="008C6053">
        <w:rPr>
          <w:rFonts w:eastAsia="Times New Roman" w:cs="Calibri"/>
          <w:color w:val="000000"/>
        </w:rPr>
        <w:t>for</w:t>
      </w:r>
      <w:r w:rsidR="00492B64">
        <w:rPr>
          <w:rFonts w:eastAsia="Times New Roman" w:cs="Calibri"/>
          <w:color w:val="000000"/>
        </w:rPr>
        <w:t xml:space="preserve"> </w:t>
      </w:r>
      <w:r w:rsidRPr="008C6053">
        <w:rPr>
          <w:rFonts w:eastAsia="Times New Roman" w:cs="Calibri"/>
          <w:color w:val="000000"/>
        </w:rPr>
        <w:t>fields</w:t>
      </w:r>
      <w:r w:rsidR="00492B64">
        <w:rPr>
          <w:rFonts w:eastAsia="Times New Roman" w:cs="Calibri"/>
          <w:color w:val="000000"/>
        </w:rPr>
        <w:t xml:space="preserve"> </w:t>
      </w:r>
      <w:r w:rsidRPr="008C6053">
        <w:rPr>
          <w:rFonts w:eastAsia="Times New Roman" w:cs="Calibri"/>
          <w:color w:val="000000"/>
        </w:rPr>
        <w:t>and</w:t>
      </w:r>
      <w:r w:rsidR="00492B64">
        <w:rPr>
          <w:rFonts w:eastAsia="Times New Roman" w:cs="Calibri"/>
          <w:color w:val="000000"/>
        </w:rPr>
        <w:t xml:space="preserve"> </w:t>
      </w:r>
      <w:r w:rsidRPr="008C6053">
        <w:rPr>
          <w:rFonts w:eastAsia="Times New Roman" w:cs="Calibri"/>
          <w:color w:val="000000"/>
        </w:rPr>
        <w:t>vineyards.-</w:t>
      </w:r>
      <w:r w:rsidR="00492B64">
        <w:rPr>
          <w:rFonts w:eastAsia="Times New Roman" w:cs="Calibri"/>
          <w:color w:val="000000"/>
        </w:rPr>
        <w:t xml:space="preserve"> </w:t>
      </w:r>
      <w:r w:rsidRPr="008C6053">
        <w:rPr>
          <w:rFonts w:eastAsia="Times New Roman" w:cs="Calibri"/>
          <w:color w:val="000000"/>
        </w:rPr>
        <w:t>[Sotah</w:t>
      </w:r>
      <w:r w:rsidR="00492B64">
        <w:rPr>
          <w:rFonts w:eastAsia="Times New Roman" w:cs="Calibri"/>
          <w:color w:val="000000"/>
        </w:rPr>
        <w:t xml:space="preserve"> </w:t>
      </w:r>
      <w:r w:rsidRPr="008C6053">
        <w:rPr>
          <w:rFonts w:eastAsia="Times New Roman" w:cs="Calibri"/>
          <w:color w:val="000000"/>
        </w:rPr>
        <w:t>27b]</w:t>
      </w:r>
    </w:p>
    <w:p w:rsidR="0084109E" w:rsidRPr="008C6053" w:rsidRDefault="00492B64" w:rsidP="00BE4B8E">
      <w:pPr>
        <w:pBdr>
          <w:bottom w:val="double" w:sz="6" w:space="1" w:color="auto"/>
        </w:pBdr>
        <w:jc w:val="both"/>
        <w:rPr>
          <w:rFonts w:eastAsia="Times New Roman" w:cs="Calibri"/>
          <w:color w:val="000000"/>
        </w:rPr>
      </w:pPr>
      <w:r>
        <w:rPr>
          <w:rFonts w:eastAsia="Times New Roman" w:cs="Calibri"/>
          <w:color w:val="000000"/>
        </w:rPr>
        <w:t xml:space="preserve"> </w:t>
      </w:r>
    </w:p>
    <w:p w:rsidR="00006778" w:rsidRDefault="00006778" w:rsidP="00BE4B8E">
      <w:pPr>
        <w:jc w:val="both"/>
        <w:rPr>
          <w:rFonts w:ascii="Times New Roman" w:eastAsia="Times New Roman" w:hAnsi="Times New Roman" w:cs="Times New Roman"/>
          <w:color w:val="000000"/>
        </w:rPr>
      </w:pPr>
    </w:p>
    <w:p w:rsidR="00655386" w:rsidRPr="00655386" w:rsidRDefault="00655386" w:rsidP="00BE4B8E">
      <w:pPr>
        <w:jc w:val="both"/>
        <w:rPr>
          <w:rFonts w:eastAsia="Times New Roman" w:cs="Calibri"/>
          <w:color w:val="000000"/>
        </w:rPr>
      </w:pPr>
      <w:r w:rsidRPr="00655386">
        <w:rPr>
          <w:rFonts w:ascii="Cambria" w:eastAsia="Times New Roman" w:hAnsi="Cambria" w:cs="Calibri"/>
          <w:b/>
          <w:bCs/>
          <w:color w:val="000000"/>
          <w:sz w:val="28"/>
          <w:szCs w:val="28"/>
        </w:rPr>
        <w:t>Rashi</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&amp;</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Targum</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Pseudo</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Jonathan</w:t>
      </w:r>
    </w:p>
    <w:p w:rsidR="00655386" w:rsidRPr="00655386" w:rsidRDefault="00655386" w:rsidP="00BE4B8E">
      <w:pPr>
        <w:jc w:val="both"/>
        <w:rPr>
          <w:rFonts w:eastAsia="Times New Roman" w:cs="Calibri"/>
          <w:color w:val="000000"/>
        </w:rPr>
      </w:pPr>
      <w:r w:rsidRPr="00655386">
        <w:rPr>
          <w:rFonts w:ascii="Cambria" w:eastAsia="Times New Roman" w:hAnsi="Cambria" w:cs="Calibri"/>
          <w:b/>
          <w:bCs/>
          <w:color w:val="000000"/>
          <w:sz w:val="28"/>
          <w:szCs w:val="28"/>
        </w:rPr>
        <w:t>for:</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B’Midbar</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(Num.)</w:t>
      </w:r>
      <w:r w:rsidR="00492B64">
        <w:rPr>
          <w:rFonts w:ascii="Cambria" w:eastAsia="Times New Roman" w:hAnsi="Cambria" w:cs="Calibri"/>
          <w:b/>
          <w:bCs/>
          <w:color w:val="000000"/>
          <w:sz w:val="28"/>
          <w:szCs w:val="28"/>
        </w:rPr>
        <w:t xml:space="preserve"> </w:t>
      </w:r>
      <w:r w:rsidRPr="00655386">
        <w:rPr>
          <w:rFonts w:ascii="Cambria" w:eastAsia="Times New Roman" w:hAnsi="Cambria" w:cs="Calibri"/>
          <w:b/>
          <w:bCs/>
          <w:color w:val="000000"/>
          <w:sz w:val="28"/>
          <w:szCs w:val="28"/>
        </w:rPr>
        <w:t>28:9-15</w:t>
      </w:r>
    </w:p>
    <w:p w:rsidR="00655386" w:rsidRPr="00655386" w:rsidRDefault="00492B64" w:rsidP="00BE4B8E">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center"/>
              <w:rPr>
                <w:rFonts w:eastAsia="Times New Roman" w:cs="Calibri"/>
              </w:rPr>
            </w:pPr>
            <w:r w:rsidRPr="00655386">
              <w:rPr>
                <w:rFonts w:eastAsia="Times New Roman" w:cs="Calibri"/>
                <w:b/>
                <w:bCs/>
                <w:lang w:val="en-AU"/>
              </w:rPr>
              <w:t>RASHI</w:t>
            </w:r>
          </w:p>
        </w:tc>
        <w:tc>
          <w:tcPr>
            <w:tcW w:w="2500" w:type="pct"/>
            <w:tcMar>
              <w:top w:w="0" w:type="dxa"/>
              <w:left w:w="108" w:type="dxa"/>
              <w:bottom w:w="0" w:type="dxa"/>
              <w:right w:w="108" w:type="dxa"/>
            </w:tcMar>
            <w:hideMark/>
          </w:tcPr>
          <w:p w:rsidR="00655386" w:rsidRPr="00655386" w:rsidRDefault="00655386" w:rsidP="00BE4B8E">
            <w:pPr>
              <w:jc w:val="center"/>
              <w:rPr>
                <w:rFonts w:eastAsia="Times New Roman" w:cs="Calibri"/>
              </w:rPr>
            </w:pPr>
            <w:r w:rsidRPr="00655386">
              <w:rPr>
                <w:rFonts w:eastAsia="Times New Roman" w:cs="Calibri"/>
                <w:b/>
                <w:bCs/>
                <w:lang w:val="en-AU"/>
              </w:rPr>
              <w:t>TARGUM</w:t>
            </w:r>
            <w:r w:rsidR="00492B64">
              <w:rPr>
                <w:rFonts w:eastAsia="Times New Roman" w:cs="Calibri"/>
                <w:b/>
                <w:bCs/>
                <w:lang w:val="en-AU"/>
              </w:rPr>
              <w:t xml:space="preserve"> </w:t>
            </w:r>
            <w:r w:rsidRPr="00655386">
              <w:rPr>
                <w:rFonts w:eastAsia="Times New Roman" w:cs="Calibri"/>
                <w:b/>
                <w:bCs/>
                <w:lang w:val="en-AU"/>
              </w:rPr>
              <w:t>PSEUDO</w:t>
            </w:r>
            <w:r w:rsidR="00492B64">
              <w:rPr>
                <w:rFonts w:eastAsia="Times New Roman" w:cs="Calibri"/>
                <w:b/>
                <w:bCs/>
                <w:lang w:val="en-AU"/>
              </w:rPr>
              <w:t xml:space="preserve"> </w:t>
            </w:r>
            <w:r w:rsidRPr="00655386">
              <w:rPr>
                <w:rFonts w:eastAsia="Times New Roman" w:cs="Calibri"/>
                <w:b/>
                <w:bCs/>
                <w:lang w:val="en-AU"/>
              </w:rPr>
              <w:t>JONATHAN</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9.</w:t>
            </w:r>
            <w:r w:rsidR="00492B64">
              <w:rPr>
                <w:rFonts w:eastAsia="Times New Roman" w:cs="Calibri"/>
                <w:lang w:val="en-AU"/>
              </w:rPr>
              <w:t xml:space="preserve"> </w:t>
            </w:r>
            <w:r w:rsidRPr="00655386">
              <w:rPr>
                <w:rFonts w:eastAsia="Times New Roman" w:cs="Calibri"/>
                <w:lang w:val="en-AU"/>
              </w:rPr>
              <w:t>On</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Shabbat</w:t>
            </w:r>
            <w:r w:rsidR="00492B64">
              <w:rPr>
                <w:rFonts w:eastAsia="Times New Roman" w:cs="Calibri"/>
                <w:lang w:val="en-AU"/>
              </w:rPr>
              <w:t xml:space="preserve"> </w:t>
            </w:r>
            <w:r w:rsidRPr="00655386">
              <w:rPr>
                <w:rFonts w:eastAsia="Times New Roman" w:cs="Calibri"/>
                <w:lang w:val="en-AU"/>
              </w:rPr>
              <w:t>day</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offering</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yearling</w:t>
            </w:r>
            <w:r w:rsidR="00492B64">
              <w:rPr>
                <w:rFonts w:eastAsia="Times New Roman" w:cs="Calibri"/>
                <w:lang w:val="en-AU"/>
              </w:rPr>
              <w:t xml:space="preserve"> </w:t>
            </w:r>
            <w:r w:rsidRPr="00655386">
              <w:rPr>
                <w:rFonts w:eastAsia="Times New Roman" w:cs="Calibri"/>
                <w:lang w:val="en-AU"/>
              </w:rPr>
              <w:t>lambs</w:t>
            </w:r>
            <w:r w:rsidR="00492B64">
              <w:rPr>
                <w:rFonts w:eastAsia="Times New Roman" w:cs="Calibri"/>
                <w:lang w:val="en-AU"/>
              </w:rPr>
              <w:t xml:space="preserve"> </w:t>
            </w:r>
            <w:r w:rsidRPr="00655386">
              <w:rPr>
                <w:rFonts w:eastAsia="Times New Roman" w:cs="Calibri"/>
                <w:lang w:val="en-AU"/>
              </w:rPr>
              <w:t>without</w:t>
            </w:r>
            <w:r w:rsidR="00492B64">
              <w:rPr>
                <w:rFonts w:eastAsia="Times New Roman" w:cs="Calibri"/>
                <w:lang w:val="en-AU"/>
              </w:rPr>
              <w:t xml:space="preserve"> </w:t>
            </w:r>
            <w:r w:rsidRPr="00655386">
              <w:rPr>
                <w:rFonts w:eastAsia="Times New Roman" w:cs="Calibri"/>
                <w:lang w:val="en-AU"/>
              </w:rPr>
              <w:t>blemish,</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an</w:t>
            </w:r>
            <w:r w:rsidR="00492B64">
              <w:rPr>
                <w:rFonts w:eastAsia="Times New Roman" w:cs="Calibri"/>
                <w:lang w:val="en-AU"/>
              </w:rPr>
              <w:t xml:space="preserve"> </w:t>
            </w:r>
            <w:r w:rsidRPr="00655386">
              <w:rPr>
                <w:rFonts w:eastAsia="Times New Roman" w:cs="Calibri"/>
                <w:lang w:val="en-AU"/>
              </w:rPr>
              <w:t>ephah]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fine</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as</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meal-offering,</w:t>
            </w:r>
            <w:r w:rsidR="00492B64">
              <w:rPr>
                <w:rFonts w:eastAsia="Times New Roman" w:cs="Calibri"/>
                <w:lang w:val="en-AU"/>
              </w:rPr>
              <w:t xml:space="preserve"> </w:t>
            </w:r>
            <w:r w:rsidRPr="00655386">
              <w:rPr>
                <w:rFonts w:eastAsia="Times New Roman" w:cs="Calibri"/>
                <w:lang w:val="en-AU"/>
              </w:rPr>
              <w:t>mixed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9.</w:t>
            </w:r>
            <w:r w:rsidR="00492B64">
              <w:rPr>
                <w:rFonts w:eastAsia="Times New Roman" w:cs="Calibri"/>
                <w:lang w:val="en-AU"/>
              </w:rPr>
              <w:t xml:space="preserve"> </w:t>
            </w:r>
            <w:r w:rsidRPr="00655386">
              <w:rPr>
                <w:rFonts w:eastAsia="Times New Roman" w:cs="Calibri"/>
                <w:lang w:val="en-AU"/>
              </w:rPr>
              <w:t>but</w:t>
            </w:r>
            <w:r w:rsidR="00492B64">
              <w:rPr>
                <w:rFonts w:eastAsia="Times New Roman" w:cs="Calibri"/>
                <w:lang w:val="en-AU"/>
              </w:rPr>
              <w:t xml:space="preserve"> </w:t>
            </w:r>
            <w:r w:rsidRPr="00655386">
              <w:rPr>
                <w:rFonts w:eastAsia="Times New Roman" w:cs="Calibri"/>
                <w:lang w:val="en-AU"/>
              </w:rPr>
              <w:t>on</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day</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Shabbat</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lambs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year</w:t>
            </w:r>
            <w:r w:rsidR="00492B64">
              <w:rPr>
                <w:rFonts w:eastAsia="Times New Roman" w:cs="Calibri"/>
                <w:lang w:val="en-AU"/>
              </w:rPr>
              <w:t xml:space="preserve"> </w:t>
            </w:r>
            <w:r w:rsidRPr="00655386">
              <w:rPr>
                <w:rFonts w:eastAsia="Times New Roman" w:cs="Calibri"/>
                <w:lang w:val="en-AU"/>
              </w:rPr>
              <w:t>without</w:t>
            </w:r>
            <w:r w:rsidR="00492B64">
              <w:rPr>
                <w:rFonts w:eastAsia="Times New Roman" w:cs="Calibri"/>
                <w:lang w:val="en-AU"/>
              </w:rPr>
              <w:t xml:space="preserve"> </w:t>
            </w:r>
            <w:r w:rsidRPr="00655386">
              <w:rPr>
                <w:rFonts w:eastAsia="Times New Roman" w:cs="Calibri"/>
                <w:lang w:val="en-AU"/>
              </w:rPr>
              <w:t>blemish,</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two</w:t>
            </w:r>
            <w:r w:rsidRPr="00655386">
              <w:rPr>
                <w:rFonts w:eastAsia="Times New Roman" w:cs="Calibri"/>
                <w:lang w:val="en-AU"/>
              </w:rPr>
              <w:noBreakHyphen/>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mixed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mincha</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10.</w:t>
            </w:r>
            <w:r w:rsidR="00492B64">
              <w:rPr>
                <w:rFonts w:eastAsia="Times New Roman" w:cs="Calibri"/>
                <w:lang w:val="en-AU"/>
              </w:rPr>
              <w:t xml:space="preserve"> </w:t>
            </w:r>
            <w:r w:rsidRPr="00655386">
              <w:rPr>
                <w:rFonts w:eastAsia="Times New Roman" w:cs="Calibri"/>
                <w:lang w:val="en-AU"/>
              </w:rPr>
              <w:t>This</w:t>
            </w:r>
            <w:r w:rsidR="00492B64">
              <w:rPr>
                <w:rFonts w:eastAsia="Times New Roman" w:cs="Calibri"/>
                <w:lang w:val="en-AU"/>
              </w:rPr>
              <w:t xml:space="preserve"> </w:t>
            </w:r>
            <w:r w:rsidRPr="00655386">
              <w:rPr>
                <w:rFonts w:eastAsia="Times New Roman" w:cs="Calibri"/>
                <w:lang w:val="en-AU"/>
              </w:rPr>
              <w:t>is</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on</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Shabbat,</w:t>
            </w:r>
            <w:r w:rsidR="00492B64">
              <w:rPr>
                <w:rFonts w:eastAsia="Times New Roman" w:cs="Calibri"/>
                <w:lang w:val="en-AU"/>
              </w:rPr>
              <w:t xml:space="preserve"> </w:t>
            </w:r>
            <w:r w:rsidRPr="00655386">
              <w:rPr>
                <w:rFonts w:eastAsia="Times New Roman" w:cs="Calibri"/>
                <w:lang w:val="en-AU"/>
              </w:rPr>
              <w:t>in</w:t>
            </w:r>
            <w:r w:rsidR="00492B64">
              <w:rPr>
                <w:rFonts w:eastAsia="Times New Roman" w:cs="Calibri"/>
                <w:lang w:val="en-AU"/>
              </w:rPr>
              <w:t xml:space="preserve"> </w:t>
            </w:r>
            <w:r w:rsidRPr="00655386">
              <w:rPr>
                <w:rFonts w:eastAsia="Times New Roman" w:cs="Calibri"/>
                <w:lang w:val="en-AU"/>
              </w:rPr>
              <w:t>addition</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constant</w:t>
            </w:r>
            <w:r w:rsidR="00492B64">
              <w:rPr>
                <w:rFonts w:eastAsia="Times New Roman" w:cs="Calibri"/>
                <w:lang w:val="en-AU"/>
              </w:rPr>
              <w:t xml:space="preserve"> </w:t>
            </w:r>
            <w:r w:rsidRPr="00655386">
              <w:rPr>
                <w:rFonts w:eastAsia="Times New Roman" w:cs="Calibri"/>
                <w:lang w:val="en-AU"/>
              </w:rPr>
              <w:t>(daily)</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10.</w:t>
            </w:r>
            <w:r w:rsidR="00492B64">
              <w:rPr>
                <w:rFonts w:eastAsia="Times New Roman" w:cs="Calibri"/>
                <w:lang w:val="en-AU"/>
              </w:rPr>
              <w:t xml:space="preserve"> </w:t>
            </w:r>
            <w:r w:rsidRPr="00655386">
              <w:rPr>
                <w:rFonts w:eastAsia="Times New Roman" w:cs="Calibri"/>
                <w:lang w:val="en-AU"/>
              </w:rPr>
              <w:t>On</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Sabbath</w:t>
            </w:r>
            <w:r w:rsidR="00492B64">
              <w:rPr>
                <w:rFonts w:eastAsia="Times New Roman" w:cs="Calibri"/>
                <w:lang w:val="en-AU"/>
              </w:rPr>
              <w:t xml:space="preserve"> </w:t>
            </w:r>
            <w:r w:rsidRPr="00655386">
              <w:rPr>
                <w:rFonts w:eastAsia="Times New Roman" w:cs="Calibri"/>
                <w:lang w:val="en-AU"/>
              </w:rPr>
              <w:t>you</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make</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Sabbath</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sacrifice</w:t>
            </w:r>
            <w:r w:rsidR="00492B64">
              <w:rPr>
                <w:rFonts w:eastAsia="Times New Roman" w:cs="Calibri"/>
                <w:lang w:val="en-AU"/>
              </w:rPr>
              <w:t xml:space="preserve"> </w:t>
            </w:r>
            <w:r w:rsidRPr="00655386">
              <w:rPr>
                <w:rFonts w:eastAsia="Times New Roman" w:cs="Calibri"/>
                <w:lang w:val="en-AU"/>
              </w:rPr>
              <w:t>in</w:t>
            </w:r>
            <w:r w:rsidR="00492B64">
              <w:rPr>
                <w:rFonts w:eastAsia="Times New Roman" w:cs="Calibri"/>
                <w:lang w:val="en-AU"/>
              </w:rPr>
              <w:t xml:space="preserve"> </w:t>
            </w:r>
            <w:r w:rsidRPr="00655386">
              <w:rPr>
                <w:rFonts w:eastAsia="Times New Roman" w:cs="Calibri"/>
                <w:lang w:val="en-AU"/>
              </w:rPr>
              <w:t>addition</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perpetual</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sacrifice</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11.</w:t>
            </w:r>
            <w:r w:rsidR="00492B64">
              <w:rPr>
                <w:rFonts w:eastAsia="Times New Roman" w:cs="Calibri"/>
                <w:lang w:val="en-AU"/>
              </w:rPr>
              <w:t xml:space="preserve"> </w:t>
            </w:r>
            <w:r w:rsidRPr="00655386">
              <w:rPr>
                <w:rFonts w:eastAsia="Times New Roman" w:cs="Calibri"/>
                <w:lang w:val="en-AU"/>
              </w:rPr>
              <w:t>At</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beginning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your</w:t>
            </w:r>
            <w:r w:rsidR="00492B64">
              <w:rPr>
                <w:rFonts w:eastAsia="Times New Roman" w:cs="Calibri"/>
                <w:lang w:val="en-AU"/>
              </w:rPr>
              <w:t xml:space="preserve"> </w:t>
            </w:r>
            <w:r w:rsidRPr="00655386">
              <w:rPr>
                <w:rFonts w:eastAsia="Times New Roman" w:cs="Calibri"/>
                <w:lang w:val="en-AU"/>
              </w:rPr>
              <w:t>months</w:t>
            </w:r>
            <w:r w:rsidR="00492B64">
              <w:rPr>
                <w:rFonts w:eastAsia="Times New Roman" w:cs="Calibri"/>
                <w:lang w:val="en-AU"/>
              </w:rPr>
              <w:t xml:space="preserve"> </w:t>
            </w:r>
            <w:r w:rsidRPr="00655386">
              <w:rPr>
                <w:rFonts w:eastAsia="Times New Roman" w:cs="Calibri"/>
                <w:lang w:val="en-AU"/>
              </w:rPr>
              <w:t>you</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bring</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Adonai,</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young</w:t>
            </w:r>
            <w:r w:rsidR="00492B64">
              <w:rPr>
                <w:rFonts w:eastAsia="Times New Roman" w:cs="Calibri"/>
                <w:lang w:val="en-AU"/>
              </w:rPr>
              <w:t xml:space="preserve"> </w:t>
            </w:r>
            <w:r w:rsidRPr="00655386">
              <w:rPr>
                <w:rFonts w:eastAsia="Times New Roman" w:cs="Calibri"/>
                <w:lang w:val="en-AU"/>
              </w:rPr>
              <w:t>bulls,</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ram,</w:t>
            </w:r>
            <w:r w:rsidR="00492B64">
              <w:rPr>
                <w:rFonts w:eastAsia="Times New Roman" w:cs="Calibri"/>
                <w:lang w:val="en-AU"/>
              </w:rPr>
              <w:t xml:space="preserve"> </w:t>
            </w:r>
            <w:r w:rsidRPr="00655386">
              <w:rPr>
                <w:rFonts w:eastAsia="Times New Roman" w:cs="Calibri"/>
                <w:lang w:val="en-AU"/>
              </w:rPr>
              <w:t>seven</w:t>
            </w:r>
            <w:r w:rsidR="00492B64">
              <w:rPr>
                <w:rFonts w:eastAsia="Times New Roman" w:cs="Calibri"/>
                <w:lang w:val="en-AU"/>
              </w:rPr>
              <w:t xml:space="preserve"> </w:t>
            </w:r>
            <w:r w:rsidRPr="00655386">
              <w:rPr>
                <w:rFonts w:eastAsia="Times New Roman" w:cs="Calibri"/>
                <w:lang w:val="en-AU"/>
              </w:rPr>
              <w:t>yearling</w:t>
            </w:r>
            <w:r w:rsidR="00492B64">
              <w:rPr>
                <w:rFonts w:eastAsia="Times New Roman" w:cs="Calibri"/>
                <w:lang w:val="en-AU"/>
              </w:rPr>
              <w:t xml:space="preserve"> </w:t>
            </w:r>
            <w:r w:rsidRPr="00655386">
              <w:rPr>
                <w:rFonts w:eastAsia="Times New Roman" w:cs="Calibri"/>
                <w:lang w:val="en-AU"/>
              </w:rPr>
              <w:t>lambs,</w:t>
            </w:r>
            <w:r w:rsidR="00492B64">
              <w:rPr>
                <w:rFonts w:eastAsia="Times New Roman" w:cs="Calibri"/>
                <w:lang w:val="en-AU"/>
              </w:rPr>
              <w:t xml:space="preserve"> </w:t>
            </w:r>
            <w:r w:rsidRPr="00655386">
              <w:rPr>
                <w:rFonts w:eastAsia="Times New Roman" w:cs="Calibri"/>
                <w:lang w:val="en-AU"/>
              </w:rPr>
              <w:t>[all]</w:t>
            </w:r>
            <w:r w:rsidR="00492B64">
              <w:rPr>
                <w:rFonts w:eastAsia="Times New Roman" w:cs="Calibri"/>
                <w:lang w:val="en-AU"/>
              </w:rPr>
              <w:t xml:space="preserve"> </w:t>
            </w:r>
            <w:r w:rsidRPr="00655386">
              <w:rPr>
                <w:rFonts w:eastAsia="Times New Roman" w:cs="Calibri"/>
                <w:lang w:val="en-AU"/>
              </w:rPr>
              <w:t>without</w:t>
            </w:r>
            <w:r w:rsidR="00492B64">
              <w:rPr>
                <w:rFonts w:eastAsia="Times New Roman" w:cs="Calibri"/>
                <w:lang w:val="en-AU"/>
              </w:rPr>
              <w:t xml:space="preserve"> </w:t>
            </w:r>
            <w:r w:rsidRPr="00655386">
              <w:rPr>
                <w:rFonts w:eastAsia="Times New Roman" w:cs="Calibri"/>
                <w:lang w:val="en-AU"/>
              </w:rPr>
              <w:t>blemish.</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11.</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at</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beginning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your</w:t>
            </w:r>
            <w:r w:rsidR="00492B64">
              <w:rPr>
                <w:rFonts w:eastAsia="Times New Roman" w:cs="Calibri"/>
                <w:lang w:val="en-AU"/>
              </w:rPr>
              <w:t xml:space="preserve"> </w:t>
            </w:r>
            <w:r w:rsidRPr="00655386">
              <w:rPr>
                <w:rFonts w:eastAsia="Times New Roman" w:cs="Calibri"/>
                <w:lang w:val="en-AU"/>
              </w:rPr>
              <w:t>months</w:t>
            </w:r>
            <w:r w:rsidR="00492B64">
              <w:rPr>
                <w:rFonts w:eastAsia="Times New Roman" w:cs="Calibri"/>
                <w:lang w:val="en-AU"/>
              </w:rPr>
              <w:t xml:space="preserve"> </w:t>
            </w:r>
            <w:r w:rsidRPr="00655386">
              <w:rPr>
                <w:rFonts w:eastAsia="Times New Roman" w:cs="Calibri"/>
                <w:lang w:val="en-AU"/>
              </w:rPr>
              <w:t>you</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offer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sacrifice</w:t>
            </w:r>
            <w:r w:rsidR="00492B64">
              <w:rPr>
                <w:rFonts w:eastAsia="Times New Roman" w:cs="Calibri"/>
                <w:lang w:val="en-AU"/>
              </w:rPr>
              <w:t xml:space="preserve"> </w:t>
            </w:r>
            <w:r w:rsidRPr="00655386">
              <w:rPr>
                <w:rFonts w:eastAsia="Times New Roman" w:cs="Calibri"/>
                <w:lang w:val="en-AU"/>
              </w:rPr>
              <w:t>before</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LORD;</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young</w:t>
            </w:r>
            <w:r w:rsidR="00492B64">
              <w:rPr>
                <w:rFonts w:eastAsia="Times New Roman" w:cs="Calibri"/>
                <w:lang w:val="en-AU"/>
              </w:rPr>
              <w:t xml:space="preserve"> </w:t>
            </w:r>
            <w:r w:rsidRPr="00655386">
              <w:rPr>
                <w:rFonts w:eastAsia="Times New Roman" w:cs="Calibri"/>
                <w:lang w:val="en-AU"/>
              </w:rPr>
              <w:t>bullocks,</w:t>
            </w:r>
            <w:r w:rsidR="00492B64">
              <w:rPr>
                <w:rFonts w:eastAsia="Times New Roman" w:cs="Calibri"/>
                <w:lang w:val="en-AU"/>
              </w:rPr>
              <w:t xml:space="preserve"> </w:t>
            </w:r>
            <w:r w:rsidRPr="00655386">
              <w:rPr>
                <w:rFonts w:eastAsia="Times New Roman" w:cs="Calibri"/>
                <w:lang w:val="en-AU"/>
              </w:rPr>
              <w:t>without</w:t>
            </w:r>
            <w:r w:rsidR="00492B64">
              <w:rPr>
                <w:rFonts w:eastAsia="Times New Roman" w:cs="Calibri"/>
                <w:lang w:val="en-AU"/>
              </w:rPr>
              <w:t xml:space="preserve"> </w:t>
            </w:r>
            <w:r w:rsidRPr="00655386">
              <w:rPr>
                <w:rFonts w:eastAsia="Times New Roman" w:cs="Calibri"/>
                <w:lang w:val="en-AU"/>
              </w:rPr>
              <w:t>mixture,</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ram,</w:t>
            </w:r>
            <w:r w:rsidR="00492B64">
              <w:rPr>
                <w:rFonts w:eastAsia="Times New Roman" w:cs="Calibri"/>
                <w:lang w:val="en-AU"/>
              </w:rPr>
              <w:t xml:space="preserve"> </w:t>
            </w:r>
            <w:r w:rsidRPr="00655386">
              <w:rPr>
                <w:rFonts w:eastAsia="Times New Roman" w:cs="Calibri"/>
                <w:lang w:val="en-AU"/>
              </w:rPr>
              <w:t>lambs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year</w:t>
            </w:r>
            <w:r w:rsidR="00492B64">
              <w:rPr>
                <w:rFonts w:eastAsia="Times New Roman" w:cs="Calibri"/>
                <w:lang w:val="en-AU"/>
              </w:rPr>
              <w:t xml:space="preserve"> </w:t>
            </w:r>
            <w:r w:rsidRPr="00655386">
              <w:rPr>
                <w:rFonts w:eastAsia="Times New Roman" w:cs="Calibri"/>
                <w:lang w:val="en-AU"/>
              </w:rPr>
              <w:t>seven,</w:t>
            </w:r>
            <w:r w:rsidR="00492B64">
              <w:rPr>
                <w:rFonts w:eastAsia="Times New Roman" w:cs="Calibri"/>
                <w:lang w:val="en-AU"/>
              </w:rPr>
              <w:t xml:space="preserve"> </w:t>
            </w:r>
            <w:r w:rsidRPr="00655386">
              <w:rPr>
                <w:rFonts w:eastAsia="Times New Roman" w:cs="Calibri"/>
                <w:lang w:val="en-AU"/>
              </w:rPr>
              <w:t>unblemished;</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12.</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three</w:t>
            </w:r>
            <w:r w:rsidR="00492B64">
              <w:rPr>
                <w:rFonts w:eastAsia="Times New Roman" w:cs="Calibri"/>
                <w:lang w:val="en-AU"/>
              </w:rPr>
              <w:t xml:space="preserve"> </w:t>
            </w:r>
            <w:r w:rsidRPr="00655386">
              <w:rPr>
                <w:rFonts w:eastAsia="Times New Roman" w:cs="Calibri"/>
                <w:lang w:val="en-AU"/>
              </w:rPr>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an</w:t>
            </w:r>
            <w:r w:rsidR="00492B64">
              <w:rPr>
                <w:rFonts w:eastAsia="Times New Roman" w:cs="Calibri"/>
                <w:lang w:val="en-AU"/>
              </w:rPr>
              <w:t xml:space="preserve"> </w:t>
            </w:r>
            <w:r w:rsidRPr="00655386">
              <w:rPr>
                <w:rFonts w:eastAsia="Times New Roman" w:cs="Calibri"/>
                <w:lang w:val="en-AU"/>
              </w:rPr>
              <w:t>ephah]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fine</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as</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meal-offering</w:t>
            </w:r>
            <w:r w:rsidR="00492B64">
              <w:rPr>
                <w:rFonts w:eastAsia="Times New Roman" w:cs="Calibri"/>
                <w:lang w:val="en-AU"/>
              </w:rPr>
              <w:t xml:space="preserve"> </w:t>
            </w:r>
            <w:r w:rsidRPr="00655386">
              <w:rPr>
                <w:rFonts w:eastAsia="Times New Roman" w:cs="Calibri"/>
                <w:lang w:val="en-AU"/>
              </w:rPr>
              <w:t>mixed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each</w:t>
            </w:r>
            <w:r w:rsidR="00492B64">
              <w:rPr>
                <w:rFonts w:eastAsia="Times New Roman" w:cs="Calibri"/>
                <w:lang w:val="en-AU"/>
              </w:rPr>
              <w:t xml:space="preserve"> </w:t>
            </w:r>
            <w:r w:rsidRPr="00655386">
              <w:rPr>
                <w:rFonts w:eastAsia="Times New Roman" w:cs="Calibri"/>
                <w:lang w:val="en-AU"/>
              </w:rPr>
              <w:t>bull,</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an</w:t>
            </w:r>
            <w:r w:rsidR="00492B64">
              <w:rPr>
                <w:rFonts w:eastAsia="Times New Roman" w:cs="Calibri"/>
                <w:lang w:val="en-AU"/>
              </w:rPr>
              <w:t xml:space="preserve"> </w:t>
            </w:r>
            <w:r w:rsidRPr="00655386">
              <w:rPr>
                <w:rFonts w:eastAsia="Times New Roman" w:cs="Calibri"/>
                <w:lang w:val="en-AU"/>
              </w:rPr>
              <w:t>ephah]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fine</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as</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meal-offering,</w:t>
            </w:r>
            <w:r w:rsidR="00492B64">
              <w:rPr>
                <w:rFonts w:eastAsia="Times New Roman" w:cs="Calibri"/>
                <w:lang w:val="en-AU"/>
              </w:rPr>
              <w:t xml:space="preserve"> </w:t>
            </w:r>
            <w:r w:rsidRPr="00655386">
              <w:rPr>
                <w:rFonts w:eastAsia="Times New Roman" w:cs="Calibri"/>
                <w:lang w:val="en-AU"/>
              </w:rPr>
              <w:t>mixed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ram,</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12.</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three</w:t>
            </w:r>
            <w:r w:rsidR="00492B64">
              <w:rPr>
                <w:rFonts w:eastAsia="Times New Roman" w:cs="Calibri"/>
                <w:lang w:val="en-AU"/>
              </w:rPr>
              <w:t xml:space="preserve"> </w:t>
            </w:r>
            <w:r w:rsidRPr="00655386">
              <w:rPr>
                <w:rFonts w:eastAsia="Times New Roman" w:cs="Calibri"/>
                <w:lang w:val="en-AU"/>
              </w:rPr>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mingled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mincha</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bullock;</w:t>
            </w:r>
            <w:r w:rsidR="00492B64">
              <w:rPr>
                <w:rFonts w:eastAsia="Times New Roman" w:cs="Calibri"/>
                <w:lang w:val="en-AU"/>
              </w:rPr>
              <w:t xml:space="preserve"> </w:t>
            </w:r>
            <w:r w:rsidRPr="00655386">
              <w:rPr>
                <w:rFonts w:eastAsia="Times New Roman" w:cs="Calibri"/>
                <w:lang w:val="en-AU"/>
              </w:rPr>
              <w:t>two</w:t>
            </w:r>
            <w:r w:rsidR="00492B64">
              <w:rPr>
                <w:rFonts w:eastAsia="Times New Roman" w:cs="Calibri"/>
                <w:lang w:val="en-AU"/>
              </w:rPr>
              <w:t xml:space="preserve"> </w:t>
            </w:r>
            <w:r w:rsidRPr="00655386">
              <w:rPr>
                <w:rFonts w:eastAsia="Times New Roman" w:cs="Calibri"/>
                <w:lang w:val="en-AU"/>
              </w:rPr>
              <w:t>tenths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mincha</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ram;</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13.</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tenth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an</w:t>
            </w:r>
            <w:r w:rsidR="00492B64">
              <w:rPr>
                <w:rFonts w:eastAsia="Times New Roman" w:cs="Calibri"/>
                <w:lang w:val="en-AU"/>
              </w:rPr>
              <w:t xml:space="preserve"> </w:t>
            </w:r>
            <w:r w:rsidRPr="00655386">
              <w:rPr>
                <w:rFonts w:eastAsia="Times New Roman" w:cs="Calibri"/>
                <w:lang w:val="en-AU"/>
              </w:rPr>
              <w:t>ephah]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fine</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as</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meal-offering</w:t>
            </w:r>
            <w:r w:rsidR="00492B64">
              <w:rPr>
                <w:rFonts w:eastAsia="Times New Roman" w:cs="Calibri"/>
                <w:lang w:val="en-AU"/>
              </w:rPr>
              <w:t xml:space="preserve"> </w:t>
            </w:r>
            <w:r w:rsidRPr="00655386">
              <w:rPr>
                <w:rFonts w:eastAsia="Times New Roman" w:cs="Calibri"/>
                <w:lang w:val="en-AU"/>
              </w:rPr>
              <w:t>mixed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each</w:t>
            </w:r>
            <w:r w:rsidR="00492B64">
              <w:rPr>
                <w:rFonts w:eastAsia="Times New Roman" w:cs="Calibri"/>
                <w:lang w:val="en-AU"/>
              </w:rPr>
              <w:t xml:space="preserve"> </w:t>
            </w:r>
            <w:r w:rsidRPr="00655386">
              <w:rPr>
                <w:rFonts w:eastAsia="Times New Roman" w:cs="Calibri"/>
                <w:lang w:val="en-AU"/>
              </w:rPr>
              <w:t>lamb.</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pleasing</w:t>
            </w:r>
            <w:r w:rsidR="00492B64">
              <w:rPr>
                <w:rFonts w:eastAsia="Times New Roman" w:cs="Calibri"/>
                <w:lang w:val="en-AU"/>
              </w:rPr>
              <w:t xml:space="preserve"> </w:t>
            </w:r>
            <w:r w:rsidRPr="00655386">
              <w:rPr>
                <w:rFonts w:eastAsia="Times New Roman" w:cs="Calibri"/>
                <w:lang w:val="en-AU"/>
              </w:rPr>
              <w:t>aroma,</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fire-offering</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Adonai.</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13.</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tenth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flour</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olive</w:t>
            </w:r>
            <w:r w:rsidR="00492B64">
              <w:rPr>
                <w:rFonts w:eastAsia="Times New Roman" w:cs="Calibri"/>
                <w:lang w:val="en-AU"/>
              </w:rPr>
              <w:t xml:space="preserve"> </w:t>
            </w:r>
            <w:r w:rsidRPr="00655386">
              <w:rPr>
                <w:rFonts w:eastAsia="Times New Roman" w:cs="Calibri"/>
                <w:lang w:val="en-AU"/>
              </w:rPr>
              <w:t>oil</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mincha</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each</w:t>
            </w:r>
            <w:r w:rsidR="00492B64">
              <w:rPr>
                <w:rFonts w:eastAsia="Times New Roman" w:cs="Calibri"/>
                <w:lang w:val="en-AU"/>
              </w:rPr>
              <w:t xml:space="preserve"> </w:t>
            </w:r>
            <w:r w:rsidRPr="00655386">
              <w:rPr>
                <w:rFonts w:eastAsia="Times New Roman" w:cs="Calibri"/>
                <w:lang w:val="en-AU"/>
              </w:rPr>
              <w:t>lamb</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offering,</w:t>
            </w:r>
            <w:r w:rsidR="00492B64">
              <w:rPr>
                <w:rFonts w:eastAsia="Times New Roman" w:cs="Calibri"/>
                <w:lang w:val="en-AU"/>
              </w:rPr>
              <w:t xml:space="preserve"> </w:t>
            </w:r>
            <w:r w:rsidRPr="00655386">
              <w:rPr>
                <w:rFonts w:eastAsia="Times New Roman" w:cs="Calibri"/>
                <w:lang w:val="en-AU"/>
              </w:rPr>
              <w:t>an</w:t>
            </w:r>
            <w:r w:rsidR="00492B64">
              <w:rPr>
                <w:rFonts w:eastAsia="Times New Roman" w:cs="Calibri"/>
                <w:lang w:val="en-AU"/>
              </w:rPr>
              <w:t xml:space="preserve"> </w:t>
            </w:r>
            <w:r w:rsidRPr="00655386">
              <w:rPr>
                <w:rFonts w:eastAsia="Times New Roman" w:cs="Calibri"/>
                <w:lang w:val="en-AU"/>
              </w:rPr>
              <w:t>oblation</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received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favour</w:t>
            </w:r>
            <w:r w:rsidR="00492B64">
              <w:rPr>
                <w:rFonts w:eastAsia="Times New Roman" w:cs="Calibri"/>
                <w:lang w:val="en-AU"/>
              </w:rPr>
              <w:t xml:space="preserve"> </w:t>
            </w:r>
            <w:r w:rsidRPr="00655386">
              <w:rPr>
                <w:rFonts w:eastAsia="Times New Roman" w:cs="Calibri"/>
                <w:lang w:val="en-AU"/>
              </w:rPr>
              <w:t>before</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LORD.</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14.</w:t>
            </w:r>
            <w:r w:rsidR="00492B64">
              <w:rPr>
                <w:rFonts w:eastAsia="Times New Roman" w:cs="Calibri"/>
                <w:lang w:val="en-AU"/>
              </w:rPr>
              <w:t xml:space="preserve"> </w:t>
            </w:r>
            <w:r w:rsidRPr="00655386">
              <w:rPr>
                <w:rFonts w:eastAsia="Times New Roman" w:cs="Calibri"/>
                <w:lang w:val="en-AU"/>
              </w:rPr>
              <w:t>Their</w:t>
            </w:r>
            <w:r w:rsidR="00492B64">
              <w:rPr>
                <w:rFonts w:eastAsia="Times New Roman" w:cs="Calibri"/>
                <w:lang w:val="en-AU"/>
              </w:rPr>
              <w:t xml:space="preserve"> </w:t>
            </w:r>
            <w:r w:rsidRPr="00655386">
              <w:rPr>
                <w:rFonts w:eastAsia="Times New Roman" w:cs="Calibri"/>
                <w:lang w:val="en-AU"/>
              </w:rPr>
              <w:t>libations</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half</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bull,</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third</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ram,</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fourth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lamb,</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wine.</w:t>
            </w:r>
            <w:r w:rsidR="00492B64">
              <w:rPr>
                <w:rFonts w:eastAsia="Times New Roman" w:cs="Calibri"/>
                <w:lang w:val="en-AU"/>
              </w:rPr>
              <w:t xml:space="preserve"> </w:t>
            </w:r>
            <w:r w:rsidRPr="00655386">
              <w:rPr>
                <w:rFonts w:eastAsia="Times New Roman" w:cs="Calibri"/>
                <w:lang w:val="en-AU"/>
              </w:rPr>
              <w:t>This</w:t>
            </w:r>
            <w:r w:rsidR="00492B64">
              <w:rPr>
                <w:rFonts w:eastAsia="Times New Roman" w:cs="Calibri"/>
                <w:lang w:val="en-AU"/>
              </w:rPr>
              <w:t xml:space="preserve"> </w:t>
            </w:r>
            <w:r w:rsidRPr="00655386">
              <w:rPr>
                <w:rFonts w:eastAsia="Times New Roman" w:cs="Calibri"/>
                <w:lang w:val="en-AU"/>
              </w:rPr>
              <w:t>is</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each</w:t>
            </w:r>
            <w:r w:rsidR="00492B64">
              <w:rPr>
                <w:rFonts w:eastAsia="Times New Roman" w:cs="Calibri"/>
                <w:lang w:val="en-AU"/>
              </w:rPr>
              <w:t xml:space="preserve"> </w:t>
            </w:r>
            <w:r w:rsidRPr="00655386">
              <w:rPr>
                <w:rFonts w:eastAsia="Times New Roman" w:cs="Calibri"/>
                <w:lang w:val="en-AU"/>
              </w:rPr>
              <w:t>[Rosh]</w:t>
            </w:r>
            <w:r w:rsidR="00492B64">
              <w:rPr>
                <w:rFonts w:eastAsia="Times New Roman" w:cs="Calibri"/>
                <w:lang w:val="en-AU"/>
              </w:rPr>
              <w:t xml:space="preserve"> </w:t>
            </w:r>
            <w:r w:rsidRPr="00655386">
              <w:rPr>
                <w:rFonts w:eastAsia="Times New Roman" w:cs="Calibri"/>
                <w:lang w:val="en-AU"/>
              </w:rPr>
              <w:t>Chodesh,</w:t>
            </w:r>
            <w:r w:rsidR="00492B64">
              <w:rPr>
                <w:rFonts w:eastAsia="Times New Roman" w:cs="Calibri"/>
                <w:lang w:val="en-AU"/>
              </w:rPr>
              <w:t xml:space="preserve"> </w:t>
            </w:r>
            <w:r w:rsidRPr="00655386">
              <w:rPr>
                <w:rFonts w:eastAsia="Times New Roman" w:cs="Calibri"/>
                <w:lang w:val="en-AU"/>
              </w:rPr>
              <w:t>at</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renewal</w:t>
            </w:r>
            <w:r w:rsidR="00492B64">
              <w:rPr>
                <w:rFonts w:eastAsia="Times New Roman" w:cs="Calibri"/>
                <w:lang w:val="en-AU"/>
              </w:rPr>
              <w:t xml:space="preserve"> </w:t>
            </w:r>
            <w:r w:rsidRPr="00655386">
              <w:rPr>
                <w:rFonts w:eastAsia="Times New Roman" w:cs="Calibri"/>
                <w:lang w:val="en-AU"/>
              </w:rPr>
              <w:t>throughout</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months</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year.</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14.</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their</w:t>
            </w:r>
            <w:r w:rsidR="00492B64">
              <w:rPr>
                <w:rFonts w:eastAsia="Times New Roman" w:cs="Calibri"/>
                <w:lang w:val="en-AU"/>
              </w:rPr>
              <w:t xml:space="preserve"> </w:t>
            </w:r>
            <w:r w:rsidRPr="00655386">
              <w:rPr>
                <w:rFonts w:eastAsia="Times New Roman" w:cs="Calibri"/>
                <w:lang w:val="en-AU"/>
              </w:rPr>
              <w:t>libation</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offered</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them,</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half</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bullock,</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third</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ram,</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fourth</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hin</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lamb,</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wine</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grapes.</w:t>
            </w:r>
            <w:r w:rsidR="00492B64">
              <w:rPr>
                <w:rFonts w:eastAsia="Times New Roman" w:cs="Calibri"/>
                <w:lang w:val="en-AU"/>
              </w:rPr>
              <w:t xml:space="preserve"> </w:t>
            </w:r>
            <w:r w:rsidRPr="00655386">
              <w:rPr>
                <w:rFonts w:eastAsia="Times New Roman" w:cs="Calibri"/>
                <w:lang w:val="en-AU"/>
              </w:rPr>
              <w:t>This</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sacrifice</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offered</w:t>
            </w:r>
            <w:r w:rsidR="00492B64">
              <w:rPr>
                <w:rFonts w:eastAsia="Times New Roman" w:cs="Calibri"/>
                <w:lang w:val="en-AU"/>
              </w:rPr>
              <w:t xml:space="preserve"> </w:t>
            </w:r>
            <w:r w:rsidRPr="00655386">
              <w:rPr>
                <w:rFonts w:eastAsia="Times New Roman" w:cs="Calibri"/>
                <w:lang w:val="en-AU"/>
              </w:rPr>
              <w:t>at</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beginning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every</w:t>
            </w:r>
            <w:r w:rsidR="00492B64">
              <w:rPr>
                <w:rFonts w:eastAsia="Times New Roman" w:cs="Calibri"/>
                <w:lang w:val="en-AU"/>
              </w:rPr>
              <w:t xml:space="preserve"> </w:t>
            </w:r>
            <w:r w:rsidRPr="00655386">
              <w:rPr>
                <w:rFonts w:eastAsia="Times New Roman" w:cs="Calibri"/>
                <w:lang w:val="en-AU"/>
              </w:rPr>
              <w:t>month</w:t>
            </w:r>
            <w:r w:rsidR="00492B64">
              <w:rPr>
                <w:rFonts w:eastAsia="Times New Roman" w:cs="Calibri"/>
                <w:lang w:val="en-AU"/>
              </w:rPr>
              <w:t xml:space="preserve"> </w:t>
            </w:r>
            <w:r w:rsidRPr="00655386">
              <w:rPr>
                <w:rFonts w:eastAsia="Times New Roman" w:cs="Calibri"/>
                <w:lang w:val="en-AU"/>
              </w:rPr>
              <w:t>in</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time</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removal</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beginning</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every</w:t>
            </w:r>
            <w:r w:rsidR="00492B64">
              <w:rPr>
                <w:rFonts w:eastAsia="Times New Roman" w:cs="Calibri"/>
                <w:lang w:val="en-AU"/>
              </w:rPr>
              <w:t xml:space="preserve"> </w:t>
            </w:r>
            <w:r w:rsidRPr="00655386">
              <w:rPr>
                <w:rFonts w:eastAsia="Times New Roman" w:cs="Calibri"/>
                <w:lang w:val="en-AU"/>
              </w:rPr>
              <w:t>month</w:t>
            </w:r>
            <w:r w:rsidR="00492B64">
              <w:rPr>
                <w:rFonts w:eastAsia="Times New Roman" w:cs="Calibri"/>
                <w:lang w:val="en-AU"/>
              </w:rPr>
              <w:t xml:space="preserve"> </w:t>
            </w:r>
            <w:r w:rsidRPr="00655386">
              <w:rPr>
                <w:rFonts w:eastAsia="Times New Roman" w:cs="Calibri"/>
                <w:lang w:val="en-AU"/>
              </w:rPr>
              <w:t>in</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year;</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15.</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[You</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also</w:t>
            </w:r>
            <w:r w:rsidR="00492B64">
              <w:rPr>
                <w:rFonts w:eastAsia="Times New Roman" w:cs="Calibri"/>
                <w:lang w:val="en-AU"/>
              </w:rPr>
              <w:t xml:space="preserve"> </w:t>
            </w:r>
            <w:r w:rsidRPr="00655386">
              <w:rPr>
                <w:rFonts w:eastAsia="Times New Roman" w:cs="Calibri"/>
                <w:lang w:val="en-AU"/>
              </w:rPr>
              <w:t>bring]</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he-goat</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sin</w:t>
            </w:r>
            <w:r w:rsidR="00492B64">
              <w:rPr>
                <w:rFonts w:eastAsia="Times New Roman" w:cs="Calibri"/>
                <w:lang w:val="en-AU"/>
              </w:rPr>
              <w:t xml:space="preserve"> </w:t>
            </w:r>
            <w:r w:rsidRPr="00655386">
              <w:rPr>
                <w:rFonts w:eastAsia="Times New Roman" w:cs="Calibri"/>
                <w:lang w:val="en-AU"/>
              </w:rPr>
              <w:t>offering</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Adonai,</w:t>
            </w:r>
            <w:r w:rsidR="00492B64">
              <w:rPr>
                <w:rFonts w:eastAsia="Times New Roman" w:cs="Calibri"/>
                <w:lang w:val="en-AU"/>
              </w:rPr>
              <w:t xml:space="preserve"> </w:t>
            </w:r>
            <w:r w:rsidRPr="00655386">
              <w:rPr>
                <w:rFonts w:eastAsia="Times New Roman" w:cs="Calibri"/>
                <w:lang w:val="en-AU"/>
              </w:rPr>
              <w:t>in</w:t>
            </w:r>
            <w:r w:rsidR="00492B64">
              <w:rPr>
                <w:rFonts w:eastAsia="Times New Roman" w:cs="Calibri"/>
                <w:lang w:val="en-AU"/>
              </w:rPr>
              <w:t xml:space="preserve"> </w:t>
            </w:r>
            <w:r w:rsidRPr="00655386">
              <w:rPr>
                <w:rFonts w:eastAsia="Times New Roman" w:cs="Calibri"/>
                <w:lang w:val="en-AU"/>
              </w:rPr>
              <w:t>addition</w:t>
            </w:r>
            <w:r w:rsidR="00492B64">
              <w:rPr>
                <w:rFonts w:eastAsia="Times New Roman" w:cs="Calibri"/>
                <w:lang w:val="en-AU"/>
              </w:rPr>
              <w:t xml:space="preserve"> </w:t>
            </w:r>
            <w:r w:rsidRPr="00655386">
              <w:rPr>
                <w:rFonts w:eastAsia="Times New Roman" w:cs="Calibri"/>
                <w:lang w:val="en-AU"/>
              </w:rPr>
              <w:t>to</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constant</w:t>
            </w:r>
            <w:r w:rsidR="00492B64">
              <w:rPr>
                <w:rFonts w:eastAsia="Times New Roman" w:cs="Calibri"/>
                <w:lang w:val="en-AU"/>
              </w:rPr>
              <w:t xml:space="preserve"> </w:t>
            </w:r>
            <w:r w:rsidRPr="00655386">
              <w:rPr>
                <w:rFonts w:eastAsia="Times New Roman" w:cs="Calibri"/>
                <w:lang w:val="en-AU"/>
              </w:rPr>
              <w:t>(daily)</w:t>
            </w:r>
            <w:r w:rsidR="00492B64">
              <w:rPr>
                <w:rFonts w:eastAsia="Times New Roman" w:cs="Calibri"/>
                <w:lang w:val="en-AU"/>
              </w:rPr>
              <w:t xml:space="preserve"> </w:t>
            </w:r>
            <w:r w:rsidRPr="00655386">
              <w:rPr>
                <w:rFonts w:eastAsia="Times New Roman" w:cs="Calibri"/>
                <w:lang w:val="en-AU"/>
              </w:rPr>
              <w:t>burnt-offering</w:t>
            </w:r>
            <w:r w:rsidR="00492B64">
              <w:rPr>
                <w:rFonts w:eastAsia="Times New Roman" w:cs="Calibri"/>
                <w:lang w:val="en-AU"/>
              </w:rPr>
              <w:t xml:space="preserve"> </w:t>
            </w:r>
            <w:r w:rsidRPr="00655386">
              <w:rPr>
                <w:rFonts w:eastAsia="Times New Roman" w:cs="Calibri"/>
                <w:lang w:val="en-AU"/>
              </w:rPr>
              <w:t>it</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be</w:t>
            </w:r>
            <w:r w:rsidR="00492B64">
              <w:rPr>
                <w:rFonts w:eastAsia="Times New Roman" w:cs="Calibri"/>
                <w:lang w:val="en-AU"/>
              </w:rPr>
              <w:t xml:space="preserve"> </w:t>
            </w:r>
            <w:r w:rsidRPr="00655386">
              <w:rPr>
                <w:rFonts w:eastAsia="Times New Roman" w:cs="Calibri"/>
                <w:lang w:val="en-AU"/>
              </w:rPr>
              <w:t>done,</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c>
          <w:tcPr>
            <w:tcW w:w="250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15.</w:t>
            </w:r>
            <w:r w:rsidR="00492B64">
              <w:rPr>
                <w:rFonts w:eastAsia="Times New Roman" w:cs="Calibri"/>
                <w:lang w:val="en-AU"/>
              </w:rPr>
              <w:t xml:space="preserve"> </w:t>
            </w:r>
            <w:r w:rsidRPr="00655386">
              <w:rPr>
                <w:rFonts w:eastAsia="Times New Roman" w:cs="Calibri"/>
                <w:lang w:val="en-AU"/>
              </w:rPr>
              <w:t>and</w:t>
            </w:r>
            <w:r w:rsidR="00492B64">
              <w:rPr>
                <w:rFonts w:eastAsia="Times New Roman" w:cs="Calibri"/>
                <w:lang w:val="en-AU"/>
              </w:rPr>
              <w:t xml:space="preserve"> </w:t>
            </w:r>
            <w:r w:rsidRPr="00655386">
              <w:rPr>
                <w:rFonts w:eastAsia="Times New Roman" w:cs="Calibri"/>
                <w:lang w:val="en-AU"/>
              </w:rPr>
              <w:t>one</w:t>
            </w:r>
            <w:r w:rsidR="00492B64">
              <w:rPr>
                <w:rFonts w:eastAsia="Times New Roman" w:cs="Calibri"/>
                <w:lang w:val="en-AU"/>
              </w:rPr>
              <w:t xml:space="preserve"> </w:t>
            </w:r>
            <w:r w:rsidRPr="00655386">
              <w:rPr>
                <w:rFonts w:eastAsia="Times New Roman" w:cs="Calibri"/>
                <w:lang w:val="en-AU"/>
              </w:rPr>
              <w:t>kid</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goats,</w:t>
            </w:r>
            <w:r w:rsidR="00492B64">
              <w:rPr>
                <w:rFonts w:eastAsia="Times New Roman" w:cs="Calibri"/>
                <w:lang w:val="en-AU"/>
              </w:rPr>
              <w:t xml:space="preserve"> </w:t>
            </w:r>
            <w:r w:rsidRPr="00655386">
              <w:rPr>
                <w:rFonts w:eastAsia="Times New Roman" w:cs="Calibri"/>
                <w:lang w:val="en-AU"/>
              </w:rPr>
              <w:t>for</w:t>
            </w:r>
            <w:r w:rsidR="00492B64">
              <w:rPr>
                <w:rFonts w:eastAsia="Times New Roman" w:cs="Calibri"/>
                <w:lang w:val="en-AU"/>
              </w:rPr>
              <w:t xml:space="preserve"> </w:t>
            </w:r>
            <w:r w:rsidRPr="00655386">
              <w:rPr>
                <w:rFonts w:eastAsia="Times New Roman" w:cs="Calibri"/>
                <w:lang w:val="en-AU"/>
              </w:rPr>
              <w:t>a</w:t>
            </w:r>
            <w:r w:rsidR="00492B64">
              <w:rPr>
                <w:rFonts w:eastAsia="Times New Roman" w:cs="Calibri"/>
                <w:lang w:val="en-AU"/>
              </w:rPr>
              <w:t xml:space="preserve"> </w:t>
            </w:r>
            <w:r w:rsidRPr="00655386">
              <w:rPr>
                <w:rFonts w:eastAsia="Times New Roman" w:cs="Calibri"/>
                <w:lang w:val="en-AU"/>
              </w:rPr>
              <w:t>sin</w:t>
            </w:r>
            <w:r w:rsidR="00492B64">
              <w:rPr>
                <w:rFonts w:eastAsia="Times New Roman" w:cs="Calibri"/>
                <w:lang w:val="en-AU"/>
              </w:rPr>
              <w:t xml:space="preserve"> </w:t>
            </w:r>
            <w:r w:rsidRPr="00655386">
              <w:rPr>
                <w:rFonts w:eastAsia="Times New Roman" w:cs="Calibri"/>
                <w:lang w:val="en-AU"/>
              </w:rPr>
              <w:t>offering</w:t>
            </w:r>
            <w:r w:rsidR="00492B64">
              <w:rPr>
                <w:rFonts w:eastAsia="Times New Roman" w:cs="Calibri"/>
                <w:lang w:val="en-AU"/>
              </w:rPr>
              <w:t xml:space="preserve"> </w:t>
            </w:r>
            <w:r w:rsidRPr="00655386">
              <w:rPr>
                <w:rFonts w:eastAsia="Times New Roman" w:cs="Calibri"/>
                <w:lang w:val="en-AU"/>
              </w:rPr>
              <w:t>before</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LORD</w:t>
            </w:r>
            <w:r w:rsidR="00492B64">
              <w:rPr>
                <w:rFonts w:eastAsia="Times New Roman" w:cs="Calibri"/>
                <w:lang w:val="en-AU"/>
              </w:rPr>
              <w:t xml:space="preserve"> </w:t>
            </w:r>
            <w:r w:rsidRPr="00655386">
              <w:rPr>
                <w:rFonts w:eastAsia="Times New Roman" w:cs="Calibri"/>
                <w:lang w:val="en-AU"/>
              </w:rPr>
              <w:t>at</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disappearing</w:t>
            </w:r>
            <w:r w:rsidR="00492B64">
              <w:rPr>
                <w:rFonts w:eastAsia="Times New Roman" w:cs="Calibri"/>
                <w:lang w:val="en-AU"/>
              </w:rPr>
              <w:t xml:space="preserve"> </w:t>
            </w:r>
            <w:r w:rsidRPr="00655386">
              <w:rPr>
                <w:rFonts w:eastAsia="Times New Roman" w:cs="Calibri"/>
                <w:lang w:val="en-AU"/>
              </w:rPr>
              <w:t>(failure)</w:t>
            </w:r>
            <w:r w:rsidR="00492B64">
              <w:rPr>
                <w:rFonts w:eastAsia="Times New Roman" w:cs="Calibri"/>
                <w:lang w:val="en-AU"/>
              </w:rPr>
              <w:t xml:space="preserve"> </w:t>
            </w:r>
            <w:r w:rsidRPr="00655386">
              <w:rPr>
                <w:rFonts w:eastAsia="Times New Roman" w:cs="Calibri"/>
                <w:lang w:val="en-AU"/>
              </w:rPr>
              <w:t>of</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moon,</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the</w:t>
            </w:r>
            <w:r w:rsidR="00492B64">
              <w:rPr>
                <w:rFonts w:eastAsia="Times New Roman" w:cs="Calibri"/>
                <w:lang w:val="en-AU"/>
              </w:rPr>
              <w:t xml:space="preserve"> </w:t>
            </w:r>
            <w:r w:rsidRPr="00655386">
              <w:rPr>
                <w:rFonts w:eastAsia="Times New Roman" w:cs="Calibri"/>
                <w:lang w:val="en-AU"/>
              </w:rPr>
              <w:t>perpetual</w:t>
            </w:r>
            <w:r w:rsidR="00492B64">
              <w:rPr>
                <w:rFonts w:eastAsia="Times New Roman" w:cs="Calibri"/>
                <w:lang w:val="en-AU"/>
              </w:rPr>
              <w:t xml:space="preserve"> </w:t>
            </w:r>
            <w:r w:rsidRPr="00655386">
              <w:rPr>
                <w:rFonts w:eastAsia="Times New Roman" w:cs="Calibri"/>
                <w:lang w:val="en-AU"/>
              </w:rPr>
              <w:t>burnt</w:t>
            </w:r>
            <w:r w:rsidR="00492B64">
              <w:rPr>
                <w:rFonts w:eastAsia="Times New Roman" w:cs="Calibri"/>
                <w:lang w:val="en-AU"/>
              </w:rPr>
              <w:t xml:space="preserve"> </w:t>
            </w:r>
            <w:r w:rsidRPr="00655386">
              <w:rPr>
                <w:rFonts w:eastAsia="Times New Roman" w:cs="Calibri"/>
                <w:lang w:val="en-AU"/>
              </w:rPr>
              <w:t>sacrifice</w:t>
            </w:r>
            <w:r w:rsidR="00492B64">
              <w:rPr>
                <w:rFonts w:eastAsia="Times New Roman" w:cs="Calibri"/>
                <w:lang w:val="en-AU"/>
              </w:rPr>
              <w:t xml:space="preserve"> </w:t>
            </w:r>
            <w:r w:rsidRPr="00655386">
              <w:rPr>
                <w:rFonts w:eastAsia="Times New Roman" w:cs="Calibri"/>
                <w:lang w:val="en-AU"/>
              </w:rPr>
              <w:t>will</w:t>
            </w:r>
            <w:r w:rsidR="00492B64">
              <w:rPr>
                <w:rFonts w:eastAsia="Times New Roman" w:cs="Calibri"/>
                <w:lang w:val="en-AU"/>
              </w:rPr>
              <w:t xml:space="preserve"> </w:t>
            </w:r>
            <w:r w:rsidRPr="00655386">
              <w:rPr>
                <w:rFonts w:eastAsia="Times New Roman" w:cs="Calibri"/>
                <w:lang w:val="en-AU"/>
              </w:rPr>
              <w:t>you</w:t>
            </w:r>
            <w:r w:rsidR="00492B64">
              <w:rPr>
                <w:rFonts w:eastAsia="Times New Roman" w:cs="Calibri"/>
                <w:lang w:val="en-AU"/>
              </w:rPr>
              <w:t xml:space="preserve"> </w:t>
            </w:r>
            <w:r w:rsidRPr="00655386">
              <w:rPr>
                <w:rFonts w:eastAsia="Times New Roman" w:cs="Calibri"/>
                <w:lang w:val="en-AU"/>
              </w:rPr>
              <w:t>perform</w:t>
            </w:r>
            <w:r w:rsidR="00492B64">
              <w:rPr>
                <w:rFonts w:eastAsia="Times New Roman" w:cs="Calibri"/>
                <w:lang w:val="en-AU"/>
              </w:rPr>
              <w:t xml:space="preserve"> </w:t>
            </w:r>
            <w:r w:rsidRPr="00655386">
              <w:rPr>
                <w:rFonts w:eastAsia="Times New Roman" w:cs="Calibri"/>
                <w:lang w:val="en-AU"/>
              </w:rPr>
              <w:t>with</w:t>
            </w:r>
            <w:r w:rsidR="00492B64">
              <w:rPr>
                <w:rFonts w:eastAsia="Times New Roman" w:cs="Calibri"/>
                <w:lang w:val="en-AU"/>
              </w:rPr>
              <w:t xml:space="preserve"> </w:t>
            </w:r>
            <w:r w:rsidRPr="00655386">
              <w:rPr>
                <w:rFonts w:eastAsia="Times New Roman" w:cs="Calibri"/>
                <w:lang w:val="en-AU"/>
              </w:rPr>
              <w:t>its</w:t>
            </w:r>
            <w:r w:rsidR="00492B64">
              <w:rPr>
                <w:rFonts w:eastAsia="Times New Roman" w:cs="Calibri"/>
                <w:lang w:val="en-AU"/>
              </w:rPr>
              <w:t xml:space="preserve"> </w:t>
            </w:r>
            <w:r w:rsidRPr="00655386">
              <w:rPr>
                <w:rFonts w:eastAsia="Times New Roman" w:cs="Calibri"/>
                <w:lang w:val="en-AU"/>
              </w:rPr>
              <w:t>libation.</w:t>
            </w:r>
          </w:p>
        </w:tc>
      </w:tr>
      <w:tr w:rsidR="00655386" w:rsidRPr="00655386" w:rsidTr="00655386">
        <w:tc>
          <w:tcPr>
            <w:tcW w:w="2450" w:type="pct"/>
            <w:tcMar>
              <w:top w:w="0" w:type="dxa"/>
              <w:left w:w="108" w:type="dxa"/>
              <w:bottom w:w="0" w:type="dxa"/>
              <w:right w:w="108" w:type="dxa"/>
            </w:tcMar>
            <w:hideMark/>
          </w:tcPr>
          <w:p w:rsidR="00655386" w:rsidRPr="00655386" w:rsidRDefault="00655386" w:rsidP="00BE4B8E">
            <w:pPr>
              <w:jc w:val="both"/>
              <w:rPr>
                <w:rFonts w:eastAsia="Times New Roman" w:cs="Calibri"/>
              </w:rPr>
            </w:pPr>
            <w:r w:rsidRPr="00655386">
              <w:rPr>
                <w:rFonts w:eastAsia="Times New Roman" w:cs="Calibri"/>
                <w:lang w:val="en-AU"/>
              </w:rPr>
              <w:t>.</w:t>
            </w:r>
          </w:p>
        </w:tc>
        <w:tc>
          <w:tcPr>
            <w:tcW w:w="2500" w:type="pct"/>
            <w:tcMar>
              <w:top w:w="0" w:type="dxa"/>
              <w:left w:w="108" w:type="dxa"/>
              <w:bottom w:w="0" w:type="dxa"/>
              <w:right w:w="108" w:type="dxa"/>
            </w:tcMar>
            <w:hideMark/>
          </w:tcPr>
          <w:p w:rsidR="00655386" w:rsidRPr="00655386" w:rsidRDefault="00492B64" w:rsidP="00BE4B8E">
            <w:pPr>
              <w:jc w:val="both"/>
              <w:rPr>
                <w:rFonts w:eastAsia="Times New Roman" w:cs="Calibri"/>
              </w:rPr>
            </w:pPr>
            <w:r>
              <w:rPr>
                <w:rFonts w:eastAsia="Times New Roman" w:cs="Calibri"/>
                <w:lang w:val="en-AU"/>
              </w:rPr>
              <w:t xml:space="preserve"> </w:t>
            </w:r>
          </w:p>
        </w:tc>
      </w:tr>
    </w:tbl>
    <w:p w:rsidR="0084109E" w:rsidRPr="0084109E" w:rsidRDefault="00492B64" w:rsidP="00BE4B8E">
      <w:pPr>
        <w:jc w:val="both"/>
        <w:rPr>
          <w:rFonts w:eastAsia="Times New Roman" w:cs="Calibri"/>
          <w:color w:val="000000"/>
        </w:rPr>
      </w:pPr>
      <w:r>
        <w:rPr>
          <w:rFonts w:ascii="Times New Roman" w:eastAsia="Times New Roman" w:hAnsi="Times New Roman" w:cs="Times New Roman"/>
          <w:color w:val="000000"/>
        </w:rPr>
        <w:t xml:space="preserve"> </w:t>
      </w:r>
    </w:p>
    <w:p w:rsidR="00655386" w:rsidRPr="00655386" w:rsidRDefault="00655386" w:rsidP="00BE4B8E">
      <w:pPr>
        <w:jc w:val="both"/>
        <w:rPr>
          <w:rFonts w:eastAsia="Times New Roman" w:cs="Calibri"/>
          <w:color w:val="000000"/>
        </w:rPr>
      </w:pPr>
      <w:r w:rsidRPr="00655386">
        <w:rPr>
          <w:rFonts w:ascii="Palatino Linotype" w:eastAsia="Times New Roman" w:hAnsi="Palatino Linotype" w:cs="Calibri"/>
          <w:b/>
          <w:bCs/>
          <w:color w:val="000000"/>
          <w:sz w:val="28"/>
          <w:szCs w:val="28"/>
        </w:rPr>
        <w:t>Ketubim:</w:t>
      </w:r>
      <w:r w:rsidR="00492B64">
        <w:rPr>
          <w:rFonts w:ascii="Palatino Linotype" w:eastAsia="Times New Roman" w:hAnsi="Palatino Linotype" w:cs="Calibri"/>
          <w:b/>
          <w:bCs/>
          <w:color w:val="000000"/>
          <w:sz w:val="28"/>
          <w:szCs w:val="28"/>
        </w:rPr>
        <w:t xml:space="preserve"> </w:t>
      </w:r>
      <w:r w:rsidRPr="00655386">
        <w:rPr>
          <w:rFonts w:ascii="Palatino Linotype" w:eastAsia="Times New Roman" w:hAnsi="Palatino Linotype" w:cs="Calibri"/>
          <w:b/>
          <w:bCs/>
          <w:color w:val="000000"/>
          <w:sz w:val="28"/>
          <w:szCs w:val="28"/>
        </w:rPr>
        <w:t>Psalm</w:t>
      </w:r>
      <w:r w:rsidR="00492B64">
        <w:rPr>
          <w:rFonts w:ascii="Palatino Linotype" w:eastAsia="Times New Roman" w:hAnsi="Palatino Linotype" w:cs="Calibri"/>
          <w:b/>
          <w:bCs/>
          <w:color w:val="000000"/>
          <w:sz w:val="28"/>
          <w:szCs w:val="28"/>
        </w:rPr>
        <w:t xml:space="preserve"> </w:t>
      </w:r>
      <w:r w:rsidRPr="00655386">
        <w:rPr>
          <w:rFonts w:ascii="Palatino Linotype" w:eastAsia="Times New Roman" w:hAnsi="Palatino Linotype" w:cs="Calibri"/>
          <w:b/>
          <w:bCs/>
          <w:color w:val="000000"/>
          <w:sz w:val="28"/>
          <w:szCs w:val="28"/>
        </w:rPr>
        <w:t>106:</w:t>
      </w:r>
      <w:r w:rsidR="00492B64">
        <w:rPr>
          <w:rFonts w:ascii="Palatino Linotype" w:eastAsia="Times New Roman" w:hAnsi="Palatino Linotype" w:cs="Calibri"/>
          <w:color w:val="000000"/>
        </w:rPr>
        <w:t xml:space="preserve"> </w:t>
      </w:r>
      <w:r w:rsidRPr="00655386">
        <w:rPr>
          <w:rFonts w:ascii="Palatino Linotype" w:eastAsia="Times New Roman" w:hAnsi="Palatino Linotype" w:cs="Calibri"/>
          <w:b/>
          <w:bCs/>
          <w:color w:val="000000"/>
          <w:sz w:val="28"/>
          <w:szCs w:val="28"/>
          <w:lang w:val="en-AU"/>
        </w:rPr>
        <w:t>34-</w:t>
      </w:r>
      <w:r w:rsidR="00592A06">
        <w:rPr>
          <w:rFonts w:ascii="Palatino Linotype" w:eastAsia="Times New Roman" w:hAnsi="Palatino Linotype" w:cs="Calibri"/>
          <w:b/>
          <w:bCs/>
          <w:color w:val="000000"/>
          <w:sz w:val="28"/>
          <w:szCs w:val="28"/>
          <w:lang w:val="en-AU"/>
        </w:rPr>
        <w:t>39</w:t>
      </w:r>
    </w:p>
    <w:p w:rsidR="00655386" w:rsidRPr="00655386" w:rsidRDefault="00492B64" w:rsidP="00BE4B8E">
      <w:pPr>
        <w:rPr>
          <w:rFonts w:eastAsia="Times New Roman" w:cs="Calibri"/>
          <w:color w:val="000000"/>
        </w:rPr>
      </w:pPr>
      <w:r>
        <w:rPr>
          <w:rFonts w:ascii="Times New Roman" w:eastAsia="Times New Roman" w:hAnsi="Times New Roman" w:cs="Times New Roman"/>
          <w:color w:val="000000"/>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655386" w:rsidRPr="007E5FA5" w:rsidTr="00592A06">
        <w:trPr>
          <w:tblHeader/>
        </w:trPr>
        <w:tc>
          <w:tcPr>
            <w:tcW w:w="5220" w:type="dxa"/>
            <w:tcMar>
              <w:top w:w="0" w:type="dxa"/>
              <w:left w:w="108" w:type="dxa"/>
              <w:bottom w:w="0" w:type="dxa"/>
              <w:right w:w="108" w:type="dxa"/>
            </w:tcMar>
            <w:hideMark/>
          </w:tcPr>
          <w:p w:rsidR="00655386" w:rsidRPr="007E5FA5" w:rsidRDefault="00655386" w:rsidP="00BE4B8E">
            <w:pPr>
              <w:jc w:val="center"/>
              <w:rPr>
                <w:rFonts w:eastAsia="Times New Roman" w:cs="Calibri"/>
              </w:rPr>
            </w:pPr>
            <w:r w:rsidRPr="007E5FA5">
              <w:rPr>
                <w:rFonts w:eastAsia="Times New Roman" w:cs="Calibri"/>
                <w:b/>
                <w:bCs/>
                <w:lang w:val="en-AU"/>
              </w:rPr>
              <w:t>Rashi</w:t>
            </w:r>
          </w:p>
        </w:tc>
        <w:tc>
          <w:tcPr>
            <w:tcW w:w="5220" w:type="dxa"/>
            <w:tcMar>
              <w:top w:w="0" w:type="dxa"/>
              <w:left w:w="108" w:type="dxa"/>
              <w:bottom w:w="0" w:type="dxa"/>
              <w:right w:w="108" w:type="dxa"/>
            </w:tcMar>
            <w:hideMark/>
          </w:tcPr>
          <w:p w:rsidR="00655386" w:rsidRPr="007E5FA5" w:rsidRDefault="00655386" w:rsidP="00BE4B8E">
            <w:pPr>
              <w:jc w:val="center"/>
              <w:rPr>
                <w:rFonts w:eastAsia="Times New Roman" w:cs="Calibri"/>
              </w:rPr>
            </w:pPr>
            <w:r w:rsidRPr="007E5FA5">
              <w:rPr>
                <w:rFonts w:eastAsia="Times New Roman" w:cs="Calibri"/>
                <w:b/>
                <w:bCs/>
                <w:lang w:val="en-AU"/>
              </w:rPr>
              <w:t>Targum</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w:t>
            </w:r>
            <w:r w:rsidR="00492B64">
              <w:rPr>
                <w:rFonts w:eastAsia="Times New Roman" w:cs="Calibri"/>
                <w:lang w:val="en-AU"/>
              </w:rPr>
              <w:t xml:space="preserve"> </w:t>
            </w:r>
            <w:r w:rsidRPr="007E5FA5">
              <w:rPr>
                <w:rFonts w:eastAsia="Times New Roman" w:cs="Calibri"/>
              </w:rPr>
              <w:t>Hallelujah.</w:t>
            </w:r>
            <w:r w:rsidR="00492B64">
              <w:rPr>
                <w:rFonts w:eastAsia="Times New Roman" w:cs="Calibri"/>
              </w:rPr>
              <w:t xml:space="preserve"> </w:t>
            </w:r>
            <w:r w:rsidRPr="007E5FA5">
              <w:rPr>
                <w:rFonts w:eastAsia="Times New Roman" w:cs="Calibri"/>
              </w:rPr>
              <w:t>Give</w:t>
            </w:r>
            <w:r w:rsidR="00492B64">
              <w:rPr>
                <w:rFonts w:eastAsia="Times New Roman" w:cs="Calibri"/>
              </w:rPr>
              <w:t xml:space="preserve"> </w:t>
            </w:r>
            <w:r w:rsidRPr="007E5FA5">
              <w:rPr>
                <w:rFonts w:eastAsia="Times New Roman" w:cs="Calibri"/>
              </w:rPr>
              <w:t>thanks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good,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kindness</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forever.</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rPr>
              <w:t>1.</w:t>
            </w:r>
            <w:r w:rsidR="00492B64">
              <w:rPr>
                <w:rFonts w:eastAsia="Times New Roman" w:cs="Calibri"/>
              </w:rPr>
              <w:t xml:space="preserve"> </w:t>
            </w:r>
            <w:r w:rsidRPr="007E5FA5">
              <w:rPr>
                <w:rFonts w:eastAsia="Times New Roman" w:cs="Calibri"/>
              </w:rPr>
              <w:t>Hallelujah!</w:t>
            </w:r>
            <w:r w:rsidR="00492B64">
              <w:rPr>
                <w:rFonts w:eastAsia="Times New Roman" w:cs="Calibri"/>
              </w:rPr>
              <w:t xml:space="preserve"> </w:t>
            </w:r>
            <w:r w:rsidRPr="007E5FA5">
              <w:rPr>
                <w:rFonts w:eastAsia="Times New Roman" w:cs="Calibri"/>
              </w:rPr>
              <w:t>Give</w:t>
            </w:r>
            <w:r w:rsidR="00492B64">
              <w:rPr>
                <w:rFonts w:eastAsia="Times New Roman" w:cs="Calibri"/>
              </w:rPr>
              <w:t xml:space="preserve"> </w:t>
            </w:r>
            <w:r w:rsidRPr="007E5FA5">
              <w:rPr>
                <w:rFonts w:eastAsia="Times New Roman" w:cs="Calibri"/>
              </w:rPr>
              <w:t>thanks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presence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good,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goodness</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forever.</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w:t>
            </w:r>
            <w:r w:rsidR="00492B64">
              <w:rPr>
                <w:rFonts w:eastAsia="Times New Roman" w:cs="Calibri"/>
                <w:lang w:val="en-AU"/>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can</w:t>
            </w:r>
            <w:r w:rsidR="00492B64">
              <w:rPr>
                <w:rFonts w:eastAsia="Times New Roman" w:cs="Calibri"/>
              </w:rPr>
              <w:t xml:space="preserve"> </w:t>
            </w:r>
            <w:r w:rsidRPr="007E5FA5">
              <w:rPr>
                <w:rFonts w:eastAsia="Times New Roman" w:cs="Calibri"/>
              </w:rPr>
              <w:t>narrate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mighty</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can</w:t>
            </w:r>
            <w:r w:rsidR="00492B64">
              <w:rPr>
                <w:rFonts w:eastAsia="Times New Roman" w:cs="Calibri"/>
              </w:rPr>
              <w:t xml:space="preserve"> </w:t>
            </w:r>
            <w:r w:rsidRPr="007E5FA5">
              <w:rPr>
                <w:rFonts w:eastAsia="Times New Roman" w:cs="Calibri"/>
              </w:rPr>
              <w:t>make</w:t>
            </w:r>
            <w:r w:rsidR="00492B64">
              <w:rPr>
                <w:rFonts w:eastAsia="Times New Roman" w:cs="Calibri"/>
              </w:rPr>
              <w:t xml:space="preserve"> </w:t>
            </w:r>
            <w:r w:rsidRPr="007E5FA5">
              <w:rPr>
                <w:rFonts w:eastAsia="Times New Roman" w:cs="Calibri"/>
              </w:rPr>
              <w:t>heard</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praise?</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w:t>
            </w:r>
            <w:r w:rsidR="00492B64">
              <w:rPr>
                <w:rFonts w:eastAsia="Times New Roman" w:cs="Calibri"/>
                <w:lang w:val="en-AU"/>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able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utter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might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allowed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proclaim</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praises?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w:t>
            </w:r>
            <w:r w:rsidR="00492B64">
              <w:rPr>
                <w:rFonts w:eastAsia="Times New Roman" w:cs="Calibri"/>
                <w:lang w:val="en-AU"/>
              </w:rPr>
              <w:t xml:space="preserve"> </w:t>
            </w:r>
            <w:r w:rsidRPr="007E5FA5">
              <w:rPr>
                <w:rFonts w:eastAsia="Times New Roman" w:cs="Calibri"/>
              </w:rPr>
              <w:t>Fortunate</w:t>
            </w:r>
            <w:r w:rsidR="00492B64">
              <w:rPr>
                <w:rFonts w:eastAsia="Times New Roman" w:cs="Calibri"/>
              </w:rPr>
              <w:t xml:space="preserve"> </w:t>
            </w:r>
            <w:r w:rsidRPr="007E5FA5">
              <w:rPr>
                <w:rFonts w:eastAsia="Times New Roman" w:cs="Calibri"/>
              </w:rPr>
              <w:t>are</w:t>
            </w:r>
            <w:r w:rsidR="00492B64">
              <w:rPr>
                <w:rFonts w:eastAsia="Times New Roman" w:cs="Calibri"/>
              </w:rPr>
              <w:t xml:space="preserve"> </w:t>
            </w:r>
            <w:r w:rsidRPr="007E5FA5">
              <w:rPr>
                <w:rFonts w:eastAsia="Times New Roman" w:cs="Calibri"/>
              </w:rPr>
              <w:t>those</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keep</w:t>
            </w:r>
            <w:r w:rsidR="00492B64">
              <w:rPr>
                <w:rFonts w:eastAsia="Times New Roman" w:cs="Calibri"/>
              </w:rPr>
              <w:t xml:space="preserve"> </w:t>
            </w:r>
            <w:r w:rsidRPr="007E5FA5">
              <w:rPr>
                <w:rFonts w:eastAsia="Times New Roman" w:cs="Calibri"/>
              </w:rPr>
              <w:t>justice,</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perform</w:t>
            </w:r>
            <w:r w:rsidR="00492B64">
              <w:rPr>
                <w:rFonts w:eastAsia="Times New Roman" w:cs="Calibri"/>
              </w:rPr>
              <w:t xml:space="preserve"> </w:t>
            </w:r>
            <w:r w:rsidRPr="007E5FA5">
              <w:rPr>
                <w:rFonts w:eastAsia="Times New Roman" w:cs="Calibri"/>
              </w:rPr>
              <w:t>righteousness</w:t>
            </w:r>
            <w:r w:rsidR="00492B64">
              <w:rPr>
                <w:rFonts w:eastAsia="Times New Roman" w:cs="Calibri"/>
              </w:rPr>
              <w:t xml:space="preserve"> </w:t>
            </w:r>
            <w:r w:rsidRPr="007E5FA5">
              <w:rPr>
                <w:rFonts w:eastAsia="Times New Roman" w:cs="Calibri"/>
              </w:rPr>
              <w:t>at</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times.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w:t>
            </w:r>
            <w:r w:rsidR="00492B64">
              <w:rPr>
                <w:rFonts w:eastAsia="Times New Roman" w:cs="Calibri"/>
                <w:lang w:val="en-AU"/>
              </w:rPr>
              <w:t xml:space="preserve"> </w:t>
            </w:r>
            <w:r w:rsidRPr="007E5FA5">
              <w:rPr>
                <w:rFonts w:eastAsia="Times New Roman" w:cs="Calibri"/>
              </w:rPr>
              <w:t>Happy</w:t>
            </w:r>
            <w:r w:rsidR="00492B64">
              <w:rPr>
                <w:rFonts w:eastAsia="Times New Roman" w:cs="Calibri"/>
              </w:rPr>
              <w:t xml:space="preserve"> </w:t>
            </w:r>
            <w:r w:rsidRPr="007E5FA5">
              <w:rPr>
                <w:rFonts w:eastAsia="Times New Roman" w:cs="Calibri"/>
              </w:rPr>
              <w:t>are</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observe</w:t>
            </w:r>
            <w:r w:rsidR="00492B64">
              <w:rPr>
                <w:rFonts w:eastAsia="Times New Roman" w:cs="Calibri"/>
              </w:rPr>
              <w:t xml:space="preserve"> </w:t>
            </w:r>
            <w:r w:rsidRPr="007E5FA5">
              <w:rPr>
                <w:rFonts w:eastAsia="Times New Roman" w:cs="Calibri"/>
              </w:rPr>
              <w:t>judgment,</w:t>
            </w:r>
            <w:r w:rsidR="00492B64">
              <w:rPr>
                <w:rFonts w:eastAsia="Times New Roman" w:cs="Calibri"/>
              </w:rPr>
              <w:t xml:space="preserve"> </w:t>
            </w:r>
            <w:r w:rsidRPr="007E5FA5">
              <w:rPr>
                <w:rFonts w:eastAsia="Times New Roman" w:cs="Calibri"/>
              </w:rPr>
              <w:t>those</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do</w:t>
            </w:r>
            <w:r w:rsidR="00492B64">
              <w:rPr>
                <w:rFonts w:eastAsia="Times New Roman" w:cs="Calibri"/>
              </w:rPr>
              <w:t xml:space="preserve"> </w:t>
            </w:r>
            <w:r w:rsidRPr="007E5FA5">
              <w:rPr>
                <w:rFonts w:eastAsia="Times New Roman" w:cs="Calibri"/>
              </w:rPr>
              <w:t>righteousness/generosity</w:t>
            </w:r>
            <w:r w:rsidR="00492B64">
              <w:rPr>
                <w:rFonts w:eastAsia="Times New Roman" w:cs="Calibri"/>
              </w:rPr>
              <w:t xml:space="preserve"> </w:t>
            </w:r>
            <w:r w:rsidRPr="007E5FA5">
              <w:rPr>
                <w:rFonts w:eastAsia="Times New Roman" w:cs="Calibri"/>
              </w:rPr>
              <w:t>at</w:t>
            </w:r>
            <w:r w:rsidR="00492B64">
              <w:rPr>
                <w:rFonts w:eastAsia="Times New Roman" w:cs="Calibri"/>
              </w:rPr>
              <w:t xml:space="preserve"> </w:t>
            </w:r>
            <w:r w:rsidRPr="007E5FA5">
              <w:rPr>
                <w:rFonts w:eastAsia="Times New Roman" w:cs="Calibri"/>
              </w:rPr>
              <w:t>every</w:t>
            </w:r>
            <w:r w:rsidR="00492B64">
              <w:rPr>
                <w:rFonts w:eastAsia="Times New Roman" w:cs="Calibri"/>
              </w:rPr>
              <w:t xml:space="preserve"> </w:t>
            </w:r>
            <w:r w:rsidRPr="007E5FA5">
              <w:rPr>
                <w:rFonts w:eastAsia="Times New Roman" w:cs="Calibri"/>
              </w:rPr>
              <w:t>time.</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4.</w:t>
            </w:r>
            <w:r w:rsidR="00492B64">
              <w:rPr>
                <w:rFonts w:eastAsia="Times New Roman" w:cs="Calibri"/>
                <w:lang w:val="en-AU"/>
              </w:rPr>
              <w:t xml:space="preserve"> </w:t>
            </w:r>
            <w:r w:rsidRPr="007E5FA5">
              <w:rPr>
                <w:rFonts w:eastAsia="Times New Roman" w:cs="Calibri"/>
              </w:rPr>
              <w:t>Remember</w:t>
            </w:r>
            <w:r w:rsidR="00492B64">
              <w:rPr>
                <w:rFonts w:eastAsia="Times New Roman" w:cs="Calibri"/>
              </w:rPr>
              <w:t xml:space="preserve"> </w:t>
            </w:r>
            <w:r w:rsidRPr="007E5FA5">
              <w:rPr>
                <w:rFonts w:eastAsia="Times New Roman" w:cs="Calibri"/>
              </w:rPr>
              <w:t>me,</w:t>
            </w:r>
            <w:r w:rsidR="00492B64">
              <w:rPr>
                <w:rFonts w:eastAsia="Times New Roman" w:cs="Calibri"/>
              </w:rPr>
              <w:t xml:space="preserve"> </w:t>
            </w:r>
            <w:r w:rsidRPr="007E5FA5">
              <w:rPr>
                <w:rFonts w:eastAsia="Times New Roman" w:cs="Calibri"/>
              </w:rPr>
              <w:t>O</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when</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favor</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people;</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mindful</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me</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salvation.</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4.</w:t>
            </w:r>
            <w:r w:rsidR="00492B64">
              <w:rPr>
                <w:rFonts w:eastAsia="Times New Roman" w:cs="Calibri"/>
                <w:lang w:val="en-AU"/>
              </w:rPr>
              <w:t xml:space="preserve"> </w:t>
            </w:r>
            <w:r w:rsidRPr="007E5FA5">
              <w:rPr>
                <w:rFonts w:eastAsia="Times New Roman" w:cs="Calibri"/>
              </w:rPr>
              <w:t>Remember</w:t>
            </w:r>
            <w:r w:rsidR="00492B64">
              <w:rPr>
                <w:rFonts w:eastAsia="Times New Roman" w:cs="Calibri"/>
              </w:rPr>
              <w:t xml:space="preserve"> </w:t>
            </w:r>
            <w:r w:rsidRPr="007E5FA5">
              <w:rPr>
                <w:rFonts w:eastAsia="Times New Roman" w:cs="Calibri"/>
              </w:rPr>
              <w:t>me,</w:t>
            </w:r>
            <w:r w:rsidR="00492B64">
              <w:rPr>
                <w:rFonts w:eastAsia="Times New Roman" w:cs="Calibri"/>
              </w:rPr>
              <w:t xml:space="preserve"> </w:t>
            </w:r>
            <w:r w:rsidRPr="007E5FA5">
              <w:rPr>
                <w:rFonts w:eastAsia="Times New Roman" w:cs="Calibri"/>
              </w:rPr>
              <w:t>O</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good</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toward</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people;</w:t>
            </w:r>
            <w:r w:rsidR="00492B64">
              <w:rPr>
                <w:rFonts w:eastAsia="Times New Roman" w:cs="Calibri"/>
              </w:rPr>
              <w:t xml:space="preserve"> </w:t>
            </w:r>
            <w:r w:rsidRPr="007E5FA5">
              <w:rPr>
                <w:rFonts w:eastAsia="Times New Roman" w:cs="Calibri"/>
              </w:rPr>
              <w:t>call</w:t>
            </w:r>
            <w:r w:rsidR="00492B64">
              <w:rPr>
                <w:rFonts w:eastAsia="Times New Roman" w:cs="Calibri"/>
              </w:rPr>
              <w:t xml:space="preserve"> </w:t>
            </w:r>
            <w:r w:rsidRPr="007E5FA5">
              <w:rPr>
                <w:rFonts w:eastAsia="Times New Roman" w:cs="Calibri"/>
              </w:rPr>
              <w:t>me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mind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redemption</w:t>
            </w:r>
            <w:r w:rsidR="00492B64">
              <w:rPr>
                <w:rFonts w:eastAsia="Times New Roman" w:cs="Calibri"/>
              </w:rPr>
              <w:t xml:space="preserve"> </w:t>
            </w:r>
            <w:r w:rsidRPr="007E5FA5">
              <w:rPr>
                <w:rFonts w:eastAsia="Times New Roman" w:cs="Calibri"/>
              </w:rPr>
              <w:t>(Hebrew:</w:t>
            </w:r>
            <w:r w:rsidR="00492B64">
              <w:rPr>
                <w:rFonts w:eastAsia="Times New Roman" w:cs="Calibri"/>
              </w:rPr>
              <w:t xml:space="preserve"> </w:t>
            </w:r>
            <w:r w:rsidRPr="007E5FA5">
              <w:rPr>
                <w:rFonts w:eastAsia="Times New Roman" w:cs="Calibri"/>
                <w:b/>
                <w:bCs/>
                <w:rtl/>
              </w:rPr>
              <w:t>פָּקְדֵנִי</w:t>
            </w:r>
            <w:r w:rsidRPr="007E5FA5">
              <w:rPr>
                <w:rFonts w:eastAsia="Times New Roman" w:cs="Calibri"/>
                <w:b/>
                <w:bCs/>
                <w:rtl/>
                <w:lang w:bidi="ar-SA"/>
              </w:rPr>
              <w:t>,</w:t>
            </w:r>
            <w:r w:rsidR="00492B64">
              <w:rPr>
                <w:rFonts w:eastAsia="Times New Roman" w:cs="Calibri"/>
                <w:b/>
                <w:bCs/>
                <w:rtl/>
                <w:lang w:bidi="ar-SA"/>
              </w:rPr>
              <w:t xml:space="preserve"> </w:t>
            </w:r>
            <w:r w:rsidRPr="007E5FA5">
              <w:rPr>
                <w:rFonts w:eastAsia="Times New Roman" w:cs="Calibri"/>
                <w:b/>
                <w:bCs/>
                <w:rtl/>
              </w:rPr>
              <w:t>בִּישׁוּעָתֶךָ</w:t>
            </w:r>
            <w:r w:rsidR="00492B64">
              <w:rPr>
                <w:rFonts w:eastAsia="Times New Roman" w:cs="Calibri"/>
              </w:rPr>
              <w:t xml:space="preserve"> </w:t>
            </w:r>
            <w:r w:rsidRPr="007E5FA5">
              <w:rPr>
                <w:rFonts w:eastAsia="Times New Roman" w:cs="Calibri"/>
              </w:rPr>
              <w:t>–</w:t>
            </w:r>
            <w:r w:rsidR="00492B64">
              <w:rPr>
                <w:rFonts w:eastAsia="Times New Roman" w:cs="Calibri"/>
              </w:rPr>
              <w:t xml:space="preserve"> </w:t>
            </w:r>
            <w:r w:rsidRPr="007E5FA5">
              <w:rPr>
                <w:rFonts w:eastAsia="Times New Roman" w:cs="Calibri"/>
                <w:b/>
                <w:bCs/>
              </w:rPr>
              <w:t>Paq’deni</w:t>
            </w:r>
            <w:r w:rsidR="00492B64">
              <w:rPr>
                <w:rFonts w:eastAsia="Times New Roman" w:cs="Calibri"/>
                <w:b/>
                <w:bCs/>
              </w:rPr>
              <w:t xml:space="preserve"> </w:t>
            </w:r>
            <w:r w:rsidRPr="007E5FA5">
              <w:rPr>
                <w:rFonts w:eastAsia="Times New Roman" w:cs="Calibri"/>
                <w:b/>
                <w:bCs/>
              </w:rPr>
              <w:t>BiShuatekha</w:t>
            </w:r>
            <w:r w:rsidR="00492B64">
              <w:rPr>
                <w:rFonts w:eastAsia="Times New Roman" w:cs="Calibri"/>
              </w:rPr>
              <w:t xml:space="preserve"> </w:t>
            </w:r>
            <w:r w:rsidRPr="007E5FA5">
              <w:rPr>
                <w:rFonts w:eastAsia="Times New Roman" w:cs="Calibri"/>
              </w:rPr>
              <w:t>–</w:t>
            </w:r>
            <w:r w:rsidR="00492B64">
              <w:rPr>
                <w:rFonts w:eastAsia="Times New Roman" w:cs="Calibri"/>
              </w:rPr>
              <w:t xml:space="preserve"> </w:t>
            </w:r>
            <w:r w:rsidRPr="007E5FA5">
              <w:rPr>
                <w:rFonts w:eastAsia="Times New Roman" w:cs="Calibri"/>
              </w:rPr>
              <w:t>lit.</w:t>
            </w:r>
            <w:r w:rsidR="00492B64">
              <w:rPr>
                <w:rFonts w:eastAsia="Times New Roman" w:cs="Calibri"/>
              </w:rPr>
              <w:t xml:space="preserve"> </w:t>
            </w:r>
            <w:r w:rsidRPr="007E5FA5">
              <w:rPr>
                <w:rFonts w:eastAsia="Times New Roman" w:cs="Calibri"/>
              </w:rPr>
              <w:t>“appoint</w:t>
            </w:r>
            <w:r w:rsidR="00492B64">
              <w:rPr>
                <w:rFonts w:eastAsia="Times New Roman" w:cs="Calibri"/>
              </w:rPr>
              <w:t xml:space="preserve"> </w:t>
            </w:r>
            <w:r w:rsidRPr="007E5FA5">
              <w:rPr>
                <w:rFonts w:eastAsia="Times New Roman" w:cs="Calibri"/>
              </w:rPr>
              <w:t>me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Yeshua</w:t>
            </w:r>
            <w:r w:rsidR="00492B64">
              <w:rPr>
                <w:rFonts w:eastAsia="Times New Roman" w:cs="Calibri"/>
              </w:rPr>
              <w:t xml:space="preserve"> </w:t>
            </w:r>
            <w:r w:rsidRPr="007E5FA5">
              <w:rPr>
                <w:rFonts w:eastAsia="Times New Roman" w:cs="Calibri"/>
              </w:rPr>
              <w:t>(salvation)”.</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5.</w:t>
            </w:r>
            <w:r w:rsidR="00492B64">
              <w:rPr>
                <w:rFonts w:eastAsia="Times New Roman" w:cs="Calibri"/>
                <w:lang w:val="en-AU"/>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see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goodness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chosen</w:t>
            </w:r>
            <w:r w:rsidR="00492B64">
              <w:rPr>
                <w:rFonts w:eastAsia="Times New Roman" w:cs="Calibri"/>
              </w:rPr>
              <w:t xml:space="preserve"> </w:t>
            </w:r>
            <w:r w:rsidRPr="007E5FA5">
              <w:rPr>
                <w:rFonts w:eastAsia="Times New Roman" w:cs="Calibri"/>
              </w:rPr>
              <w:t>ones,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rejoice</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joy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nation,</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boast</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inheritance.</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5.</w:t>
            </w:r>
            <w:r w:rsidR="00492B64">
              <w:rPr>
                <w:rFonts w:eastAsia="Times New Roman" w:cs="Calibri"/>
                <w:lang w:val="en-AU"/>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look</w:t>
            </w:r>
            <w:r w:rsidR="00492B64">
              <w:rPr>
                <w:rFonts w:eastAsia="Times New Roman" w:cs="Calibri"/>
              </w:rPr>
              <w:t xml:space="preserve"> </w:t>
            </w:r>
            <w:r w:rsidRPr="007E5FA5">
              <w:rPr>
                <w:rFonts w:eastAsia="Times New Roman" w:cs="Calibri"/>
              </w:rPr>
              <w:t>on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plenty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chosen</w:t>
            </w:r>
            <w:r w:rsidR="00492B64">
              <w:rPr>
                <w:rFonts w:eastAsia="Times New Roman" w:cs="Calibri"/>
              </w:rPr>
              <w:t xml:space="preserve"> </w:t>
            </w:r>
            <w:r w:rsidRPr="007E5FA5">
              <w:rPr>
                <w:rFonts w:eastAsia="Times New Roman" w:cs="Calibri"/>
              </w:rPr>
              <w:t>ones;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rejoice</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joy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people;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join</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praise</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inheritance.</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6.</w:t>
            </w:r>
            <w:r w:rsidR="00492B64">
              <w:rPr>
                <w:rFonts w:eastAsia="Times New Roman" w:cs="Calibri"/>
                <w:lang w:val="en-AU"/>
              </w:rPr>
              <w:t xml:space="preserve"> </w:t>
            </w:r>
            <w:r w:rsidRPr="007E5FA5">
              <w:rPr>
                <w:rFonts w:eastAsia="Times New Roman" w:cs="Calibri"/>
              </w:rPr>
              <w:t>We</w:t>
            </w:r>
            <w:r w:rsidR="00492B64">
              <w:rPr>
                <w:rFonts w:eastAsia="Times New Roman" w:cs="Calibri"/>
              </w:rPr>
              <w:t xml:space="preserve"> </w:t>
            </w:r>
            <w:r w:rsidRPr="007E5FA5">
              <w:rPr>
                <w:rFonts w:eastAsia="Times New Roman" w:cs="Calibri"/>
              </w:rPr>
              <w:t>sinned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our</w:t>
            </w:r>
            <w:r w:rsidR="00492B64">
              <w:rPr>
                <w:rFonts w:eastAsia="Times New Roman" w:cs="Calibri"/>
              </w:rPr>
              <w:t xml:space="preserve"> </w:t>
            </w:r>
            <w:r w:rsidRPr="007E5FA5">
              <w:rPr>
                <w:rFonts w:eastAsia="Times New Roman" w:cs="Calibri"/>
              </w:rPr>
              <w:t>forefathers;</w:t>
            </w:r>
            <w:r w:rsidR="00492B64">
              <w:rPr>
                <w:rFonts w:eastAsia="Times New Roman" w:cs="Calibri"/>
              </w:rPr>
              <w:t xml:space="preserve"> </w:t>
            </w:r>
            <w:r w:rsidRPr="007E5FA5">
              <w:rPr>
                <w:rFonts w:eastAsia="Times New Roman" w:cs="Calibri"/>
              </w:rPr>
              <w:t>we</w:t>
            </w:r>
            <w:r w:rsidR="00492B64">
              <w:rPr>
                <w:rFonts w:eastAsia="Times New Roman" w:cs="Calibri"/>
              </w:rPr>
              <w:t xml:space="preserve"> </w:t>
            </w:r>
            <w:r w:rsidRPr="007E5FA5">
              <w:rPr>
                <w:rFonts w:eastAsia="Times New Roman" w:cs="Calibri"/>
              </w:rPr>
              <w:t>committed</w:t>
            </w:r>
            <w:r w:rsidR="00492B64">
              <w:rPr>
                <w:rFonts w:eastAsia="Times New Roman" w:cs="Calibri"/>
              </w:rPr>
              <w:t xml:space="preserve"> </w:t>
            </w:r>
            <w:r w:rsidRPr="007E5FA5">
              <w:rPr>
                <w:rFonts w:eastAsia="Times New Roman" w:cs="Calibri"/>
              </w:rPr>
              <w:t>iniquity</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wickedness.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6.</w:t>
            </w:r>
            <w:r w:rsidR="00492B64">
              <w:rPr>
                <w:rFonts w:eastAsia="Times New Roman" w:cs="Calibri"/>
                <w:lang w:val="en-AU"/>
              </w:rPr>
              <w:t xml:space="preserve"> </w:t>
            </w:r>
            <w:r w:rsidRPr="007E5FA5">
              <w:rPr>
                <w:rFonts w:eastAsia="Times New Roman" w:cs="Calibri"/>
              </w:rPr>
              <w:t>We</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sinned,</w:t>
            </w:r>
            <w:r w:rsidR="00492B64">
              <w:rPr>
                <w:rFonts w:eastAsia="Times New Roman" w:cs="Calibri"/>
              </w:rPr>
              <w:t xml:space="preserve"> </w:t>
            </w:r>
            <w:r w:rsidRPr="007E5FA5">
              <w:rPr>
                <w:rFonts w:eastAsia="Times New Roman" w:cs="Calibri"/>
              </w:rPr>
              <w:t>along</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our</w:t>
            </w:r>
            <w:r w:rsidR="00492B64">
              <w:rPr>
                <w:rFonts w:eastAsia="Times New Roman" w:cs="Calibri"/>
              </w:rPr>
              <w:t xml:space="preserve"> </w:t>
            </w:r>
            <w:r w:rsidRPr="007E5FA5">
              <w:rPr>
                <w:rFonts w:eastAsia="Times New Roman" w:cs="Calibri"/>
              </w:rPr>
              <w:t>fathers;</w:t>
            </w:r>
            <w:r w:rsidR="00492B64">
              <w:rPr>
                <w:rFonts w:eastAsia="Times New Roman" w:cs="Calibri"/>
              </w:rPr>
              <w:t xml:space="preserve"> </w:t>
            </w:r>
            <w:r w:rsidRPr="007E5FA5">
              <w:rPr>
                <w:rFonts w:eastAsia="Times New Roman" w:cs="Calibri"/>
              </w:rPr>
              <w:t>we</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committed</w:t>
            </w:r>
            <w:r w:rsidR="00492B64">
              <w:rPr>
                <w:rFonts w:eastAsia="Times New Roman" w:cs="Calibri"/>
              </w:rPr>
              <w:t xml:space="preserve"> </w:t>
            </w:r>
            <w:r w:rsidRPr="007E5FA5">
              <w:rPr>
                <w:rFonts w:eastAsia="Times New Roman" w:cs="Calibri"/>
              </w:rPr>
              <w:t>iniquity,</w:t>
            </w:r>
            <w:r w:rsidR="00492B64">
              <w:rPr>
                <w:rFonts w:eastAsia="Times New Roman" w:cs="Calibri"/>
              </w:rPr>
              <w:t xml:space="preserve"> </w:t>
            </w:r>
            <w:r w:rsidRPr="007E5FA5">
              <w:rPr>
                <w:rFonts w:eastAsia="Times New Roman" w:cs="Calibri"/>
              </w:rPr>
              <w:t>acted</w:t>
            </w:r>
            <w:r w:rsidR="00492B64">
              <w:rPr>
                <w:rFonts w:eastAsia="Times New Roman" w:cs="Calibri"/>
              </w:rPr>
              <w:t xml:space="preserve"> </w:t>
            </w:r>
            <w:r w:rsidRPr="007E5FA5">
              <w:rPr>
                <w:rFonts w:eastAsia="Times New Roman" w:cs="Calibri"/>
              </w:rPr>
              <w:t>wickedly.</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7.</w:t>
            </w:r>
            <w:r w:rsidR="00492B64">
              <w:rPr>
                <w:rFonts w:eastAsia="Times New Roman" w:cs="Calibri"/>
                <w:lang w:val="en-AU"/>
              </w:rPr>
              <w:t xml:space="preserve"> </w:t>
            </w:r>
            <w:r w:rsidRPr="007E5FA5">
              <w:rPr>
                <w:rFonts w:eastAsia="Times New Roman" w:cs="Calibri"/>
              </w:rPr>
              <w:t>Our</w:t>
            </w:r>
            <w:r w:rsidR="00492B64">
              <w:rPr>
                <w:rFonts w:eastAsia="Times New Roman" w:cs="Calibri"/>
              </w:rPr>
              <w:t xml:space="preserve"> </w:t>
            </w:r>
            <w:r w:rsidRPr="007E5FA5">
              <w:rPr>
                <w:rFonts w:eastAsia="Times New Roman" w:cs="Calibri"/>
              </w:rPr>
              <w:t>forefathers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Egypt</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understand</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wonders;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remember</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manifold</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kindness,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were</w:t>
            </w:r>
            <w:r w:rsidR="00492B64">
              <w:rPr>
                <w:rFonts w:eastAsia="Times New Roman" w:cs="Calibri"/>
              </w:rPr>
              <w:t xml:space="preserve"> </w:t>
            </w:r>
            <w:r w:rsidRPr="007E5FA5">
              <w:rPr>
                <w:rFonts w:eastAsia="Times New Roman" w:cs="Calibri"/>
              </w:rPr>
              <w:t>rebellious</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7.</w:t>
            </w:r>
            <w:r w:rsidR="00492B64">
              <w:rPr>
                <w:rFonts w:eastAsia="Times New Roman" w:cs="Calibri"/>
                <w:lang w:val="en-AU"/>
              </w:rPr>
              <w:t xml:space="preserve"> </w:t>
            </w:r>
            <w:r w:rsidRPr="007E5FA5">
              <w:rPr>
                <w:rFonts w:eastAsia="Times New Roman" w:cs="Calibri"/>
              </w:rPr>
              <w:t>Our</w:t>
            </w:r>
            <w:r w:rsidR="00492B64">
              <w:rPr>
                <w:rFonts w:eastAsia="Times New Roman" w:cs="Calibri"/>
              </w:rPr>
              <w:t xml:space="preserve"> </w:t>
            </w:r>
            <w:r w:rsidRPr="007E5FA5">
              <w:rPr>
                <w:rFonts w:eastAsia="Times New Roman" w:cs="Calibri"/>
              </w:rPr>
              <w:t>fathers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Egypt</w:t>
            </w:r>
            <w:r w:rsidR="00492B64">
              <w:rPr>
                <w:rFonts w:eastAsia="Times New Roman" w:cs="Calibri"/>
              </w:rPr>
              <w:t xml:space="preserve"> </w:t>
            </w:r>
            <w:r w:rsidRPr="007E5FA5">
              <w:rPr>
                <w:rFonts w:eastAsia="Times New Roman" w:cs="Calibri"/>
              </w:rPr>
              <w:t>paid</w:t>
            </w:r>
            <w:r w:rsidR="00492B64">
              <w:rPr>
                <w:rFonts w:eastAsia="Times New Roman" w:cs="Calibri"/>
              </w:rPr>
              <w:t xml:space="preserve"> </w:t>
            </w:r>
            <w:r w:rsidRPr="007E5FA5">
              <w:rPr>
                <w:rFonts w:eastAsia="Times New Roman" w:cs="Calibri"/>
              </w:rPr>
              <w:t>no</w:t>
            </w:r>
            <w:r w:rsidR="00492B64">
              <w:rPr>
                <w:rFonts w:eastAsia="Times New Roman" w:cs="Calibri"/>
              </w:rPr>
              <w:t xml:space="preserve"> </w:t>
            </w:r>
            <w:r w:rsidRPr="007E5FA5">
              <w:rPr>
                <w:rFonts w:eastAsia="Times New Roman" w:cs="Calibri"/>
              </w:rPr>
              <w:t>heed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wonders;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call</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mind</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great</w:t>
            </w:r>
            <w:r w:rsidR="00492B64">
              <w:rPr>
                <w:rFonts w:eastAsia="Times New Roman" w:cs="Calibri"/>
              </w:rPr>
              <w:t xml:space="preserve"> </w:t>
            </w:r>
            <w:r w:rsidRPr="007E5FA5">
              <w:rPr>
                <w:rFonts w:eastAsia="Times New Roman" w:cs="Calibri"/>
              </w:rPr>
              <w:t>goodness;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rebelled</w:t>
            </w:r>
            <w:r w:rsidR="00492B64">
              <w:rPr>
                <w:rFonts w:eastAsia="Times New Roman" w:cs="Calibri"/>
              </w:rPr>
              <w:t xml:space="preserve"> </w:t>
            </w:r>
            <w:r w:rsidRPr="007E5FA5">
              <w:rPr>
                <w:rFonts w:eastAsia="Times New Roman" w:cs="Calibri"/>
              </w:rPr>
              <w:t>against</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word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at</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saved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name's</w:t>
            </w:r>
            <w:r w:rsidR="00492B64">
              <w:rPr>
                <w:rFonts w:eastAsia="Times New Roman" w:cs="Calibri"/>
              </w:rPr>
              <w:t xml:space="preserve"> </w:t>
            </w:r>
            <w:r w:rsidRPr="007E5FA5">
              <w:rPr>
                <w:rFonts w:eastAsia="Times New Roman" w:cs="Calibri"/>
              </w:rPr>
              <w:t>sake,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make</w:t>
            </w:r>
            <w:r w:rsidR="00492B64">
              <w:rPr>
                <w:rFonts w:eastAsia="Times New Roman" w:cs="Calibri"/>
              </w:rPr>
              <w:t xml:space="preserve"> </w:t>
            </w:r>
            <w:r w:rsidRPr="007E5FA5">
              <w:rPr>
                <w:rFonts w:eastAsia="Times New Roman" w:cs="Calibri"/>
              </w:rPr>
              <w:t>known</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might.</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redeemed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name's</w:t>
            </w:r>
            <w:r w:rsidR="00492B64">
              <w:rPr>
                <w:rFonts w:eastAsia="Times New Roman" w:cs="Calibri"/>
              </w:rPr>
              <w:t xml:space="preserve"> </w:t>
            </w:r>
            <w:r w:rsidRPr="007E5FA5">
              <w:rPr>
                <w:rFonts w:eastAsia="Times New Roman" w:cs="Calibri"/>
              </w:rPr>
              <w:t>sake,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make</w:t>
            </w:r>
            <w:r w:rsidR="00492B64">
              <w:rPr>
                <w:rFonts w:eastAsia="Times New Roman" w:cs="Calibri"/>
              </w:rPr>
              <w:t xml:space="preserve"> </w:t>
            </w:r>
            <w:r w:rsidRPr="007E5FA5">
              <w:rPr>
                <w:rFonts w:eastAsia="Times New Roman" w:cs="Calibri"/>
              </w:rPr>
              <w:t>known</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might.</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9.</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rebuked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dried</w:t>
            </w:r>
            <w:r w:rsidR="00492B64">
              <w:rPr>
                <w:rFonts w:eastAsia="Times New Roman" w:cs="Calibri"/>
              </w:rPr>
              <w:t xml:space="preserve"> </w:t>
            </w:r>
            <w:r w:rsidRPr="007E5FA5">
              <w:rPr>
                <w:rFonts w:eastAsia="Times New Roman" w:cs="Calibri"/>
              </w:rPr>
              <w:t>up,</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led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depths</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desert.</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9.</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rebuked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dried</w:t>
            </w:r>
            <w:r w:rsidR="00492B64">
              <w:rPr>
                <w:rFonts w:eastAsia="Times New Roman" w:cs="Calibri"/>
              </w:rPr>
              <w:t xml:space="preserve"> </w:t>
            </w:r>
            <w:r w:rsidRPr="007E5FA5">
              <w:rPr>
                <w:rFonts w:eastAsia="Times New Roman" w:cs="Calibri"/>
              </w:rPr>
              <w:t>up;</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conducted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through</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deeps,</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wilderness.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10.</w:t>
            </w:r>
            <w:r w:rsidR="00492B64">
              <w:rPr>
                <w:rFonts w:eastAsia="Times New Roman" w:cs="Calibri"/>
                <w:lang w:val="en-AU"/>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saved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hand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enemy,</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redeemed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hand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foe.</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10.</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redeemed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power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foe;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redeemed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power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enemies.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11.</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water</w:t>
            </w:r>
            <w:r w:rsidR="00492B64">
              <w:rPr>
                <w:rFonts w:eastAsia="Times New Roman" w:cs="Calibri"/>
              </w:rPr>
              <w:t xml:space="preserve"> </w:t>
            </w:r>
            <w:r w:rsidRPr="007E5FA5">
              <w:rPr>
                <w:rFonts w:eastAsia="Times New Roman" w:cs="Calibri"/>
              </w:rPr>
              <w:t>covered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adversaries;</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survived.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11.</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waters</w:t>
            </w:r>
            <w:r w:rsidR="00492B64">
              <w:rPr>
                <w:rFonts w:eastAsia="Times New Roman" w:cs="Calibri"/>
              </w:rPr>
              <w:t xml:space="preserve"> </w:t>
            </w:r>
            <w:r w:rsidRPr="007E5FA5">
              <w:rPr>
                <w:rFonts w:eastAsia="Times New Roman" w:cs="Calibri"/>
              </w:rPr>
              <w:t>covered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oppressors;</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left.</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12.</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believed</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words;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sang</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praise.</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12.</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believed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name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word;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sang</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praise.</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13.</w:t>
            </w:r>
            <w:r w:rsidR="00492B64">
              <w:rPr>
                <w:rFonts w:eastAsia="Times New Roman" w:cs="Calibri"/>
                <w:lang w:val="en-AU"/>
              </w:rPr>
              <w:t xml:space="preserve"> </w:t>
            </w:r>
            <w:r w:rsidRPr="007E5FA5">
              <w:rPr>
                <w:rFonts w:eastAsia="Times New Roman" w:cs="Calibri"/>
              </w:rPr>
              <w:t>Quickly,</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forgot</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await</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counsel.</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13.</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quickly</w:t>
            </w:r>
            <w:r w:rsidR="00492B64">
              <w:rPr>
                <w:rFonts w:eastAsia="Times New Roman" w:cs="Calibri"/>
              </w:rPr>
              <w:t xml:space="preserve"> </w:t>
            </w:r>
            <w:r w:rsidRPr="007E5FA5">
              <w:rPr>
                <w:rFonts w:eastAsia="Times New Roman" w:cs="Calibri"/>
              </w:rPr>
              <w:t>forgot</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wait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counsel.</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14.</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craved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lust</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desert,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tried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wasteland.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14.</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made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request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tested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place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desolation.</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15.</w:t>
            </w:r>
            <w:r w:rsidR="00492B64">
              <w:rPr>
                <w:rFonts w:eastAsia="Times New Roman" w:cs="Calibri"/>
                <w:lang w:val="en-AU"/>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gave</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request,</w:t>
            </w:r>
            <w:r w:rsidR="00492B64">
              <w:rPr>
                <w:rFonts w:eastAsia="Times New Roman" w:cs="Calibri"/>
              </w:rPr>
              <w:t xml:space="preserve"> </w:t>
            </w:r>
            <w:r w:rsidRPr="007E5FA5">
              <w:rPr>
                <w:rFonts w:eastAsia="Times New Roman" w:cs="Calibri"/>
              </w:rPr>
              <w:t>but</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sent</w:t>
            </w:r>
            <w:r w:rsidR="00492B64">
              <w:rPr>
                <w:rFonts w:eastAsia="Times New Roman" w:cs="Calibri"/>
              </w:rPr>
              <w:t xml:space="preserve"> </w:t>
            </w:r>
            <w:r w:rsidRPr="007E5FA5">
              <w:rPr>
                <w:rFonts w:eastAsia="Times New Roman" w:cs="Calibri"/>
              </w:rPr>
              <w:t>emaciation</w:t>
            </w:r>
            <w:r w:rsidR="00492B64">
              <w:rPr>
                <w:rFonts w:eastAsia="Times New Roman" w:cs="Calibri"/>
              </w:rPr>
              <w:t xml:space="preserve"> </w:t>
            </w:r>
            <w:r w:rsidRPr="007E5FA5">
              <w:rPr>
                <w:rFonts w:eastAsia="Times New Roman" w:cs="Calibri"/>
              </w:rPr>
              <w:t>into</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soul.</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gave</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request,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sent</w:t>
            </w:r>
            <w:r w:rsidR="00492B64">
              <w:rPr>
                <w:rFonts w:eastAsia="Times New Roman" w:cs="Calibri"/>
              </w:rPr>
              <w:t xml:space="preserve"> </w:t>
            </w:r>
            <w:r w:rsidRPr="007E5FA5">
              <w:rPr>
                <w:rFonts w:eastAsia="Times New Roman" w:cs="Calibri"/>
              </w:rPr>
              <w:t>leanness</w:t>
            </w:r>
            <w:r w:rsidR="00492B64">
              <w:rPr>
                <w:rFonts w:eastAsia="Times New Roman" w:cs="Calibri"/>
              </w:rPr>
              <w:t xml:space="preserve"> </w:t>
            </w:r>
            <w:r w:rsidRPr="007E5FA5">
              <w:rPr>
                <w:rFonts w:eastAsia="Times New Roman" w:cs="Calibri"/>
              </w:rPr>
              <w:t>into</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souls.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16.</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angered</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camp,</w:t>
            </w:r>
            <w:r w:rsidR="00492B64">
              <w:rPr>
                <w:rFonts w:eastAsia="Times New Roman" w:cs="Calibri"/>
              </w:rPr>
              <w:t xml:space="preserve"> </w:t>
            </w:r>
            <w:r w:rsidRPr="007E5FA5">
              <w:rPr>
                <w:rFonts w:eastAsia="Times New Roman" w:cs="Calibri"/>
              </w:rPr>
              <w:t>Aaron,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man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16.</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were</w:t>
            </w:r>
            <w:r w:rsidR="00492B64">
              <w:rPr>
                <w:rFonts w:eastAsia="Times New Roman" w:cs="Calibri"/>
              </w:rPr>
              <w:t xml:space="preserve"> </w:t>
            </w:r>
            <w:r w:rsidRPr="007E5FA5">
              <w:rPr>
                <w:rFonts w:eastAsia="Times New Roman" w:cs="Calibri"/>
              </w:rPr>
              <w:t>jealous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camp,</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Aaron,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17.</w:t>
            </w:r>
            <w:r w:rsidR="00492B64">
              <w:rPr>
                <w:rFonts w:eastAsia="Times New Roman" w:cs="Calibri"/>
                <w:lang w:val="en-AU"/>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earth</w:t>
            </w:r>
            <w:r w:rsidR="00492B64">
              <w:rPr>
                <w:rFonts w:eastAsia="Times New Roman" w:cs="Calibri"/>
              </w:rPr>
              <w:t xml:space="preserve"> </w:t>
            </w:r>
            <w:r w:rsidRPr="007E5FA5">
              <w:rPr>
                <w:rFonts w:eastAsia="Times New Roman" w:cs="Calibri"/>
              </w:rPr>
              <w:t>opened</w:t>
            </w:r>
            <w:r w:rsidR="00492B64">
              <w:rPr>
                <w:rFonts w:eastAsia="Times New Roman" w:cs="Calibri"/>
              </w:rPr>
              <w:t xml:space="preserve"> </w:t>
            </w:r>
            <w:r w:rsidRPr="007E5FA5">
              <w:rPr>
                <w:rFonts w:eastAsia="Times New Roman" w:cs="Calibri"/>
              </w:rPr>
              <w:t>up</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swallowed</w:t>
            </w:r>
            <w:r w:rsidR="00492B64">
              <w:rPr>
                <w:rFonts w:eastAsia="Times New Roman" w:cs="Calibri"/>
              </w:rPr>
              <w:t xml:space="preserve"> </w:t>
            </w:r>
            <w:r w:rsidRPr="007E5FA5">
              <w:rPr>
                <w:rFonts w:eastAsia="Times New Roman" w:cs="Calibri"/>
              </w:rPr>
              <w:t>Dathan</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covered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congregation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Abiram.</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17.</w:t>
            </w:r>
            <w:r w:rsidR="00492B64">
              <w:rPr>
                <w:rFonts w:eastAsia="Times New Roman" w:cs="Calibri"/>
                <w:lang w:val="en-AU"/>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earth</w:t>
            </w:r>
            <w:r w:rsidR="00492B64">
              <w:rPr>
                <w:rFonts w:eastAsia="Times New Roman" w:cs="Calibri"/>
              </w:rPr>
              <w:t xml:space="preserve"> </w:t>
            </w:r>
            <w:r w:rsidRPr="007E5FA5">
              <w:rPr>
                <w:rFonts w:eastAsia="Times New Roman" w:cs="Calibri"/>
              </w:rPr>
              <w:t>opened</w:t>
            </w:r>
            <w:r w:rsidR="00492B64">
              <w:rPr>
                <w:rFonts w:eastAsia="Times New Roman" w:cs="Calibri"/>
              </w:rPr>
              <w:t xml:space="preserve"> </w:t>
            </w:r>
            <w:r w:rsidRPr="007E5FA5">
              <w:rPr>
                <w:rFonts w:eastAsia="Times New Roman" w:cs="Calibri"/>
              </w:rPr>
              <w:t>up</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swallowed</w:t>
            </w:r>
            <w:r w:rsidR="00492B64">
              <w:rPr>
                <w:rFonts w:eastAsia="Times New Roman" w:cs="Calibri"/>
              </w:rPr>
              <w:t xml:space="preserve"> </w:t>
            </w:r>
            <w:r w:rsidRPr="007E5FA5">
              <w:rPr>
                <w:rFonts w:eastAsia="Times New Roman" w:cs="Calibri"/>
              </w:rPr>
              <w:t>Dathan,</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covered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company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Abiram.</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fire</w:t>
            </w:r>
            <w:r w:rsidR="00492B64">
              <w:rPr>
                <w:rFonts w:eastAsia="Times New Roman" w:cs="Calibri"/>
              </w:rPr>
              <w:t xml:space="preserve"> </w:t>
            </w:r>
            <w:r w:rsidRPr="007E5FA5">
              <w:rPr>
                <w:rFonts w:eastAsia="Times New Roman" w:cs="Calibri"/>
              </w:rPr>
              <w:t>burned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congregation;</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flame</w:t>
            </w:r>
            <w:r w:rsidR="00492B64">
              <w:rPr>
                <w:rFonts w:eastAsia="Times New Roman" w:cs="Calibri"/>
              </w:rPr>
              <w:t xml:space="preserve"> </w:t>
            </w:r>
            <w:r w:rsidRPr="007E5FA5">
              <w:rPr>
                <w:rFonts w:eastAsia="Times New Roman" w:cs="Calibri"/>
              </w:rPr>
              <w:t>burned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wicked.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fire</w:t>
            </w:r>
            <w:r w:rsidR="00492B64">
              <w:rPr>
                <w:rFonts w:eastAsia="Times New Roman" w:cs="Calibri"/>
              </w:rPr>
              <w:t xml:space="preserve"> </w:t>
            </w:r>
            <w:r w:rsidRPr="007E5FA5">
              <w:rPr>
                <w:rFonts w:eastAsia="Times New Roman" w:cs="Calibri"/>
              </w:rPr>
              <w:t>burned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company;</w:t>
            </w:r>
            <w:r w:rsidR="00492B64">
              <w:rPr>
                <w:rFonts w:eastAsia="Times New Roman" w:cs="Calibri"/>
              </w:rPr>
              <w:t xml:space="preserve"> </w:t>
            </w:r>
            <w:r w:rsidRPr="007E5FA5">
              <w:rPr>
                <w:rFonts w:eastAsia="Times New Roman" w:cs="Calibri"/>
              </w:rPr>
              <w:t>flame</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kindle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wicked.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19.</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made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calf</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Horeb</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prostrated</w:t>
            </w:r>
            <w:r w:rsidR="00492B64">
              <w:rPr>
                <w:rFonts w:eastAsia="Times New Roman" w:cs="Calibri"/>
              </w:rPr>
              <w:t xml:space="preserve"> </w:t>
            </w:r>
            <w:r w:rsidRPr="007E5FA5">
              <w:rPr>
                <w:rFonts w:eastAsia="Times New Roman" w:cs="Calibri"/>
              </w:rPr>
              <w:t>themselves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molten</w:t>
            </w:r>
            <w:r w:rsidR="00492B64">
              <w:rPr>
                <w:rFonts w:eastAsia="Times New Roman" w:cs="Calibri"/>
              </w:rPr>
              <w:t xml:space="preserve"> </w:t>
            </w:r>
            <w:r w:rsidRPr="007E5FA5">
              <w:rPr>
                <w:rFonts w:eastAsia="Times New Roman" w:cs="Calibri"/>
              </w:rPr>
              <w:t>image.</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19.</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made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calf</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Horeb,</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bowed</w:t>
            </w:r>
            <w:r w:rsidR="00492B64">
              <w:rPr>
                <w:rFonts w:eastAsia="Times New Roman" w:cs="Calibri"/>
              </w:rPr>
              <w:t xml:space="preserve"> </w:t>
            </w:r>
            <w:r w:rsidRPr="007E5FA5">
              <w:rPr>
                <w:rFonts w:eastAsia="Times New Roman" w:cs="Calibri"/>
              </w:rPr>
              <w:t>down</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something</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metal.</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20.</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exchanged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glory</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likeness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ox</w:t>
            </w:r>
            <w:r w:rsidR="00492B64">
              <w:rPr>
                <w:rFonts w:eastAsia="Times New Roman" w:cs="Calibri"/>
              </w:rPr>
              <w:t xml:space="preserve"> </w:t>
            </w:r>
            <w:r w:rsidRPr="007E5FA5">
              <w:rPr>
                <w:rFonts w:eastAsia="Times New Roman" w:cs="Calibri"/>
              </w:rPr>
              <w:t>eating</w:t>
            </w:r>
            <w:r w:rsidR="00492B64">
              <w:rPr>
                <w:rFonts w:eastAsia="Times New Roman" w:cs="Calibri"/>
              </w:rPr>
              <w:t xml:space="preserve"> </w:t>
            </w:r>
            <w:r w:rsidRPr="007E5FA5">
              <w:rPr>
                <w:rFonts w:eastAsia="Times New Roman" w:cs="Calibri"/>
              </w:rPr>
              <w:t>grass.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20.</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exchanged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glory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master</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likeness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bull</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eats</w:t>
            </w:r>
            <w:r w:rsidR="00492B64">
              <w:rPr>
                <w:rFonts w:eastAsia="Times New Roman" w:cs="Calibri"/>
              </w:rPr>
              <w:t xml:space="preserve"> </w:t>
            </w:r>
            <w:r w:rsidRPr="007E5FA5">
              <w:rPr>
                <w:rFonts w:eastAsia="Times New Roman" w:cs="Calibri"/>
              </w:rPr>
              <w:t>grass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befouls</w:t>
            </w:r>
            <w:r w:rsidR="00492B64">
              <w:rPr>
                <w:rFonts w:eastAsia="Times New Roman" w:cs="Calibri"/>
              </w:rPr>
              <w:t xml:space="preserve"> </w:t>
            </w:r>
            <w:r w:rsidRPr="007E5FA5">
              <w:rPr>
                <w:rFonts w:eastAsia="Times New Roman" w:cs="Calibri"/>
              </w:rPr>
              <w:t>itself.</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21.</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forgot</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Savior,</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wrought</w:t>
            </w:r>
            <w:r w:rsidR="00492B64">
              <w:rPr>
                <w:rFonts w:eastAsia="Times New Roman" w:cs="Calibri"/>
              </w:rPr>
              <w:t xml:space="preserve"> </w:t>
            </w:r>
            <w:r w:rsidRPr="007E5FA5">
              <w:rPr>
                <w:rFonts w:eastAsia="Times New Roman" w:cs="Calibri"/>
              </w:rPr>
              <w:t>great</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Egypt.</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21.</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forgot</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redeemer</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had</w:t>
            </w:r>
            <w:r w:rsidR="00492B64">
              <w:rPr>
                <w:rFonts w:eastAsia="Times New Roman" w:cs="Calibri"/>
              </w:rPr>
              <w:t xml:space="preserve"> </w:t>
            </w:r>
            <w:r w:rsidRPr="007E5FA5">
              <w:rPr>
                <w:rFonts w:eastAsia="Times New Roman" w:cs="Calibri"/>
              </w:rPr>
              <w:t>done</w:t>
            </w:r>
            <w:r w:rsidR="00492B64">
              <w:rPr>
                <w:rFonts w:eastAsia="Times New Roman" w:cs="Calibri"/>
              </w:rPr>
              <w:t xml:space="preserve"> </w:t>
            </w:r>
            <w:r w:rsidRPr="007E5FA5">
              <w:rPr>
                <w:rFonts w:eastAsia="Times New Roman" w:cs="Calibri"/>
              </w:rPr>
              <w:t>mighty</w:t>
            </w:r>
            <w:r w:rsidR="00492B64">
              <w:rPr>
                <w:rFonts w:eastAsia="Times New Roman" w:cs="Calibri"/>
              </w:rPr>
              <w:t xml:space="preserve"> </w:t>
            </w:r>
            <w:r w:rsidRPr="007E5FA5">
              <w:rPr>
                <w:rFonts w:eastAsia="Times New Roman" w:cs="Calibri"/>
              </w:rPr>
              <w:t>works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Egypt.</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22.</w:t>
            </w:r>
            <w:r w:rsidR="00492B64">
              <w:rPr>
                <w:rFonts w:eastAsia="Times New Roman" w:cs="Calibri"/>
                <w:lang w:val="en-AU"/>
              </w:rPr>
              <w:t xml:space="preserve"> </w:t>
            </w:r>
            <w:r w:rsidRPr="007E5FA5">
              <w:rPr>
                <w:rFonts w:eastAsia="Times New Roman" w:cs="Calibri"/>
              </w:rPr>
              <w:t>Wonders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land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Ham,</w:t>
            </w:r>
            <w:r w:rsidR="00492B64">
              <w:rPr>
                <w:rFonts w:eastAsia="Times New Roman" w:cs="Calibri"/>
              </w:rPr>
              <w:t xml:space="preserve"> </w:t>
            </w:r>
            <w:r w:rsidRPr="007E5FA5">
              <w:rPr>
                <w:rFonts w:eastAsia="Times New Roman" w:cs="Calibri"/>
              </w:rPr>
              <w:t>awesome</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22.</w:t>
            </w:r>
            <w:r w:rsidR="00492B64">
              <w:rPr>
                <w:rFonts w:eastAsia="Times New Roman" w:cs="Calibri"/>
                <w:lang w:val="en-AU"/>
              </w:rPr>
              <w:t xml:space="preserve"> </w:t>
            </w:r>
            <w:r w:rsidRPr="007E5FA5">
              <w:rPr>
                <w:rFonts w:eastAsia="Times New Roman" w:cs="Calibri"/>
              </w:rPr>
              <w:t>Wonders</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land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Ham,</w:t>
            </w:r>
            <w:r w:rsidR="00492B64">
              <w:rPr>
                <w:rFonts w:eastAsia="Times New Roman" w:cs="Calibri"/>
              </w:rPr>
              <w:t xml:space="preserve"> </w:t>
            </w:r>
            <w:r w:rsidRPr="007E5FA5">
              <w:rPr>
                <w:rFonts w:eastAsia="Times New Roman" w:cs="Calibri"/>
              </w:rPr>
              <w:t>awesome</w:t>
            </w:r>
            <w:r w:rsidR="00492B64">
              <w:rPr>
                <w:rFonts w:eastAsia="Times New Roman" w:cs="Calibri"/>
              </w:rPr>
              <w:t xml:space="preserve"> </w:t>
            </w:r>
            <w:r w:rsidRPr="007E5FA5">
              <w:rPr>
                <w:rFonts w:eastAsia="Times New Roman" w:cs="Calibri"/>
              </w:rPr>
              <w:t>things</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Reeds.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23.</w:t>
            </w:r>
            <w:r w:rsidR="00492B64">
              <w:rPr>
                <w:rFonts w:eastAsia="Times New Roman" w:cs="Calibri"/>
                <w:lang w:val="en-AU"/>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intended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destroy</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would</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were</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chosen</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stood</w:t>
            </w:r>
            <w:r w:rsidR="00492B64">
              <w:rPr>
                <w:rFonts w:eastAsia="Times New Roman" w:cs="Calibri"/>
              </w:rPr>
              <w:t xml:space="preserve"> </w:t>
            </w:r>
            <w:r w:rsidRPr="007E5FA5">
              <w:rPr>
                <w:rFonts w:eastAsia="Times New Roman" w:cs="Calibri"/>
              </w:rPr>
              <w:t>before</w:t>
            </w:r>
            <w:r w:rsidR="00492B64">
              <w:rPr>
                <w:rFonts w:eastAsia="Times New Roman" w:cs="Calibri"/>
              </w:rPr>
              <w:t xml:space="preserve"> </w:t>
            </w:r>
            <w:r w:rsidRPr="007E5FA5">
              <w:rPr>
                <w:rFonts w:eastAsia="Times New Roman" w:cs="Calibri"/>
              </w:rPr>
              <w:t>Him</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breech</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return</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wrath</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destroying.</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23.</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commanded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word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destroy</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had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been</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chosen</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stood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grew</w:t>
            </w:r>
            <w:r w:rsidR="00492B64">
              <w:rPr>
                <w:rFonts w:eastAsia="Times New Roman" w:cs="Calibri"/>
              </w:rPr>
              <w:t xml:space="preserve"> </w:t>
            </w:r>
            <w:r w:rsidRPr="007E5FA5">
              <w:rPr>
                <w:rFonts w:eastAsia="Times New Roman" w:cs="Calibri"/>
              </w:rPr>
              <w:t>mighty</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prayer</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presence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turn</w:t>
            </w:r>
            <w:r w:rsidR="00492B64">
              <w:rPr>
                <w:rFonts w:eastAsia="Times New Roman" w:cs="Calibri"/>
              </w:rPr>
              <w:t xml:space="preserve"> </w:t>
            </w:r>
            <w:r w:rsidRPr="007E5FA5">
              <w:rPr>
                <w:rFonts w:eastAsia="Times New Roman" w:cs="Calibri"/>
              </w:rPr>
              <w:t>aside</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wrath</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obliteration.</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24.</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rejected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desirable</w:t>
            </w:r>
            <w:r w:rsidR="00492B64">
              <w:rPr>
                <w:rFonts w:eastAsia="Times New Roman" w:cs="Calibri"/>
              </w:rPr>
              <w:t xml:space="preserve"> </w:t>
            </w:r>
            <w:r w:rsidRPr="007E5FA5">
              <w:rPr>
                <w:rFonts w:eastAsia="Times New Roman" w:cs="Calibri"/>
              </w:rPr>
              <w:t>land;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believe</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word.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24.</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soul</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repelled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desirable</w:t>
            </w:r>
            <w:r w:rsidR="00492B64">
              <w:rPr>
                <w:rFonts w:eastAsia="Times New Roman" w:cs="Calibri"/>
              </w:rPr>
              <w:t xml:space="preserve"> </w:t>
            </w:r>
            <w:r w:rsidRPr="007E5FA5">
              <w:rPr>
                <w:rFonts w:eastAsia="Times New Roman" w:cs="Calibri"/>
              </w:rPr>
              <w:t>land;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believe</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word.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25.</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complained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tents;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hearken</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voice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complained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tents;</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accept</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word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26.</w:t>
            </w:r>
            <w:r w:rsidR="00492B64">
              <w:rPr>
                <w:rFonts w:eastAsia="Times New Roman" w:cs="Calibri"/>
                <w:lang w:val="en-AU"/>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raised</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hand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cast</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down</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desert,</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26.</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lifted</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hand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oath</w:t>
            </w:r>
            <w:r w:rsidR="00492B64">
              <w:rPr>
                <w:rFonts w:eastAsia="Times New Roman" w:cs="Calibri"/>
              </w:rPr>
              <w:t xml:space="preserve"> </w:t>
            </w:r>
            <w:r w:rsidRPr="007E5FA5">
              <w:rPr>
                <w:rFonts w:eastAsia="Times New Roman" w:cs="Calibri"/>
              </w:rPr>
              <w:t>because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throw</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down</w:t>
            </w:r>
            <w:r w:rsidR="00492B64">
              <w:rPr>
                <w:rFonts w:eastAsia="Times New Roman" w:cs="Calibri"/>
              </w:rPr>
              <w:t xml:space="preserve"> </w:t>
            </w:r>
            <w:r w:rsidRPr="007E5FA5">
              <w:rPr>
                <w:rFonts w:eastAsia="Times New Roman" w:cs="Calibri"/>
              </w:rPr>
              <w:t>slain</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wilderness.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27.</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cast</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seed</w:t>
            </w:r>
            <w:r w:rsidR="00492B64">
              <w:rPr>
                <w:rFonts w:eastAsia="Times New Roman" w:cs="Calibri"/>
              </w:rPr>
              <w:t xml:space="preserve"> </w:t>
            </w:r>
            <w:r w:rsidRPr="007E5FA5">
              <w:rPr>
                <w:rFonts w:eastAsia="Times New Roman" w:cs="Calibri"/>
              </w:rPr>
              <w:t>among</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nations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scatter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lands.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27.</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exile</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seed</w:t>
            </w:r>
            <w:r w:rsidR="00492B64">
              <w:rPr>
                <w:rFonts w:eastAsia="Times New Roman" w:cs="Calibri"/>
              </w:rPr>
              <w:t xml:space="preserve"> </w:t>
            </w:r>
            <w:r w:rsidRPr="007E5FA5">
              <w:rPr>
                <w:rFonts w:eastAsia="Times New Roman" w:cs="Calibri"/>
              </w:rPr>
              <w:t>among</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peoples,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scatter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among</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lands.</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28.</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became</w:t>
            </w:r>
            <w:r w:rsidR="00492B64">
              <w:rPr>
                <w:rFonts w:eastAsia="Times New Roman" w:cs="Calibri"/>
              </w:rPr>
              <w:t xml:space="preserve"> </w:t>
            </w:r>
            <w:r w:rsidRPr="007E5FA5">
              <w:rPr>
                <w:rFonts w:eastAsia="Times New Roman" w:cs="Calibri"/>
              </w:rPr>
              <w:t>attached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Baal</w:t>
            </w:r>
            <w:r w:rsidR="00492B64">
              <w:rPr>
                <w:rFonts w:eastAsia="Times New Roman" w:cs="Calibri"/>
              </w:rPr>
              <w:t xml:space="preserve"> </w:t>
            </w:r>
            <w:r w:rsidRPr="007E5FA5">
              <w:rPr>
                <w:rFonts w:eastAsia="Times New Roman" w:cs="Calibri"/>
              </w:rPr>
              <w:t>Pe'or</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ate</w:t>
            </w:r>
            <w:r w:rsidR="00492B64">
              <w:rPr>
                <w:rFonts w:eastAsia="Times New Roman" w:cs="Calibri"/>
              </w:rPr>
              <w:t xml:space="preserve"> </w:t>
            </w:r>
            <w:r w:rsidRPr="007E5FA5">
              <w:rPr>
                <w:rFonts w:eastAsia="Times New Roman" w:cs="Calibri"/>
              </w:rPr>
              <w:t>sacrifices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dead.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attached</w:t>
            </w:r>
            <w:r w:rsidR="00492B64">
              <w:rPr>
                <w:rFonts w:eastAsia="Times New Roman" w:cs="Calibri"/>
              </w:rPr>
              <w:t xml:space="preserve"> </w:t>
            </w:r>
            <w:r w:rsidRPr="007E5FA5">
              <w:rPr>
                <w:rFonts w:eastAsia="Times New Roman" w:cs="Calibri"/>
              </w:rPr>
              <w:t>themselves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idol</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Peor,</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ate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sacrifices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dead.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29.</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provoked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plague</w:t>
            </w:r>
            <w:r w:rsidR="00492B64">
              <w:rPr>
                <w:rFonts w:eastAsia="Times New Roman" w:cs="Calibri"/>
              </w:rPr>
              <w:t xml:space="preserve"> </w:t>
            </w:r>
            <w:r w:rsidRPr="007E5FA5">
              <w:rPr>
                <w:rFonts w:eastAsia="Times New Roman" w:cs="Calibri"/>
              </w:rPr>
              <w:t>broke</w:t>
            </w:r>
            <w:r w:rsidR="00492B64">
              <w:rPr>
                <w:rFonts w:eastAsia="Times New Roman" w:cs="Calibri"/>
              </w:rPr>
              <w:t xml:space="preserve"> </w:t>
            </w:r>
            <w:r w:rsidRPr="007E5FA5">
              <w:rPr>
                <w:rFonts w:eastAsia="Times New Roman" w:cs="Calibri"/>
              </w:rPr>
              <w:t>out</w:t>
            </w:r>
            <w:r w:rsidR="00492B64">
              <w:rPr>
                <w:rFonts w:eastAsia="Times New Roman" w:cs="Calibri"/>
              </w:rPr>
              <w:t xml:space="preserve"> </w:t>
            </w:r>
            <w:r w:rsidRPr="007E5FA5">
              <w:rPr>
                <w:rFonts w:eastAsia="Times New Roman" w:cs="Calibri"/>
              </w:rPr>
              <w:t>among</w:t>
            </w:r>
            <w:r w:rsidR="00492B64">
              <w:rPr>
                <w:rFonts w:eastAsia="Times New Roman" w:cs="Calibri"/>
              </w:rPr>
              <w:t xml:space="preserve"> </w:t>
            </w:r>
            <w:r w:rsidRPr="007E5FA5">
              <w:rPr>
                <w:rFonts w:eastAsia="Times New Roman" w:cs="Calibri"/>
              </w:rPr>
              <w:t>them.</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29.</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caused</w:t>
            </w:r>
            <w:r w:rsidR="00492B64">
              <w:rPr>
                <w:rFonts w:eastAsia="Times New Roman" w:cs="Calibri"/>
              </w:rPr>
              <w:t xml:space="preserve"> </w:t>
            </w:r>
            <w:r w:rsidRPr="007E5FA5">
              <w:rPr>
                <w:rFonts w:eastAsia="Times New Roman" w:cs="Calibri"/>
              </w:rPr>
              <w:t>anger</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presence</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plague</w:t>
            </w:r>
            <w:r w:rsidR="00492B64">
              <w:rPr>
                <w:rFonts w:eastAsia="Times New Roman" w:cs="Calibri"/>
              </w:rPr>
              <w:t xml:space="preserve"> </w:t>
            </w:r>
            <w:r w:rsidRPr="007E5FA5">
              <w:rPr>
                <w:rFonts w:eastAsia="Times New Roman" w:cs="Calibri"/>
              </w:rPr>
              <w:t>attacked</w:t>
            </w:r>
            <w:r w:rsidR="00492B64">
              <w:rPr>
                <w:rFonts w:eastAsia="Times New Roman" w:cs="Calibri"/>
              </w:rPr>
              <w:t xml:space="preserve"> </w:t>
            </w:r>
            <w:r w:rsidRPr="007E5FA5">
              <w:rPr>
                <w:rFonts w:eastAsia="Times New Roman" w:cs="Calibri"/>
              </w:rPr>
              <w:t>them.</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30.</w:t>
            </w:r>
            <w:r w:rsidR="00492B64">
              <w:rPr>
                <w:rFonts w:eastAsia="Times New Roman" w:cs="Calibri"/>
                <w:lang w:val="en-AU"/>
              </w:rPr>
              <w:t xml:space="preserve"> </w:t>
            </w:r>
            <w:r w:rsidRPr="007E5FA5">
              <w:rPr>
                <w:rFonts w:eastAsia="Times New Roman" w:cs="Calibri"/>
              </w:rPr>
              <w:t>Phinehas</w:t>
            </w:r>
            <w:r w:rsidR="00492B64">
              <w:rPr>
                <w:rFonts w:eastAsia="Times New Roman" w:cs="Calibri"/>
              </w:rPr>
              <w:t xml:space="preserve"> </w:t>
            </w:r>
            <w:r w:rsidRPr="007E5FA5">
              <w:rPr>
                <w:rFonts w:eastAsia="Times New Roman" w:cs="Calibri"/>
              </w:rPr>
              <w:t>stood</w:t>
            </w:r>
            <w:r w:rsidR="00492B64">
              <w:rPr>
                <w:rFonts w:eastAsia="Times New Roman" w:cs="Calibri"/>
              </w:rPr>
              <w:t xml:space="preserve"> </w:t>
            </w:r>
            <w:r w:rsidRPr="007E5FA5">
              <w:rPr>
                <w:rFonts w:eastAsia="Times New Roman" w:cs="Calibri"/>
              </w:rPr>
              <w:t>up</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executed</w:t>
            </w:r>
            <w:r w:rsidR="00492B64">
              <w:rPr>
                <w:rFonts w:eastAsia="Times New Roman" w:cs="Calibri"/>
              </w:rPr>
              <w:t xml:space="preserve"> </w:t>
            </w:r>
            <w:r w:rsidRPr="007E5FA5">
              <w:rPr>
                <w:rFonts w:eastAsia="Times New Roman" w:cs="Calibri"/>
              </w:rPr>
              <w:t>justice,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plague</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stopped.</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30.</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Phinehas</w:t>
            </w:r>
            <w:r w:rsidR="00492B64">
              <w:rPr>
                <w:rFonts w:eastAsia="Times New Roman" w:cs="Calibri"/>
              </w:rPr>
              <w:t xml:space="preserve"> </w:t>
            </w:r>
            <w:r w:rsidRPr="007E5FA5">
              <w:rPr>
                <w:rFonts w:eastAsia="Times New Roman" w:cs="Calibri"/>
              </w:rPr>
              <w:t>rose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prayed,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plague</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restrained.</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31.</w:t>
            </w:r>
            <w:r w:rsidR="00492B64">
              <w:rPr>
                <w:rFonts w:eastAsia="Times New Roman" w:cs="Calibri"/>
                <w:lang w:val="en-AU"/>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accounted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him</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merit,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generation</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generation</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eternity.</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31.</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was</w:t>
            </w:r>
            <w:r w:rsidR="00492B64">
              <w:rPr>
                <w:rFonts w:eastAsia="Times New Roman" w:cs="Calibri"/>
              </w:rPr>
              <w:t xml:space="preserve"> </w:t>
            </w:r>
            <w:r w:rsidRPr="007E5FA5">
              <w:rPr>
                <w:rFonts w:eastAsia="Times New Roman" w:cs="Calibri"/>
              </w:rPr>
              <w:t>accounted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him</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merit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generations</w:t>
            </w:r>
            <w:r w:rsidR="00492B64">
              <w:rPr>
                <w:rFonts w:eastAsia="Times New Roman" w:cs="Calibri"/>
              </w:rPr>
              <w:t xml:space="preserve"> </w:t>
            </w:r>
            <w:r w:rsidRPr="007E5FA5">
              <w:rPr>
                <w:rFonts w:eastAsia="Times New Roman" w:cs="Calibri"/>
              </w:rPr>
              <w:t>forever.</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32.</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provoked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waters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Meribah,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suffered</w:t>
            </w:r>
            <w:r w:rsidR="00492B64">
              <w:rPr>
                <w:rFonts w:eastAsia="Times New Roman" w:cs="Calibri"/>
              </w:rPr>
              <w:t xml:space="preserve"> </w:t>
            </w:r>
            <w:r w:rsidRPr="007E5FA5">
              <w:rPr>
                <w:rFonts w:eastAsia="Times New Roman" w:cs="Calibri"/>
              </w:rPr>
              <w:t>because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32.</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caused</w:t>
            </w:r>
            <w:r w:rsidR="00492B64">
              <w:rPr>
                <w:rFonts w:eastAsia="Times New Roman" w:cs="Calibri"/>
              </w:rPr>
              <w:t xml:space="preserve"> </w:t>
            </w:r>
            <w:r w:rsidRPr="007E5FA5">
              <w:rPr>
                <w:rFonts w:eastAsia="Times New Roman" w:cs="Calibri"/>
              </w:rPr>
              <w:t>anger</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waters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Dispute,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grieved</w:t>
            </w:r>
            <w:r w:rsidR="00492B64">
              <w:rPr>
                <w:rFonts w:eastAsia="Times New Roman" w:cs="Calibri"/>
              </w:rPr>
              <w:t xml:space="preserve"> </w:t>
            </w:r>
            <w:r w:rsidRPr="007E5FA5">
              <w:rPr>
                <w:rFonts w:eastAsia="Times New Roman" w:cs="Calibri"/>
              </w:rPr>
              <w:t>Moses</w:t>
            </w:r>
            <w:r w:rsidR="00492B64">
              <w:rPr>
                <w:rFonts w:eastAsia="Times New Roman" w:cs="Calibri"/>
              </w:rPr>
              <w:t xml:space="preserve"> </w:t>
            </w:r>
            <w:r w:rsidRPr="007E5FA5">
              <w:rPr>
                <w:rFonts w:eastAsia="Times New Roman" w:cs="Calibri"/>
              </w:rPr>
              <w:t>because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p>
        </w:tc>
      </w:tr>
      <w:tr w:rsidR="00655386" w:rsidRPr="007E5FA5" w:rsidTr="007E5FA5">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33.</w:t>
            </w:r>
            <w:r w:rsidR="00492B64">
              <w:rPr>
                <w:rFonts w:eastAsia="Times New Roman" w:cs="Calibri"/>
                <w:lang w:val="en-AU"/>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rebelled</w:t>
            </w:r>
            <w:r w:rsidR="00492B64">
              <w:rPr>
                <w:rFonts w:eastAsia="Times New Roman" w:cs="Calibri"/>
              </w:rPr>
              <w:t xml:space="preserve"> </w:t>
            </w:r>
            <w:r w:rsidRPr="007E5FA5">
              <w:rPr>
                <w:rFonts w:eastAsia="Times New Roman" w:cs="Calibri"/>
              </w:rPr>
              <w:t>against</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spirit,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uttered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lips.</w:t>
            </w:r>
          </w:p>
        </w:tc>
        <w:tc>
          <w:tcPr>
            <w:tcW w:w="5220" w:type="dxa"/>
            <w:shd w:val="clear" w:color="auto" w:fill="E2EFD9"/>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33.</w:t>
            </w:r>
            <w:r w:rsidR="00492B64">
              <w:rPr>
                <w:rFonts w:eastAsia="Times New Roman" w:cs="Calibri"/>
                <w:lang w:val="en-AU"/>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rebelled</w:t>
            </w:r>
            <w:r w:rsidR="00492B64">
              <w:rPr>
                <w:rFonts w:eastAsia="Times New Roman" w:cs="Calibri"/>
              </w:rPr>
              <w:t xml:space="preserve"> </w:t>
            </w:r>
            <w:r w:rsidRPr="007E5FA5">
              <w:rPr>
                <w:rFonts w:eastAsia="Times New Roman" w:cs="Calibri"/>
              </w:rPr>
              <w:t>against</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spirit,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He</w:t>
            </w:r>
            <w:r w:rsidR="00492B64">
              <w:rPr>
                <w:rFonts w:eastAsia="Times New Roman" w:cs="Calibri"/>
              </w:rPr>
              <w:t xml:space="preserve"> </w:t>
            </w:r>
            <w:r w:rsidRPr="007E5FA5">
              <w:rPr>
                <w:rFonts w:eastAsia="Times New Roman" w:cs="Calibri"/>
              </w:rPr>
              <w:t>had</w:t>
            </w:r>
            <w:r w:rsidR="00492B64">
              <w:rPr>
                <w:rFonts w:eastAsia="Times New Roman" w:cs="Calibri"/>
              </w:rPr>
              <w:t xml:space="preserve"> </w:t>
            </w:r>
            <w:r w:rsidRPr="007E5FA5">
              <w:rPr>
                <w:rFonts w:eastAsia="Times New Roman" w:cs="Calibri"/>
              </w:rPr>
              <w:t>explained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clearly</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His</w:t>
            </w:r>
            <w:r w:rsidR="00492B64">
              <w:rPr>
                <w:rFonts w:eastAsia="Times New Roman" w:cs="Calibri"/>
              </w:rPr>
              <w:t xml:space="preserve"> </w:t>
            </w:r>
            <w:r w:rsidRPr="007E5FA5">
              <w:rPr>
                <w:rFonts w:eastAsia="Times New Roman" w:cs="Calibri"/>
              </w:rPr>
              <w:t>lips.</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34.</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destroy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peoples</w:t>
            </w:r>
            <w:r w:rsidR="00492B64">
              <w:rPr>
                <w:rFonts w:eastAsia="Times New Roman" w:cs="Calibri"/>
              </w:rPr>
              <w:t xml:space="preserve"> </w:t>
            </w:r>
            <w:r w:rsidRPr="007E5FA5">
              <w:rPr>
                <w:rFonts w:eastAsia="Times New Roman" w:cs="Calibri"/>
              </w:rPr>
              <w:t>whom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had</w:t>
            </w:r>
            <w:r w:rsidR="00492B64">
              <w:rPr>
                <w:rFonts w:eastAsia="Times New Roman" w:cs="Calibri"/>
              </w:rPr>
              <w:t xml:space="preserve"> </w:t>
            </w:r>
            <w:r w:rsidRPr="007E5FA5">
              <w:rPr>
                <w:rFonts w:eastAsia="Times New Roman" w:cs="Calibri"/>
              </w:rPr>
              <w:t>told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destroy].</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34.</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did</w:t>
            </w:r>
            <w:r w:rsidR="00492B64">
              <w:rPr>
                <w:rFonts w:eastAsia="Times New Roman" w:cs="Calibri"/>
              </w:rPr>
              <w:t xml:space="preserve"> </w:t>
            </w:r>
            <w:r w:rsidRPr="007E5FA5">
              <w:rPr>
                <w:rFonts w:eastAsia="Times New Roman" w:cs="Calibri"/>
              </w:rPr>
              <w:t>not</w:t>
            </w:r>
            <w:r w:rsidR="00492B64">
              <w:rPr>
                <w:rFonts w:eastAsia="Times New Roman" w:cs="Calibri"/>
              </w:rPr>
              <w:t xml:space="preserve"> </w:t>
            </w:r>
            <w:r w:rsidRPr="007E5FA5">
              <w:rPr>
                <w:rFonts w:eastAsia="Times New Roman" w:cs="Calibri"/>
              </w:rPr>
              <w:t>destroy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peoples,</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had</w:t>
            </w:r>
            <w:r w:rsidR="00492B64">
              <w:rPr>
                <w:rFonts w:eastAsia="Times New Roman" w:cs="Calibri"/>
              </w:rPr>
              <w:t xml:space="preserve"> </w:t>
            </w:r>
            <w:r w:rsidRPr="007E5FA5">
              <w:rPr>
                <w:rFonts w:eastAsia="Times New Roman" w:cs="Calibri"/>
              </w:rPr>
              <w:t>commanded</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do.</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mingled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nations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learned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mingled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Gentiles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learned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36.</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worshipped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idols,</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became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snare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36.</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worshipped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idol,</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became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stumbling-block</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37.</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slaughtered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daughters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demons.</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37.</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sacrificed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daughters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demons.</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38.</w:t>
            </w:r>
            <w:r w:rsidR="00492B64">
              <w:rPr>
                <w:rFonts w:eastAsia="Times New Roman" w:cs="Calibri"/>
                <w:lang w:val="en-AU"/>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shed</w:t>
            </w:r>
            <w:r w:rsidR="00492B64">
              <w:rPr>
                <w:rFonts w:eastAsia="Times New Roman" w:cs="Calibri"/>
              </w:rPr>
              <w:t xml:space="preserve"> </w:t>
            </w:r>
            <w:r w:rsidRPr="007E5FA5">
              <w:rPr>
                <w:rFonts w:eastAsia="Times New Roman" w:cs="Calibri"/>
              </w:rPr>
              <w:t>innocent</w:t>
            </w:r>
            <w:r w:rsidR="00492B64">
              <w:rPr>
                <w:rFonts w:eastAsia="Times New Roman" w:cs="Calibri"/>
              </w:rPr>
              <w:t xml:space="preserve"> </w:t>
            </w:r>
            <w:r w:rsidRPr="007E5FA5">
              <w:rPr>
                <w:rFonts w:eastAsia="Times New Roman" w:cs="Calibri"/>
              </w:rPr>
              <w:t>blood,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blood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daughters</w:t>
            </w:r>
            <w:r w:rsidR="00492B64">
              <w:rPr>
                <w:rFonts w:eastAsia="Times New Roman" w:cs="Calibri"/>
              </w:rPr>
              <w:t xml:space="preserve"> </w:t>
            </w:r>
            <w:r w:rsidRPr="007E5FA5">
              <w:rPr>
                <w:rFonts w:eastAsia="Times New Roman" w:cs="Calibri"/>
              </w:rPr>
              <w:t>whom</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slaughtered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idols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Canaan,</w:t>
            </w:r>
            <w:r w:rsidR="00492B64">
              <w:rPr>
                <w:rFonts w:eastAsia="Times New Roman" w:cs="Calibri"/>
              </w:rPr>
              <w:t xml:space="preserve"> </w:t>
            </w:r>
            <w:r w:rsidRPr="007E5FA5">
              <w:rPr>
                <w:rFonts w:eastAsia="Times New Roman" w:cs="Calibri"/>
                <w:b/>
                <w:bCs/>
                <w:u w:val="single"/>
                <w:shd w:val="clear" w:color="auto" w:fill="FFFF00"/>
              </w:rPr>
              <w:t>and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the</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land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became</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polluted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with</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the</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blood</w:t>
            </w:r>
            <w:r w:rsidRPr="007E5FA5">
              <w:rPr>
                <w:rFonts w:eastAsia="Times New Roman" w:cs="Calibri"/>
                <w:shd w:val="clear" w:color="auto" w:fill="FFFF00"/>
              </w:rPr>
              <w:t>.</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38.</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shed</w:t>
            </w:r>
            <w:r w:rsidR="00492B64">
              <w:rPr>
                <w:rFonts w:eastAsia="Times New Roman" w:cs="Calibri"/>
              </w:rPr>
              <w:t xml:space="preserve"> </w:t>
            </w:r>
            <w:r w:rsidRPr="007E5FA5">
              <w:rPr>
                <w:rFonts w:eastAsia="Times New Roman" w:cs="Calibri"/>
              </w:rPr>
              <w:t>innocent</w:t>
            </w:r>
            <w:r w:rsidR="00492B64">
              <w:rPr>
                <w:rFonts w:eastAsia="Times New Roman" w:cs="Calibri"/>
              </w:rPr>
              <w:t xml:space="preserve"> </w:t>
            </w:r>
            <w:r w:rsidRPr="007E5FA5">
              <w:rPr>
                <w:rFonts w:eastAsia="Times New Roman" w:cs="Calibri"/>
              </w:rPr>
              <w:t>blood,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blood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sons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daughters</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sacrificed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idols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Canaanites</w:t>
            </w:r>
            <w:r w:rsidR="00492B64">
              <w:rPr>
                <w:rFonts w:eastAsia="Times New Roman" w:cs="Calibri"/>
              </w:rPr>
              <w:t xml:space="preserve"> </w:t>
            </w:r>
            <w:r w:rsidRPr="007E5FA5">
              <w:rPr>
                <w:rFonts w:eastAsia="Times New Roman" w:cs="Calibri"/>
                <w:b/>
                <w:bCs/>
                <w:u w:val="single"/>
                <w:shd w:val="clear" w:color="auto" w:fill="FFFF00"/>
              </w:rPr>
              <w:t>and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the</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land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was</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defiled</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by</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capital</w:t>
            </w:r>
            <w:r w:rsidR="00492B64">
              <w:rPr>
                <w:rFonts w:eastAsia="Times New Roman" w:cs="Calibri"/>
                <w:b/>
                <w:bCs/>
                <w:u w:val="single"/>
                <w:shd w:val="clear" w:color="auto" w:fill="FFFF00"/>
              </w:rPr>
              <w:t xml:space="preserve"> </w:t>
            </w:r>
            <w:r w:rsidRPr="007E5FA5">
              <w:rPr>
                <w:rFonts w:eastAsia="Times New Roman" w:cs="Calibri"/>
                <w:b/>
                <w:bCs/>
                <w:u w:val="single"/>
                <w:shd w:val="clear" w:color="auto" w:fill="FFFF00"/>
              </w:rPr>
              <w:t>crimes</w:t>
            </w:r>
          </w:p>
        </w:tc>
      </w:tr>
      <w:tr w:rsidR="00655386" w:rsidRPr="007E5FA5" w:rsidTr="00592A06">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39.</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became</w:t>
            </w:r>
            <w:r w:rsidR="00492B64">
              <w:rPr>
                <w:rFonts w:eastAsia="Times New Roman" w:cs="Calibri"/>
              </w:rPr>
              <w:t xml:space="preserve"> </w:t>
            </w:r>
            <w:r w:rsidRPr="007E5FA5">
              <w:rPr>
                <w:rFonts w:eastAsia="Times New Roman" w:cs="Calibri"/>
              </w:rPr>
              <w:t>unclean</w:t>
            </w:r>
            <w:r w:rsidR="00492B64">
              <w:rPr>
                <w:rFonts w:eastAsia="Times New Roman" w:cs="Calibri"/>
              </w:rPr>
              <w:t xml:space="preserve"> </w:t>
            </w:r>
            <w:r w:rsidRPr="007E5FA5">
              <w:rPr>
                <w:rFonts w:eastAsia="Times New Roman" w:cs="Calibri"/>
              </w:rPr>
              <w:t>through</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went</w:t>
            </w:r>
            <w:r w:rsidR="00492B64">
              <w:rPr>
                <w:rFonts w:eastAsia="Times New Roman" w:cs="Calibri"/>
              </w:rPr>
              <w:t xml:space="preserve"> </w:t>
            </w:r>
            <w:r w:rsidRPr="007E5FA5">
              <w:rPr>
                <w:rFonts w:eastAsia="Times New Roman" w:cs="Calibri"/>
              </w:rPr>
              <w:t>astray</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acts.</w:t>
            </w:r>
          </w:p>
        </w:tc>
        <w:tc>
          <w:tcPr>
            <w:tcW w:w="5220" w:type="dxa"/>
            <w:shd w:val="clear" w:color="auto" w:fill="FFFFFF"/>
            <w:tcMar>
              <w:top w:w="0" w:type="dxa"/>
              <w:left w:w="108" w:type="dxa"/>
              <w:bottom w:w="0" w:type="dxa"/>
              <w:right w:w="108" w:type="dxa"/>
            </w:tcMar>
            <w:hideMark/>
          </w:tcPr>
          <w:p w:rsidR="00655386" w:rsidRPr="007E5FA5" w:rsidRDefault="00655386" w:rsidP="00BE4B8E">
            <w:pPr>
              <w:jc w:val="both"/>
              <w:rPr>
                <w:rFonts w:eastAsia="Times New Roman" w:cs="Calibri"/>
              </w:rPr>
            </w:pPr>
            <w:r w:rsidRPr="007E5FA5">
              <w:rPr>
                <w:rFonts w:eastAsia="Times New Roman" w:cs="Calibri"/>
                <w:lang w:val="en-AU"/>
              </w:rPr>
              <w:t>39.</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brought</w:t>
            </w:r>
            <w:r w:rsidR="00492B64">
              <w:rPr>
                <w:rFonts w:eastAsia="Times New Roman" w:cs="Calibri"/>
              </w:rPr>
              <w:t xml:space="preserve"> </w:t>
            </w:r>
            <w:r w:rsidRPr="007E5FA5">
              <w:rPr>
                <w:rFonts w:eastAsia="Times New Roman" w:cs="Calibri"/>
              </w:rPr>
              <w:t>uncleanness</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deeds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went</w:t>
            </w:r>
            <w:r w:rsidR="00492B64">
              <w:rPr>
                <w:rFonts w:eastAsia="Times New Roman" w:cs="Calibri"/>
              </w:rPr>
              <w:t xml:space="preserve"> </w:t>
            </w:r>
            <w:r w:rsidRPr="007E5FA5">
              <w:rPr>
                <w:rFonts w:eastAsia="Times New Roman" w:cs="Calibri"/>
              </w:rPr>
              <w:t>astray</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their</w:t>
            </w:r>
            <w:r w:rsidR="00492B64">
              <w:rPr>
                <w:rFonts w:eastAsia="Times New Roman" w:cs="Calibri"/>
              </w:rPr>
              <w:t xml:space="preserve"> </w:t>
            </w:r>
            <w:r w:rsidRPr="007E5FA5">
              <w:rPr>
                <w:rFonts w:eastAsia="Times New Roman" w:cs="Calibri"/>
              </w:rPr>
              <w:t>acts.</w:t>
            </w:r>
          </w:p>
        </w:tc>
      </w:tr>
      <w:tr w:rsidR="00592A06" w:rsidRPr="007E5FA5" w:rsidTr="00592A06">
        <w:tc>
          <w:tcPr>
            <w:tcW w:w="5220" w:type="dxa"/>
            <w:shd w:val="clear" w:color="auto" w:fill="FFFFFF"/>
            <w:tcMar>
              <w:top w:w="0" w:type="dxa"/>
              <w:left w:w="108" w:type="dxa"/>
              <w:bottom w:w="0" w:type="dxa"/>
              <w:right w:w="108" w:type="dxa"/>
            </w:tcMar>
          </w:tcPr>
          <w:p w:rsidR="00592A06" w:rsidRPr="007E5FA5" w:rsidRDefault="00592A06" w:rsidP="00BE4B8E">
            <w:pPr>
              <w:jc w:val="both"/>
              <w:rPr>
                <w:rFonts w:eastAsia="Times New Roman" w:cs="Calibri"/>
                <w:lang w:val="en-AU"/>
              </w:rPr>
            </w:pPr>
          </w:p>
        </w:tc>
        <w:tc>
          <w:tcPr>
            <w:tcW w:w="5220" w:type="dxa"/>
            <w:shd w:val="clear" w:color="auto" w:fill="FFFFFF"/>
            <w:tcMar>
              <w:top w:w="0" w:type="dxa"/>
              <w:left w:w="108" w:type="dxa"/>
              <w:bottom w:w="0" w:type="dxa"/>
              <w:right w:w="108" w:type="dxa"/>
            </w:tcMar>
          </w:tcPr>
          <w:p w:rsidR="00592A06" w:rsidRPr="007E5FA5" w:rsidRDefault="00592A06" w:rsidP="00BE4B8E">
            <w:pPr>
              <w:jc w:val="both"/>
              <w:rPr>
                <w:rFonts w:eastAsia="Times New Roman" w:cs="Calibri"/>
                <w:lang w:val="en-AU"/>
              </w:rPr>
            </w:pPr>
          </w:p>
        </w:tc>
      </w:tr>
    </w:tbl>
    <w:p w:rsidR="006B5D1E" w:rsidRDefault="006B5D1E" w:rsidP="00BE4B8E"/>
    <w:p w:rsidR="00592A06" w:rsidRPr="00592A06" w:rsidRDefault="00592A06" w:rsidP="00BE4B8E">
      <w:pPr>
        <w:rPr>
          <w:rFonts w:ascii="Cambria" w:eastAsia="Times New Roman" w:hAnsi="Cambria" w:cs="Calibri"/>
          <w:color w:val="000000"/>
        </w:rPr>
      </w:pPr>
      <w:r w:rsidRPr="00592A06">
        <w:rPr>
          <w:rFonts w:ascii="Cambria" w:eastAsia="Times New Roman" w:hAnsi="Cambria" w:cs="Calibri"/>
          <w:b/>
          <w:bCs/>
          <w:color w:val="000000"/>
          <w:sz w:val="28"/>
          <w:szCs w:val="28"/>
        </w:rPr>
        <w:t>Rashi</w:t>
      </w:r>
      <w:r w:rsidR="00492B64">
        <w:rPr>
          <w:rFonts w:ascii="Cambria" w:eastAsia="Times New Roman" w:hAnsi="Cambria" w:cs="Calibri"/>
          <w:b/>
          <w:bCs/>
          <w:color w:val="000000"/>
          <w:sz w:val="28"/>
          <w:szCs w:val="28"/>
        </w:rPr>
        <w:t xml:space="preserve"> </w:t>
      </w:r>
      <w:r w:rsidRPr="00592A06">
        <w:rPr>
          <w:rFonts w:ascii="Cambria" w:eastAsia="Times New Roman" w:hAnsi="Cambria" w:cs="Calibri"/>
          <w:b/>
          <w:bCs/>
          <w:color w:val="000000"/>
          <w:sz w:val="28"/>
          <w:szCs w:val="28"/>
        </w:rPr>
        <w:t>Commentary</w:t>
      </w:r>
      <w:r w:rsidR="00492B64">
        <w:rPr>
          <w:rFonts w:ascii="Cambria" w:eastAsia="Times New Roman" w:hAnsi="Cambria" w:cs="Calibri"/>
          <w:b/>
          <w:bCs/>
          <w:color w:val="000000"/>
          <w:sz w:val="28"/>
          <w:szCs w:val="28"/>
        </w:rPr>
        <w:t xml:space="preserve"> </w:t>
      </w:r>
      <w:r w:rsidRPr="00592A06">
        <w:rPr>
          <w:rFonts w:ascii="Cambria" w:eastAsia="Times New Roman" w:hAnsi="Cambria" w:cs="Calibri"/>
          <w:b/>
          <w:bCs/>
          <w:color w:val="000000"/>
          <w:sz w:val="28"/>
          <w:szCs w:val="28"/>
        </w:rPr>
        <w:t>for:</w:t>
      </w:r>
      <w:r w:rsidR="00492B64">
        <w:rPr>
          <w:rFonts w:ascii="Cambria" w:eastAsia="Times New Roman" w:hAnsi="Cambria" w:cs="Calibri"/>
          <w:b/>
          <w:bCs/>
          <w:color w:val="000000"/>
          <w:sz w:val="28"/>
          <w:szCs w:val="28"/>
        </w:rPr>
        <w:t xml:space="preserve"> </w:t>
      </w:r>
      <w:r w:rsidRPr="00592A06">
        <w:rPr>
          <w:rFonts w:ascii="Cambria" w:eastAsia="Times New Roman" w:hAnsi="Cambria" w:cs="Calibri"/>
          <w:b/>
          <w:bCs/>
          <w:color w:val="000000"/>
          <w:sz w:val="28"/>
          <w:szCs w:val="28"/>
        </w:rPr>
        <w:t>Psalm</w:t>
      </w:r>
      <w:r w:rsidR="00492B64">
        <w:rPr>
          <w:rFonts w:ascii="Cambria" w:eastAsia="Times New Roman" w:hAnsi="Cambria" w:cs="Calibri"/>
          <w:b/>
          <w:bCs/>
          <w:color w:val="000000"/>
          <w:sz w:val="28"/>
          <w:szCs w:val="28"/>
        </w:rPr>
        <w:t xml:space="preserve"> </w:t>
      </w:r>
      <w:r w:rsidRPr="00592A06">
        <w:rPr>
          <w:rFonts w:ascii="Cambria" w:eastAsia="Times New Roman" w:hAnsi="Cambria" w:cs="Calibri"/>
          <w:b/>
          <w:bCs/>
          <w:color w:val="000000"/>
          <w:sz w:val="28"/>
          <w:szCs w:val="28"/>
        </w:rPr>
        <w:t>106:34-39</w:t>
      </w:r>
    </w:p>
    <w:p w:rsidR="00592A06" w:rsidRPr="00592A06" w:rsidRDefault="00492B64" w:rsidP="00BE4B8E">
      <w:pPr>
        <w:jc w:val="both"/>
        <w:rPr>
          <w:rFonts w:eastAsia="Times New Roman" w:cs="Calibri"/>
          <w:color w:val="000000"/>
        </w:rPr>
      </w:pPr>
      <w:r>
        <w:rPr>
          <w:rFonts w:ascii="Times New Roman" w:eastAsia="Times New Roman" w:hAnsi="Times New Roman" w:cs="Times New Roman"/>
          <w:color w:val="000000"/>
          <w:lang w:val="en-AU"/>
        </w:rPr>
        <w:t xml:space="preserve"> </w:t>
      </w:r>
    </w:p>
    <w:p w:rsidR="00592A06" w:rsidRPr="007E5FA5" w:rsidRDefault="00592A06" w:rsidP="00BE4B8E">
      <w:pPr>
        <w:jc w:val="both"/>
        <w:rPr>
          <w:rFonts w:eastAsia="Times New Roman" w:cs="Calibri"/>
          <w:color w:val="000000"/>
        </w:rPr>
      </w:pPr>
      <w:r w:rsidRPr="007E5FA5">
        <w:rPr>
          <w:rFonts w:eastAsia="Times New Roman" w:cs="Calibri"/>
          <w:b/>
          <w:bCs/>
          <w:color w:val="000000"/>
        </w:rPr>
        <w:t>34</w:t>
      </w:r>
      <w:r w:rsidR="00492B64">
        <w:rPr>
          <w:rFonts w:eastAsia="Times New Roman" w:cs="Calibri"/>
          <w:color w:val="000000"/>
        </w:rPr>
        <w:t xml:space="preserve"> </w:t>
      </w:r>
      <w:r w:rsidRPr="007E5FA5">
        <w:rPr>
          <w:rFonts w:eastAsia="Times New Roman" w:cs="Calibri"/>
          <w:b/>
          <w:bCs/>
          <w:color w:val="000000"/>
        </w:rPr>
        <w:t>They</w:t>
      </w:r>
      <w:r w:rsidR="00492B64">
        <w:rPr>
          <w:rFonts w:eastAsia="Times New Roman" w:cs="Calibri"/>
          <w:b/>
          <w:bCs/>
          <w:color w:val="000000"/>
        </w:rPr>
        <w:t xml:space="preserve"> </w:t>
      </w:r>
      <w:r w:rsidRPr="007E5FA5">
        <w:rPr>
          <w:rFonts w:eastAsia="Times New Roman" w:cs="Calibri"/>
          <w:b/>
          <w:bCs/>
          <w:color w:val="000000"/>
        </w:rPr>
        <w:t>did</w:t>
      </w:r>
      <w:r w:rsidR="00492B64">
        <w:rPr>
          <w:rFonts w:eastAsia="Times New Roman" w:cs="Calibri"/>
          <w:b/>
          <w:bCs/>
          <w:color w:val="000000"/>
        </w:rPr>
        <w:t xml:space="preserve"> </w:t>
      </w:r>
      <w:r w:rsidRPr="007E5FA5">
        <w:rPr>
          <w:rFonts w:eastAsia="Times New Roman" w:cs="Calibri"/>
          <w:b/>
          <w:bCs/>
          <w:color w:val="000000"/>
        </w:rPr>
        <w:t>not</w:t>
      </w:r>
      <w:r w:rsidR="00492B64">
        <w:rPr>
          <w:rFonts w:eastAsia="Times New Roman" w:cs="Calibri"/>
          <w:b/>
          <w:bCs/>
          <w:color w:val="000000"/>
        </w:rPr>
        <w:t xml:space="preserve"> </w:t>
      </w:r>
      <w:r w:rsidRPr="007E5FA5">
        <w:rPr>
          <w:rFonts w:eastAsia="Times New Roman" w:cs="Calibri"/>
          <w:b/>
          <w:bCs/>
          <w:color w:val="000000"/>
        </w:rPr>
        <w:t>destroy</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days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Joshua.</w:t>
      </w:r>
    </w:p>
    <w:p w:rsidR="00592A06" w:rsidRPr="007E5FA5" w:rsidRDefault="00492B64" w:rsidP="00BE4B8E">
      <w:pPr>
        <w:jc w:val="both"/>
        <w:rPr>
          <w:rFonts w:eastAsia="Times New Roman" w:cs="Calibri"/>
          <w:color w:val="000000"/>
        </w:rPr>
      </w:pPr>
      <w:r>
        <w:rPr>
          <w:rFonts w:eastAsia="Times New Roman" w:cs="Calibri"/>
          <w:color w:val="000000"/>
        </w:rPr>
        <w:t xml:space="preserve"> </w:t>
      </w:r>
    </w:p>
    <w:p w:rsidR="00592A06" w:rsidRPr="007E5FA5" w:rsidRDefault="00592A06" w:rsidP="00BE4B8E">
      <w:pPr>
        <w:jc w:val="both"/>
        <w:rPr>
          <w:rFonts w:eastAsia="Times New Roman" w:cs="Calibri"/>
          <w:color w:val="000000"/>
        </w:rPr>
      </w:pP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peoples</w:t>
      </w:r>
      <w:r w:rsidR="00492B64">
        <w:rPr>
          <w:rFonts w:eastAsia="Times New Roman" w:cs="Calibri"/>
          <w:b/>
          <w:bCs/>
          <w:color w:val="000000"/>
        </w:rPr>
        <w:t xml:space="preserve"> </w:t>
      </w:r>
      <w:r w:rsidRPr="007E5FA5">
        <w:rPr>
          <w:rFonts w:eastAsia="Times New Roman" w:cs="Calibri"/>
          <w:b/>
          <w:bCs/>
          <w:color w:val="000000"/>
        </w:rPr>
        <w:t>whom</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Lord</w:t>
      </w:r>
      <w:r w:rsidR="00492B64">
        <w:rPr>
          <w:rFonts w:eastAsia="Times New Roman" w:cs="Calibri"/>
          <w:b/>
          <w:bCs/>
          <w:color w:val="000000"/>
        </w:rPr>
        <w:t xml:space="preserve"> </w:t>
      </w:r>
      <w:r w:rsidRPr="007E5FA5">
        <w:rPr>
          <w:rFonts w:eastAsia="Times New Roman" w:cs="Calibri"/>
          <w:b/>
          <w:bCs/>
          <w:color w:val="000000"/>
        </w:rPr>
        <w:t>had</w:t>
      </w:r>
      <w:r w:rsidR="00492B64">
        <w:rPr>
          <w:rFonts w:eastAsia="Times New Roman" w:cs="Calibri"/>
          <w:b/>
          <w:bCs/>
          <w:color w:val="000000"/>
        </w:rPr>
        <w:t xml:space="preserve"> </w:t>
      </w:r>
      <w:r w:rsidRPr="007E5FA5">
        <w:rPr>
          <w:rFonts w:eastAsia="Times New Roman" w:cs="Calibri"/>
          <w:b/>
          <w:bCs/>
          <w:color w:val="000000"/>
        </w:rPr>
        <w:t>told</w:t>
      </w:r>
      <w:r w:rsidR="00492B64">
        <w:rPr>
          <w:rFonts w:eastAsia="Times New Roman" w:cs="Calibri"/>
          <w:b/>
          <w:bCs/>
          <w:color w:val="000000"/>
        </w:rPr>
        <w:t xml:space="preserve"> </w:t>
      </w:r>
      <w:r w:rsidRPr="007E5FA5">
        <w:rPr>
          <w:rFonts w:eastAsia="Times New Roman" w:cs="Calibri"/>
          <w:b/>
          <w:bCs/>
          <w:color w:val="000000"/>
        </w:rPr>
        <w:t>them</w:t>
      </w:r>
      <w:r w:rsidR="00492B64">
        <w:rPr>
          <w:rFonts w:eastAsia="Times New Roman" w:cs="Calibri"/>
          <w:color w:val="000000"/>
        </w:rPr>
        <w:t xml:space="preserve"> </w:t>
      </w:r>
      <w:r w:rsidRPr="007E5FA5">
        <w:rPr>
          <w:rFonts w:eastAsia="Times New Roman" w:cs="Calibri"/>
          <w:color w:val="000000"/>
        </w:rPr>
        <w:t>(Deut.</w:t>
      </w:r>
      <w:r w:rsidR="00492B64">
        <w:rPr>
          <w:rFonts w:eastAsia="Times New Roman" w:cs="Calibri"/>
          <w:color w:val="000000"/>
        </w:rPr>
        <w:t xml:space="preserve"> </w:t>
      </w:r>
      <w:r w:rsidRPr="007E5FA5">
        <w:rPr>
          <w:rFonts w:eastAsia="Times New Roman" w:cs="Calibri"/>
          <w:color w:val="000000"/>
        </w:rPr>
        <w:t>20:16):</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allow</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soul</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remain</w:t>
      </w:r>
      <w:r w:rsidR="00492B64">
        <w:rPr>
          <w:rFonts w:eastAsia="Times New Roman" w:cs="Calibri"/>
          <w:color w:val="000000"/>
        </w:rPr>
        <w:t xml:space="preserve"> </w:t>
      </w:r>
      <w:r w:rsidRPr="007E5FA5">
        <w:rPr>
          <w:rFonts w:eastAsia="Times New Roman" w:cs="Calibri"/>
          <w:color w:val="000000"/>
        </w:rPr>
        <w:t>alive”;</w:t>
      </w:r>
      <w:r w:rsidR="00492B64">
        <w:rPr>
          <w:rFonts w:eastAsia="Times New Roman" w:cs="Calibri"/>
          <w:color w:val="000000"/>
        </w:rPr>
        <w:t xml:space="preserve"> </w:t>
      </w:r>
      <w:r w:rsidRPr="007E5FA5">
        <w:rPr>
          <w:rFonts w:eastAsia="Times New Roman" w:cs="Calibri"/>
          <w:color w:val="000000"/>
        </w:rPr>
        <w:t>(Exod.</w:t>
      </w:r>
      <w:r w:rsidR="00492B64">
        <w:rPr>
          <w:rFonts w:eastAsia="Times New Roman" w:cs="Calibri"/>
          <w:color w:val="000000"/>
        </w:rPr>
        <w:t xml:space="preserve"> </w:t>
      </w:r>
      <w:r w:rsidRPr="007E5FA5">
        <w:rPr>
          <w:rFonts w:eastAsia="Times New Roman" w:cs="Calibri"/>
          <w:color w:val="000000"/>
        </w:rPr>
        <w:t>23:33),</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remain</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residents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your</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but</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allowed</w:t>
      </w:r>
      <w:r w:rsidR="00492B64">
        <w:rPr>
          <w:rFonts w:eastAsia="Times New Roman" w:cs="Calibri"/>
          <w:color w:val="000000"/>
        </w:rPr>
        <w:t xml:space="preserve"> </w:t>
      </w:r>
      <w:r w:rsidRPr="007E5FA5">
        <w:rPr>
          <w:rFonts w:eastAsia="Times New Roman" w:cs="Calibri"/>
          <w:color w:val="000000"/>
        </w:rPr>
        <w:t>them</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dwell</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their</w:t>
      </w:r>
      <w:r w:rsidR="00492B64">
        <w:rPr>
          <w:rFonts w:eastAsia="Times New Roman" w:cs="Calibri"/>
          <w:color w:val="000000"/>
        </w:rPr>
        <w:t xml:space="preserve"> </w:t>
      </w:r>
      <w:r w:rsidRPr="007E5FA5">
        <w:rPr>
          <w:rFonts w:eastAsia="Times New Roman" w:cs="Calibri"/>
          <w:color w:val="000000"/>
        </w:rPr>
        <w:t>midst,</w:t>
      </w:r>
      <w:r w:rsidR="00492B64">
        <w:rPr>
          <w:rFonts w:eastAsia="Times New Roman" w:cs="Calibri"/>
          <w:color w:val="000000"/>
        </w:rPr>
        <w:t xml:space="preserve"> </w:t>
      </w:r>
      <w:r w:rsidRPr="007E5FA5">
        <w:rPr>
          <w:rFonts w:eastAsia="Times New Roman" w:cs="Calibri"/>
          <w:color w:val="000000"/>
        </w:rPr>
        <w:t>paying</w:t>
      </w:r>
      <w:r w:rsidR="00492B64">
        <w:rPr>
          <w:rFonts w:eastAsia="Times New Roman" w:cs="Calibri"/>
          <w:color w:val="000000"/>
        </w:rPr>
        <w:t xml:space="preserve"> </w:t>
      </w:r>
      <w:r w:rsidRPr="007E5FA5">
        <w:rPr>
          <w:rFonts w:eastAsia="Times New Roman" w:cs="Calibri"/>
          <w:color w:val="000000"/>
        </w:rPr>
        <w:t>tribute.</w:t>
      </w:r>
    </w:p>
    <w:p w:rsidR="00592A06" w:rsidRPr="00592A06" w:rsidRDefault="00492B64" w:rsidP="00BE4B8E">
      <w:pPr>
        <w:pBdr>
          <w:bottom w:val="double" w:sz="6" w:space="1" w:color="auto"/>
        </w:pBdr>
        <w:jc w:val="both"/>
        <w:rPr>
          <w:rFonts w:eastAsia="Times New Roman" w:cs="Calibri"/>
          <w:color w:val="000000"/>
        </w:rPr>
      </w:pPr>
      <w:r>
        <w:rPr>
          <w:rFonts w:ascii="Times New Roman" w:eastAsia="Times New Roman" w:hAnsi="Times New Roman" w:cs="Times New Roman"/>
          <w:color w:val="000000"/>
        </w:rPr>
        <w:t xml:space="preserve"> </w:t>
      </w:r>
    </w:p>
    <w:p w:rsidR="00592A06" w:rsidRDefault="00592A06" w:rsidP="00BE4B8E"/>
    <w:p w:rsidR="00592A06" w:rsidRPr="00592A06" w:rsidRDefault="00592A06" w:rsidP="00BE4B8E">
      <w:pPr>
        <w:jc w:val="center"/>
        <w:rPr>
          <w:rFonts w:eastAsia="Times New Roman" w:cs="Calibri"/>
          <w:color w:val="000000"/>
        </w:rPr>
      </w:pPr>
      <w:r w:rsidRPr="00592A06">
        <w:rPr>
          <w:rFonts w:ascii="Palatino Linotype" w:eastAsia="Times New Roman" w:hAnsi="Palatino Linotype" w:cs="Calibri"/>
          <w:b/>
          <w:bCs/>
          <w:color w:val="000000"/>
          <w:sz w:val="28"/>
          <w:szCs w:val="28"/>
          <w:lang w:val="en-AU"/>
        </w:rPr>
        <w:t>Meditation</w:t>
      </w:r>
      <w:r w:rsidR="00492B64">
        <w:rPr>
          <w:rFonts w:ascii="Palatino Linotype" w:eastAsia="Times New Roman" w:hAnsi="Palatino Linotype" w:cs="Calibri"/>
          <w:b/>
          <w:bCs/>
          <w:color w:val="000000"/>
          <w:sz w:val="28"/>
          <w:szCs w:val="28"/>
          <w:lang w:val="en-AU"/>
        </w:rPr>
        <w:t xml:space="preserve"> </w:t>
      </w:r>
      <w:r w:rsidRPr="00592A06">
        <w:rPr>
          <w:rFonts w:ascii="Palatino Linotype" w:eastAsia="Times New Roman" w:hAnsi="Palatino Linotype" w:cs="Calibri"/>
          <w:b/>
          <w:bCs/>
          <w:color w:val="000000"/>
          <w:sz w:val="28"/>
          <w:szCs w:val="28"/>
          <w:lang w:val="en-AU"/>
        </w:rPr>
        <w:t>from</w:t>
      </w:r>
      <w:r w:rsidR="00492B64">
        <w:rPr>
          <w:rFonts w:ascii="Palatino Linotype" w:eastAsia="Times New Roman" w:hAnsi="Palatino Linotype" w:cs="Calibri"/>
          <w:b/>
          <w:bCs/>
          <w:color w:val="000000"/>
          <w:sz w:val="28"/>
          <w:szCs w:val="28"/>
          <w:lang w:val="en-AU"/>
        </w:rPr>
        <w:t xml:space="preserve"> </w:t>
      </w:r>
      <w:r w:rsidRPr="00592A06">
        <w:rPr>
          <w:rFonts w:ascii="Palatino Linotype" w:eastAsia="Times New Roman" w:hAnsi="Palatino Linotype" w:cs="Calibri"/>
          <w:b/>
          <w:bCs/>
          <w:color w:val="000000"/>
          <w:sz w:val="28"/>
          <w:szCs w:val="28"/>
          <w:lang w:val="en-AU"/>
        </w:rPr>
        <w:t>the</w:t>
      </w:r>
      <w:r w:rsidR="00492B64">
        <w:rPr>
          <w:rFonts w:ascii="Palatino Linotype" w:eastAsia="Times New Roman" w:hAnsi="Palatino Linotype" w:cs="Calibri"/>
          <w:b/>
          <w:bCs/>
          <w:color w:val="000000"/>
          <w:sz w:val="28"/>
          <w:szCs w:val="28"/>
          <w:lang w:val="en-AU"/>
        </w:rPr>
        <w:t xml:space="preserve"> </w:t>
      </w:r>
      <w:r w:rsidRPr="00592A06">
        <w:rPr>
          <w:rFonts w:ascii="Palatino Linotype" w:eastAsia="Times New Roman" w:hAnsi="Palatino Linotype" w:cs="Calibri"/>
          <w:b/>
          <w:bCs/>
          <w:color w:val="000000"/>
          <w:sz w:val="28"/>
          <w:szCs w:val="28"/>
          <w:lang w:val="en-AU"/>
        </w:rPr>
        <w:t>Psalms</w:t>
      </w:r>
    </w:p>
    <w:p w:rsidR="00592A06" w:rsidRPr="00592A06" w:rsidRDefault="00592A06" w:rsidP="00BE4B8E">
      <w:pPr>
        <w:jc w:val="center"/>
        <w:rPr>
          <w:rFonts w:eastAsia="Times New Roman" w:cs="Calibri"/>
          <w:color w:val="000000"/>
        </w:rPr>
      </w:pPr>
      <w:r w:rsidRPr="00592A06">
        <w:rPr>
          <w:rFonts w:ascii="Palatino Linotype" w:eastAsia="Times New Roman" w:hAnsi="Palatino Linotype" w:cs="Calibri"/>
          <w:b/>
          <w:bCs/>
          <w:color w:val="000000"/>
          <w:sz w:val="28"/>
          <w:szCs w:val="28"/>
          <w:lang w:val="en-AU"/>
        </w:rPr>
        <w:t>Psalms</w:t>
      </w:r>
      <w:r w:rsidR="00492B64">
        <w:rPr>
          <w:rFonts w:ascii="Palatino Linotype" w:eastAsia="Times New Roman" w:hAnsi="Palatino Linotype" w:cs="Calibri"/>
          <w:b/>
          <w:bCs/>
          <w:color w:val="000000"/>
          <w:sz w:val="28"/>
          <w:szCs w:val="28"/>
          <w:lang w:val="en-AU"/>
        </w:rPr>
        <w:t xml:space="preserve"> </w:t>
      </w:r>
      <w:r w:rsidRPr="00592A06">
        <w:rPr>
          <w:rFonts w:ascii="Arial" w:eastAsia="Times New Roman" w:hAnsi="Arial"/>
          <w:b/>
          <w:bCs/>
          <w:color w:val="000000"/>
          <w:sz w:val="28"/>
          <w:szCs w:val="28"/>
          <w:cs/>
        </w:rPr>
        <w:t>‎‎</w:t>
      </w:r>
      <w:r w:rsidRPr="00592A06">
        <w:rPr>
          <w:rFonts w:ascii="Palatino Linotype" w:eastAsia="Times New Roman" w:hAnsi="Palatino Linotype" w:cs="Calibri"/>
          <w:b/>
          <w:bCs/>
          <w:color w:val="000000"/>
          <w:sz w:val="28"/>
          <w:szCs w:val="28"/>
        </w:rPr>
        <w:t>106:</w:t>
      </w:r>
      <w:r w:rsidR="00492B64">
        <w:rPr>
          <w:rFonts w:ascii="Palatino Linotype" w:eastAsia="Times New Roman" w:hAnsi="Palatino Linotype" w:cs="Calibri"/>
          <w:b/>
          <w:bCs/>
          <w:color w:val="000000"/>
          <w:sz w:val="28"/>
          <w:szCs w:val="28"/>
        </w:rPr>
        <w:t xml:space="preserve"> </w:t>
      </w:r>
      <w:r w:rsidRPr="00592A06">
        <w:rPr>
          <w:rFonts w:ascii="Palatino Linotype" w:eastAsia="Times New Roman" w:hAnsi="Palatino Linotype" w:cs="Calibri"/>
          <w:b/>
          <w:bCs/>
          <w:color w:val="000000"/>
          <w:sz w:val="28"/>
          <w:szCs w:val="28"/>
        </w:rPr>
        <w:t>34-</w:t>
      </w:r>
      <w:r>
        <w:rPr>
          <w:rFonts w:ascii="Palatino Linotype" w:eastAsia="Times New Roman" w:hAnsi="Palatino Linotype" w:cs="Calibri"/>
          <w:b/>
          <w:bCs/>
          <w:color w:val="000000"/>
          <w:sz w:val="28"/>
          <w:szCs w:val="28"/>
        </w:rPr>
        <w:t>39</w:t>
      </w:r>
    </w:p>
    <w:p w:rsidR="00592A06" w:rsidRPr="00592A06" w:rsidRDefault="00592A06" w:rsidP="00BE4B8E">
      <w:pPr>
        <w:jc w:val="center"/>
        <w:rPr>
          <w:rFonts w:eastAsia="Times New Roman" w:cs="Calibri"/>
          <w:color w:val="000000"/>
        </w:rPr>
      </w:pPr>
      <w:r w:rsidRPr="00592A06">
        <w:rPr>
          <w:rFonts w:ascii="Palatino Linotype" w:eastAsia="Times New Roman" w:hAnsi="Palatino Linotype" w:cs="Calibri"/>
          <w:b/>
          <w:bCs/>
          <w:color w:val="000000"/>
          <w:sz w:val="24"/>
          <w:szCs w:val="24"/>
          <w:lang w:val="en-AU"/>
        </w:rPr>
        <w:t>By:</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H.Em.</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Rabbi</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Dr.</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Hillel</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ben</w:t>
      </w:r>
      <w:r w:rsidR="00492B64">
        <w:rPr>
          <w:rFonts w:ascii="Palatino Linotype" w:eastAsia="Times New Roman" w:hAnsi="Palatino Linotype" w:cs="Calibri"/>
          <w:b/>
          <w:bCs/>
          <w:color w:val="000000"/>
          <w:sz w:val="24"/>
          <w:szCs w:val="24"/>
          <w:lang w:val="en-AU"/>
        </w:rPr>
        <w:t xml:space="preserve"> </w:t>
      </w:r>
      <w:r w:rsidRPr="00592A06">
        <w:rPr>
          <w:rFonts w:ascii="Palatino Linotype" w:eastAsia="Times New Roman" w:hAnsi="Palatino Linotype" w:cs="Calibri"/>
          <w:b/>
          <w:bCs/>
          <w:color w:val="000000"/>
          <w:sz w:val="24"/>
          <w:szCs w:val="24"/>
          <w:lang w:val="en-AU"/>
        </w:rPr>
        <w:t>David</w:t>
      </w:r>
    </w:p>
    <w:p w:rsidR="007679EC" w:rsidRPr="007E5FA5" w:rsidRDefault="007679EC" w:rsidP="00BE4B8E">
      <w:pPr>
        <w:jc w:val="both"/>
        <w:rPr>
          <w:rFonts w:eastAsia="Book Antiqua" w:cs="Calibri"/>
          <w:lang w:bidi="en-US"/>
        </w:rPr>
      </w:pPr>
    </w:p>
    <w:p w:rsidR="00B8295D" w:rsidRPr="007E5FA5" w:rsidRDefault="00B8295D" w:rsidP="00BE4B8E">
      <w:pPr>
        <w:jc w:val="both"/>
        <w:rPr>
          <w:rFonts w:eastAsia="Book Antiqua" w:cs="Calibri"/>
          <w:lang w:bidi="en-US"/>
        </w:rPr>
      </w:pPr>
      <w:r w:rsidRPr="007E5FA5">
        <w:rPr>
          <w:rFonts w:eastAsia="Book Antiqua" w:cs="Calibri"/>
          <w:lang w:bidi="en-US"/>
        </w:rPr>
        <w:t>For</w:t>
      </w:r>
      <w:r w:rsidR="00492B64">
        <w:rPr>
          <w:rFonts w:eastAsia="Book Antiqua" w:cs="Calibri"/>
          <w:lang w:bidi="en-US"/>
        </w:rPr>
        <w:t xml:space="preserve"> </w:t>
      </w:r>
      <w:r w:rsidRPr="007E5FA5">
        <w:rPr>
          <w:rFonts w:eastAsia="Book Antiqua" w:cs="Calibri"/>
          <w:lang w:bidi="en-US"/>
        </w:rPr>
        <w:t>continuity</w:t>
      </w:r>
      <w:r w:rsidR="00492B64">
        <w:rPr>
          <w:rFonts w:eastAsia="Book Antiqua" w:cs="Calibri"/>
          <w:lang w:bidi="en-US"/>
        </w:rPr>
        <w:t xml:space="preserve"> </w:t>
      </w:r>
      <w:r w:rsidRPr="007E5FA5">
        <w:rPr>
          <w:rFonts w:eastAsia="Book Antiqua" w:cs="Calibri"/>
          <w:lang w:bidi="en-US"/>
        </w:rPr>
        <w:t>I</w:t>
      </w:r>
      <w:r w:rsidR="00492B64">
        <w:rPr>
          <w:rFonts w:eastAsia="Book Antiqua" w:cs="Calibri"/>
          <w:lang w:bidi="en-US"/>
        </w:rPr>
        <w:t xml:space="preserve"> </w:t>
      </w:r>
      <w:r w:rsidRPr="007E5FA5">
        <w:rPr>
          <w:rFonts w:eastAsia="Book Antiqua" w:cs="Calibri"/>
          <w:lang w:bidi="en-US"/>
        </w:rPr>
        <w:t>am</w:t>
      </w:r>
      <w:r w:rsidR="00492B64">
        <w:rPr>
          <w:rFonts w:eastAsia="Book Antiqua" w:cs="Calibri"/>
          <w:lang w:bidi="en-US"/>
        </w:rPr>
        <w:t xml:space="preserve"> </w:t>
      </w:r>
      <w:r w:rsidRPr="007E5FA5">
        <w:rPr>
          <w:rFonts w:eastAsia="Book Antiqua" w:cs="Calibri"/>
          <w:lang w:bidi="en-US"/>
        </w:rPr>
        <w:t>repeating</w:t>
      </w:r>
      <w:r w:rsidR="00492B64">
        <w:rPr>
          <w:rFonts w:eastAsia="Book Antiqua" w:cs="Calibri"/>
          <w:lang w:bidi="en-US"/>
        </w:rPr>
        <w:t xml:space="preserve"> </w:t>
      </w:r>
      <w:r w:rsidRPr="007E5FA5">
        <w:rPr>
          <w:rFonts w:eastAsia="Book Antiqua" w:cs="Calibri"/>
          <w:lang w:bidi="en-US"/>
        </w:rPr>
        <w:t>my</w:t>
      </w:r>
      <w:r w:rsidR="00492B64">
        <w:rPr>
          <w:rFonts w:eastAsia="Book Antiqua" w:cs="Calibri"/>
          <w:lang w:bidi="en-US"/>
        </w:rPr>
        <w:t xml:space="preserve"> </w:t>
      </w:r>
      <w:r w:rsidRPr="007E5FA5">
        <w:rPr>
          <w:rFonts w:eastAsia="Book Antiqua" w:cs="Calibri"/>
          <w:lang w:bidi="en-US"/>
        </w:rPr>
        <w:t>intro</w:t>
      </w:r>
      <w:r w:rsidR="00492B64">
        <w:rPr>
          <w:rFonts w:eastAsia="Book Antiqua" w:cs="Calibri"/>
          <w:lang w:bidi="en-US"/>
        </w:rPr>
        <w:t xml:space="preserve"> </w:t>
      </w:r>
      <w:r w:rsidRPr="007E5FA5">
        <w:rPr>
          <w:rFonts w:eastAsia="Book Antiqua" w:cs="Calibri"/>
          <w:lang w:bidi="en-US"/>
        </w:rPr>
        <w:t>from</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first</w:t>
      </w:r>
      <w:r w:rsidR="00492B64">
        <w:rPr>
          <w:rFonts w:eastAsia="Book Antiqua" w:cs="Calibri"/>
          <w:lang w:bidi="en-US"/>
        </w:rPr>
        <w:t xml:space="preserve"> </w:t>
      </w:r>
      <w:r w:rsidRPr="007E5FA5">
        <w:rPr>
          <w:rFonts w:eastAsia="Book Antiqua" w:cs="Calibri"/>
          <w:lang w:bidi="en-US"/>
        </w:rPr>
        <w:t>part</w:t>
      </w:r>
      <w:r w:rsidR="00492B64">
        <w:rPr>
          <w:rFonts w:eastAsia="Book Antiqua" w:cs="Calibri"/>
          <w:lang w:bidi="en-US"/>
        </w:rPr>
        <w:t xml:space="preserve"> </w:t>
      </w:r>
      <w:r w:rsidRPr="007E5FA5">
        <w:rPr>
          <w:rFonts w:eastAsia="Book Antiqua" w:cs="Calibri"/>
          <w:lang w:bidi="en-US"/>
        </w:rPr>
        <w:t>of</w:t>
      </w:r>
      <w:r w:rsidR="00492B64">
        <w:rPr>
          <w:rFonts w:eastAsia="Book Antiqua" w:cs="Calibri"/>
          <w:lang w:bidi="en-US"/>
        </w:rPr>
        <w:t xml:space="preserve"> </w:t>
      </w:r>
      <w:r w:rsidRPr="007E5FA5">
        <w:rPr>
          <w:rFonts w:eastAsia="Book Antiqua" w:cs="Calibri"/>
          <w:lang w:bidi="en-US"/>
        </w:rPr>
        <w:t>our</w:t>
      </w:r>
      <w:r w:rsidR="00492B64">
        <w:rPr>
          <w:rFonts w:eastAsia="Book Antiqua" w:cs="Calibri"/>
          <w:lang w:bidi="en-US"/>
        </w:rPr>
        <w:t xml:space="preserve"> </w:t>
      </w:r>
      <w:r w:rsidRPr="007E5FA5">
        <w:rPr>
          <w:rFonts w:eastAsia="Book Antiqua" w:cs="Calibri"/>
          <w:lang w:bidi="en-US"/>
        </w:rPr>
        <w:t>psalm.</w:t>
      </w:r>
    </w:p>
    <w:p w:rsidR="00B8295D" w:rsidRPr="007E5FA5" w:rsidRDefault="00B8295D" w:rsidP="00BE4B8E">
      <w:pPr>
        <w:jc w:val="both"/>
        <w:rPr>
          <w:rFonts w:eastAsia="Book Antiqua" w:cs="Calibri"/>
          <w:lang w:bidi="en-US"/>
        </w:rPr>
      </w:pPr>
    </w:p>
    <w:p w:rsidR="00B8295D" w:rsidRPr="007E5FA5" w:rsidRDefault="00B8295D" w:rsidP="00BE4B8E">
      <w:pPr>
        <w:jc w:val="both"/>
        <w:rPr>
          <w:rFonts w:eastAsia="Book Antiqua" w:cs="Calibri"/>
          <w:shd w:val="clear" w:color="auto" w:fill="FFFFFF"/>
          <w:lang w:bidi="en-US"/>
        </w:rPr>
      </w:pP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preceding</w:t>
      </w:r>
      <w:r w:rsidR="00492B64">
        <w:rPr>
          <w:rFonts w:eastAsia="Book Antiqua" w:cs="Calibri"/>
          <w:lang w:bidi="en-US"/>
        </w:rPr>
        <w:t xml:space="preserve"> </w:t>
      </w:r>
      <w:r w:rsidRPr="007E5FA5">
        <w:rPr>
          <w:rFonts w:eastAsia="Book Antiqua" w:cs="Calibri"/>
          <w:lang w:bidi="en-US"/>
        </w:rPr>
        <w:t>composition,</w:t>
      </w:r>
      <w:r w:rsidR="00492B64">
        <w:rPr>
          <w:rFonts w:eastAsia="Book Antiqua" w:cs="Calibri"/>
          <w:lang w:bidi="en-US"/>
        </w:rPr>
        <w:t xml:space="preserve"> </w:t>
      </w:r>
      <w:r w:rsidRPr="007E5FA5">
        <w:rPr>
          <w:rFonts w:eastAsia="Book Antiqua" w:cs="Calibri"/>
          <w:lang w:bidi="en-US"/>
        </w:rPr>
        <w:t>Psalms</w:t>
      </w:r>
      <w:r w:rsidR="00492B64">
        <w:rPr>
          <w:rFonts w:eastAsia="Book Antiqua" w:cs="Calibri"/>
          <w:lang w:bidi="en-US"/>
        </w:rPr>
        <w:t xml:space="preserve"> </w:t>
      </w:r>
      <w:r w:rsidRPr="007E5FA5">
        <w:rPr>
          <w:rFonts w:eastAsia="Book Antiqua" w:cs="Calibri"/>
          <w:lang w:bidi="en-US"/>
        </w:rPr>
        <w:t>105,</w:t>
      </w:r>
      <w:r w:rsidR="00492B64">
        <w:rPr>
          <w:rFonts w:eastAsia="Book Antiqua" w:cs="Calibri"/>
          <w:lang w:bidi="en-US"/>
        </w:rPr>
        <w:t xml:space="preserve"> </w:t>
      </w:r>
      <w:r w:rsidRPr="007E5FA5">
        <w:rPr>
          <w:rFonts w:eastAsia="Book Antiqua" w:cs="Calibri"/>
          <w:lang w:bidi="en-US"/>
        </w:rPr>
        <w:t>described</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extensive</w:t>
      </w:r>
      <w:r w:rsidR="00492B64">
        <w:rPr>
          <w:rFonts w:eastAsia="Book Antiqua" w:cs="Calibri"/>
          <w:lang w:bidi="en-US"/>
        </w:rPr>
        <w:t xml:space="preserve"> </w:t>
      </w:r>
      <w:r w:rsidRPr="007E5FA5">
        <w:rPr>
          <w:rFonts w:eastAsia="Book Antiqua" w:cs="Calibri"/>
          <w:lang w:bidi="en-US"/>
        </w:rPr>
        <w:t>wonders</w:t>
      </w:r>
      <w:r w:rsidR="00492B64">
        <w:rPr>
          <w:rFonts w:eastAsia="Book Antiqua" w:cs="Calibri"/>
          <w:lang w:bidi="en-US"/>
        </w:rPr>
        <w:t xml:space="preserve"> </w:t>
      </w:r>
      <w:r w:rsidRPr="007E5FA5">
        <w:rPr>
          <w:rFonts w:eastAsia="Book Antiqua" w:cs="Calibri"/>
          <w:lang w:bidi="en-US"/>
        </w:rPr>
        <w:t>with</w:t>
      </w:r>
      <w:r w:rsidR="00492B64">
        <w:rPr>
          <w:rFonts w:eastAsia="Book Antiqua" w:cs="Calibri"/>
          <w:lang w:bidi="en-US"/>
        </w:rPr>
        <w:t xml:space="preserve"> </w:t>
      </w:r>
      <w:r w:rsidRPr="007E5FA5">
        <w:rPr>
          <w:rFonts w:eastAsia="Book Antiqua" w:cs="Calibri"/>
          <w:lang w:bidi="en-US"/>
        </w:rPr>
        <w:t>which</w:t>
      </w:r>
      <w:r w:rsidR="00492B64">
        <w:rPr>
          <w:rFonts w:eastAsia="Book Antiqua" w:cs="Calibri"/>
          <w:lang w:bidi="en-US"/>
        </w:rPr>
        <w:t xml:space="preserve"> </w:t>
      </w:r>
      <w:r w:rsidRPr="007E5FA5">
        <w:rPr>
          <w:rFonts w:eastAsia="Book Antiqua" w:cs="Calibri"/>
          <w:lang w:bidi="en-US"/>
        </w:rPr>
        <w:t>G-d</w:t>
      </w:r>
      <w:r w:rsidR="00492B64">
        <w:rPr>
          <w:rFonts w:eastAsia="Book Antiqua" w:cs="Calibri"/>
          <w:lang w:bidi="en-US"/>
        </w:rPr>
        <w:t xml:space="preserve"> </w:t>
      </w:r>
      <w:r w:rsidRPr="007E5FA5">
        <w:rPr>
          <w:rFonts w:eastAsia="Book Antiqua" w:cs="Calibri"/>
          <w:lang w:bidi="en-US"/>
        </w:rPr>
        <w:t>mercifully</w:t>
      </w:r>
      <w:r w:rsidR="00492B64">
        <w:rPr>
          <w:rFonts w:eastAsia="Book Antiqua" w:cs="Calibri"/>
          <w:lang w:bidi="en-US"/>
        </w:rPr>
        <w:t xml:space="preserve"> </w:t>
      </w:r>
      <w:r w:rsidRPr="007E5FA5">
        <w:rPr>
          <w:rFonts w:eastAsia="Book Antiqua" w:cs="Calibri"/>
          <w:lang w:bidi="en-US"/>
        </w:rPr>
        <w:t>redeemed</w:t>
      </w:r>
      <w:r w:rsidR="00492B64">
        <w:rPr>
          <w:rFonts w:eastAsia="Book Antiqua" w:cs="Calibri"/>
          <w:lang w:bidi="en-US"/>
        </w:rPr>
        <w:t xml:space="preserve"> </w:t>
      </w:r>
      <w:r w:rsidRPr="007E5FA5">
        <w:rPr>
          <w:rFonts w:eastAsia="Book Antiqua" w:cs="Calibri"/>
          <w:lang w:bidi="en-US"/>
        </w:rPr>
        <w:t>our</w:t>
      </w:r>
      <w:r w:rsidR="00492B64">
        <w:rPr>
          <w:rFonts w:eastAsia="Book Antiqua" w:cs="Calibri"/>
          <w:lang w:bidi="en-US"/>
        </w:rPr>
        <w:t xml:space="preserve"> </w:t>
      </w:r>
      <w:r w:rsidRPr="007E5FA5">
        <w:rPr>
          <w:rFonts w:eastAsia="Book Antiqua" w:cs="Calibri"/>
          <w:lang w:bidi="en-US"/>
        </w:rPr>
        <w:t>forefathers</w:t>
      </w:r>
      <w:r w:rsidR="00492B64">
        <w:rPr>
          <w:rFonts w:eastAsia="Book Antiqua" w:cs="Calibri"/>
          <w:lang w:bidi="en-US"/>
        </w:rPr>
        <w:t xml:space="preserve"> </w:t>
      </w:r>
      <w:r w:rsidRPr="007E5FA5">
        <w:rPr>
          <w:rFonts w:eastAsia="Book Antiqua" w:cs="Calibri"/>
          <w:lang w:bidi="en-US"/>
        </w:rPr>
        <w:t>from</w:t>
      </w:r>
      <w:r w:rsidR="00492B64">
        <w:rPr>
          <w:rFonts w:eastAsia="Book Antiqua" w:cs="Calibri"/>
          <w:lang w:bidi="en-US"/>
        </w:rPr>
        <w:t xml:space="preserve"> </w:t>
      </w:r>
      <w:r w:rsidRPr="007E5FA5">
        <w:rPr>
          <w:rFonts w:eastAsia="Book Antiqua" w:cs="Calibri"/>
          <w:lang w:bidi="en-US"/>
        </w:rPr>
        <w:t>Egypt.</w:t>
      </w:r>
      <w:r w:rsidR="00492B64">
        <w:rPr>
          <w:rFonts w:eastAsia="Book Antiqua" w:cs="Calibri"/>
          <w:lang w:bidi="en-US"/>
        </w:rPr>
        <w:t xml:space="preserve"> </w:t>
      </w:r>
      <w:r w:rsidRPr="007E5FA5">
        <w:rPr>
          <w:rFonts w:eastAsia="Book Antiqua" w:cs="Calibri"/>
          <w:lang w:bidi="en-US"/>
        </w:rPr>
        <w:t>This</w:t>
      </w:r>
      <w:r w:rsidR="00492B64">
        <w:rPr>
          <w:rFonts w:eastAsia="Book Antiqua" w:cs="Calibri"/>
          <w:lang w:bidi="en-US"/>
        </w:rPr>
        <w:t xml:space="preserve"> </w:t>
      </w:r>
      <w:r w:rsidRPr="007E5FA5">
        <w:rPr>
          <w:rFonts w:eastAsia="Book Antiqua" w:cs="Calibri"/>
          <w:lang w:bidi="en-US"/>
        </w:rPr>
        <w:t>psalm</w:t>
      </w:r>
      <w:r w:rsidR="00492B64">
        <w:rPr>
          <w:rFonts w:eastAsia="Book Antiqua" w:cs="Calibri"/>
          <w:lang w:bidi="en-US"/>
        </w:rPr>
        <w:t xml:space="preserve"> </w:t>
      </w:r>
      <w:r w:rsidRPr="007E5FA5">
        <w:rPr>
          <w:rFonts w:eastAsia="Book Antiqua" w:cs="Calibri"/>
          <w:lang w:bidi="en-US"/>
        </w:rPr>
        <w:t>resumes</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narrative</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relates</w:t>
      </w:r>
      <w:r w:rsidR="00492B64">
        <w:rPr>
          <w:rFonts w:eastAsia="Book Antiqua" w:cs="Calibri"/>
          <w:lang w:bidi="en-US"/>
        </w:rPr>
        <w:t xml:space="preserve"> </w:t>
      </w:r>
      <w:r w:rsidRPr="007E5FA5">
        <w:rPr>
          <w:rFonts w:eastAsia="Book Antiqua" w:cs="Calibri"/>
          <w:lang w:bidi="en-US"/>
        </w:rPr>
        <w:t>how</w:t>
      </w:r>
      <w:r w:rsidR="00492B64">
        <w:rPr>
          <w:rFonts w:eastAsia="Book Antiqua" w:cs="Calibri"/>
          <w:lang w:bidi="en-US"/>
        </w:rPr>
        <w:t xml:space="preserve"> </w:t>
      </w:r>
      <w:r w:rsidRPr="007E5FA5">
        <w:rPr>
          <w:rFonts w:eastAsia="Book Antiqua" w:cs="Calibri"/>
          <w:lang w:bidi="en-US"/>
        </w:rPr>
        <w:t>G-d</w:t>
      </w:r>
      <w:r w:rsidR="00492B64">
        <w:rPr>
          <w:rFonts w:eastAsia="Book Antiqua" w:cs="Calibri"/>
          <w:lang w:bidi="en-US"/>
        </w:rPr>
        <w:t xml:space="preserve"> </w:t>
      </w:r>
      <w:r w:rsidRPr="007E5FA5">
        <w:rPr>
          <w:rFonts w:eastAsia="Book Antiqua" w:cs="Calibri"/>
          <w:lang w:bidi="en-US"/>
        </w:rPr>
        <w:t>miraculously</w:t>
      </w:r>
      <w:r w:rsidR="00492B64">
        <w:rPr>
          <w:rFonts w:eastAsia="Book Antiqua" w:cs="Calibri"/>
          <w:lang w:bidi="en-US"/>
        </w:rPr>
        <w:t xml:space="preserve"> </w:t>
      </w:r>
      <w:r w:rsidRPr="007E5FA5">
        <w:rPr>
          <w:rFonts w:eastAsia="Book Antiqua" w:cs="Calibri"/>
          <w:lang w:bidi="en-US"/>
        </w:rPr>
        <w:t>sustained</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Jews</w:t>
      </w:r>
      <w:r w:rsidR="00492B64">
        <w:rPr>
          <w:rFonts w:eastAsia="Book Antiqua" w:cs="Calibri"/>
          <w:lang w:bidi="en-US"/>
        </w:rPr>
        <w:t xml:space="preserve"> </w:t>
      </w:r>
      <w:r w:rsidRPr="007E5FA5">
        <w:rPr>
          <w:rFonts w:eastAsia="Book Antiqua" w:cs="Calibri"/>
          <w:lang w:bidi="en-US"/>
        </w:rPr>
        <w:t>as</w:t>
      </w:r>
      <w:r w:rsidR="00492B64">
        <w:rPr>
          <w:rFonts w:eastAsia="Book Antiqua" w:cs="Calibri"/>
          <w:lang w:bidi="en-US"/>
        </w:rPr>
        <w:t xml:space="preserve"> </w:t>
      </w:r>
      <w:r w:rsidRPr="007E5FA5">
        <w:rPr>
          <w:rFonts w:eastAsia="Book Antiqua" w:cs="Calibri"/>
          <w:lang w:bidi="en-US"/>
        </w:rPr>
        <w:t>they</w:t>
      </w:r>
      <w:r w:rsidR="00492B64">
        <w:rPr>
          <w:rFonts w:eastAsia="Book Antiqua" w:cs="Calibri"/>
          <w:lang w:bidi="en-US"/>
        </w:rPr>
        <w:t xml:space="preserve"> </w:t>
      </w:r>
      <w:r w:rsidRPr="007E5FA5">
        <w:rPr>
          <w:rFonts w:eastAsia="Book Antiqua" w:cs="Calibri"/>
          <w:lang w:bidi="en-US"/>
        </w:rPr>
        <w:t>wandered</w:t>
      </w:r>
      <w:r w:rsidR="00492B64">
        <w:rPr>
          <w:rFonts w:eastAsia="Book Antiqua" w:cs="Calibri"/>
          <w:lang w:bidi="en-US"/>
        </w:rPr>
        <w:t xml:space="preserve"> </w:t>
      </w:r>
      <w:r w:rsidRPr="007E5FA5">
        <w:rPr>
          <w:rFonts w:eastAsia="Book Antiqua" w:cs="Calibri"/>
          <w:lang w:bidi="en-US"/>
        </w:rPr>
        <w:t>in</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wilderness</w:t>
      </w:r>
      <w:r w:rsidR="00492B64">
        <w:rPr>
          <w:rFonts w:eastAsia="Book Antiqua" w:cs="Calibri"/>
          <w:lang w:bidi="en-US"/>
        </w:rPr>
        <w:t xml:space="preserve"> </w:t>
      </w:r>
      <w:r w:rsidRPr="007E5FA5">
        <w:rPr>
          <w:rFonts w:eastAsia="Book Antiqua" w:cs="Calibri"/>
          <w:lang w:bidi="en-US"/>
        </w:rPr>
        <w:t>for</w:t>
      </w:r>
      <w:r w:rsidR="00492B64">
        <w:rPr>
          <w:rFonts w:eastAsia="Book Antiqua" w:cs="Calibri"/>
          <w:lang w:bidi="en-US"/>
        </w:rPr>
        <w:t xml:space="preserve"> </w:t>
      </w:r>
      <w:r w:rsidRPr="007E5FA5">
        <w:rPr>
          <w:rFonts w:eastAsia="Book Antiqua" w:cs="Calibri"/>
          <w:lang w:bidi="en-US"/>
        </w:rPr>
        <w:t>forty</w:t>
      </w:r>
      <w:r w:rsidR="00492B64">
        <w:rPr>
          <w:rFonts w:eastAsia="Book Antiqua" w:cs="Calibri"/>
          <w:lang w:bidi="en-US"/>
        </w:rPr>
        <w:t xml:space="preserve"> </w:t>
      </w:r>
      <w:r w:rsidRPr="007E5FA5">
        <w:rPr>
          <w:rFonts w:eastAsia="Book Antiqua" w:cs="Calibri"/>
          <w:lang w:bidi="en-US"/>
        </w:rPr>
        <w:t>years.</w:t>
      </w:r>
      <w:r w:rsidR="00492B64">
        <w:rPr>
          <w:rFonts w:eastAsia="Book Antiqua" w:cs="Calibri"/>
          <w:lang w:bidi="en-US"/>
        </w:rPr>
        <w:t xml:space="preserve"> </w:t>
      </w:r>
      <w:r w:rsidRPr="007E5FA5">
        <w:rPr>
          <w:rFonts w:eastAsia="Book Antiqua" w:cs="Calibri"/>
          <w:lang w:bidi="en-US"/>
        </w:rPr>
        <w:t>Then</w:t>
      </w:r>
      <w:r w:rsidR="00492B64">
        <w:rPr>
          <w:rFonts w:eastAsia="Book Antiqua" w:cs="Calibri"/>
          <w:lang w:bidi="en-US"/>
        </w:rPr>
        <w:t xml:space="preserve"> </w:t>
      </w:r>
      <w:r w:rsidRPr="007E5FA5">
        <w:rPr>
          <w:rFonts w:eastAsia="Book Antiqua" w:cs="Calibri"/>
          <w:lang w:bidi="en-US"/>
        </w:rPr>
        <w:t>HaShem</w:t>
      </w:r>
      <w:r w:rsidR="00492B64">
        <w:rPr>
          <w:rFonts w:eastAsia="Book Antiqua" w:cs="Calibri"/>
          <w:lang w:bidi="en-US"/>
        </w:rPr>
        <w:t xml:space="preserve"> </w:t>
      </w:r>
      <w:r w:rsidRPr="007E5FA5">
        <w:rPr>
          <w:rFonts w:eastAsia="Book Antiqua" w:cs="Calibri"/>
          <w:lang w:bidi="en-US"/>
        </w:rPr>
        <w:t>led</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Israelites</w:t>
      </w:r>
      <w:r w:rsidR="00492B64">
        <w:rPr>
          <w:rFonts w:eastAsia="Book Antiqua" w:cs="Calibri"/>
          <w:lang w:bidi="en-US"/>
        </w:rPr>
        <w:t xml:space="preserve"> </w:t>
      </w:r>
      <w:r w:rsidRPr="007E5FA5">
        <w:rPr>
          <w:rFonts w:eastAsia="Book Antiqua" w:cs="Calibri"/>
          <w:lang w:bidi="en-US"/>
        </w:rPr>
        <w:t>into</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land</w:t>
      </w:r>
      <w:r w:rsidR="00492B64">
        <w:rPr>
          <w:rFonts w:eastAsia="Book Antiqua" w:cs="Calibri"/>
          <w:lang w:bidi="en-US"/>
        </w:rPr>
        <w:t xml:space="preserve"> </w:t>
      </w:r>
      <w:r w:rsidRPr="007E5FA5">
        <w:rPr>
          <w:rFonts w:eastAsia="Book Antiqua" w:cs="Calibri"/>
          <w:lang w:bidi="en-US"/>
        </w:rPr>
        <w:t>of</w:t>
      </w:r>
      <w:r w:rsidR="00492B64">
        <w:rPr>
          <w:rFonts w:eastAsia="Book Antiqua" w:cs="Calibri"/>
          <w:lang w:bidi="en-US"/>
        </w:rPr>
        <w:t xml:space="preserve"> </w:t>
      </w:r>
      <w:r w:rsidRPr="007E5FA5">
        <w:rPr>
          <w:rFonts w:eastAsia="Book Antiqua" w:cs="Calibri"/>
          <w:lang w:bidi="en-US"/>
        </w:rPr>
        <w:t>Canaan</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empowered</w:t>
      </w:r>
      <w:r w:rsidR="00492B64">
        <w:rPr>
          <w:rFonts w:eastAsia="Book Antiqua" w:cs="Calibri"/>
          <w:lang w:bidi="en-US"/>
        </w:rPr>
        <w:t xml:space="preserve"> </w:t>
      </w:r>
      <w:r w:rsidRPr="007E5FA5">
        <w:rPr>
          <w:rFonts w:eastAsia="Book Antiqua" w:cs="Calibri"/>
          <w:lang w:bidi="en-US"/>
        </w:rPr>
        <w:t>them</w:t>
      </w:r>
      <w:r w:rsidR="00492B64">
        <w:rPr>
          <w:rFonts w:eastAsia="Book Antiqua" w:cs="Calibri"/>
          <w:lang w:bidi="en-US"/>
        </w:rPr>
        <w:t xml:space="preserve"> </w:t>
      </w:r>
      <w:r w:rsidRPr="007E5FA5">
        <w:rPr>
          <w:rFonts w:eastAsia="Book Antiqua" w:cs="Calibri"/>
          <w:lang w:bidi="en-US"/>
        </w:rPr>
        <w:t>to</w:t>
      </w:r>
      <w:r w:rsidR="00492B64">
        <w:rPr>
          <w:rFonts w:eastAsia="Book Antiqua" w:cs="Calibri"/>
          <w:lang w:bidi="en-US"/>
        </w:rPr>
        <w:t xml:space="preserve"> </w:t>
      </w:r>
      <w:r w:rsidRPr="007E5FA5">
        <w:rPr>
          <w:rFonts w:eastAsia="Book Antiqua" w:cs="Calibri"/>
          <w:lang w:bidi="en-US"/>
        </w:rPr>
        <w:t>conquer</w:t>
      </w:r>
      <w:r w:rsidR="00492B64">
        <w:rPr>
          <w:rFonts w:eastAsia="Book Antiqua" w:cs="Calibri"/>
          <w:lang w:bidi="en-US"/>
        </w:rPr>
        <w:t xml:space="preserve"> </w:t>
      </w:r>
      <w:r w:rsidRPr="007E5FA5">
        <w:rPr>
          <w:rFonts w:eastAsia="Book Antiqua" w:cs="Calibri"/>
          <w:lang w:bidi="en-US"/>
        </w:rPr>
        <w:t>their</w:t>
      </w:r>
      <w:r w:rsidR="00492B64">
        <w:rPr>
          <w:rFonts w:eastAsia="Book Antiqua" w:cs="Calibri"/>
          <w:lang w:bidi="en-US"/>
        </w:rPr>
        <w:t xml:space="preserve"> </w:t>
      </w:r>
      <w:r w:rsidRPr="007E5FA5">
        <w:rPr>
          <w:rFonts w:eastAsia="Book Antiqua" w:cs="Calibri"/>
          <w:lang w:bidi="en-US"/>
        </w:rPr>
        <w:t>adversaries</w:t>
      </w:r>
      <w:r w:rsidR="00492B64">
        <w:rPr>
          <w:rFonts w:eastAsia="Book Antiqua" w:cs="Calibri"/>
          <w:lang w:bidi="en-US"/>
        </w:rPr>
        <w:t xml:space="preserve"> </w:t>
      </w:r>
      <w:r w:rsidRPr="007E5FA5">
        <w:rPr>
          <w:rFonts w:eastAsia="Book Antiqua" w:cs="Calibri"/>
          <w:lang w:bidi="en-US"/>
        </w:rPr>
        <w:t>despite</w:t>
      </w:r>
      <w:r w:rsidR="00492B64">
        <w:rPr>
          <w:rFonts w:eastAsia="Book Antiqua" w:cs="Calibri"/>
          <w:lang w:bidi="en-US"/>
        </w:rPr>
        <w:t xml:space="preserve"> </w:t>
      </w:r>
      <w:r w:rsidRPr="007E5FA5">
        <w:rPr>
          <w:rFonts w:eastAsia="Book Antiqua" w:cs="Calibri"/>
          <w:lang w:bidi="en-US"/>
        </w:rPr>
        <w:t>overwhelming</w:t>
      </w:r>
      <w:r w:rsidR="00492B64">
        <w:rPr>
          <w:rFonts w:eastAsia="Book Antiqua" w:cs="Calibri"/>
          <w:lang w:bidi="en-US"/>
        </w:rPr>
        <w:t xml:space="preserve"> </w:t>
      </w:r>
      <w:r w:rsidRPr="007E5FA5">
        <w:rPr>
          <w:rFonts w:eastAsia="Book Antiqua" w:cs="Calibri"/>
          <w:lang w:bidi="en-US"/>
        </w:rPr>
        <w:t>odds.</w:t>
      </w:r>
      <w:r w:rsidR="00492B64">
        <w:rPr>
          <w:rFonts w:eastAsia="Book Antiqua" w:cs="Calibri"/>
          <w:lang w:bidi="en-US"/>
        </w:rPr>
        <w:t xml:space="preserve"> </w:t>
      </w:r>
      <w:r w:rsidRPr="007E5FA5">
        <w:rPr>
          <w:rFonts w:eastAsia="Book Antiqua" w:cs="Calibri"/>
          <w:lang w:bidi="en-US"/>
        </w:rPr>
        <w:t>Throughout</w:t>
      </w:r>
      <w:r w:rsidR="00492B64">
        <w:rPr>
          <w:rFonts w:eastAsia="Book Antiqua" w:cs="Calibri"/>
          <w:lang w:bidi="en-US"/>
        </w:rPr>
        <w:t xml:space="preserve"> </w:t>
      </w:r>
      <w:r w:rsidRPr="007E5FA5">
        <w:rPr>
          <w:rFonts w:eastAsia="Book Antiqua" w:cs="Calibri"/>
          <w:lang w:bidi="en-US"/>
        </w:rPr>
        <w:t>these</w:t>
      </w:r>
      <w:r w:rsidR="00492B64">
        <w:rPr>
          <w:rFonts w:eastAsia="Book Antiqua" w:cs="Calibri"/>
          <w:lang w:bidi="en-US"/>
        </w:rPr>
        <w:t xml:space="preserve"> </w:t>
      </w:r>
      <w:r w:rsidRPr="007E5FA5">
        <w:rPr>
          <w:rFonts w:eastAsia="Book Antiqua" w:cs="Calibri"/>
          <w:lang w:bidi="en-US"/>
        </w:rPr>
        <w:t>great</w:t>
      </w:r>
      <w:r w:rsidR="00492B64">
        <w:rPr>
          <w:rFonts w:eastAsia="Book Antiqua" w:cs="Calibri"/>
          <w:lang w:bidi="en-US"/>
        </w:rPr>
        <w:t xml:space="preserve"> </w:t>
      </w:r>
      <w:r w:rsidRPr="007E5FA5">
        <w:rPr>
          <w:rFonts w:eastAsia="Book Antiqua" w:cs="Calibri"/>
          <w:lang w:bidi="en-US"/>
        </w:rPr>
        <w:t>historic</w:t>
      </w:r>
      <w:r w:rsidR="00492B64">
        <w:rPr>
          <w:rFonts w:eastAsia="Book Antiqua" w:cs="Calibri"/>
          <w:lang w:bidi="en-US"/>
        </w:rPr>
        <w:t xml:space="preserve"> </w:t>
      </w:r>
      <w:r w:rsidRPr="007E5FA5">
        <w:rPr>
          <w:rFonts w:eastAsia="Book Antiqua" w:cs="Calibri"/>
          <w:lang w:bidi="en-US"/>
        </w:rPr>
        <w:t>periods,</w:t>
      </w:r>
      <w:r w:rsidR="00492B64">
        <w:rPr>
          <w:rFonts w:eastAsia="Book Antiqua" w:cs="Calibri"/>
          <w:lang w:bidi="en-US"/>
        </w:rPr>
        <w:t xml:space="preserve"> </w:t>
      </w:r>
      <w:r w:rsidRPr="007E5FA5">
        <w:rPr>
          <w:rFonts w:eastAsia="Book Antiqua" w:cs="Calibri"/>
          <w:lang w:bidi="en-US"/>
        </w:rPr>
        <w:t>HaShem</w:t>
      </w:r>
      <w:r w:rsidR="00492B64">
        <w:rPr>
          <w:rFonts w:eastAsia="Book Antiqua" w:cs="Calibri"/>
          <w:lang w:bidi="en-US"/>
        </w:rPr>
        <w:t xml:space="preserve"> </w:t>
      </w:r>
      <w:r w:rsidRPr="007E5FA5">
        <w:rPr>
          <w:rFonts w:eastAsia="Book Antiqua" w:cs="Calibri"/>
          <w:lang w:bidi="en-US"/>
        </w:rPr>
        <w:t>repeatedly</w:t>
      </w:r>
      <w:r w:rsidR="00492B64">
        <w:rPr>
          <w:rFonts w:eastAsia="Book Antiqua" w:cs="Calibri"/>
          <w:lang w:bidi="en-US"/>
        </w:rPr>
        <w:t xml:space="preserve"> </w:t>
      </w:r>
      <w:r w:rsidRPr="007E5FA5">
        <w:rPr>
          <w:rFonts w:eastAsia="Book Antiqua" w:cs="Calibri"/>
          <w:lang w:bidi="en-US"/>
        </w:rPr>
        <w:t>performed</w:t>
      </w:r>
      <w:r w:rsidR="00492B64">
        <w:rPr>
          <w:rFonts w:eastAsia="Book Antiqua" w:cs="Calibri"/>
          <w:lang w:bidi="en-US"/>
        </w:rPr>
        <w:t xml:space="preserve"> </w:t>
      </w:r>
      <w:r w:rsidRPr="007E5FA5">
        <w:rPr>
          <w:rFonts w:eastAsia="Book Antiqua" w:cs="Calibri"/>
          <w:lang w:bidi="en-US"/>
        </w:rPr>
        <w:t>so</w:t>
      </w:r>
      <w:r w:rsidR="00492B64">
        <w:rPr>
          <w:rFonts w:eastAsia="Book Antiqua" w:cs="Calibri"/>
          <w:lang w:bidi="en-US"/>
        </w:rPr>
        <w:t xml:space="preserve"> </w:t>
      </w:r>
      <w:r w:rsidRPr="007E5FA5">
        <w:rPr>
          <w:rFonts w:eastAsia="Book Antiqua" w:cs="Calibri"/>
          <w:lang w:bidi="en-US"/>
        </w:rPr>
        <w:t>many</w:t>
      </w:r>
      <w:r w:rsidR="00492B64">
        <w:rPr>
          <w:rFonts w:eastAsia="Book Antiqua" w:cs="Calibri"/>
          <w:lang w:bidi="en-US"/>
        </w:rPr>
        <w:t xml:space="preserve"> </w:t>
      </w:r>
      <w:r w:rsidRPr="007E5FA5">
        <w:rPr>
          <w:rFonts w:eastAsia="Book Antiqua" w:cs="Calibri"/>
          <w:lang w:bidi="en-US"/>
        </w:rPr>
        <w:t>wonders</w:t>
      </w:r>
      <w:r w:rsidR="00492B64">
        <w:rPr>
          <w:rFonts w:eastAsia="Book Antiqua" w:cs="Calibri"/>
          <w:lang w:bidi="en-US"/>
        </w:rPr>
        <w:t xml:space="preserve"> </w:t>
      </w:r>
      <w:r w:rsidRPr="007E5FA5">
        <w:rPr>
          <w:rFonts w:eastAsia="Book Antiqua" w:cs="Calibri"/>
          <w:lang w:bidi="en-US"/>
        </w:rPr>
        <w:t>that</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Psalmist</w:t>
      </w:r>
      <w:r w:rsidR="00492B64">
        <w:rPr>
          <w:rFonts w:eastAsia="Book Antiqua" w:cs="Calibri"/>
          <w:lang w:bidi="en-US"/>
        </w:rPr>
        <w:t xml:space="preserve"> </w:t>
      </w:r>
      <w:r w:rsidRPr="007E5FA5">
        <w:rPr>
          <w:rFonts w:eastAsia="Book Antiqua" w:cs="Calibri"/>
          <w:lang w:bidi="en-US"/>
        </w:rPr>
        <w:t>exclaims</w:t>
      </w:r>
      <w:r w:rsidR="00492B64">
        <w:rPr>
          <w:rFonts w:eastAsia="Book Antiqua" w:cs="Calibri"/>
          <w:lang w:bidi="en-US"/>
        </w:rPr>
        <w:t xml:space="preserve"> </w:t>
      </w:r>
      <w:r w:rsidRPr="007E5FA5">
        <w:rPr>
          <w:rFonts w:eastAsia="Book Antiqua" w:cs="Calibri"/>
          <w:lang w:bidi="en-US"/>
        </w:rPr>
        <w:t>(verse</w:t>
      </w:r>
      <w:r w:rsidR="00492B64">
        <w:rPr>
          <w:rFonts w:eastAsia="Book Antiqua" w:cs="Calibri"/>
          <w:lang w:bidi="en-US"/>
        </w:rPr>
        <w:t xml:space="preserve"> </w:t>
      </w:r>
      <w:r w:rsidRPr="007E5FA5">
        <w:rPr>
          <w:rFonts w:eastAsia="Book Antiqua" w:cs="Calibri"/>
          <w:lang w:bidi="en-US"/>
        </w:rPr>
        <w:t>2),</w:t>
      </w:r>
      <w:r w:rsidR="00492B64">
        <w:rPr>
          <w:rFonts w:eastAsia="Book Antiqua" w:cs="Calibri"/>
          <w:lang w:bidi="en-US"/>
        </w:rPr>
        <w:t xml:space="preserve"> </w:t>
      </w:r>
      <w:r w:rsidRPr="007E5FA5">
        <w:rPr>
          <w:rFonts w:eastAsia="Book Antiqua" w:cs="Calibri"/>
          <w:shd w:val="clear" w:color="auto" w:fill="FFFFFF"/>
          <w:lang w:bidi="en-US"/>
        </w:rPr>
        <w:t>who</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can</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express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the</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mighty</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acts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of</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HaShem</w:t>
      </w:r>
      <w:r w:rsidRPr="007E5FA5">
        <w:rPr>
          <w:rFonts w:eastAsia="Book Antiqua" w:cs="Calibri"/>
          <w:b/>
          <w:bCs/>
          <w:shd w:val="clear" w:color="auto" w:fill="FFFFFF"/>
          <w:lang w:bidi="en-US"/>
        </w:rPr>
        <w:t>?</w:t>
      </w:r>
      <w:r w:rsidR="00492B64">
        <w:rPr>
          <w:rFonts w:eastAsia="Book Antiqua" w:cs="Calibri"/>
          <w:b/>
          <w:bCs/>
          <w:shd w:val="clear" w:color="auto" w:fill="FFFFFF"/>
          <w:lang w:bidi="en-US"/>
        </w:rPr>
        <w:t xml:space="preserve"> </w:t>
      </w:r>
      <w:r w:rsidRPr="007E5FA5">
        <w:rPr>
          <w:rFonts w:eastAsia="Book Antiqua" w:cs="Calibri"/>
          <w:shd w:val="clear" w:color="auto" w:fill="FFFFFF"/>
          <w:lang w:bidi="en-US"/>
        </w:rPr>
        <w:t>Who</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can</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declare</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all</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of</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His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praise?</w:t>
      </w:r>
      <w:r w:rsidRPr="007E5FA5">
        <w:rPr>
          <w:rFonts w:eastAsia="Book Antiqua" w:cs="Calibri"/>
          <w:shd w:val="clear" w:color="auto" w:fill="FFFFFF"/>
          <w:vertAlign w:val="superscript"/>
          <w:lang w:bidi="en-US"/>
        </w:rPr>
        <w:footnoteReference w:id="1"/>
      </w:r>
    </w:p>
    <w:p w:rsidR="00B8295D" w:rsidRPr="007E5FA5" w:rsidRDefault="00B8295D" w:rsidP="00BE4B8E">
      <w:pPr>
        <w:jc w:val="both"/>
        <w:rPr>
          <w:rFonts w:eastAsia="Book Antiqua" w:cs="Calibri"/>
          <w:lang w:bidi="ar-SA"/>
        </w:rPr>
      </w:pPr>
    </w:p>
    <w:p w:rsidR="00B8295D" w:rsidRPr="007E5FA5" w:rsidRDefault="00B8295D" w:rsidP="00BE4B8E">
      <w:pPr>
        <w:jc w:val="both"/>
        <w:rPr>
          <w:rFonts w:eastAsia="Book Antiqua" w:cs="Calibri"/>
          <w:shd w:val="clear" w:color="auto" w:fill="FFFFFF"/>
          <w:lang w:bidi="en-US"/>
        </w:rPr>
      </w:pPr>
      <w:r w:rsidRPr="007E5FA5">
        <w:rPr>
          <w:rFonts w:eastAsia="Book Antiqua" w:cs="Calibri"/>
          <w:lang w:bidi="en-US"/>
        </w:rPr>
        <w:t>However,</w:t>
      </w:r>
      <w:r w:rsidR="00492B64">
        <w:rPr>
          <w:rFonts w:eastAsia="Book Antiqua" w:cs="Calibri"/>
          <w:lang w:bidi="en-US"/>
        </w:rPr>
        <w:t xml:space="preserve"> </w:t>
      </w:r>
      <w:r w:rsidRPr="007E5FA5">
        <w:rPr>
          <w:rFonts w:eastAsia="Book Antiqua" w:cs="Calibri"/>
          <w:lang w:bidi="en-US"/>
        </w:rPr>
        <w:t>even</w:t>
      </w:r>
      <w:r w:rsidR="00492B64">
        <w:rPr>
          <w:rFonts w:eastAsia="Book Antiqua" w:cs="Calibri"/>
          <w:lang w:bidi="en-US"/>
        </w:rPr>
        <w:t xml:space="preserve"> </w:t>
      </w:r>
      <w:r w:rsidRPr="007E5FA5">
        <w:rPr>
          <w:rFonts w:eastAsia="Book Antiqua" w:cs="Calibri"/>
          <w:lang w:bidi="en-US"/>
        </w:rPr>
        <w:t>while</w:t>
      </w:r>
      <w:r w:rsidR="00492B64">
        <w:rPr>
          <w:rFonts w:eastAsia="Book Antiqua" w:cs="Calibri"/>
          <w:lang w:bidi="en-US"/>
        </w:rPr>
        <w:t xml:space="preserve"> </w:t>
      </w:r>
      <w:r w:rsidRPr="007E5FA5">
        <w:rPr>
          <w:rFonts w:eastAsia="Book Antiqua" w:cs="Calibri"/>
          <w:lang w:bidi="en-US"/>
        </w:rPr>
        <w:t>G-d</w:t>
      </w:r>
      <w:r w:rsidR="00492B64">
        <w:rPr>
          <w:rFonts w:eastAsia="Book Antiqua" w:cs="Calibri"/>
          <w:lang w:bidi="en-US"/>
        </w:rPr>
        <w:t xml:space="preserve"> </w:t>
      </w:r>
      <w:r w:rsidRPr="007E5FA5">
        <w:rPr>
          <w:rFonts w:eastAsia="Book Antiqua" w:cs="Calibri"/>
          <w:lang w:bidi="en-US"/>
        </w:rPr>
        <w:t>was</w:t>
      </w:r>
      <w:r w:rsidR="00492B64">
        <w:rPr>
          <w:rFonts w:eastAsia="Book Antiqua" w:cs="Calibri"/>
          <w:lang w:bidi="en-US"/>
        </w:rPr>
        <w:t xml:space="preserve"> </w:t>
      </w:r>
      <w:r w:rsidRPr="007E5FA5">
        <w:rPr>
          <w:rFonts w:eastAsia="Book Antiqua" w:cs="Calibri"/>
          <w:lang w:bidi="en-US"/>
        </w:rPr>
        <w:t>displaying</w:t>
      </w:r>
      <w:r w:rsidR="00492B64">
        <w:rPr>
          <w:rFonts w:eastAsia="Book Antiqua" w:cs="Calibri"/>
          <w:lang w:bidi="en-US"/>
        </w:rPr>
        <w:t xml:space="preserve"> </w:t>
      </w:r>
      <w:r w:rsidRPr="007E5FA5">
        <w:rPr>
          <w:rFonts w:eastAsia="Book Antiqua" w:cs="Calibri"/>
          <w:lang w:bidi="en-US"/>
        </w:rPr>
        <w:t>unprecedented</w:t>
      </w:r>
      <w:r w:rsidR="00492B64">
        <w:rPr>
          <w:rFonts w:eastAsia="Book Antiqua" w:cs="Calibri"/>
          <w:lang w:bidi="en-US"/>
        </w:rPr>
        <w:t xml:space="preserve"> </w:t>
      </w:r>
      <w:r w:rsidRPr="007E5FA5">
        <w:rPr>
          <w:rFonts w:eastAsia="Book Antiqua" w:cs="Calibri"/>
          <w:lang w:bidi="en-US"/>
        </w:rPr>
        <w:t>kindness</w:t>
      </w:r>
      <w:r w:rsidR="00492B64">
        <w:rPr>
          <w:rFonts w:eastAsia="Book Antiqua" w:cs="Calibri"/>
          <w:lang w:bidi="en-US"/>
        </w:rPr>
        <w:t xml:space="preserve"> </w:t>
      </w:r>
      <w:r w:rsidRPr="007E5FA5">
        <w:rPr>
          <w:rFonts w:eastAsia="Book Antiqua" w:cs="Calibri"/>
          <w:lang w:bidi="en-US"/>
        </w:rPr>
        <w:t>to</w:t>
      </w:r>
      <w:r w:rsidR="00492B64">
        <w:rPr>
          <w:rFonts w:eastAsia="Book Antiqua" w:cs="Calibri"/>
          <w:lang w:bidi="en-US"/>
        </w:rPr>
        <w:t xml:space="preserve"> </w:t>
      </w:r>
      <w:r w:rsidRPr="007E5FA5">
        <w:rPr>
          <w:rFonts w:eastAsia="Book Antiqua" w:cs="Calibri"/>
          <w:lang w:bidi="en-US"/>
        </w:rPr>
        <w:t>Israel,</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Israelites</w:t>
      </w:r>
      <w:r w:rsidR="00492B64">
        <w:rPr>
          <w:rFonts w:eastAsia="Book Antiqua" w:cs="Calibri"/>
          <w:lang w:bidi="en-US"/>
        </w:rPr>
        <w:t xml:space="preserve"> </w:t>
      </w:r>
      <w:r w:rsidRPr="007E5FA5">
        <w:rPr>
          <w:rFonts w:eastAsia="Book Antiqua" w:cs="Calibri"/>
          <w:lang w:bidi="en-US"/>
        </w:rPr>
        <w:t>were</w:t>
      </w:r>
      <w:r w:rsidR="00492B64">
        <w:rPr>
          <w:rFonts w:eastAsia="Book Antiqua" w:cs="Calibri"/>
          <w:lang w:bidi="en-US"/>
        </w:rPr>
        <w:t xml:space="preserve"> </w:t>
      </w:r>
      <w:r w:rsidRPr="007E5FA5">
        <w:rPr>
          <w:rFonts w:eastAsia="Book Antiqua" w:cs="Calibri"/>
          <w:lang w:bidi="en-US"/>
        </w:rPr>
        <w:t>negligent</w:t>
      </w:r>
      <w:r w:rsidR="00492B64">
        <w:rPr>
          <w:rFonts w:eastAsia="Book Antiqua" w:cs="Calibri"/>
          <w:lang w:bidi="en-US"/>
        </w:rPr>
        <w:t xml:space="preserve"> </w:t>
      </w:r>
      <w:r w:rsidRPr="007E5FA5">
        <w:rPr>
          <w:rFonts w:eastAsia="Book Antiqua" w:cs="Calibri"/>
          <w:lang w:bidi="en-US"/>
        </w:rPr>
        <w:t>in</w:t>
      </w:r>
      <w:r w:rsidR="00492B64">
        <w:rPr>
          <w:rFonts w:eastAsia="Book Antiqua" w:cs="Calibri"/>
          <w:lang w:bidi="en-US"/>
        </w:rPr>
        <w:t xml:space="preserve"> </w:t>
      </w:r>
      <w:r w:rsidRPr="007E5FA5">
        <w:rPr>
          <w:rFonts w:eastAsia="Book Antiqua" w:cs="Calibri"/>
          <w:lang w:bidi="en-US"/>
        </w:rPr>
        <w:t>their</w:t>
      </w:r>
      <w:r w:rsidR="00492B64">
        <w:rPr>
          <w:rFonts w:eastAsia="Book Antiqua" w:cs="Calibri"/>
          <w:lang w:bidi="en-US"/>
        </w:rPr>
        <w:t xml:space="preserve"> </w:t>
      </w:r>
      <w:r w:rsidRPr="007E5FA5">
        <w:rPr>
          <w:rFonts w:eastAsia="Book Antiqua" w:cs="Calibri"/>
          <w:lang w:bidi="en-US"/>
        </w:rPr>
        <w:t>duties</w:t>
      </w:r>
      <w:r w:rsidR="00492B64">
        <w:rPr>
          <w:rFonts w:eastAsia="Book Antiqua" w:cs="Calibri"/>
          <w:lang w:bidi="en-US"/>
        </w:rPr>
        <w:t xml:space="preserve"> </w:t>
      </w:r>
      <w:r w:rsidRPr="007E5FA5">
        <w:rPr>
          <w:rFonts w:eastAsia="Book Antiqua" w:cs="Calibri"/>
          <w:lang w:bidi="en-US"/>
        </w:rPr>
        <w:t>toward</w:t>
      </w:r>
      <w:r w:rsidR="00492B64">
        <w:rPr>
          <w:rFonts w:eastAsia="Book Antiqua" w:cs="Calibri"/>
          <w:lang w:bidi="en-US"/>
        </w:rPr>
        <w:t xml:space="preserve"> </w:t>
      </w:r>
      <w:r w:rsidRPr="007E5FA5">
        <w:rPr>
          <w:rFonts w:eastAsia="Book Antiqua" w:cs="Calibri"/>
          <w:lang w:bidi="en-US"/>
        </w:rPr>
        <w:t>G-d,</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they</w:t>
      </w:r>
      <w:r w:rsidR="00492B64">
        <w:rPr>
          <w:rFonts w:eastAsia="Book Antiqua" w:cs="Calibri"/>
          <w:lang w:bidi="en-US"/>
        </w:rPr>
        <w:t xml:space="preserve"> </w:t>
      </w:r>
      <w:r w:rsidRPr="007E5FA5">
        <w:rPr>
          <w:rFonts w:eastAsia="Book Antiqua" w:cs="Calibri"/>
          <w:lang w:bidi="en-US"/>
        </w:rPr>
        <w:t>failed</w:t>
      </w:r>
      <w:r w:rsidR="00492B64">
        <w:rPr>
          <w:rFonts w:eastAsia="Book Antiqua" w:cs="Calibri"/>
          <w:lang w:bidi="en-US"/>
        </w:rPr>
        <w:t xml:space="preserve"> </w:t>
      </w:r>
      <w:r w:rsidRPr="007E5FA5">
        <w:rPr>
          <w:rFonts w:eastAsia="Book Antiqua" w:cs="Calibri"/>
          <w:lang w:bidi="en-US"/>
        </w:rPr>
        <w:t>to</w:t>
      </w:r>
      <w:r w:rsidR="00492B64">
        <w:rPr>
          <w:rFonts w:eastAsia="Book Antiqua" w:cs="Calibri"/>
          <w:lang w:bidi="en-US"/>
        </w:rPr>
        <w:t xml:space="preserve"> </w:t>
      </w:r>
      <w:r w:rsidRPr="007E5FA5">
        <w:rPr>
          <w:rFonts w:eastAsia="Book Antiqua" w:cs="Calibri"/>
          <w:lang w:bidi="en-US"/>
        </w:rPr>
        <w:t>appreciate</w:t>
      </w:r>
      <w:r w:rsidR="00492B64">
        <w:rPr>
          <w:rFonts w:eastAsia="Book Antiqua" w:cs="Calibri"/>
          <w:lang w:bidi="en-US"/>
        </w:rPr>
        <w:t xml:space="preserve"> </w:t>
      </w:r>
      <w:r w:rsidRPr="007E5FA5">
        <w:rPr>
          <w:rFonts w:eastAsia="Book Antiqua" w:cs="Calibri"/>
          <w:lang w:bidi="en-US"/>
        </w:rPr>
        <w:t>His</w:t>
      </w:r>
      <w:r w:rsidR="00492B64">
        <w:rPr>
          <w:rFonts w:eastAsia="Book Antiqua" w:cs="Calibri"/>
          <w:lang w:bidi="en-US"/>
        </w:rPr>
        <w:t xml:space="preserve"> </w:t>
      </w:r>
      <w:r w:rsidRPr="007E5FA5">
        <w:rPr>
          <w:rFonts w:eastAsia="Book Antiqua" w:cs="Calibri"/>
          <w:lang w:bidi="en-US"/>
        </w:rPr>
        <w:t>wonders.</w:t>
      </w:r>
      <w:r w:rsidR="00492B64">
        <w:rPr>
          <w:rFonts w:eastAsia="Book Antiqua" w:cs="Calibri"/>
          <w:lang w:bidi="en-US"/>
        </w:rPr>
        <w:t xml:space="preserve"> </w:t>
      </w:r>
      <w:r w:rsidRPr="007E5FA5">
        <w:rPr>
          <w:rFonts w:eastAsia="Book Antiqua" w:cs="Calibri"/>
          <w:lang w:bidi="en-US"/>
        </w:rPr>
        <w:t>Indeed,</w:t>
      </w:r>
      <w:r w:rsidR="00492B64">
        <w:rPr>
          <w:rFonts w:eastAsia="Book Antiqua" w:cs="Calibri"/>
          <w:lang w:bidi="en-US"/>
        </w:rPr>
        <w:t xml:space="preserve"> </w:t>
      </w:r>
      <w:r w:rsidRPr="007E5FA5">
        <w:rPr>
          <w:rFonts w:eastAsia="Book Antiqua" w:cs="Calibri"/>
          <w:lang w:bidi="en-US"/>
        </w:rPr>
        <w:t>they</w:t>
      </w:r>
      <w:r w:rsidR="00492B64">
        <w:rPr>
          <w:rFonts w:eastAsia="Book Antiqua" w:cs="Calibri"/>
          <w:lang w:bidi="en-US"/>
        </w:rPr>
        <w:t xml:space="preserve"> </w:t>
      </w:r>
      <w:r w:rsidRPr="007E5FA5">
        <w:rPr>
          <w:rFonts w:eastAsia="Book Antiqua" w:cs="Calibri"/>
          <w:lang w:bidi="en-US"/>
        </w:rPr>
        <w:t>defied</w:t>
      </w:r>
      <w:r w:rsidR="00492B64">
        <w:rPr>
          <w:rFonts w:eastAsia="Book Antiqua" w:cs="Calibri"/>
          <w:lang w:bidi="en-US"/>
        </w:rPr>
        <w:t xml:space="preserve"> </w:t>
      </w:r>
      <w:r w:rsidRPr="007E5FA5">
        <w:rPr>
          <w:rFonts w:eastAsia="Book Antiqua" w:cs="Calibri"/>
          <w:lang w:bidi="en-US"/>
        </w:rPr>
        <w:t>G-d’s</w:t>
      </w:r>
      <w:r w:rsidR="00492B64">
        <w:rPr>
          <w:rFonts w:eastAsia="Book Antiqua" w:cs="Calibri"/>
          <w:lang w:bidi="en-US"/>
        </w:rPr>
        <w:t xml:space="preserve"> </w:t>
      </w:r>
      <w:r w:rsidRPr="007E5FA5">
        <w:rPr>
          <w:rFonts w:eastAsia="Book Antiqua" w:cs="Calibri"/>
          <w:lang w:bidi="en-US"/>
        </w:rPr>
        <w:t>representative,</w:t>
      </w:r>
      <w:r w:rsidR="00492B64">
        <w:rPr>
          <w:rFonts w:eastAsia="Book Antiqua" w:cs="Calibri"/>
          <w:lang w:bidi="en-US"/>
        </w:rPr>
        <w:t xml:space="preserve"> </w:t>
      </w:r>
      <w:r w:rsidRPr="007E5FA5">
        <w:rPr>
          <w:rFonts w:eastAsia="Book Antiqua" w:cs="Calibri"/>
          <w:lang w:bidi="en-US"/>
        </w:rPr>
        <w:t>Moshe,</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rebelled</w:t>
      </w:r>
      <w:r w:rsidR="00492B64">
        <w:rPr>
          <w:rFonts w:eastAsia="Book Antiqua" w:cs="Calibri"/>
          <w:lang w:bidi="en-US"/>
        </w:rPr>
        <w:t xml:space="preserve"> </w:t>
      </w:r>
      <w:r w:rsidRPr="007E5FA5">
        <w:rPr>
          <w:rFonts w:eastAsia="Book Antiqua" w:cs="Calibri"/>
          <w:lang w:bidi="en-US"/>
        </w:rPr>
        <w:t>against</w:t>
      </w:r>
      <w:r w:rsidR="00492B64">
        <w:rPr>
          <w:rFonts w:eastAsia="Book Antiqua" w:cs="Calibri"/>
          <w:lang w:bidi="en-US"/>
        </w:rPr>
        <w:t xml:space="preserve"> </w:t>
      </w:r>
      <w:r w:rsidRPr="007E5FA5">
        <w:rPr>
          <w:rFonts w:eastAsia="Book Antiqua" w:cs="Calibri"/>
          <w:lang w:bidi="en-US"/>
        </w:rPr>
        <w:t>his</w:t>
      </w:r>
      <w:r w:rsidR="00492B64">
        <w:rPr>
          <w:rFonts w:eastAsia="Book Antiqua" w:cs="Calibri"/>
          <w:lang w:bidi="en-US"/>
        </w:rPr>
        <w:t xml:space="preserve"> </w:t>
      </w:r>
      <w:r w:rsidRPr="007E5FA5">
        <w:rPr>
          <w:rFonts w:eastAsia="Book Antiqua" w:cs="Calibri"/>
          <w:lang w:bidi="en-US"/>
        </w:rPr>
        <w:t>commands.</w:t>
      </w:r>
      <w:r w:rsidR="00492B64">
        <w:rPr>
          <w:rFonts w:eastAsia="Book Antiqua" w:cs="Calibri"/>
          <w:lang w:bidi="en-US"/>
        </w:rPr>
        <w:t xml:space="preserve"> </w:t>
      </w:r>
      <w:r w:rsidRPr="007E5FA5">
        <w:rPr>
          <w:rFonts w:eastAsia="Book Antiqua" w:cs="Calibri"/>
          <w:lang w:bidi="en-US"/>
        </w:rPr>
        <w:t>This</w:t>
      </w:r>
      <w:r w:rsidR="00492B64">
        <w:rPr>
          <w:rFonts w:eastAsia="Book Antiqua" w:cs="Calibri"/>
          <w:lang w:bidi="en-US"/>
        </w:rPr>
        <w:t xml:space="preserve"> </w:t>
      </w:r>
      <w:r w:rsidRPr="007E5FA5">
        <w:rPr>
          <w:rFonts w:eastAsia="Book Antiqua" w:cs="Calibri"/>
          <w:lang w:bidi="en-US"/>
        </w:rPr>
        <w:t>defiance</w:t>
      </w:r>
      <w:r w:rsidR="00492B64">
        <w:rPr>
          <w:rFonts w:eastAsia="Book Antiqua" w:cs="Calibri"/>
          <w:lang w:bidi="en-US"/>
        </w:rPr>
        <w:t xml:space="preserve"> </w:t>
      </w:r>
      <w:r w:rsidRPr="007E5FA5">
        <w:rPr>
          <w:rFonts w:eastAsia="Book Antiqua" w:cs="Calibri"/>
          <w:lang w:bidi="en-US"/>
        </w:rPr>
        <w:t>initiated</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spiritual</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moral</w:t>
      </w:r>
      <w:r w:rsidR="00492B64">
        <w:rPr>
          <w:rFonts w:eastAsia="Book Antiqua" w:cs="Calibri"/>
          <w:lang w:bidi="en-US"/>
        </w:rPr>
        <w:t xml:space="preserve"> </w:t>
      </w:r>
      <w:r w:rsidRPr="007E5FA5">
        <w:rPr>
          <w:rFonts w:eastAsia="Book Antiqua" w:cs="Calibri"/>
          <w:lang w:bidi="en-US"/>
        </w:rPr>
        <w:t>decline</w:t>
      </w:r>
      <w:r w:rsidR="00492B64">
        <w:rPr>
          <w:rFonts w:eastAsia="Book Antiqua" w:cs="Calibri"/>
          <w:lang w:bidi="en-US"/>
        </w:rPr>
        <w:t xml:space="preserve"> </w:t>
      </w:r>
      <w:r w:rsidRPr="007E5FA5">
        <w:rPr>
          <w:rFonts w:eastAsia="Book Antiqua" w:cs="Calibri"/>
          <w:lang w:bidi="en-US"/>
        </w:rPr>
        <w:t>which</w:t>
      </w:r>
      <w:r w:rsidR="00492B64">
        <w:rPr>
          <w:rFonts w:eastAsia="Book Antiqua" w:cs="Calibri"/>
          <w:lang w:bidi="en-US"/>
        </w:rPr>
        <w:t xml:space="preserve"> </w:t>
      </w:r>
      <w:r w:rsidRPr="007E5FA5">
        <w:rPr>
          <w:rFonts w:eastAsia="Book Antiqua" w:cs="Calibri"/>
          <w:lang w:bidi="en-US"/>
        </w:rPr>
        <w:t>eventually</w:t>
      </w:r>
      <w:r w:rsidR="00492B64">
        <w:rPr>
          <w:rFonts w:eastAsia="Book Antiqua" w:cs="Calibri"/>
          <w:lang w:bidi="en-US"/>
        </w:rPr>
        <w:t xml:space="preserve"> </w:t>
      </w:r>
      <w:r w:rsidRPr="007E5FA5">
        <w:rPr>
          <w:rFonts w:eastAsia="Book Antiqua" w:cs="Calibri"/>
          <w:lang w:bidi="en-US"/>
        </w:rPr>
        <w:t>led</w:t>
      </w:r>
      <w:r w:rsidR="00492B64">
        <w:rPr>
          <w:rFonts w:eastAsia="Book Antiqua" w:cs="Calibri"/>
          <w:lang w:bidi="en-US"/>
        </w:rPr>
        <w:t xml:space="preserve"> </w:t>
      </w:r>
      <w:r w:rsidRPr="007E5FA5">
        <w:rPr>
          <w:rFonts w:eastAsia="Book Antiqua" w:cs="Calibri"/>
          <w:lang w:bidi="en-US"/>
        </w:rPr>
        <w:t>to</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Jew’s</w:t>
      </w:r>
      <w:r w:rsidR="00492B64">
        <w:rPr>
          <w:rFonts w:eastAsia="Book Antiqua" w:cs="Calibri"/>
          <w:lang w:bidi="en-US"/>
        </w:rPr>
        <w:t xml:space="preserve"> </w:t>
      </w:r>
      <w:r w:rsidRPr="007E5FA5">
        <w:rPr>
          <w:rFonts w:eastAsia="Book Antiqua" w:cs="Calibri"/>
          <w:lang w:bidi="en-US"/>
        </w:rPr>
        <w:t>exile</w:t>
      </w:r>
      <w:r w:rsidR="00492B64">
        <w:rPr>
          <w:rFonts w:eastAsia="Book Antiqua" w:cs="Calibri"/>
          <w:lang w:bidi="en-US"/>
        </w:rPr>
        <w:t xml:space="preserve"> </w:t>
      </w:r>
      <w:r w:rsidRPr="007E5FA5">
        <w:rPr>
          <w:rFonts w:eastAsia="Book Antiqua" w:cs="Calibri"/>
          <w:lang w:bidi="en-US"/>
        </w:rPr>
        <w:t>from</w:t>
      </w:r>
      <w:r w:rsidR="00492B64">
        <w:rPr>
          <w:rFonts w:eastAsia="Book Antiqua" w:cs="Calibri"/>
          <w:lang w:bidi="en-US"/>
        </w:rPr>
        <w:t xml:space="preserve"> </w:t>
      </w: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Holy</w:t>
      </w:r>
      <w:r w:rsidR="00492B64">
        <w:rPr>
          <w:rFonts w:eastAsia="Book Antiqua" w:cs="Calibri"/>
          <w:lang w:bidi="en-US"/>
        </w:rPr>
        <w:t xml:space="preserve"> </w:t>
      </w:r>
      <w:r w:rsidRPr="007E5FA5">
        <w:rPr>
          <w:rFonts w:eastAsia="Book Antiqua" w:cs="Calibri"/>
          <w:lang w:bidi="en-US"/>
        </w:rPr>
        <w:t>Land</w:t>
      </w:r>
      <w:r w:rsidRPr="007E5FA5">
        <w:rPr>
          <w:rFonts w:eastAsia="Book Antiqua" w:cs="Calibri"/>
          <w:shd w:val="clear" w:color="auto" w:fill="FFFFFF"/>
          <w:lang w:bidi="en-US"/>
        </w:rPr>
        <w:t>.</w:t>
      </w:r>
      <w:r w:rsidRPr="007E5FA5">
        <w:rPr>
          <w:rFonts w:eastAsia="Book Antiqua" w:cs="Calibri"/>
          <w:shd w:val="clear" w:color="auto" w:fill="FFFFFF"/>
          <w:vertAlign w:val="superscript"/>
          <w:lang w:bidi="en-US"/>
        </w:rPr>
        <w:footnoteReference w:id="2"/>
      </w:r>
    </w:p>
    <w:p w:rsidR="00B8295D" w:rsidRPr="007E5FA5" w:rsidRDefault="00B8295D" w:rsidP="00BE4B8E">
      <w:pPr>
        <w:jc w:val="both"/>
        <w:rPr>
          <w:rFonts w:eastAsia="Book Antiqua" w:cs="Calibri"/>
          <w:lang w:bidi="ar-SA"/>
        </w:rPr>
      </w:pPr>
    </w:p>
    <w:p w:rsidR="00B8295D" w:rsidRPr="007E5FA5" w:rsidRDefault="00B8295D" w:rsidP="00BE4B8E">
      <w:pPr>
        <w:jc w:val="both"/>
        <w:rPr>
          <w:rFonts w:eastAsia="Book Antiqua" w:cs="Calibri"/>
          <w:shd w:val="clear" w:color="auto" w:fill="FFFFFF"/>
          <w:lang w:bidi="en-US"/>
        </w:rPr>
      </w:pPr>
      <w:r w:rsidRPr="007E5FA5">
        <w:rPr>
          <w:rFonts w:eastAsia="Book Antiqua" w:cs="Calibri"/>
          <w:lang w:bidi="en-US"/>
        </w:rPr>
        <w:t>The</w:t>
      </w:r>
      <w:r w:rsidR="00492B64">
        <w:rPr>
          <w:rFonts w:eastAsia="Book Antiqua" w:cs="Calibri"/>
          <w:lang w:bidi="en-US"/>
        </w:rPr>
        <w:t xml:space="preserve"> </w:t>
      </w:r>
      <w:r w:rsidRPr="007E5FA5">
        <w:rPr>
          <w:rFonts w:eastAsia="Book Antiqua" w:cs="Calibri"/>
          <w:lang w:bidi="en-US"/>
        </w:rPr>
        <w:t>Psalmist</w:t>
      </w:r>
      <w:r w:rsidR="00492B64">
        <w:rPr>
          <w:rFonts w:eastAsia="Book Antiqua" w:cs="Calibri"/>
          <w:lang w:bidi="en-US"/>
        </w:rPr>
        <w:t xml:space="preserve"> </w:t>
      </w:r>
      <w:r w:rsidRPr="007E5FA5">
        <w:rPr>
          <w:rFonts w:eastAsia="Book Antiqua" w:cs="Calibri"/>
          <w:lang w:bidi="en-US"/>
        </w:rPr>
        <w:t>completes</w:t>
      </w:r>
      <w:r w:rsidR="00492B64">
        <w:rPr>
          <w:rFonts w:eastAsia="Book Antiqua" w:cs="Calibri"/>
          <w:lang w:bidi="en-US"/>
        </w:rPr>
        <w:t xml:space="preserve"> </w:t>
      </w:r>
      <w:r w:rsidRPr="007E5FA5">
        <w:rPr>
          <w:rFonts w:eastAsia="Book Antiqua" w:cs="Calibri"/>
          <w:lang w:bidi="en-US"/>
        </w:rPr>
        <w:t>his</w:t>
      </w:r>
      <w:r w:rsidR="00492B64">
        <w:rPr>
          <w:rFonts w:eastAsia="Book Antiqua" w:cs="Calibri"/>
          <w:lang w:bidi="en-US"/>
        </w:rPr>
        <w:t xml:space="preserve"> </w:t>
      </w:r>
      <w:r w:rsidRPr="007E5FA5">
        <w:rPr>
          <w:rFonts w:eastAsia="Book Antiqua" w:cs="Calibri"/>
          <w:lang w:bidi="en-US"/>
        </w:rPr>
        <w:t>description</w:t>
      </w:r>
      <w:r w:rsidR="00492B64">
        <w:rPr>
          <w:rFonts w:eastAsia="Book Antiqua" w:cs="Calibri"/>
          <w:lang w:bidi="en-US"/>
        </w:rPr>
        <w:t xml:space="preserve"> </w:t>
      </w:r>
      <w:r w:rsidRPr="007E5FA5">
        <w:rPr>
          <w:rFonts w:eastAsia="Book Antiqua" w:cs="Calibri"/>
          <w:lang w:bidi="en-US"/>
        </w:rPr>
        <w:t>of</w:t>
      </w:r>
      <w:r w:rsidR="00492B64">
        <w:rPr>
          <w:rFonts w:eastAsia="Book Antiqua" w:cs="Calibri"/>
          <w:lang w:bidi="en-US"/>
        </w:rPr>
        <w:t xml:space="preserve"> </w:t>
      </w:r>
      <w:r w:rsidRPr="007E5FA5">
        <w:rPr>
          <w:rFonts w:eastAsia="Book Antiqua" w:cs="Calibri"/>
          <w:lang w:bidi="en-US"/>
        </w:rPr>
        <w:t>Israel’s</w:t>
      </w:r>
      <w:r w:rsidR="00492B64">
        <w:rPr>
          <w:rFonts w:eastAsia="Book Antiqua" w:cs="Calibri"/>
          <w:lang w:bidi="en-US"/>
        </w:rPr>
        <w:t xml:space="preserve"> </w:t>
      </w:r>
      <w:r w:rsidRPr="007E5FA5">
        <w:rPr>
          <w:rFonts w:eastAsia="Book Antiqua" w:cs="Calibri"/>
          <w:lang w:bidi="en-US"/>
        </w:rPr>
        <w:t>infidelity</w:t>
      </w:r>
      <w:r w:rsidR="00492B64">
        <w:rPr>
          <w:rFonts w:eastAsia="Book Antiqua" w:cs="Calibri"/>
          <w:lang w:bidi="en-US"/>
        </w:rPr>
        <w:t xml:space="preserve"> </w:t>
      </w:r>
      <w:r w:rsidRPr="007E5FA5">
        <w:rPr>
          <w:rFonts w:eastAsia="Book Antiqua" w:cs="Calibri"/>
          <w:lang w:bidi="en-US"/>
        </w:rPr>
        <w:t>and</w:t>
      </w:r>
      <w:r w:rsidR="00492B64">
        <w:rPr>
          <w:rFonts w:eastAsia="Book Antiqua" w:cs="Calibri"/>
          <w:lang w:bidi="en-US"/>
        </w:rPr>
        <w:t xml:space="preserve"> </w:t>
      </w:r>
      <w:r w:rsidRPr="007E5FA5">
        <w:rPr>
          <w:rFonts w:eastAsia="Book Antiqua" w:cs="Calibri"/>
          <w:lang w:bidi="en-US"/>
        </w:rPr>
        <w:t>exile</w:t>
      </w:r>
      <w:r w:rsidR="00492B64">
        <w:rPr>
          <w:rFonts w:eastAsia="Book Antiqua" w:cs="Calibri"/>
          <w:lang w:bidi="en-US"/>
        </w:rPr>
        <w:t xml:space="preserve"> </w:t>
      </w:r>
      <w:r w:rsidRPr="007E5FA5">
        <w:rPr>
          <w:rFonts w:eastAsia="Book Antiqua" w:cs="Calibri"/>
          <w:lang w:bidi="en-US"/>
        </w:rPr>
        <w:t>with</w:t>
      </w:r>
      <w:r w:rsidR="00492B64">
        <w:rPr>
          <w:rFonts w:eastAsia="Book Antiqua" w:cs="Calibri"/>
          <w:lang w:bidi="en-US"/>
        </w:rPr>
        <w:t xml:space="preserve"> </w:t>
      </w:r>
      <w:r w:rsidRPr="007E5FA5">
        <w:rPr>
          <w:rFonts w:eastAsia="Book Antiqua" w:cs="Calibri"/>
          <w:lang w:bidi="en-US"/>
        </w:rPr>
        <w:t>a</w:t>
      </w:r>
      <w:r w:rsidR="00492B64">
        <w:rPr>
          <w:rFonts w:eastAsia="Book Antiqua" w:cs="Calibri"/>
          <w:lang w:bidi="en-US"/>
        </w:rPr>
        <w:t xml:space="preserve"> </w:t>
      </w:r>
      <w:r w:rsidRPr="007E5FA5">
        <w:rPr>
          <w:rFonts w:eastAsia="Book Antiqua" w:cs="Calibri"/>
          <w:lang w:bidi="en-US"/>
        </w:rPr>
        <w:t>prayer</w:t>
      </w:r>
      <w:r w:rsidR="00492B64">
        <w:rPr>
          <w:rFonts w:eastAsia="Book Antiqua" w:cs="Calibri"/>
          <w:lang w:bidi="en-US"/>
        </w:rPr>
        <w:t xml:space="preserve"> </w:t>
      </w:r>
      <w:r w:rsidRPr="007E5FA5">
        <w:rPr>
          <w:rFonts w:eastAsia="Book Antiqua" w:cs="Calibri"/>
          <w:lang w:bidi="en-US"/>
        </w:rPr>
        <w:t>for</w:t>
      </w:r>
      <w:r w:rsidR="00492B64">
        <w:rPr>
          <w:rFonts w:eastAsia="Book Antiqua" w:cs="Calibri"/>
          <w:lang w:bidi="en-US"/>
        </w:rPr>
        <w:t xml:space="preserve"> </w:t>
      </w:r>
      <w:r w:rsidRPr="007E5FA5">
        <w:rPr>
          <w:rFonts w:eastAsia="Book Antiqua" w:cs="Calibri"/>
          <w:lang w:bidi="en-US"/>
        </w:rPr>
        <w:t>redemption</w:t>
      </w:r>
      <w:r w:rsidR="00492B64">
        <w:rPr>
          <w:rFonts w:eastAsia="Book Antiqua" w:cs="Calibri"/>
          <w:lang w:bidi="en-US"/>
        </w:rPr>
        <w:t xml:space="preserve"> </w:t>
      </w:r>
      <w:r w:rsidRPr="007E5FA5">
        <w:rPr>
          <w:rFonts w:eastAsia="Book Antiqua" w:cs="Calibri"/>
          <w:lang w:bidi="en-US"/>
        </w:rPr>
        <w:t>(verse</w:t>
      </w:r>
      <w:r w:rsidR="00492B64">
        <w:rPr>
          <w:rFonts w:eastAsia="Book Antiqua" w:cs="Calibri"/>
          <w:lang w:bidi="en-US"/>
        </w:rPr>
        <w:t xml:space="preserve"> </w:t>
      </w:r>
      <w:r w:rsidRPr="007E5FA5">
        <w:rPr>
          <w:rFonts w:eastAsia="Book Antiqua" w:cs="Calibri"/>
          <w:lang w:bidi="en-US"/>
        </w:rPr>
        <w:t>47),</w:t>
      </w:r>
      <w:r w:rsidR="00492B64">
        <w:rPr>
          <w:rFonts w:eastAsia="Book Antiqua" w:cs="Calibri"/>
          <w:b/>
          <w:bCs/>
          <w:shd w:val="clear" w:color="auto" w:fill="FFFFFF"/>
          <w:lang w:bidi="en-US"/>
        </w:rPr>
        <w:t xml:space="preserve"> </w:t>
      </w:r>
      <w:r w:rsidRPr="007E5FA5">
        <w:rPr>
          <w:rFonts w:eastAsia="Book Antiqua" w:cs="Calibri"/>
          <w:shd w:val="clear" w:color="auto" w:fill="FFFFFF"/>
          <w:lang w:bidi="en-US"/>
        </w:rPr>
        <w:t>Save</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us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HaShem</w:t>
      </w:r>
      <w:r w:rsidRPr="007E5FA5">
        <w:rPr>
          <w:rFonts w:eastAsia="Book Antiqua" w:cs="Calibri"/>
          <w:b/>
          <w:bCs/>
          <w:shd w:val="clear" w:color="auto" w:fill="FFFFFF"/>
          <w:lang w:bidi="en-US"/>
        </w:rPr>
        <w:t>,</w:t>
      </w:r>
      <w:r w:rsidR="00492B64">
        <w:rPr>
          <w:rFonts w:eastAsia="Book Antiqua" w:cs="Calibri"/>
          <w:b/>
          <w:bCs/>
          <w:shd w:val="clear" w:color="auto" w:fill="FFFFFF"/>
          <w:lang w:bidi="en-US"/>
        </w:rPr>
        <w:t xml:space="preserve"> </w:t>
      </w:r>
      <w:r w:rsidRPr="007E5FA5">
        <w:rPr>
          <w:rFonts w:eastAsia="Book Antiqua" w:cs="Calibri"/>
          <w:shd w:val="clear" w:color="auto" w:fill="FFFFFF"/>
          <w:lang w:bidi="en-US"/>
        </w:rPr>
        <w:t>our</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G-d,</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and</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gather</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us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from</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among</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the</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peoples,</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to</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thank</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Your</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Holy</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Name</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and</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to</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glory</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in</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Your</w:t>
      </w:r>
      <w:r w:rsidR="00492B64">
        <w:rPr>
          <w:rFonts w:eastAsia="Book Antiqua" w:cs="Calibri"/>
          <w:shd w:val="clear" w:color="auto" w:fill="FFFFFF"/>
          <w:lang w:bidi="en-US"/>
        </w:rPr>
        <w:t xml:space="preserve"> </w:t>
      </w:r>
      <w:r w:rsidRPr="007E5FA5">
        <w:rPr>
          <w:rFonts w:eastAsia="Book Antiqua" w:cs="Calibri"/>
          <w:shd w:val="clear" w:color="auto" w:fill="FFFFFF"/>
          <w:lang w:bidi="en-US"/>
        </w:rPr>
        <w:t>praise!</w:t>
      </w:r>
    </w:p>
    <w:p w:rsidR="00B8295D" w:rsidRPr="007E5FA5" w:rsidRDefault="00B8295D" w:rsidP="00BE4B8E">
      <w:pPr>
        <w:jc w:val="both"/>
        <w:rPr>
          <w:rFonts w:eastAsia="Book Antiqua" w:cs="Calibri"/>
          <w:lang w:bidi="ar-SA"/>
        </w:rPr>
      </w:pPr>
    </w:p>
    <w:p w:rsidR="00B8295D" w:rsidRPr="007E5FA5" w:rsidRDefault="00B8295D" w:rsidP="00BE4B8E">
      <w:pPr>
        <w:jc w:val="both"/>
        <w:rPr>
          <w:rFonts w:cs="Calibri"/>
          <w:lang w:bidi="en-US"/>
        </w:rPr>
      </w:pPr>
      <w:r w:rsidRPr="007E5FA5">
        <w:rPr>
          <w:rFonts w:eastAsia="Book Antiqua" w:cs="Calibri"/>
          <w:color w:val="000000"/>
          <w:shd w:val="clear" w:color="auto" w:fill="FFFFFF"/>
          <w:lang w:bidi="en-US"/>
        </w:rPr>
        <w:t>This</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psalm</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concludes</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the</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fourth</w:t>
      </w:r>
      <w:r w:rsidR="00492B64">
        <w:rPr>
          <w:rFonts w:eastAsia="Book Antiqua" w:cs="Calibri"/>
          <w:b/>
          <w:bCs/>
          <w:color w:val="000000"/>
          <w:shd w:val="clear" w:color="auto" w:fill="FFFFFF"/>
          <w:lang w:bidi="en-US"/>
        </w:rPr>
        <w:t xml:space="preserve"> </w:t>
      </w:r>
      <w:r w:rsidRPr="007E5FA5">
        <w:rPr>
          <w:rFonts w:cs="Calibri"/>
          <w:lang w:bidi="en-US"/>
        </w:rPr>
        <w:t>Book</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Tehillim</w:t>
      </w:r>
      <w:r w:rsidR="00492B64">
        <w:rPr>
          <w:rFonts w:cs="Calibri"/>
          <w:i/>
          <w:iCs/>
          <w:lang w:bidi="en-US"/>
        </w:rPr>
        <w:t xml:space="preserve"> </w:t>
      </w:r>
      <w:r w:rsidRPr="007E5FA5">
        <w:rPr>
          <w:rFonts w:eastAsia="Book Antiqua" w:cs="Calibri"/>
          <w:color w:val="000000"/>
          <w:shd w:val="clear" w:color="auto" w:fill="FFFFFF"/>
          <w:lang w:bidi="en-US"/>
        </w:rPr>
        <w:t>with</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the</w:t>
      </w:r>
      <w:r w:rsidR="00492B64">
        <w:rPr>
          <w:rFonts w:eastAsia="Book Antiqua" w:cs="Calibri"/>
          <w:color w:val="000000"/>
          <w:shd w:val="clear" w:color="auto" w:fill="FFFFFF"/>
          <w:lang w:bidi="en-US"/>
        </w:rPr>
        <w:t xml:space="preserve"> </w:t>
      </w:r>
      <w:r w:rsidRPr="007E5FA5">
        <w:rPr>
          <w:rFonts w:eastAsia="Book Antiqua" w:cs="Calibri"/>
          <w:color w:val="000000"/>
          <w:shd w:val="clear" w:color="auto" w:fill="FFFFFF"/>
          <w:lang w:bidi="en-US"/>
        </w:rPr>
        <w:t>declaration,</w:t>
      </w:r>
      <w:r w:rsidR="00492B64">
        <w:rPr>
          <w:rFonts w:eastAsia="Book Antiqua" w:cs="Calibri"/>
          <w:b/>
          <w:bCs/>
          <w:color w:val="000000"/>
          <w:shd w:val="clear" w:color="auto" w:fill="FFFFFF"/>
          <w:lang w:bidi="en-US"/>
        </w:rPr>
        <w:t xml:space="preserve"> </w:t>
      </w:r>
      <w:r w:rsidRPr="007E5FA5">
        <w:rPr>
          <w:rFonts w:cs="Calibri"/>
          <w:lang w:bidi="en-US"/>
        </w:rPr>
        <w:t>blessed</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eastAsia="Book Antiqua" w:cs="Calibri"/>
          <w:color w:val="000000"/>
          <w:shd w:val="clear" w:color="auto" w:fill="FFFFFF"/>
          <w:lang w:bidi="en-US"/>
        </w:rPr>
        <w:t>HaShem,</w:t>
      </w:r>
      <w:r w:rsidR="00492B64">
        <w:rPr>
          <w:rFonts w:eastAsia="Book Antiqua" w:cs="Calibri"/>
          <w:color w:val="000000"/>
          <w:shd w:val="clear" w:color="auto" w:fill="FFFFFF"/>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God</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Israel,</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This</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Come,</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let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entire</w:t>
      </w:r>
      <w:r w:rsidR="00492B64">
        <w:rPr>
          <w:rFonts w:cs="Calibri"/>
          <w:lang w:bidi="en-US"/>
        </w:rPr>
        <w:t xml:space="preserve"> </w:t>
      </w:r>
      <w:r w:rsidRPr="007E5FA5">
        <w:rPr>
          <w:rFonts w:cs="Calibri"/>
          <w:lang w:bidi="en-US"/>
        </w:rPr>
        <w:t>nation</w:t>
      </w:r>
      <w:r w:rsidR="00492B64">
        <w:rPr>
          <w:rFonts w:cs="Calibri"/>
          <w:lang w:bidi="en-US"/>
        </w:rPr>
        <w:t xml:space="preserve"> </w:t>
      </w:r>
      <w:r w:rsidRPr="007E5FA5">
        <w:rPr>
          <w:rFonts w:cs="Calibri"/>
          <w:lang w:bidi="en-US"/>
        </w:rPr>
        <w:t>say,</w:t>
      </w:r>
      <w:r w:rsidR="00492B64">
        <w:rPr>
          <w:rFonts w:cs="Calibri"/>
          <w:lang w:bidi="en-US"/>
        </w:rPr>
        <w:t xml:space="preserve"> </w:t>
      </w:r>
      <w:r w:rsidRPr="007E5FA5">
        <w:rPr>
          <w:rFonts w:cs="Calibri"/>
          <w:lang w:bidi="en-US"/>
        </w:rPr>
        <w:t>“Amen!”</w:t>
      </w:r>
      <w:r w:rsidR="00492B64">
        <w:rPr>
          <w:rFonts w:cs="Calibri"/>
          <w:lang w:bidi="en-US"/>
        </w:rPr>
        <w:t xml:space="preserve"> </w:t>
      </w:r>
      <w:r w:rsidRPr="007E5FA5">
        <w:rPr>
          <w:rFonts w:cs="Calibri"/>
          <w:lang w:bidi="en-US"/>
        </w:rPr>
        <w:t>Praise</w:t>
      </w:r>
      <w:r w:rsidR="00492B64">
        <w:rPr>
          <w:rFonts w:cs="Calibri"/>
          <w:lang w:bidi="en-US"/>
        </w:rPr>
        <w:t xml:space="preserve"> </w:t>
      </w:r>
      <w:r w:rsidRPr="007E5FA5">
        <w:rPr>
          <w:rFonts w:cs="Calibri"/>
          <w:lang w:bidi="en-US"/>
        </w:rPr>
        <w:t>God!</w:t>
      </w:r>
      <w:r w:rsidRPr="007E5FA5">
        <w:rPr>
          <w:rFonts w:cs="Calibri"/>
          <w:vertAlign w:val="superscript"/>
          <w:lang w:bidi="ar-SA"/>
        </w:rPr>
        <w:footnoteReference w:id="3"/>
      </w:r>
    </w:p>
    <w:p w:rsidR="00B8295D" w:rsidRPr="007E5FA5" w:rsidRDefault="00B8295D" w:rsidP="00BE4B8E">
      <w:pPr>
        <w:jc w:val="both"/>
        <w:rPr>
          <w:rFonts w:cs="Calibri"/>
          <w:lang w:bidi="ar-SA"/>
        </w:rPr>
      </w:pPr>
    </w:p>
    <w:p w:rsidR="00B8295D" w:rsidRPr="007E5FA5" w:rsidRDefault="00B8295D" w:rsidP="00BE4B8E">
      <w:pPr>
        <w:jc w:val="both"/>
        <w:rPr>
          <w:rFonts w:cs="Calibri"/>
          <w:lang w:bidi="en-US"/>
        </w:rPr>
      </w:pPr>
      <w:r w:rsidRPr="007E5FA5">
        <w:rPr>
          <w:rFonts w:cs="Calibri"/>
          <w:lang w:bidi="en-US"/>
        </w:rPr>
        <w:t>The</w:t>
      </w:r>
      <w:r w:rsidR="00492B64">
        <w:rPr>
          <w:rFonts w:cs="Calibri"/>
          <w:lang w:bidi="en-US"/>
        </w:rPr>
        <w:t xml:space="preserve"> </w:t>
      </w:r>
      <w:r w:rsidRPr="007E5FA5">
        <w:rPr>
          <w:rFonts w:cs="Calibri"/>
          <w:lang w:bidi="en-US"/>
        </w:rPr>
        <w:t>opening</w:t>
      </w:r>
      <w:r w:rsidR="00492B64">
        <w:rPr>
          <w:rFonts w:cs="Calibri"/>
          <w:lang w:bidi="en-US"/>
        </w:rPr>
        <w:t xml:space="preserve"> </w:t>
      </w:r>
      <w:r w:rsidRPr="007E5FA5">
        <w:rPr>
          <w:rFonts w:cs="Calibri"/>
          <w:lang w:bidi="en-US"/>
        </w:rPr>
        <w:t>pesukim</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psalms</w:t>
      </w:r>
      <w:r w:rsidR="00492B64">
        <w:rPr>
          <w:rFonts w:cs="Calibri"/>
          <w:lang w:bidi="en-US"/>
        </w:rPr>
        <w:t xml:space="preserve"> </w:t>
      </w:r>
      <w:r w:rsidRPr="007E5FA5">
        <w:rPr>
          <w:rFonts w:cs="Calibri"/>
          <w:lang w:bidi="en-US"/>
        </w:rPr>
        <w:t>portion</w:t>
      </w:r>
      <w:r w:rsidR="00492B64">
        <w:rPr>
          <w:rFonts w:cs="Calibri"/>
          <w:lang w:bidi="en-US"/>
        </w:rPr>
        <w:t xml:space="preserve"> </w:t>
      </w:r>
      <w:r w:rsidRPr="007E5FA5">
        <w:rPr>
          <w:rFonts w:cs="Calibri"/>
          <w:lang w:bidi="en-US"/>
        </w:rPr>
        <w:t>speaks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devils.</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would</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spend</w:t>
      </w:r>
      <w:r w:rsidR="00492B64">
        <w:rPr>
          <w:rFonts w:cs="Calibri"/>
          <w:lang w:bidi="en-US"/>
        </w:rPr>
        <w:t xml:space="preserve"> </w:t>
      </w:r>
      <w:r w:rsidRPr="007E5FA5">
        <w:rPr>
          <w:rFonts w:cs="Calibri"/>
          <w:lang w:bidi="en-US"/>
        </w:rPr>
        <w:t>some</w:t>
      </w:r>
      <w:r w:rsidR="00492B64">
        <w:rPr>
          <w:rFonts w:cs="Calibri"/>
          <w:lang w:bidi="en-US"/>
        </w:rPr>
        <w:t xml:space="preserve"> </w:t>
      </w:r>
      <w:r w:rsidRPr="007E5FA5">
        <w:rPr>
          <w:rFonts w:cs="Calibri"/>
          <w:lang w:bidi="en-US"/>
        </w:rPr>
        <w:t>time</w:t>
      </w:r>
      <w:r w:rsidR="00492B64">
        <w:rPr>
          <w:rFonts w:cs="Calibri"/>
          <w:lang w:bidi="en-US"/>
        </w:rPr>
        <w:t xml:space="preserve"> </w:t>
      </w:r>
      <w:r w:rsidRPr="007E5FA5">
        <w:rPr>
          <w:rFonts w:cs="Calibri"/>
          <w:lang w:bidi="en-US"/>
        </w:rPr>
        <w:t>examining</w:t>
      </w:r>
      <w:r w:rsidR="00492B64">
        <w:rPr>
          <w:rFonts w:cs="Calibri"/>
          <w:lang w:bidi="en-US"/>
        </w:rPr>
        <w:t xml:space="preserve"> </w:t>
      </w:r>
      <w:r w:rsidRPr="007E5FA5">
        <w:rPr>
          <w:rFonts w:cs="Calibri"/>
          <w:lang w:bidi="en-US"/>
        </w:rPr>
        <w:t>this</w:t>
      </w:r>
      <w:r w:rsidR="00492B64">
        <w:rPr>
          <w:rFonts w:cs="Calibri"/>
          <w:lang w:bidi="en-US"/>
        </w:rPr>
        <w:t xml:space="preserve"> </w:t>
      </w:r>
      <w:r w:rsidRPr="007E5FA5">
        <w:rPr>
          <w:rFonts w:cs="Calibri"/>
          <w:lang w:bidi="en-US"/>
        </w:rPr>
        <w:t>interesting</w:t>
      </w:r>
      <w:r w:rsidR="00492B64">
        <w:rPr>
          <w:rFonts w:cs="Calibri"/>
          <w:lang w:bidi="en-US"/>
        </w:rPr>
        <w:t xml:space="preserve"> </w:t>
      </w:r>
      <w:r w:rsidRPr="007E5FA5">
        <w:rPr>
          <w:rFonts w:cs="Calibri"/>
          <w:lang w:bidi="en-US"/>
        </w:rPr>
        <w:t>subject.</w:t>
      </w:r>
    </w:p>
    <w:p w:rsidR="00B8295D" w:rsidRPr="007E5FA5" w:rsidRDefault="00B8295D" w:rsidP="00BE4B8E">
      <w:pPr>
        <w:jc w:val="both"/>
        <w:rPr>
          <w:rFonts w:cs="Calibri"/>
          <w:lang w:bidi="en-US"/>
        </w:rPr>
      </w:pPr>
      <w:bookmarkStart w:id="9" w:name="_Hlk515214435"/>
    </w:p>
    <w:p w:rsidR="00B8295D" w:rsidRPr="007E5FA5" w:rsidRDefault="00B8295D" w:rsidP="00BE4B8E">
      <w:pPr>
        <w:ind w:left="288" w:right="288"/>
        <w:jc w:val="both"/>
        <w:rPr>
          <w:rFonts w:cs="Calibri"/>
          <w:i/>
          <w:iCs/>
          <w:lang w:bidi="en-US"/>
        </w:rPr>
      </w:pPr>
      <w:r w:rsidRPr="007E5FA5">
        <w:rPr>
          <w:rFonts w:cs="Calibri"/>
          <w:b/>
          <w:bCs/>
          <w:i/>
          <w:iCs/>
          <w:lang w:val="en-AU" w:bidi="en-US"/>
        </w:rPr>
        <w:t>Tehillim</w:t>
      </w:r>
      <w:r w:rsidR="00492B64">
        <w:rPr>
          <w:rFonts w:cs="Calibri"/>
          <w:b/>
          <w:bCs/>
          <w:i/>
          <w:iCs/>
          <w:lang w:val="en-AU" w:bidi="en-US"/>
        </w:rPr>
        <w:t xml:space="preserve"> </w:t>
      </w:r>
      <w:r w:rsidRPr="007E5FA5">
        <w:rPr>
          <w:rFonts w:cs="Calibri"/>
          <w:b/>
          <w:bCs/>
          <w:i/>
          <w:iCs/>
          <w:lang w:val="en-AU" w:bidi="en-US"/>
        </w:rPr>
        <w:t>(Psalms)</w:t>
      </w:r>
      <w:r w:rsidR="00492B64">
        <w:rPr>
          <w:rFonts w:cs="Calibri"/>
          <w:b/>
          <w:bCs/>
          <w:i/>
          <w:iCs/>
          <w:lang w:val="en-AU" w:bidi="en-US"/>
        </w:rPr>
        <w:t xml:space="preserve"> </w:t>
      </w:r>
      <w:r w:rsidRPr="007E5FA5">
        <w:rPr>
          <w:rFonts w:cs="Calibri"/>
          <w:b/>
          <w:bCs/>
          <w:i/>
          <w:iCs/>
          <w:lang w:val="en-AU" w:bidi="en-US"/>
        </w:rPr>
        <w:t>106:34-38</w:t>
      </w:r>
      <w:r w:rsidR="00492B64">
        <w:rPr>
          <w:rFonts w:cs="Calibri"/>
          <w:b/>
          <w:bCs/>
          <w:i/>
          <w:iCs/>
          <w:lang w:val="en-AU"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did</w:t>
      </w:r>
      <w:r w:rsidR="00492B64">
        <w:rPr>
          <w:rFonts w:cs="Calibri"/>
          <w:i/>
          <w:iCs/>
          <w:lang w:bidi="en-US"/>
        </w:rPr>
        <w:t xml:space="preserve"> </w:t>
      </w:r>
      <w:r w:rsidRPr="007E5FA5">
        <w:rPr>
          <w:rFonts w:cs="Calibri"/>
          <w:i/>
          <w:iCs/>
          <w:lang w:bidi="en-US"/>
        </w:rPr>
        <w:t>not</w:t>
      </w:r>
      <w:r w:rsidR="00492B64">
        <w:rPr>
          <w:rFonts w:cs="Calibri"/>
          <w:i/>
          <w:iCs/>
          <w:lang w:bidi="en-US"/>
        </w:rPr>
        <w:t xml:space="preserve"> </w:t>
      </w:r>
      <w:r w:rsidRPr="007E5FA5">
        <w:rPr>
          <w:rFonts w:cs="Calibri"/>
          <w:i/>
          <w:iCs/>
          <w:lang w:bidi="en-US"/>
        </w:rPr>
        <w:t>destroy</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nations,</w:t>
      </w:r>
      <w:r w:rsidR="00492B64">
        <w:rPr>
          <w:rFonts w:cs="Calibri"/>
          <w:i/>
          <w:iCs/>
          <w:lang w:bidi="en-US"/>
        </w:rPr>
        <w:t xml:space="preserve"> </w:t>
      </w:r>
      <w:r w:rsidRPr="007E5FA5">
        <w:rPr>
          <w:rFonts w:cs="Calibri"/>
          <w:i/>
          <w:iCs/>
          <w:lang w:bidi="en-US"/>
        </w:rPr>
        <w:t>concerning</w:t>
      </w:r>
      <w:r w:rsidR="00492B64">
        <w:rPr>
          <w:rFonts w:cs="Calibri"/>
          <w:i/>
          <w:iCs/>
          <w:lang w:bidi="en-US"/>
        </w:rPr>
        <w:t xml:space="preserve"> </w:t>
      </w:r>
      <w:r w:rsidRPr="007E5FA5">
        <w:rPr>
          <w:rFonts w:cs="Calibri"/>
          <w:i/>
          <w:iCs/>
          <w:lang w:bidi="en-US"/>
        </w:rPr>
        <w:t>whom</w:t>
      </w:r>
      <w:r w:rsidR="00492B64">
        <w:rPr>
          <w:rFonts w:cs="Calibri"/>
          <w:i/>
          <w:iCs/>
          <w:lang w:bidi="en-US"/>
        </w:rPr>
        <w:t xml:space="preserve"> </w:t>
      </w:r>
      <w:r w:rsidRPr="007E5FA5">
        <w:rPr>
          <w:rFonts w:cs="Calibri"/>
          <w:i/>
          <w:iCs/>
          <w:lang w:bidi="en-US"/>
        </w:rPr>
        <w:t>HaShem</w:t>
      </w:r>
      <w:r w:rsidR="00492B64">
        <w:rPr>
          <w:rFonts w:cs="Calibri"/>
          <w:i/>
          <w:iCs/>
          <w:lang w:bidi="en-US"/>
        </w:rPr>
        <w:t xml:space="preserve"> </w:t>
      </w:r>
      <w:r w:rsidRPr="007E5FA5">
        <w:rPr>
          <w:rFonts w:cs="Calibri"/>
          <w:i/>
          <w:iCs/>
          <w:lang w:bidi="en-US"/>
        </w:rPr>
        <w:t>commanded</w:t>
      </w:r>
      <w:r w:rsidR="00492B64">
        <w:rPr>
          <w:rFonts w:cs="Calibri"/>
          <w:i/>
          <w:iCs/>
          <w:lang w:bidi="en-US"/>
        </w:rPr>
        <w:t xml:space="preserve"> </w:t>
      </w:r>
      <w:r w:rsidRPr="007E5FA5">
        <w:rPr>
          <w:rFonts w:cs="Calibri"/>
          <w:i/>
          <w:iCs/>
          <w:lang w:bidi="en-US"/>
        </w:rPr>
        <w:t>them:</w:t>
      </w:r>
      <w:r w:rsidR="00492B64">
        <w:rPr>
          <w:rFonts w:cs="Calibri"/>
          <w:i/>
          <w:iCs/>
          <w:lang w:bidi="en-US"/>
        </w:rPr>
        <w:t xml:space="preserve"> </w:t>
      </w:r>
      <w:r w:rsidRPr="007E5FA5">
        <w:rPr>
          <w:rFonts w:cs="Calibri"/>
          <w:i/>
          <w:iCs/>
          <w:lang w:bidi="en-US"/>
        </w:rPr>
        <w:t>35</w:t>
      </w:r>
      <w:r w:rsidR="00492B64">
        <w:rPr>
          <w:rFonts w:cs="Calibri"/>
          <w:i/>
          <w:iCs/>
          <w:lang w:bidi="en-US"/>
        </w:rPr>
        <w:t xml:space="preserve">  </w:t>
      </w:r>
      <w:r w:rsidRPr="007E5FA5">
        <w:rPr>
          <w:rFonts w:cs="Calibri"/>
          <w:i/>
          <w:iCs/>
          <w:lang w:bidi="en-US"/>
        </w:rPr>
        <w:t>But</w:t>
      </w:r>
      <w:r w:rsidR="00492B64">
        <w:rPr>
          <w:rFonts w:cs="Calibri"/>
          <w:i/>
          <w:iCs/>
          <w:lang w:bidi="en-US"/>
        </w:rPr>
        <w:t xml:space="preserve"> </w:t>
      </w:r>
      <w:r w:rsidRPr="007E5FA5">
        <w:rPr>
          <w:rFonts w:cs="Calibri"/>
          <w:i/>
          <w:iCs/>
          <w:lang w:bidi="en-US"/>
        </w:rPr>
        <w:t>were</w:t>
      </w:r>
      <w:r w:rsidR="00492B64">
        <w:rPr>
          <w:rFonts w:cs="Calibri"/>
          <w:i/>
          <w:iCs/>
          <w:lang w:bidi="en-US"/>
        </w:rPr>
        <w:t xml:space="preserve"> </w:t>
      </w:r>
      <w:r w:rsidRPr="007E5FA5">
        <w:rPr>
          <w:rFonts w:cs="Calibri"/>
          <w:i/>
          <w:iCs/>
          <w:lang w:bidi="en-US"/>
        </w:rPr>
        <w:t>mingled</w:t>
      </w:r>
      <w:r w:rsidR="00492B64">
        <w:rPr>
          <w:rFonts w:cs="Calibri"/>
          <w:i/>
          <w:iCs/>
          <w:lang w:bidi="en-US"/>
        </w:rPr>
        <w:t xml:space="preserve"> </w:t>
      </w:r>
      <w:r w:rsidRPr="007E5FA5">
        <w:rPr>
          <w:rFonts w:cs="Calibri"/>
          <w:i/>
          <w:iCs/>
          <w:lang w:bidi="en-US"/>
        </w:rPr>
        <w:t>among</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heathen,</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learned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works.</w:t>
      </w:r>
      <w:r w:rsidR="00492B64">
        <w:rPr>
          <w:rFonts w:cs="Calibri"/>
          <w:i/>
          <w:iCs/>
          <w:lang w:bidi="en-US"/>
        </w:rPr>
        <w:t xml:space="preserve"> </w:t>
      </w:r>
      <w:r w:rsidRPr="007E5FA5">
        <w:rPr>
          <w:rFonts w:cs="Calibri"/>
          <w:i/>
          <w:iCs/>
          <w:lang w:bidi="en-US"/>
        </w:rPr>
        <w:t>36</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served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idols:</w:t>
      </w:r>
      <w:r w:rsidR="00492B64">
        <w:rPr>
          <w:rFonts w:cs="Calibri"/>
          <w:i/>
          <w:iCs/>
          <w:lang w:bidi="en-US"/>
        </w:rPr>
        <w:t xml:space="preserve"> </w:t>
      </w:r>
      <w:r w:rsidRPr="007E5FA5">
        <w:rPr>
          <w:rFonts w:cs="Calibri"/>
          <w:i/>
          <w:iCs/>
          <w:lang w:bidi="en-US"/>
        </w:rPr>
        <w:t>which</w:t>
      </w:r>
      <w:r w:rsidR="00492B64">
        <w:rPr>
          <w:rFonts w:cs="Calibri"/>
          <w:i/>
          <w:iCs/>
          <w:lang w:bidi="en-US"/>
        </w:rPr>
        <w:t xml:space="preserve"> </w:t>
      </w:r>
      <w:r w:rsidRPr="007E5FA5">
        <w:rPr>
          <w:rFonts w:cs="Calibri"/>
          <w:i/>
          <w:iCs/>
          <w:lang w:bidi="en-US"/>
        </w:rPr>
        <w:t>were</w:t>
      </w:r>
      <w:r w:rsidR="00492B64">
        <w:rPr>
          <w:rFonts w:cs="Calibri"/>
          <w:i/>
          <w:iCs/>
          <w:lang w:bidi="en-US"/>
        </w:rPr>
        <w:t xml:space="preserve"> </w:t>
      </w:r>
      <w:r w:rsidRPr="007E5FA5">
        <w:rPr>
          <w:rFonts w:cs="Calibri"/>
          <w:i/>
          <w:iCs/>
          <w:lang w:bidi="en-US"/>
        </w:rPr>
        <w:t>a</w:t>
      </w:r>
      <w:r w:rsidR="00492B64">
        <w:rPr>
          <w:rFonts w:cs="Calibri"/>
          <w:i/>
          <w:iCs/>
          <w:lang w:bidi="en-US"/>
        </w:rPr>
        <w:t xml:space="preserve"> </w:t>
      </w:r>
      <w:r w:rsidRPr="007E5FA5">
        <w:rPr>
          <w:rFonts w:cs="Calibri"/>
          <w:i/>
          <w:iCs/>
          <w:lang w:bidi="en-US"/>
        </w:rPr>
        <w:t>snare</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them.</w:t>
      </w:r>
      <w:r w:rsidR="00492B64">
        <w:rPr>
          <w:rFonts w:cs="Calibri"/>
          <w:i/>
          <w:iCs/>
          <w:lang w:bidi="en-US"/>
        </w:rPr>
        <w:t xml:space="preserve"> </w:t>
      </w:r>
      <w:r w:rsidRPr="007E5FA5">
        <w:rPr>
          <w:rFonts w:cs="Calibri"/>
          <w:i/>
          <w:iCs/>
          <w:lang w:bidi="en-US"/>
        </w:rPr>
        <w:t>37</w:t>
      </w:r>
      <w:r w:rsidR="00492B64">
        <w:rPr>
          <w:rFonts w:cs="Calibri"/>
          <w:i/>
          <w:iCs/>
          <w:lang w:bidi="en-US"/>
        </w:rPr>
        <w:t xml:space="preserve">  </w:t>
      </w:r>
      <w:r w:rsidRPr="007E5FA5">
        <w:rPr>
          <w:rFonts w:cs="Calibri"/>
          <w:i/>
          <w:iCs/>
          <w:lang w:bidi="en-US"/>
        </w:rPr>
        <w:t>Yea,</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sacrificed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sons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daughters</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devils</w:t>
      </w:r>
      <w:r w:rsidR="00492B64">
        <w:rPr>
          <w:rFonts w:cs="Calibri"/>
          <w:i/>
          <w:iCs/>
          <w:lang w:bidi="en-US"/>
        </w:rPr>
        <w:t xml:space="preserve"> </w:t>
      </w:r>
      <w:r w:rsidRPr="007E5FA5">
        <w:rPr>
          <w:rFonts w:cs="Calibri"/>
          <w:lang w:bidi="en-US"/>
        </w:rPr>
        <w:t>(</w:t>
      </w:r>
      <w:r w:rsidRPr="007E5FA5">
        <w:rPr>
          <w:rFonts w:cs="Calibri"/>
          <w:rtl/>
        </w:rPr>
        <w:t>שֵּׁדִים</w:t>
      </w:r>
      <w:r w:rsidRPr="007E5FA5">
        <w:rPr>
          <w:rFonts w:cs="Calibri"/>
          <w:lang w:bidi="en-US"/>
        </w:rPr>
        <w:t>)</w:t>
      </w:r>
      <w:r w:rsidRPr="007E5FA5">
        <w:rPr>
          <w:rFonts w:cs="Calibri"/>
          <w:i/>
          <w:iCs/>
          <w:lang w:bidi="en-US"/>
        </w:rPr>
        <w:t>,</w:t>
      </w:r>
      <w:r w:rsidR="00492B64">
        <w:rPr>
          <w:rFonts w:cs="Calibri"/>
          <w:i/>
          <w:iCs/>
          <w:lang w:bidi="en-US"/>
        </w:rPr>
        <w:t xml:space="preserve"> </w:t>
      </w:r>
      <w:r w:rsidRPr="007E5FA5">
        <w:rPr>
          <w:rFonts w:cs="Calibri"/>
          <w:i/>
          <w:iCs/>
          <w:lang w:bidi="en-US"/>
        </w:rPr>
        <w:t>38</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shed</w:t>
      </w:r>
      <w:r w:rsidR="00492B64">
        <w:rPr>
          <w:rFonts w:cs="Calibri"/>
          <w:i/>
          <w:iCs/>
          <w:lang w:bidi="en-US"/>
        </w:rPr>
        <w:t xml:space="preserve"> </w:t>
      </w:r>
      <w:r w:rsidRPr="007E5FA5">
        <w:rPr>
          <w:rFonts w:cs="Calibri"/>
          <w:i/>
          <w:iCs/>
          <w:lang w:bidi="en-US"/>
        </w:rPr>
        <w:t>innocent</w:t>
      </w:r>
      <w:r w:rsidR="00492B64">
        <w:rPr>
          <w:rFonts w:cs="Calibri"/>
          <w:i/>
          <w:iCs/>
          <w:lang w:bidi="en-US"/>
        </w:rPr>
        <w:t xml:space="preserve"> </w:t>
      </w:r>
      <w:r w:rsidRPr="007E5FA5">
        <w:rPr>
          <w:rFonts w:cs="Calibri"/>
          <w:i/>
          <w:iCs/>
          <w:lang w:bidi="en-US"/>
        </w:rPr>
        <w:t>blood,</w:t>
      </w:r>
      <w:r w:rsidR="00492B64">
        <w:rPr>
          <w:rFonts w:cs="Calibri"/>
          <w:i/>
          <w:iCs/>
          <w:lang w:bidi="en-US"/>
        </w:rPr>
        <w:t xml:space="preserve"> </w:t>
      </w:r>
      <w:r w:rsidRPr="007E5FA5">
        <w:rPr>
          <w:rFonts w:cs="Calibri"/>
          <w:i/>
          <w:iCs/>
          <w:lang w:bidi="en-US"/>
        </w:rPr>
        <w:t>even</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blood</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sons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daughters,</w:t>
      </w:r>
      <w:r w:rsidR="00492B64">
        <w:rPr>
          <w:rFonts w:cs="Calibri"/>
          <w:i/>
          <w:iCs/>
          <w:lang w:bidi="en-US"/>
        </w:rPr>
        <w:t xml:space="preserve"> </w:t>
      </w:r>
      <w:r w:rsidRPr="007E5FA5">
        <w:rPr>
          <w:rFonts w:cs="Calibri"/>
          <w:i/>
          <w:iCs/>
          <w:lang w:bidi="en-US"/>
        </w:rPr>
        <w:t>whom</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sacrificed</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idols</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Canaan:</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land</w:t>
      </w:r>
      <w:r w:rsidR="00492B64">
        <w:rPr>
          <w:rFonts w:cs="Calibri"/>
          <w:i/>
          <w:iCs/>
          <w:lang w:bidi="en-US"/>
        </w:rPr>
        <w:t xml:space="preserve"> </w:t>
      </w:r>
      <w:r w:rsidRPr="007E5FA5">
        <w:rPr>
          <w:rFonts w:cs="Calibri"/>
          <w:i/>
          <w:iCs/>
          <w:lang w:bidi="en-US"/>
        </w:rPr>
        <w:t>was</w:t>
      </w:r>
      <w:r w:rsidR="00492B64">
        <w:rPr>
          <w:rFonts w:cs="Calibri"/>
          <w:i/>
          <w:iCs/>
          <w:lang w:bidi="en-US"/>
        </w:rPr>
        <w:t xml:space="preserve"> </w:t>
      </w:r>
      <w:r w:rsidRPr="007E5FA5">
        <w:rPr>
          <w:rFonts w:cs="Calibri"/>
          <w:i/>
          <w:iCs/>
          <w:lang w:bidi="en-US"/>
        </w:rPr>
        <w:t>polluted</w:t>
      </w:r>
      <w:r w:rsidR="00492B64">
        <w:rPr>
          <w:rFonts w:cs="Calibri"/>
          <w:i/>
          <w:iCs/>
          <w:lang w:bidi="en-US"/>
        </w:rPr>
        <w:t xml:space="preserve"> </w:t>
      </w:r>
      <w:r w:rsidRPr="007E5FA5">
        <w:rPr>
          <w:rFonts w:cs="Calibri"/>
          <w:i/>
          <w:iCs/>
          <w:lang w:bidi="en-US"/>
        </w:rPr>
        <w:t>with</w:t>
      </w:r>
      <w:r w:rsidR="00492B64">
        <w:rPr>
          <w:rFonts w:cs="Calibri"/>
          <w:i/>
          <w:iCs/>
          <w:lang w:bidi="en-US"/>
        </w:rPr>
        <w:t xml:space="preserve"> </w:t>
      </w:r>
      <w:r w:rsidRPr="007E5FA5">
        <w:rPr>
          <w:rFonts w:cs="Calibri"/>
          <w:i/>
          <w:iCs/>
          <w:lang w:bidi="en-US"/>
        </w:rPr>
        <w:t>blood.</w:t>
      </w:r>
    </w:p>
    <w:bookmarkEnd w:id="9"/>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What</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demon,</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shed</w:t>
      </w:r>
      <w:r w:rsidR="00492B64">
        <w:rPr>
          <w:rFonts w:cs="Calibri"/>
          <w:lang w:bidi="en-US"/>
        </w:rPr>
        <w:t xml:space="preserve"> </w:t>
      </w:r>
      <w:r w:rsidRPr="007E5FA5">
        <w:rPr>
          <w:rFonts w:cs="Calibri"/>
          <w:lang w:bidi="en-US"/>
        </w:rPr>
        <w:t>–</w:t>
      </w:r>
      <w:r w:rsidR="00492B64">
        <w:rPr>
          <w:rFonts w:cs="Calibri"/>
          <w:lang w:bidi="en-US"/>
        </w:rPr>
        <w:t xml:space="preserve"> </w:t>
      </w:r>
      <w:r w:rsidRPr="007E5FA5">
        <w:rPr>
          <w:rFonts w:cs="Calibri"/>
          <w:rtl/>
        </w:rPr>
        <w:t>שד</w:t>
      </w:r>
      <w:r w:rsidRPr="007E5FA5">
        <w:rPr>
          <w:rFonts w:cs="Calibri"/>
          <w:lang w:bidi="en-US"/>
        </w:rPr>
        <w:t>?</w:t>
      </w:r>
      <w:r w:rsidR="00492B64">
        <w:rPr>
          <w:rFonts w:cs="Calibri"/>
          <w:lang w:bidi="en-US"/>
        </w:rPr>
        <w:t xml:space="preserve"> </w:t>
      </w:r>
      <w:r w:rsidRPr="007E5FA5">
        <w:rPr>
          <w:rFonts w:cs="Calibri"/>
          <w:lang w:bidi="en-US"/>
        </w:rPr>
        <w:t>If</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look</w:t>
      </w:r>
      <w:r w:rsidR="00492B64">
        <w:rPr>
          <w:rFonts w:cs="Calibri"/>
          <w:lang w:bidi="en-US"/>
        </w:rPr>
        <w:t xml:space="preserve"> </w:t>
      </w:r>
      <w:r w:rsidRPr="007E5FA5">
        <w:rPr>
          <w:rFonts w:cs="Calibri"/>
          <w:lang w:bidi="en-US"/>
        </w:rPr>
        <w:t>at</w:t>
      </w:r>
      <w:r w:rsidR="00492B64">
        <w:rPr>
          <w:rFonts w:cs="Calibri"/>
          <w:lang w:bidi="en-US"/>
        </w:rPr>
        <w:t xml:space="preserve"> </w:t>
      </w:r>
      <w:r w:rsidRPr="007E5FA5">
        <w:rPr>
          <w:rFonts w:cs="Calibri"/>
          <w:lang w:bidi="en-US"/>
        </w:rPr>
        <w:t>related</w:t>
      </w:r>
      <w:r w:rsidR="00492B64">
        <w:rPr>
          <w:rFonts w:cs="Calibri"/>
          <w:lang w:bidi="en-US"/>
        </w:rPr>
        <w:t xml:space="preserve"> </w:t>
      </w:r>
      <w:r w:rsidRPr="007E5FA5">
        <w:rPr>
          <w:rFonts w:cs="Calibri"/>
          <w:lang w:bidi="en-US"/>
        </w:rPr>
        <w:t>root</w:t>
      </w:r>
      <w:r w:rsidR="00492B64">
        <w:rPr>
          <w:rFonts w:cs="Calibri"/>
          <w:lang w:bidi="en-US"/>
        </w:rPr>
        <w:t xml:space="preserve"> </w:t>
      </w:r>
      <w:r w:rsidRPr="007E5FA5">
        <w:rPr>
          <w:rFonts w:cs="Calibri"/>
          <w:lang w:bidi="en-US"/>
        </w:rPr>
        <w:t>words,</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then</w:t>
      </w:r>
      <w:r w:rsidR="00492B64">
        <w:rPr>
          <w:rFonts w:cs="Calibri"/>
          <w:lang w:bidi="en-US"/>
        </w:rPr>
        <w:t xml:space="preserve"> </w:t>
      </w:r>
      <w:r w:rsidRPr="007E5FA5">
        <w:rPr>
          <w:rFonts w:cs="Calibri"/>
          <w:lang w:bidi="en-US"/>
        </w:rPr>
        <w:t>find</w:t>
      </w:r>
      <w:r w:rsidR="00492B64">
        <w:rPr>
          <w:rFonts w:cs="Calibri"/>
          <w:lang w:bidi="en-US"/>
        </w:rPr>
        <w:t xml:space="preserve"> </w:t>
      </w:r>
      <w:r w:rsidRPr="007E5FA5">
        <w:rPr>
          <w:rFonts w:cs="Calibri"/>
          <w:rtl/>
        </w:rPr>
        <w:t>שוד</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rtl/>
        </w:rPr>
        <w:t>שדד</w:t>
      </w:r>
      <w:r w:rsidRPr="007E5FA5">
        <w:rPr>
          <w:rFonts w:cs="Calibri"/>
          <w:lang w:bidi="en-US"/>
        </w:rPr>
        <w: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latter</w:t>
      </w:r>
      <w:r w:rsidR="00492B64">
        <w:rPr>
          <w:rFonts w:cs="Calibri"/>
          <w:lang w:bidi="en-US"/>
        </w:rPr>
        <w:t xml:space="preserve"> </w:t>
      </w:r>
      <w:r w:rsidRPr="007E5FA5">
        <w:rPr>
          <w:rFonts w:cs="Calibri"/>
          <w:lang w:bidi="en-US"/>
        </w:rPr>
        <w:t>means</w:t>
      </w:r>
      <w:r w:rsidR="00492B64">
        <w:rPr>
          <w:rFonts w:cs="Calibri"/>
          <w:lang w:bidi="en-US"/>
        </w:rPr>
        <w:t xml:space="preserve"> </w:t>
      </w:r>
      <w:r w:rsidRPr="007E5FA5">
        <w:rPr>
          <w:rFonts w:cs="Calibri"/>
          <w:i/>
          <w:iCs/>
          <w:lang w:bidi="en-US"/>
        </w:rPr>
        <w:t>plundering</w:t>
      </w:r>
      <w:r w:rsidR="00492B64">
        <w:rPr>
          <w:rFonts w:cs="Calibri"/>
          <w:i/>
          <w:iCs/>
          <w:lang w:bidi="en-US"/>
        </w:rPr>
        <w:t xml:space="preserve"> </w:t>
      </w:r>
      <w:r w:rsidRPr="007E5FA5">
        <w:rPr>
          <w:rFonts w:cs="Calibri"/>
          <w:i/>
          <w:iCs/>
          <w:lang w:bidi="en-US"/>
        </w:rPr>
        <w:t>through</w:t>
      </w:r>
      <w:r w:rsidR="00492B64">
        <w:rPr>
          <w:rFonts w:cs="Calibri"/>
          <w:i/>
          <w:iCs/>
          <w:lang w:bidi="en-US"/>
        </w:rPr>
        <w:t xml:space="preserve"> </w:t>
      </w:r>
      <w:r w:rsidRPr="007E5FA5">
        <w:rPr>
          <w:rFonts w:cs="Calibri"/>
          <w:i/>
          <w:iCs/>
          <w:lang w:bidi="en-US"/>
        </w:rPr>
        <w:t>typical,</w:t>
      </w:r>
      <w:r w:rsidR="00492B64">
        <w:rPr>
          <w:rFonts w:cs="Calibri"/>
          <w:i/>
          <w:iCs/>
          <w:lang w:bidi="en-US"/>
        </w:rPr>
        <w:t xml:space="preserve"> </w:t>
      </w:r>
      <w:r w:rsidRPr="007E5FA5">
        <w:rPr>
          <w:rFonts w:cs="Calibri"/>
          <w:i/>
          <w:iCs/>
          <w:lang w:bidi="en-US"/>
        </w:rPr>
        <w:t>physical</w:t>
      </w:r>
      <w:r w:rsidR="00492B64">
        <w:rPr>
          <w:rFonts w:cs="Calibri"/>
          <w:i/>
          <w:iCs/>
          <w:lang w:bidi="en-US"/>
        </w:rPr>
        <w:t xml:space="preserve"> </w:t>
      </w:r>
      <w:r w:rsidRPr="007E5FA5">
        <w:rPr>
          <w:rFonts w:cs="Calibri"/>
          <w:i/>
          <w:iCs/>
          <w:lang w:bidi="en-US"/>
        </w:rPr>
        <w:t>means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force</w:t>
      </w:r>
      <w:r w:rsidRPr="007E5FA5">
        <w:rPr>
          <w:rFonts w:cs="Calibri"/>
          <w:lang w:bidi="en-US"/>
        </w:rPr>
        <w: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former</w:t>
      </w:r>
      <w:r w:rsidR="00492B64">
        <w:rPr>
          <w:rFonts w:cs="Calibri"/>
          <w:lang w:bidi="en-US"/>
        </w:rPr>
        <w:t xml:space="preserve"> </w:t>
      </w:r>
      <w:r w:rsidRPr="007E5FA5">
        <w:rPr>
          <w:rFonts w:cs="Calibri"/>
          <w:lang w:bidi="en-US"/>
        </w:rPr>
        <w:t>connotes</w:t>
      </w:r>
      <w:r w:rsidR="00492B64">
        <w:rPr>
          <w:rFonts w:cs="Calibri"/>
          <w:lang w:bidi="en-US"/>
        </w:rPr>
        <w:t xml:space="preserve"> </w:t>
      </w:r>
      <w:r w:rsidRPr="007E5FA5">
        <w:rPr>
          <w:rFonts w:cs="Calibri"/>
          <w:i/>
          <w:iCs/>
          <w:lang w:bidi="en-US"/>
        </w:rPr>
        <w:t>causing</w:t>
      </w:r>
      <w:r w:rsidR="00492B64">
        <w:rPr>
          <w:rFonts w:cs="Calibri"/>
          <w:i/>
          <w:iCs/>
          <w:lang w:bidi="en-US"/>
        </w:rPr>
        <w:t xml:space="preserve"> </w:t>
      </w:r>
      <w:r w:rsidRPr="007E5FA5">
        <w:rPr>
          <w:rFonts w:cs="Calibri"/>
          <w:i/>
          <w:iCs/>
          <w:lang w:bidi="en-US"/>
        </w:rPr>
        <w:t>damage</w:t>
      </w:r>
      <w:r w:rsidR="00492B64">
        <w:rPr>
          <w:rFonts w:cs="Calibri"/>
          <w:i/>
          <w:iCs/>
          <w:lang w:bidi="en-US"/>
        </w:rPr>
        <w:t xml:space="preserve"> </w:t>
      </w:r>
      <w:r w:rsidRPr="007E5FA5">
        <w:rPr>
          <w:rFonts w:cs="Calibri"/>
          <w:i/>
          <w:iCs/>
          <w:lang w:bidi="en-US"/>
        </w:rPr>
        <w:t>through</w:t>
      </w:r>
      <w:r w:rsidR="00492B64">
        <w:rPr>
          <w:rFonts w:cs="Calibri"/>
          <w:i/>
          <w:iCs/>
          <w:lang w:bidi="en-US"/>
        </w:rPr>
        <w:t xml:space="preserve"> </w:t>
      </w:r>
      <w:r w:rsidRPr="007E5FA5">
        <w:rPr>
          <w:rFonts w:cs="Calibri"/>
          <w:i/>
          <w:iCs/>
          <w:lang w:bidi="en-US"/>
        </w:rPr>
        <w:t>something</w:t>
      </w:r>
      <w:r w:rsidR="00492B64">
        <w:rPr>
          <w:rFonts w:cs="Calibri"/>
          <w:i/>
          <w:iCs/>
          <w:lang w:bidi="en-US"/>
        </w:rPr>
        <w:t xml:space="preserve"> </w:t>
      </w:r>
      <w:r w:rsidRPr="007E5FA5">
        <w:rPr>
          <w:rFonts w:cs="Calibri"/>
          <w:i/>
          <w:iCs/>
          <w:lang w:bidi="en-US"/>
        </w:rPr>
        <w:t>invisible</w:t>
      </w:r>
      <w:r w:rsidRPr="007E5FA5">
        <w:rPr>
          <w:rFonts w:cs="Calibri"/>
          <w:lang w:bidi="en-US"/>
        </w:rPr>
        <w:t>.</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verb</w:t>
      </w:r>
      <w:r w:rsidR="00492B64">
        <w:rPr>
          <w:rFonts w:cs="Calibri"/>
          <w:lang w:bidi="en-US"/>
        </w:rPr>
        <w:t xml:space="preserve"> </w:t>
      </w:r>
      <w:r w:rsidRPr="007E5FA5">
        <w:rPr>
          <w:rFonts w:cs="Calibri"/>
          <w:lang w:bidi="en-US"/>
        </w:rPr>
        <w:t>forms</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can</w:t>
      </w:r>
      <w:r w:rsidR="00492B64">
        <w:rPr>
          <w:rFonts w:cs="Calibri"/>
          <w:lang w:bidi="en-US"/>
        </w:rPr>
        <w:t xml:space="preserve"> </w:t>
      </w:r>
      <w:r w:rsidRPr="007E5FA5">
        <w:rPr>
          <w:rFonts w:cs="Calibri"/>
          <w:lang w:bidi="en-US"/>
        </w:rPr>
        <w:t>narrow</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on</w:t>
      </w:r>
      <w:r w:rsidR="00492B64">
        <w:rPr>
          <w:rFonts w:cs="Calibri"/>
          <w:lang w:bidi="en-US"/>
        </w:rPr>
        <w:t xml:space="preserve"> </w:t>
      </w:r>
      <w:r w:rsidRPr="007E5FA5">
        <w:rPr>
          <w:rFonts w:cs="Calibri"/>
          <w:lang w:bidi="en-US"/>
        </w:rPr>
        <w:t>what</w:t>
      </w:r>
      <w:r w:rsidR="00492B64">
        <w:rPr>
          <w:rFonts w:cs="Calibri"/>
          <w:lang w:bidi="en-US"/>
        </w:rPr>
        <w:t xml:space="preserve"> </w:t>
      </w:r>
      <w:r w:rsidRPr="007E5FA5">
        <w:rPr>
          <w:rFonts w:cs="Calibri"/>
          <w:i/>
          <w:iCs/>
          <w:lang w:bidi="en-US"/>
        </w:rPr>
        <w:t>shedim</w:t>
      </w:r>
      <w:r w:rsidRPr="007E5FA5">
        <w:rPr>
          <w:rFonts w:cs="Calibri"/>
          <w:i/>
          <w:iCs/>
          <w:vertAlign w:val="superscript"/>
          <w:lang w:bidi="en-US"/>
        </w:rPr>
        <w:footnoteReference w:id="4"/>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all</w:t>
      </w:r>
      <w:r w:rsidR="00492B64">
        <w:rPr>
          <w:rFonts w:cs="Calibri"/>
          <w:lang w:bidi="en-US"/>
        </w:rPr>
        <w:t xml:space="preserve"> </w:t>
      </w:r>
      <w:r w:rsidRPr="007E5FA5">
        <w:rPr>
          <w:rFonts w:cs="Calibri"/>
          <w:lang w:bidi="en-US"/>
        </w:rPr>
        <w:t>about.</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injurious</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progress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prosperity.</w:t>
      </w:r>
      <w:r w:rsidR="00492B64">
        <w:rPr>
          <w:rFonts w:cs="Calibri"/>
          <w:lang w:bidi="en-US"/>
        </w:rPr>
        <w:t xml:space="preserve"> </w:t>
      </w:r>
      <w:r w:rsidRPr="007E5FA5">
        <w:rPr>
          <w:rFonts w:cs="Calibri"/>
          <w:lang w:bidi="en-US"/>
        </w:rPr>
        <w:t>Invisibly</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inexplicably,</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sow</w:t>
      </w:r>
      <w:r w:rsidR="00492B64">
        <w:rPr>
          <w:rFonts w:cs="Calibri"/>
          <w:lang w:bidi="en-US"/>
        </w:rPr>
        <w:t xml:space="preserve"> </w:t>
      </w:r>
      <w:r w:rsidRPr="007E5FA5">
        <w:rPr>
          <w:rFonts w:cs="Calibri"/>
          <w:lang w:bidi="en-US"/>
        </w:rPr>
        <w:t>damage</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destruction.</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divine,</w:t>
      </w:r>
      <w:r w:rsidR="00492B64">
        <w:rPr>
          <w:rFonts w:cs="Calibri"/>
          <w:lang w:bidi="en-US"/>
        </w:rPr>
        <w:t xml:space="preserve"> </w:t>
      </w:r>
      <w:r w:rsidRPr="007E5FA5">
        <w:rPr>
          <w:rFonts w:cs="Calibri"/>
          <w:lang w:bidi="en-US"/>
        </w:rPr>
        <w:t>even</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minds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those</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serve</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Ramchal</w:t>
      </w:r>
      <w:r w:rsidRPr="007E5FA5">
        <w:rPr>
          <w:rFonts w:cs="Calibri"/>
          <w:vertAlign w:val="superscript"/>
          <w:lang w:bidi="en-US"/>
        </w:rPr>
        <w:footnoteReference w:id="5"/>
      </w:r>
      <w:r w:rsidR="00492B64">
        <w:rPr>
          <w:rFonts w:cs="Calibri"/>
          <w:lang w:bidi="en-US"/>
        </w:rPr>
        <w:t xml:space="preserve"> </w:t>
      </w:r>
      <w:r w:rsidRPr="007E5FA5">
        <w:rPr>
          <w:rFonts w:cs="Calibri"/>
          <w:lang w:bidi="en-US"/>
        </w:rPr>
        <w:t>says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an</w:t>
      </w:r>
      <w:r w:rsidR="00492B64">
        <w:rPr>
          <w:rFonts w:cs="Calibri"/>
          <w:lang w:bidi="en-US"/>
        </w:rPr>
        <w:t xml:space="preserve"> </w:t>
      </w:r>
      <w:r w:rsidRPr="007E5FA5">
        <w:rPr>
          <w:rFonts w:cs="Calibri"/>
          <w:lang w:bidi="en-US"/>
        </w:rPr>
        <w:t>intermediate</w:t>
      </w:r>
      <w:r w:rsidR="00492B64">
        <w:rPr>
          <w:rFonts w:cs="Calibri"/>
          <w:lang w:bidi="en-US"/>
        </w:rPr>
        <w:t xml:space="preserve"> </w:t>
      </w:r>
      <w:r w:rsidRPr="007E5FA5">
        <w:rPr>
          <w:rFonts w:cs="Calibri"/>
          <w:lang w:bidi="en-US"/>
        </w:rPr>
        <w:t>between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spiritual</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physical.</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entities</w:t>
      </w:r>
      <w:r w:rsidR="00492B64">
        <w:rPr>
          <w:rFonts w:cs="Calibri"/>
          <w:lang w:bidi="en-US"/>
        </w:rPr>
        <w:t xml:space="preserve"> </w:t>
      </w:r>
      <w:r w:rsidRPr="007E5FA5">
        <w:rPr>
          <w:rFonts w:cs="Calibri"/>
          <w:lang w:bidi="en-US"/>
        </w:rPr>
        <w:t>cannot</w:t>
      </w:r>
      <w:r w:rsidR="00492B64">
        <w:rPr>
          <w:rFonts w:cs="Calibri"/>
          <w:lang w:bidi="en-US"/>
        </w:rPr>
        <w:t xml:space="preserve"> </w:t>
      </w:r>
      <w:r w:rsidRPr="007E5FA5">
        <w:rPr>
          <w:rFonts w:cs="Calibri"/>
          <w:lang w:bidi="en-US"/>
        </w:rPr>
        <w:t>be</w:t>
      </w:r>
      <w:r w:rsidR="00492B64">
        <w:rPr>
          <w:rFonts w:cs="Calibri"/>
          <w:lang w:bidi="en-US"/>
        </w:rPr>
        <w:t xml:space="preserve"> </w:t>
      </w:r>
      <w:r w:rsidRPr="007E5FA5">
        <w:rPr>
          <w:rFonts w:cs="Calibri"/>
          <w:lang w:bidi="en-US"/>
        </w:rPr>
        <w:t>detected</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physical</w:t>
      </w:r>
      <w:r w:rsidR="00492B64">
        <w:rPr>
          <w:rFonts w:cs="Calibri"/>
          <w:lang w:bidi="en-US"/>
        </w:rPr>
        <w:t xml:space="preserve"> </w:t>
      </w:r>
      <w:r w:rsidRPr="007E5FA5">
        <w:rPr>
          <w:rFonts w:cs="Calibri"/>
          <w:lang w:bidi="en-US"/>
        </w:rPr>
        <w:t>means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bound</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limitations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laws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ordinary</w:t>
      </w:r>
      <w:r w:rsidR="00492B64">
        <w:rPr>
          <w:rFonts w:cs="Calibri"/>
          <w:lang w:bidi="en-US"/>
        </w:rPr>
        <w:t xml:space="preserve"> </w:t>
      </w:r>
      <w:r w:rsidRPr="007E5FA5">
        <w:rPr>
          <w:rFonts w:cs="Calibri"/>
          <w:lang w:bidi="en-US"/>
        </w:rPr>
        <w:t>detectable</w:t>
      </w:r>
      <w:r w:rsidR="00492B64">
        <w:rPr>
          <w:rFonts w:cs="Calibri"/>
          <w:lang w:bidi="en-US"/>
        </w:rPr>
        <w:t xml:space="preserve"> </w:t>
      </w:r>
      <w:r w:rsidRPr="007E5FA5">
        <w:rPr>
          <w:rFonts w:cs="Calibri"/>
          <w:lang w:bidi="en-US"/>
        </w:rPr>
        <w:t>matter.</w:t>
      </w:r>
      <w:r w:rsidR="00492B64">
        <w:rPr>
          <w:rFonts w:cs="Calibri"/>
          <w:lang w:bidi="en-US"/>
        </w:rPr>
        <w:t xml:space="preserve"> </w:t>
      </w:r>
      <w:r w:rsidRPr="007E5FA5">
        <w:rPr>
          <w:rFonts w:cs="Calibri"/>
          <w:lang w:bidi="en-US"/>
        </w:rPr>
        <w:t>For</w:t>
      </w:r>
      <w:r w:rsidR="00492B64">
        <w:rPr>
          <w:rFonts w:cs="Calibri"/>
          <w:lang w:bidi="en-US"/>
        </w:rPr>
        <w:t xml:space="preserve"> </w:t>
      </w:r>
      <w:r w:rsidRPr="007E5FA5">
        <w:rPr>
          <w:rFonts w:cs="Calibri"/>
          <w:lang w:bidi="en-US"/>
        </w:rPr>
        <w:t>this</w:t>
      </w:r>
      <w:r w:rsidR="00492B64">
        <w:rPr>
          <w:rFonts w:cs="Calibri"/>
          <w:lang w:bidi="en-US"/>
        </w:rPr>
        <w:t xml:space="preserve"> </w:t>
      </w:r>
      <w:r w:rsidRPr="007E5FA5">
        <w:rPr>
          <w:rFonts w:cs="Calibri"/>
          <w:lang w:bidi="en-US"/>
        </w:rPr>
        <w:t>reason,</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might</w:t>
      </w:r>
      <w:r w:rsidR="00492B64">
        <w:rPr>
          <w:rFonts w:cs="Calibri"/>
          <w:lang w:bidi="en-US"/>
        </w:rPr>
        <w:t xml:space="preserve"> </w:t>
      </w:r>
      <w:r w:rsidRPr="007E5FA5">
        <w:rPr>
          <w:rFonts w:cs="Calibri"/>
          <w:lang w:bidi="en-US"/>
        </w:rPr>
        <w:t>improperly</w:t>
      </w:r>
      <w:r w:rsidR="00492B64">
        <w:rPr>
          <w:rFonts w:cs="Calibri"/>
          <w:lang w:bidi="en-US"/>
        </w:rPr>
        <w:t xml:space="preserve"> </w:t>
      </w:r>
      <w:r w:rsidRPr="007E5FA5">
        <w:rPr>
          <w:rFonts w:cs="Calibri"/>
          <w:lang w:bidi="en-US"/>
        </w:rPr>
        <w:t>be</w:t>
      </w:r>
      <w:r w:rsidR="00492B64">
        <w:rPr>
          <w:rFonts w:cs="Calibri"/>
          <w:lang w:bidi="en-US"/>
        </w:rPr>
        <w:t xml:space="preserve"> </w:t>
      </w:r>
      <w:r w:rsidRPr="007E5FA5">
        <w:rPr>
          <w:rFonts w:cs="Calibri"/>
          <w:lang w:bidi="en-US"/>
        </w:rPr>
        <w:t>considered</w:t>
      </w:r>
      <w:r w:rsidR="00492B64">
        <w:rPr>
          <w:rFonts w:cs="Calibri"/>
          <w:lang w:bidi="en-US"/>
        </w:rPr>
        <w:t xml:space="preserve"> </w:t>
      </w:r>
      <w:r w:rsidRPr="007E5FA5">
        <w:rPr>
          <w:rFonts w:cs="Calibri"/>
          <w:lang w:bidi="en-US"/>
        </w:rPr>
        <w:t>spiritual.</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Essence,</w:t>
      </w:r>
      <w:r w:rsidR="00492B64">
        <w:rPr>
          <w:rFonts w:cs="Calibri"/>
          <w:lang w:bidi="en-US"/>
        </w:rPr>
        <w:t xml:space="preserve"> </w:t>
      </w:r>
      <w:r w:rsidRPr="007E5FA5">
        <w:rPr>
          <w:rFonts w:cs="Calibri"/>
          <w:lang w:bidi="en-US"/>
        </w:rPr>
        <w:t>however,</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very</w:t>
      </w:r>
      <w:r w:rsidR="00492B64">
        <w:rPr>
          <w:rFonts w:cs="Calibri"/>
          <w:lang w:bidi="en-US"/>
        </w:rPr>
        <w:t xml:space="preserve"> </w:t>
      </w:r>
      <w:r w:rsidRPr="007E5FA5">
        <w:rPr>
          <w:rFonts w:cs="Calibri"/>
          <w:lang w:bidi="en-US"/>
        </w:rPr>
        <w:t>different</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angelic</w:t>
      </w:r>
      <w:r w:rsidR="00492B64">
        <w:rPr>
          <w:rFonts w:cs="Calibri"/>
          <w:lang w:bidi="en-US"/>
        </w:rPr>
        <w:t xml:space="preserve"> </w:t>
      </w:r>
      <w:r w:rsidRPr="007E5FA5">
        <w:rPr>
          <w:rFonts w:cs="Calibri"/>
          <w:lang w:bidi="en-US"/>
        </w:rPr>
        <w:t>class,</w:t>
      </w:r>
      <w:r w:rsidR="00492B64">
        <w:rPr>
          <w:rFonts w:cs="Calibri"/>
          <w:lang w:bidi="en-US"/>
        </w:rPr>
        <w:t xml:space="preserve"> </w:t>
      </w:r>
      <w:r w:rsidRPr="007E5FA5">
        <w:rPr>
          <w:rFonts w:cs="Calibri"/>
          <w:lang w:bidi="en-US"/>
        </w:rPr>
        <w:t>even</w:t>
      </w:r>
      <w:r w:rsidR="00492B64">
        <w:rPr>
          <w:rFonts w:cs="Calibri"/>
          <w:lang w:bidi="en-US"/>
        </w:rPr>
        <w:t xml:space="preserve"> </w:t>
      </w:r>
      <w:r w:rsidRPr="007E5FA5">
        <w:rPr>
          <w:rFonts w:cs="Calibri"/>
          <w:lang w:bidi="en-US"/>
        </w:rPr>
        <w:t>though</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may</w:t>
      </w:r>
      <w:r w:rsidR="00492B64">
        <w:rPr>
          <w:rFonts w:cs="Calibri"/>
          <w:lang w:bidi="en-US"/>
        </w:rPr>
        <w:t xml:space="preserve"> </w:t>
      </w:r>
      <w:r w:rsidRPr="007E5FA5">
        <w:rPr>
          <w:rFonts w:cs="Calibri"/>
          <w:lang w:bidi="en-US"/>
        </w:rPr>
        <w:t>resemble</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some</w:t>
      </w:r>
      <w:r w:rsidR="00492B64">
        <w:rPr>
          <w:rFonts w:cs="Calibri"/>
          <w:lang w:bidi="en-US"/>
        </w:rPr>
        <w:t xml:space="preserve"> </w:t>
      </w:r>
      <w:r w:rsidRPr="007E5FA5">
        <w:rPr>
          <w:rFonts w:cs="Calibri"/>
          <w:lang w:bidi="en-US"/>
        </w:rPr>
        <w:t>ways.</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entities</w:t>
      </w:r>
      <w:r w:rsidR="00492B64">
        <w:rPr>
          <w:rFonts w:cs="Calibri"/>
          <w:lang w:bidi="en-US"/>
        </w:rPr>
        <w:t xml:space="preserve"> </w:t>
      </w:r>
      <w:r w:rsidRPr="007E5FA5">
        <w:rPr>
          <w:rFonts w:cs="Calibri"/>
          <w:lang w:bidi="en-US"/>
        </w:rPr>
        <w:t>also</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specific</w:t>
      </w:r>
      <w:r w:rsidR="00492B64">
        <w:rPr>
          <w:rFonts w:cs="Calibri"/>
          <w:lang w:bidi="en-US"/>
        </w:rPr>
        <w:t xml:space="preserve"> </w:t>
      </w:r>
      <w:r w:rsidRPr="007E5FA5">
        <w:rPr>
          <w:rFonts w:cs="Calibri"/>
          <w:lang w:bidi="en-US"/>
        </w:rPr>
        <w:t>attributes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unique</w:t>
      </w:r>
      <w:r w:rsidR="00492B64">
        <w:rPr>
          <w:rFonts w:cs="Calibri"/>
          <w:lang w:bidi="en-US"/>
        </w:rPr>
        <w:t xml:space="preserve"> </w:t>
      </w:r>
      <w:r w:rsidRPr="007E5FA5">
        <w:rPr>
          <w:rFonts w:cs="Calibri"/>
          <w:lang w:bidi="en-US"/>
        </w:rPr>
        <w:t>limitations,</w:t>
      </w:r>
      <w:r w:rsidR="00492B64">
        <w:rPr>
          <w:rFonts w:cs="Calibri"/>
          <w:lang w:bidi="en-US"/>
        </w:rPr>
        <w:t xml:space="preserve"> </w:t>
      </w:r>
      <w:r w:rsidRPr="007E5FA5">
        <w:rPr>
          <w:rFonts w:cs="Calibri"/>
          <w:lang w:bidi="en-US"/>
        </w:rPr>
        <w:t>based</w:t>
      </w:r>
      <w:r w:rsidR="00492B64">
        <w:rPr>
          <w:rFonts w:cs="Calibri"/>
          <w:lang w:bidi="en-US"/>
        </w:rPr>
        <w:t xml:space="preserve"> </w:t>
      </w:r>
      <w:r w:rsidRPr="007E5FA5">
        <w:rPr>
          <w:rFonts w:cs="Calibri"/>
          <w:lang w:bidi="en-US"/>
        </w:rPr>
        <w:t>on</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true</w:t>
      </w:r>
      <w:r w:rsidR="00492B64">
        <w:rPr>
          <w:rFonts w:cs="Calibri"/>
          <w:lang w:bidi="en-US"/>
        </w:rPr>
        <w:t xml:space="preserve"> </w:t>
      </w:r>
      <w:r w:rsidRPr="007E5FA5">
        <w:rPr>
          <w:rFonts w:cs="Calibri"/>
          <w:lang w:bidi="en-US"/>
        </w:rPr>
        <w:t>nature.</w:t>
      </w:r>
      <w:r w:rsidR="00492B64">
        <w:rPr>
          <w:rFonts w:cs="Calibri"/>
          <w:lang w:bidi="en-US"/>
        </w:rPr>
        <w:t xml:space="preserve"> </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Now,</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question:</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real?</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never</w:t>
      </w:r>
      <w:r w:rsidR="00492B64">
        <w:rPr>
          <w:rFonts w:cs="Calibri"/>
          <w:lang w:bidi="en-US"/>
        </w:rPr>
        <w:t xml:space="preserve"> </w:t>
      </w:r>
      <w:r w:rsidRPr="007E5FA5">
        <w:rPr>
          <w:rFonts w:cs="Calibri"/>
          <w:lang w:bidi="en-US"/>
        </w:rPr>
        <w:t>seen</w:t>
      </w:r>
      <w:r w:rsidR="00492B64">
        <w:rPr>
          <w:rFonts w:cs="Calibri"/>
          <w:lang w:bidi="en-US"/>
        </w:rPr>
        <w:t xml:space="preserve"> </w:t>
      </w:r>
      <w:r w:rsidRPr="007E5FA5">
        <w:rPr>
          <w:rFonts w:cs="Calibri"/>
          <w:lang w:bidi="en-US"/>
        </w:rPr>
        <w:t>or</w:t>
      </w:r>
      <w:r w:rsidR="00492B64">
        <w:rPr>
          <w:rFonts w:cs="Calibri"/>
          <w:lang w:bidi="en-US"/>
        </w:rPr>
        <w:t xml:space="preserve"> </w:t>
      </w:r>
      <w:r w:rsidRPr="007E5FA5">
        <w:rPr>
          <w:rFonts w:cs="Calibri"/>
          <w:lang w:bidi="en-US"/>
        </w:rPr>
        <w:t>interacted</w:t>
      </w:r>
      <w:r w:rsidR="00492B64">
        <w:rPr>
          <w:rFonts w:cs="Calibri"/>
          <w:lang w:bidi="en-US"/>
        </w:rPr>
        <w:t xml:space="preserve"> </w:t>
      </w:r>
      <w:r w:rsidRPr="007E5FA5">
        <w:rPr>
          <w:rFonts w:cs="Calibri"/>
          <w:lang w:bidi="en-US"/>
        </w:rPr>
        <w:t>with</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shed,</w:t>
      </w:r>
      <w:r w:rsidR="00492B64">
        <w:rPr>
          <w:rFonts w:cs="Calibri"/>
          <w:lang w:bidi="en-US"/>
        </w:rPr>
        <w:t xml:space="preserve"> </w:t>
      </w:r>
      <w:r w:rsidRPr="007E5FA5">
        <w:rPr>
          <w:rFonts w:cs="Calibri"/>
          <w:lang w:bidi="en-US"/>
        </w:rPr>
        <w:t>nor</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had</w:t>
      </w:r>
      <w:r w:rsidR="00492B64">
        <w:rPr>
          <w:rFonts w:cs="Calibri"/>
          <w:lang w:bidi="en-US"/>
        </w:rPr>
        <w:t xml:space="preserve"> </w:t>
      </w:r>
      <w:r w:rsidRPr="007E5FA5">
        <w:rPr>
          <w:rFonts w:cs="Calibri"/>
          <w:lang w:bidi="en-US"/>
        </w:rPr>
        <w:t>first-hand</w:t>
      </w:r>
      <w:r w:rsidR="00492B64">
        <w:rPr>
          <w:rFonts w:cs="Calibri"/>
          <w:lang w:bidi="en-US"/>
        </w:rPr>
        <w:t xml:space="preserve"> </w:t>
      </w:r>
      <w:r w:rsidRPr="007E5FA5">
        <w:rPr>
          <w:rFonts w:cs="Calibri"/>
          <w:lang w:bidi="en-US"/>
        </w:rPr>
        <w:t>contact</w:t>
      </w:r>
      <w:r w:rsidR="00492B64">
        <w:rPr>
          <w:rFonts w:cs="Calibri"/>
          <w:lang w:bidi="en-US"/>
        </w:rPr>
        <w:t xml:space="preserve"> </w:t>
      </w:r>
      <w:r w:rsidRPr="007E5FA5">
        <w:rPr>
          <w:rFonts w:cs="Calibri"/>
          <w:lang w:bidi="en-US"/>
        </w:rPr>
        <w:t>with</w:t>
      </w:r>
      <w:r w:rsidR="00492B64">
        <w:rPr>
          <w:rFonts w:cs="Calibri"/>
          <w:lang w:bidi="en-US"/>
        </w:rPr>
        <w:t xml:space="preserve"> </w:t>
      </w:r>
      <w:r w:rsidRPr="007E5FA5">
        <w:rPr>
          <w:rFonts w:cs="Calibri"/>
          <w:lang w:bidi="en-US"/>
        </w:rPr>
        <w:t>someone</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has.</w:t>
      </w:r>
      <w:r w:rsidR="00492B64">
        <w:rPr>
          <w:rFonts w:cs="Calibri"/>
          <w:lang w:bidi="en-US"/>
        </w:rPr>
        <w:t xml:space="preserve"> </w:t>
      </w:r>
      <w:r w:rsidRPr="007E5FA5">
        <w:rPr>
          <w:rFonts w:cs="Calibri"/>
          <w:lang w:bidi="en-US"/>
        </w:rPr>
        <w:t>Chazal</w:t>
      </w:r>
      <w:r w:rsidR="00492B64">
        <w:rPr>
          <w:rFonts w:cs="Calibri"/>
          <w:lang w:bidi="en-US"/>
        </w:rPr>
        <w:t xml:space="preserve"> </w:t>
      </w:r>
      <w:r w:rsidRPr="007E5FA5">
        <w:rPr>
          <w:rFonts w:cs="Calibri"/>
          <w:lang w:bidi="en-US"/>
        </w:rPr>
        <w:t>give</w:t>
      </w:r>
      <w:r w:rsidR="00492B64">
        <w:rPr>
          <w:rFonts w:cs="Calibri"/>
          <w:lang w:bidi="en-US"/>
        </w:rPr>
        <w:t xml:space="preserve"> </w:t>
      </w:r>
      <w:r w:rsidRPr="007E5FA5">
        <w:rPr>
          <w:rFonts w:cs="Calibri"/>
          <w:lang w:bidi="en-US"/>
        </w:rPr>
        <w:t>several</w:t>
      </w:r>
      <w:r w:rsidR="00492B64">
        <w:rPr>
          <w:rFonts w:cs="Calibri"/>
          <w:lang w:bidi="en-US"/>
        </w:rPr>
        <w:t xml:space="preserve"> </w:t>
      </w:r>
      <w:r w:rsidRPr="007E5FA5">
        <w:rPr>
          <w:rFonts w:cs="Calibri"/>
          <w:lang w:bidi="en-US"/>
        </w:rPr>
        <w:t>opinions</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creatures:</w:t>
      </w:r>
    </w:p>
    <w:p w:rsidR="00B8295D" w:rsidRPr="007E5FA5" w:rsidRDefault="00B8295D" w:rsidP="00BE4B8E">
      <w:pPr>
        <w:jc w:val="both"/>
        <w:rPr>
          <w:rFonts w:cs="Calibri"/>
          <w:lang w:bidi="en-US"/>
        </w:rPr>
      </w:pPr>
    </w:p>
    <w:p w:rsidR="00B8295D" w:rsidRPr="007E5FA5" w:rsidRDefault="00B8295D" w:rsidP="00BE4B8E">
      <w:pPr>
        <w:numPr>
          <w:ilvl w:val="0"/>
          <w:numId w:val="3"/>
        </w:numPr>
        <w:contextualSpacing/>
        <w:jc w:val="both"/>
        <w:rPr>
          <w:rFonts w:cs="Calibri"/>
          <w:lang w:bidi="en-US"/>
        </w:rPr>
      </w:pPr>
      <w:r w:rsidRPr="007E5FA5">
        <w:rPr>
          <w:rFonts w:cs="Calibri"/>
          <w:lang w:bidi="en-US"/>
        </w:rPr>
        <w:t>They</w:t>
      </w:r>
      <w:r w:rsidR="00492B64">
        <w:rPr>
          <w:rFonts w:cs="Calibri"/>
          <w:lang w:bidi="en-US"/>
        </w:rPr>
        <w:t xml:space="preserve"> </w:t>
      </w:r>
      <w:r w:rsidRPr="007E5FA5">
        <w:rPr>
          <w:rFonts w:cs="Calibri"/>
          <w:lang w:bidi="en-US"/>
        </w:rPr>
        <w:t>don’t</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separate</w:t>
      </w:r>
      <w:r w:rsidR="00492B64">
        <w:rPr>
          <w:rFonts w:cs="Calibri"/>
          <w:lang w:bidi="en-US"/>
        </w:rPr>
        <w:t xml:space="preserve"> </w:t>
      </w:r>
      <w:r w:rsidRPr="007E5FA5">
        <w:rPr>
          <w:rFonts w:cs="Calibri"/>
          <w:lang w:bidi="en-US"/>
        </w:rPr>
        <w:t>species.</w:t>
      </w:r>
      <w:r w:rsidRPr="007E5FA5">
        <w:rPr>
          <w:rFonts w:cs="Calibri"/>
          <w:vertAlign w:val="superscript"/>
          <w:lang w:bidi="en-US"/>
        </w:rPr>
        <w:footnoteReference w:id="6"/>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made-up</w:t>
      </w:r>
      <w:r w:rsidR="00492B64">
        <w:rPr>
          <w:rFonts w:cs="Calibri"/>
          <w:lang w:bidi="en-US"/>
        </w:rPr>
        <w:t xml:space="preserve"> </w:t>
      </w:r>
      <w:r w:rsidRPr="007E5FA5">
        <w:rPr>
          <w:rFonts w:cs="Calibri"/>
          <w:lang w:bidi="en-US"/>
        </w:rPr>
        <w:t>creature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fertile</w:t>
      </w:r>
      <w:r w:rsidR="00492B64">
        <w:rPr>
          <w:rFonts w:cs="Calibri"/>
          <w:lang w:bidi="en-US"/>
        </w:rPr>
        <w:t xml:space="preserve"> </w:t>
      </w:r>
      <w:r w:rsidRPr="007E5FA5">
        <w:rPr>
          <w:rFonts w:cs="Calibri"/>
          <w:lang w:bidi="en-US"/>
        </w:rPr>
        <w:t>imaginations.</w:t>
      </w:r>
    </w:p>
    <w:p w:rsidR="00B8295D" w:rsidRPr="007E5FA5" w:rsidRDefault="00B8295D" w:rsidP="00BE4B8E">
      <w:pPr>
        <w:numPr>
          <w:ilvl w:val="0"/>
          <w:numId w:val="3"/>
        </w:numPr>
        <w:contextualSpacing/>
        <w:jc w:val="both"/>
        <w:rPr>
          <w:rFonts w:cs="Calibri"/>
          <w:lang w:bidi="en-US"/>
        </w:rPr>
      </w:pPr>
      <w:r w:rsidRPr="007E5FA5">
        <w:rPr>
          <w:rFonts w:cs="Calibri"/>
          <w:lang w:bidi="en-US"/>
        </w:rPr>
        <w:t>They</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Talmud</w:t>
      </w:r>
      <w:r w:rsidR="00492B64">
        <w:rPr>
          <w:rFonts w:cs="Calibri"/>
          <w:lang w:bidi="en-US"/>
        </w:rPr>
        <w:t xml:space="preserve"> </w:t>
      </w:r>
      <w:r w:rsidRPr="007E5FA5">
        <w:rPr>
          <w:rFonts w:cs="Calibri"/>
          <w:lang w:bidi="en-US"/>
        </w:rPr>
        <w:t>states,</w:t>
      </w:r>
      <w:r w:rsidR="00492B64">
        <w:rPr>
          <w:rFonts w:cs="Calibri"/>
          <w:lang w:bidi="en-US"/>
        </w:rPr>
        <w:t xml:space="preserve"> </w:t>
      </w:r>
      <w:r w:rsidRPr="007E5FA5">
        <w:rPr>
          <w:rFonts w:cs="Calibri"/>
          <w:lang w:bidi="en-US"/>
        </w:rPr>
        <w:t>“one</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worries</w:t>
      </w:r>
      <w:r w:rsidR="00492B64">
        <w:rPr>
          <w:rFonts w:cs="Calibri"/>
          <w:lang w:bidi="en-US"/>
        </w:rPr>
        <w:t xml:space="preserve"> </w:t>
      </w:r>
      <w:r w:rsidRPr="007E5FA5">
        <w:rPr>
          <w:rFonts w:cs="Calibri"/>
          <w:lang w:bidi="en-US"/>
        </w:rPr>
        <w:t>about</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bother</w:t>
      </w:r>
      <w:r w:rsidR="00492B64">
        <w:rPr>
          <w:rFonts w:cs="Calibri"/>
          <w:lang w:bidi="en-US"/>
        </w:rPr>
        <w:t xml:space="preserve"> </w:t>
      </w:r>
      <w:r w:rsidRPr="007E5FA5">
        <w:rPr>
          <w:rFonts w:cs="Calibri"/>
          <w:lang w:bidi="en-US"/>
        </w:rPr>
        <w:t>him,</w:t>
      </w:r>
      <w:r w:rsidR="00492B64">
        <w:rPr>
          <w:rFonts w:cs="Calibri"/>
          <w:lang w:bidi="en-US"/>
        </w:rPr>
        <w:t xml:space="preserve"> </w:t>
      </w:r>
      <w:r w:rsidRPr="007E5FA5">
        <w:rPr>
          <w:rFonts w:cs="Calibri"/>
          <w:lang w:bidi="en-US"/>
        </w:rPr>
        <w:t>while</w:t>
      </w:r>
      <w:r w:rsidR="00492B64">
        <w:rPr>
          <w:rFonts w:cs="Calibri"/>
          <w:lang w:bidi="en-US"/>
        </w:rPr>
        <w:t xml:space="preserve"> </w:t>
      </w:r>
      <w:r w:rsidRPr="007E5FA5">
        <w:rPr>
          <w:rFonts w:cs="Calibri"/>
          <w:lang w:bidi="en-US"/>
        </w:rPr>
        <w:t>he</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doesn’t</w:t>
      </w:r>
      <w:r w:rsidR="00492B64">
        <w:rPr>
          <w:rFonts w:cs="Calibri"/>
          <w:lang w:bidi="en-US"/>
        </w:rPr>
        <w:t xml:space="preserve"> </w:t>
      </w:r>
      <w:r w:rsidRPr="007E5FA5">
        <w:rPr>
          <w:rFonts w:cs="Calibri"/>
          <w:lang w:bidi="en-US"/>
        </w:rPr>
        <w:t>worry</w:t>
      </w:r>
      <w:r w:rsidR="00492B64">
        <w:rPr>
          <w:rFonts w:cs="Calibri"/>
          <w:lang w:bidi="en-US"/>
        </w:rPr>
        <w:t xml:space="preserve"> </w:t>
      </w:r>
      <w:r w:rsidRPr="007E5FA5">
        <w:rPr>
          <w:rFonts w:cs="Calibri"/>
          <w:lang w:bidi="en-US"/>
        </w:rPr>
        <w:t>about</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don’t</w:t>
      </w:r>
      <w:r w:rsidR="00492B64">
        <w:rPr>
          <w:rFonts w:cs="Calibri"/>
          <w:lang w:bidi="en-US"/>
        </w:rPr>
        <w:t xml:space="preserve"> </w:t>
      </w:r>
      <w:r w:rsidRPr="007E5FA5">
        <w:rPr>
          <w:rFonts w:cs="Calibri"/>
          <w:lang w:bidi="en-US"/>
        </w:rPr>
        <w:t>bother</w:t>
      </w:r>
      <w:r w:rsidR="00492B64">
        <w:rPr>
          <w:rFonts w:cs="Calibri"/>
          <w:lang w:bidi="en-US"/>
        </w:rPr>
        <w:t xml:space="preserve"> </w:t>
      </w:r>
      <w:r w:rsidRPr="007E5FA5">
        <w:rPr>
          <w:rFonts w:cs="Calibri"/>
          <w:lang w:bidi="en-US"/>
        </w:rPr>
        <w:t>him”.</w:t>
      </w:r>
      <w:r w:rsidRPr="007E5FA5">
        <w:rPr>
          <w:rFonts w:cs="Calibri"/>
          <w:vertAlign w:val="superscript"/>
          <w:lang w:bidi="en-US"/>
        </w:rPr>
        <w:footnoteReference w:id="7"/>
      </w:r>
      <w:r w:rsidR="00492B64">
        <w:rPr>
          <w:rFonts w:cs="Calibri"/>
          <w:lang w:bidi="en-US"/>
        </w:rPr>
        <w:t xml:space="preserve"> </w:t>
      </w:r>
    </w:p>
    <w:p w:rsidR="00B8295D" w:rsidRPr="007E5FA5" w:rsidRDefault="00B8295D" w:rsidP="00BE4B8E">
      <w:pPr>
        <w:numPr>
          <w:ilvl w:val="0"/>
          <w:numId w:val="3"/>
        </w:numPr>
        <w:contextualSpacing/>
        <w:jc w:val="both"/>
        <w:rPr>
          <w:rFonts w:cs="Calibri"/>
          <w:lang w:bidi="en-US"/>
        </w:rPr>
      </w:pPr>
      <w:r w:rsidRPr="007E5FA5">
        <w:rPr>
          <w:rFonts w:cs="Calibri"/>
          <w:lang w:bidi="en-US"/>
        </w:rPr>
        <w:t>They</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vanished.</w:t>
      </w:r>
      <w:r w:rsidRPr="007E5FA5">
        <w:rPr>
          <w:rFonts w:cs="Calibri"/>
          <w:vertAlign w:val="superscript"/>
          <w:lang w:bidi="en-US"/>
        </w:rPr>
        <w:footnoteReference w:id="8"/>
      </w:r>
    </w:p>
    <w:p w:rsidR="00B8295D" w:rsidRPr="007E5FA5" w:rsidRDefault="00B8295D" w:rsidP="00BE4B8E">
      <w:pPr>
        <w:numPr>
          <w:ilvl w:val="0"/>
          <w:numId w:val="3"/>
        </w:numPr>
        <w:contextualSpacing/>
        <w:jc w:val="both"/>
        <w:rPr>
          <w:rFonts w:cs="Calibri"/>
          <w:lang w:bidi="en-US"/>
        </w:rPr>
      </w:pP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men</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do</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act</w:t>
      </w:r>
      <w:r w:rsidR="00492B64">
        <w:rPr>
          <w:rFonts w:cs="Calibri"/>
          <w:lang w:bidi="en-US"/>
        </w:rPr>
        <w:t xml:space="preserve"> </w:t>
      </w:r>
      <w:r w:rsidRPr="007E5FA5">
        <w:rPr>
          <w:rFonts w:cs="Calibri"/>
          <w:lang w:bidi="en-US"/>
        </w:rPr>
        <w:t>according</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‘image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G-d</w:t>
      </w:r>
      <w:r w:rsidRPr="007E5FA5">
        <w:rPr>
          <w:rFonts w:cs="Calibri"/>
          <w:vertAlign w:val="superscript"/>
          <w:lang w:bidi="en-US"/>
        </w:rPr>
        <w:footnoteReference w:id="9"/>
      </w:r>
      <w:r w:rsidRPr="007E5FA5">
        <w:rPr>
          <w:rFonts w:cs="Calibri"/>
          <w:lang w:bidi="en-US"/>
        </w:rPr>
        <w:t>‘,</w:t>
      </w:r>
      <w:r w:rsidR="00492B64">
        <w:rPr>
          <w:rFonts w:cs="Calibri"/>
          <w:lang w:bidi="en-US"/>
        </w:rPr>
        <w:t xml:space="preserve"> </w:t>
      </w:r>
      <w:r w:rsidRPr="007E5FA5">
        <w:rPr>
          <w:rFonts w:cs="Calibri"/>
          <w:lang w:bidi="en-US"/>
        </w:rPr>
        <w:t>i.e.</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wicked</w:t>
      </w:r>
      <w:r w:rsidR="00492B64">
        <w:rPr>
          <w:rFonts w:cs="Calibri"/>
          <w:lang w:bidi="en-US"/>
        </w:rPr>
        <w:t xml:space="preserve"> </w:t>
      </w:r>
      <w:r w:rsidRPr="007E5FA5">
        <w:rPr>
          <w:rFonts w:cs="Calibri"/>
          <w:lang w:bidi="en-US"/>
        </w:rPr>
        <w:t>men.</w:t>
      </w:r>
    </w:p>
    <w:p w:rsidR="00B8295D" w:rsidRPr="007E5FA5" w:rsidRDefault="00B8295D" w:rsidP="00BE4B8E">
      <w:pPr>
        <w:numPr>
          <w:ilvl w:val="0"/>
          <w:numId w:val="3"/>
        </w:numPr>
        <w:contextualSpacing/>
        <w:jc w:val="both"/>
        <w:rPr>
          <w:rFonts w:cs="Calibri"/>
          <w:lang w:bidi="en-US"/>
        </w:rPr>
      </w:pP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real</w:t>
      </w:r>
      <w:r w:rsidR="00492B64">
        <w:rPr>
          <w:rFonts w:cs="Calibri"/>
          <w:lang w:bidi="en-US"/>
        </w:rPr>
        <w:t xml:space="preserve"> </w:t>
      </w:r>
      <w:r w:rsidRPr="007E5FA5">
        <w:rPr>
          <w:rFonts w:cs="Calibri"/>
          <w:lang w:bidi="en-US"/>
        </w:rPr>
        <w:t>creatures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no</w:t>
      </w:r>
      <w:r w:rsidR="00492B64">
        <w:rPr>
          <w:rFonts w:cs="Calibri"/>
          <w:lang w:bidi="en-US"/>
        </w:rPr>
        <w:t xml:space="preserve"> </w:t>
      </w:r>
      <w:r w:rsidRPr="007E5FA5">
        <w:rPr>
          <w:rFonts w:cs="Calibri"/>
          <w:lang w:bidi="en-US"/>
        </w:rPr>
        <w:t>longer</w:t>
      </w:r>
      <w:r w:rsidR="00492B64">
        <w:rPr>
          <w:rFonts w:cs="Calibri"/>
          <w:lang w:bidi="en-US"/>
        </w:rPr>
        <w:t xml:space="preserve"> </w:t>
      </w:r>
      <w:r w:rsidRPr="007E5FA5">
        <w:rPr>
          <w:rFonts w:cs="Calibri"/>
          <w:lang w:bidi="en-US"/>
        </w:rPr>
        <w:t>manifest</w:t>
      </w:r>
      <w:r w:rsidR="00492B64">
        <w:rPr>
          <w:rFonts w:cs="Calibri"/>
          <w:lang w:bidi="en-US"/>
        </w:rPr>
        <w:t xml:space="preserve"> </w:t>
      </w:r>
      <w:r w:rsidRPr="007E5FA5">
        <w:rPr>
          <w:rFonts w:cs="Calibri"/>
          <w:lang w:bidi="en-US"/>
        </w:rPr>
        <w:t>except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locations</w:t>
      </w:r>
      <w:r w:rsidR="00492B64">
        <w:rPr>
          <w:rFonts w:cs="Calibri"/>
          <w:lang w:bidi="en-US"/>
        </w:rPr>
        <w:t xml:space="preserve"> </w:t>
      </w:r>
      <w:r w:rsidRPr="007E5FA5">
        <w:rPr>
          <w:rFonts w:cs="Calibri"/>
          <w:lang w:bidi="en-US"/>
        </w:rPr>
        <w:t>populated</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righteous/generous,</w:t>
      </w:r>
      <w:r w:rsidR="00492B64">
        <w:rPr>
          <w:rFonts w:cs="Calibri"/>
          <w:lang w:bidi="en-US"/>
        </w:rPr>
        <w:t xml:space="preserve"> </w:t>
      </w:r>
      <w:r w:rsidRPr="007E5FA5">
        <w:rPr>
          <w:rFonts w:cs="Calibri"/>
          <w:lang w:bidi="en-US"/>
        </w:rPr>
        <w:t>pious</w:t>
      </w:r>
      <w:r w:rsidR="00492B64">
        <w:rPr>
          <w:rFonts w:cs="Calibri"/>
          <w:lang w:bidi="en-US"/>
        </w:rPr>
        <w:t xml:space="preserve"> </w:t>
      </w:r>
      <w:r w:rsidRPr="007E5FA5">
        <w:rPr>
          <w:rFonts w:cs="Calibri"/>
          <w:lang w:bidi="en-US"/>
        </w:rPr>
        <w:t>men.</w:t>
      </w:r>
      <w:r w:rsidRPr="007E5FA5">
        <w:rPr>
          <w:rFonts w:cs="Calibri"/>
          <w:vertAlign w:val="superscript"/>
          <w:lang w:bidi="en-US"/>
        </w:rPr>
        <w:footnoteReference w:id="10"/>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The</w:t>
      </w:r>
      <w:r w:rsidR="00492B64">
        <w:rPr>
          <w:rFonts w:cs="Calibri"/>
          <w:lang w:bidi="en-US"/>
        </w:rPr>
        <w:t xml:space="preserve"> </w:t>
      </w:r>
      <w:r w:rsidRPr="007E5FA5">
        <w:rPr>
          <w:rFonts w:cs="Calibri"/>
          <w:lang w:bidi="en-US"/>
        </w:rPr>
        <w:t>Rambam</w:t>
      </w:r>
      <w:r w:rsidRPr="007E5FA5">
        <w:rPr>
          <w:rFonts w:cs="Calibri"/>
          <w:vertAlign w:val="superscript"/>
          <w:lang w:bidi="en-US"/>
        </w:rPr>
        <w:footnoteReference w:id="11"/>
      </w:r>
      <w:r w:rsidR="00492B64">
        <w:rPr>
          <w:rFonts w:cs="Calibri"/>
          <w:lang w:bidi="en-US"/>
        </w:rPr>
        <w:t xml:space="preserve"> </w:t>
      </w:r>
      <w:r w:rsidRPr="007E5FA5">
        <w:rPr>
          <w:rFonts w:cs="Calibri"/>
          <w:lang w:bidi="en-US"/>
        </w:rPr>
        <w:t>takes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first</w:t>
      </w:r>
      <w:r w:rsidR="00492B64">
        <w:rPr>
          <w:rFonts w:cs="Calibri"/>
          <w:lang w:bidi="en-US"/>
        </w:rPr>
        <w:t xml:space="preserve"> </w:t>
      </w:r>
      <w:r w:rsidRPr="007E5FA5">
        <w:rPr>
          <w:rFonts w:cs="Calibri"/>
          <w:lang w:bidi="en-US"/>
        </w:rPr>
        <w:t>position,</w:t>
      </w:r>
      <w:r w:rsidR="00492B64">
        <w:rPr>
          <w:rFonts w:cs="Calibri"/>
          <w:lang w:bidi="en-US"/>
        </w:rPr>
        <w:t xml:space="preserve"> </w:t>
      </w:r>
      <w:r w:rsidRPr="007E5FA5">
        <w:rPr>
          <w:rFonts w:cs="Calibri"/>
          <w:lang w:bidi="en-US"/>
        </w:rPr>
        <w:t>i.e.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shedim</w:t>
      </w:r>
      <w:r w:rsidRPr="007E5FA5">
        <w:rPr>
          <w:rFonts w:cs="Calibri"/>
          <w:vertAlign w:val="superscript"/>
          <w:lang w:bidi="en-US"/>
        </w:rPr>
        <w:footnoteReference w:id="12"/>
      </w:r>
      <w:r w:rsidR="00492B64">
        <w:rPr>
          <w:rFonts w:cs="Calibri"/>
          <w:lang w:bidi="en-US"/>
        </w:rPr>
        <w:t xml:space="preserve"> </w:t>
      </w:r>
      <w:r w:rsidRPr="007E5FA5">
        <w:rPr>
          <w:rFonts w:cs="Calibri"/>
          <w:lang w:bidi="en-US"/>
        </w:rPr>
        <w:t>do</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separate</w:t>
      </w:r>
      <w:r w:rsidR="00492B64">
        <w:rPr>
          <w:rFonts w:cs="Calibri"/>
          <w:lang w:bidi="en-US"/>
        </w:rPr>
        <w:t xml:space="preserve"> </w:t>
      </w:r>
      <w:r w:rsidRPr="007E5FA5">
        <w:rPr>
          <w:rFonts w:cs="Calibri"/>
          <w:lang w:bidi="en-US"/>
        </w:rPr>
        <w:t>species.</w:t>
      </w:r>
      <w:r w:rsidR="00492B64">
        <w:rPr>
          <w:rFonts w:cs="Calibri"/>
          <w:lang w:bidi="en-US"/>
        </w:rPr>
        <w:t xml:space="preserve"> </w:t>
      </w:r>
      <w:r w:rsidRPr="007E5FA5">
        <w:rPr>
          <w:rFonts w:cs="Calibri"/>
          <w:lang w:bidi="en-US"/>
        </w:rPr>
        <w:t>He</w:t>
      </w:r>
      <w:r w:rsidR="00492B64">
        <w:rPr>
          <w:rFonts w:cs="Calibri"/>
          <w:lang w:bidi="en-US"/>
        </w:rPr>
        <w:t xml:space="preserve"> </w:t>
      </w:r>
      <w:r w:rsidRPr="007E5FA5">
        <w:rPr>
          <w:rFonts w:cs="Calibri"/>
          <w:lang w:bidi="en-US"/>
        </w:rPr>
        <w:t>also</w:t>
      </w:r>
      <w:r w:rsidR="00492B64">
        <w:rPr>
          <w:rFonts w:cs="Calibri"/>
          <w:lang w:bidi="en-US"/>
        </w:rPr>
        <w:t xml:space="preserve"> </w:t>
      </w:r>
      <w:r w:rsidRPr="007E5FA5">
        <w:rPr>
          <w:rFonts w:cs="Calibri"/>
          <w:lang w:bidi="en-US"/>
        </w:rPr>
        <w:t>has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opinion</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wicked</w:t>
      </w:r>
      <w:r w:rsidR="00492B64">
        <w:rPr>
          <w:rFonts w:cs="Calibri"/>
          <w:lang w:bidi="en-US"/>
        </w:rPr>
        <w:t xml:space="preserve"> </w:t>
      </w:r>
      <w:r w:rsidRPr="007E5FA5">
        <w:rPr>
          <w:rFonts w:cs="Calibri"/>
          <w:lang w:bidi="en-US"/>
        </w:rPr>
        <w:t>men</w:t>
      </w:r>
      <w:r w:rsidR="00492B64">
        <w:rPr>
          <w:rFonts w:cs="Calibri"/>
          <w:lang w:bidi="en-US"/>
        </w:rPr>
        <w:t xml:space="preserve"> </w:t>
      </w:r>
      <w:r w:rsidRPr="007E5FA5">
        <w:rPr>
          <w:rFonts w:cs="Calibri"/>
          <w:lang w:bidi="en-US"/>
        </w:rPr>
        <w:t>(opinion</w:t>
      </w:r>
      <w:r w:rsidR="00492B64">
        <w:rPr>
          <w:rFonts w:cs="Calibri"/>
          <w:lang w:bidi="en-US"/>
        </w:rPr>
        <w:t xml:space="preserve"> </w:t>
      </w:r>
      <w:r w:rsidRPr="007E5FA5">
        <w:rPr>
          <w:rFonts w:cs="Calibri"/>
          <w:lang w:bidi="en-US"/>
        </w:rPr>
        <w:t>#3).</w:t>
      </w:r>
      <w:r w:rsidR="00492B64">
        <w:rPr>
          <w:rFonts w:cs="Calibri"/>
          <w:lang w:bidi="en-US"/>
        </w:rPr>
        <w:t xml:space="preserve"> </w:t>
      </w:r>
      <w:r w:rsidRPr="007E5FA5">
        <w:rPr>
          <w:rFonts w:cs="Calibri"/>
          <w:lang w:bidi="en-US"/>
        </w:rPr>
        <w:t>Rambam’s</w:t>
      </w:r>
      <w:r w:rsidR="00492B64">
        <w:rPr>
          <w:rFonts w:cs="Calibri"/>
          <w:lang w:bidi="en-US"/>
        </w:rPr>
        <w:t xml:space="preserve"> </w:t>
      </w:r>
      <w:r w:rsidRPr="007E5FA5">
        <w:rPr>
          <w:rFonts w:cs="Calibri"/>
          <w:lang w:bidi="en-US"/>
        </w:rPr>
        <w:t>most</w:t>
      </w:r>
      <w:r w:rsidR="00492B64">
        <w:rPr>
          <w:rFonts w:cs="Calibri"/>
          <w:lang w:bidi="en-US"/>
        </w:rPr>
        <w:t xml:space="preserve"> </w:t>
      </w:r>
      <w:r w:rsidRPr="007E5FA5">
        <w:rPr>
          <w:rFonts w:cs="Calibri"/>
          <w:lang w:bidi="en-US"/>
        </w:rPr>
        <w:t>explicit</w:t>
      </w:r>
      <w:r w:rsidR="00492B64">
        <w:rPr>
          <w:rFonts w:cs="Calibri"/>
          <w:lang w:bidi="en-US"/>
        </w:rPr>
        <w:t xml:space="preserve"> </w:t>
      </w:r>
      <w:r w:rsidRPr="007E5FA5">
        <w:rPr>
          <w:rFonts w:cs="Calibri"/>
          <w:lang w:bidi="en-US"/>
        </w:rPr>
        <w:t>denial</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would</w:t>
      </w:r>
      <w:r w:rsidR="00492B64">
        <w:rPr>
          <w:rFonts w:cs="Calibri"/>
          <w:lang w:bidi="en-US"/>
        </w:rPr>
        <w:t xml:space="preserve"> </w:t>
      </w:r>
      <w:r w:rsidRPr="007E5FA5">
        <w:rPr>
          <w:rFonts w:cs="Calibri"/>
          <w:lang w:bidi="en-US"/>
        </w:rPr>
        <w:t>seem</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be</w:t>
      </w:r>
      <w:r w:rsidR="00492B64">
        <w:rPr>
          <w:rFonts w:cs="Calibri"/>
          <w:lang w:bidi="en-US"/>
        </w:rPr>
        <w:t xml:space="preserve"> </w:t>
      </w:r>
      <w:r w:rsidRPr="007E5FA5">
        <w:rPr>
          <w:rFonts w:cs="Calibri"/>
          <w:lang w:bidi="en-US"/>
        </w:rPr>
        <w:t>found</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his</w:t>
      </w:r>
      <w:r w:rsidR="00492B64">
        <w:rPr>
          <w:rFonts w:cs="Calibri"/>
          <w:lang w:bidi="en-US"/>
        </w:rPr>
        <w:t xml:space="preserve"> </w:t>
      </w:r>
      <w:r w:rsidRPr="007E5FA5">
        <w:rPr>
          <w:rFonts w:cs="Calibri"/>
          <w:lang w:bidi="en-US"/>
        </w:rPr>
        <w:t>commentary</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Mishna:</w:t>
      </w:r>
    </w:p>
    <w:p w:rsidR="00B8295D" w:rsidRPr="007E5FA5" w:rsidRDefault="00B8295D" w:rsidP="00BE4B8E">
      <w:pPr>
        <w:jc w:val="both"/>
        <w:rPr>
          <w:rFonts w:cs="Calibri"/>
          <w:lang w:bidi="en-US"/>
        </w:rPr>
      </w:pPr>
    </w:p>
    <w:p w:rsidR="00B8295D" w:rsidRPr="007E5FA5" w:rsidRDefault="00B8295D" w:rsidP="00BE4B8E">
      <w:pPr>
        <w:ind w:left="288" w:right="288"/>
        <w:jc w:val="both"/>
        <w:rPr>
          <w:rFonts w:cs="Calibri"/>
          <w:lang w:bidi="en-US"/>
        </w:rPr>
      </w:pPr>
      <w:r w:rsidRPr="007E5FA5">
        <w:rPr>
          <w:rFonts w:cs="Calibri"/>
          <w:b/>
          <w:bCs/>
          <w:i/>
          <w:iCs/>
          <w:lang w:bidi="en-US"/>
        </w:rPr>
        <w:t>Commentary</w:t>
      </w:r>
      <w:r w:rsidR="00492B64">
        <w:rPr>
          <w:rFonts w:cs="Calibri"/>
          <w:b/>
          <w:bCs/>
          <w:i/>
          <w:iCs/>
          <w:lang w:bidi="en-US"/>
        </w:rPr>
        <w:t xml:space="preserve"> </w:t>
      </w:r>
      <w:r w:rsidRPr="007E5FA5">
        <w:rPr>
          <w:rFonts w:cs="Calibri"/>
          <w:b/>
          <w:bCs/>
          <w:i/>
          <w:iCs/>
          <w:lang w:bidi="en-US"/>
        </w:rPr>
        <w:t>to</w:t>
      </w:r>
      <w:r w:rsidR="00492B64">
        <w:rPr>
          <w:rFonts w:cs="Calibri"/>
          <w:b/>
          <w:bCs/>
          <w:i/>
          <w:iCs/>
          <w:lang w:bidi="en-US"/>
        </w:rPr>
        <w:t xml:space="preserve"> </w:t>
      </w:r>
      <w:r w:rsidRPr="007E5FA5">
        <w:rPr>
          <w:rFonts w:cs="Calibri"/>
          <w:b/>
          <w:bCs/>
          <w:i/>
          <w:iCs/>
          <w:lang w:bidi="en-US"/>
        </w:rPr>
        <w:t>the</w:t>
      </w:r>
      <w:r w:rsidR="00492B64">
        <w:rPr>
          <w:rFonts w:cs="Calibri"/>
          <w:b/>
          <w:bCs/>
          <w:i/>
          <w:iCs/>
          <w:lang w:bidi="en-US"/>
        </w:rPr>
        <w:t xml:space="preserve"> </w:t>
      </w:r>
      <w:r w:rsidRPr="007E5FA5">
        <w:rPr>
          <w:rFonts w:cs="Calibri"/>
          <w:b/>
          <w:bCs/>
          <w:i/>
          <w:iCs/>
          <w:lang w:bidi="en-US"/>
        </w:rPr>
        <w:t>Mishna,</w:t>
      </w:r>
      <w:r w:rsidR="00492B64">
        <w:rPr>
          <w:rFonts w:cs="Calibri"/>
          <w:b/>
          <w:bCs/>
          <w:i/>
          <w:iCs/>
          <w:lang w:bidi="en-US"/>
        </w:rPr>
        <w:t xml:space="preserve"> </w:t>
      </w:r>
      <w:r w:rsidRPr="007E5FA5">
        <w:rPr>
          <w:rFonts w:cs="Calibri"/>
          <w:b/>
          <w:bCs/>
          <w:i/>
          <w:iCs/>
          <w:lang w:bidi="en-US"/>
        </w:rPr>
        <w:t>Avodah</w:t>
      </w:r>
      <w:r w:rsidR="00492B64">
        <w:rPr>
          <w:rFonts w:cs="Calibri"/>
          <w:b/>
          <w:bCs/>
          <w:i/>
          <w:iCs/>
          <w:lang w:bidi="en-US"/>
        </w:rPr>
        <w:t xml:space="preserve"> </w:t>
      </w:r>
      <w:r w:rsidRPr="007E5FA5">
        <w:rPr>
          <w:rFonts w:cs="Calibri"/>
          <w:b/>
          <w:bCs/>
          <w:i/>
          <w:iCs/>
          <w:lang w:bidi="en-US"/>
        </w:rPr>
        <w:t>Zarah</w:t>
      </w:r>
      <w:r w:rsidR="00492B64">
        <w:rPr>
          <w:rFonts w:cs="Calibri"/>
          <w:b/>
          <w:bCs/>
          <w:i/>
          <w:iCs/>
          <w:lang w:bidi="en-US"/>
        </w:rPr>
        <w:t xml:space="preserve"> </w:t>
      </w:r>
      <w:r w:rsidRPr="007E5FA5">
        <w:rPr>
          <w:rFonts w:cs="Calibri"/>
          <w:b/>
          <w:bCs/>
          <w:i/>
          <w:iCs/>
          <w:lang w:bidi="en-US"/>
        </w:rPr>
        <w:t>4:7</w:t>
      </w:r>
      <w:r w:rsidR="00492B64">
        <w:rPr>
          <w:rFonts w:cs="Calibri"/>
          <w:i/>
          <w:iCs/>
          <w:lang w:bidi="en-US"/>
        </w:rPr>
        <w:t xml:space="preserve"> </w:t>
      </w:r>
      <w:r w:rsidRPr="007E5FA5">
        <w:rPr>
          <w:rFonts w:cs="Calibri"/>
          <w:i/>
          <w:iCs/>
          <w:lang w:bidi="en-US"/>
        </w:rPr>
        <w:t>Amongst</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which</w:t>
      </w:r>
      <w:r w:rsidR="00492B64">
        <w:rPr>
          <w:rFonts w:cs="Calibri"/>
          <w:i/>
          <w:iCs/>
          <w:lang w:bidi="en-US"/>
        </w:rPr>
        <w:t xml:space="preserve"> </w:t>
      </w:r>
      <w:r w:rsidRPr="007E5FA5">
        <w:rPr>
          <w:rFonts w:cs="Calibri"/>
          <w:i/>
          <w:iCs/>
          <w:lang w:bidi="en-US"/>
        </w:rPr>
        <w:t>you</w:t>
      </w:r>
      <w:r w:rsidR="00492B64">
        <w:rPr>
          <w:rFonts w:cs="Calibri"/>
          <w:i/>
          <w:iCs/>
          <w:lang w:bidi="en-US"/>
        </w:rPr>
        <w:t xml:space="preserve"> </w:t>
      </w:r>
      <w:r w:rsidRPr="007E5FA5">
        <w:rPr>
          <w:rFonts w:cs="Calibri"/>
          <w:i/>
          <w:iCs/>
          <w:lang w:bidi="en-US"/>
        </w:rPr>
        <w:t>should</w:t>
      </w:r>
      <w:r w:rsidR="00492B64">
        <w:rPr>
          <w:rFonts w:cs="Calibri"/>
          <w:i/>
          <w:iCs/>
          <w:lang w:bidi="en-US"/>
        </w:rPr>
        <w:t xml:space="preserve"> </w:t>
      </w:r>
      <w:r w:rsidRPr="007E5FA5">
        <w:rPr>
          <w:rFonts w:cs="Calibri"/>
          <w:i/>
          <w:iCs/>
          <w:lang w:bidi="en-US"/>
        </w:rPr>
        <w:t>know</w:t>
      </w:r>
      <w:r w:rsidR="00492B64">
        <w:rPr>
          <w:rFonts w:cs="Calibri"/>
          <w:i/>
          <w:iCs/>
          <w:lang w:bidi="en-US"/>
        </w:rPr>
        <w:t xml:space="preserve"> </w:t>
      </w:r>
      <w:r w:rsidRPr="007E5FA5">
        <w:rPr>
          <w:rFonts w:cs="Calibri"/>
          <w:i/>
          <w:iCs/>
          <w:lang w:bidi="en-US"/>
        </w:rPr>
        <w:t>is</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perfected</w:t>
      </w:r>
      <w:r w:rsidR="00492B64">
        <w:rPr>
          <w:rFonts w:cs="Calibri"/>
          <w:i/>
          <w:iCs/>
          <w:lang w:bidi="en-US"/>
        </w:rPr>
        <w:t xml:space="preserve"> </w:t>
      </w:r>
      <w:r w:rsidRPr="007E5FA5">
        <w:rPr>
          <w:rFonts w:cs="Calibri"/>
          <w:i/>
          <w:iCs/>
          <w:lang w:bidi="en-US"/>
        </w:rPr>
        <w:t>philosophers</w:t>
      </w:r>
      <w:r w:rsidR="00492B64">
        <w:rPr>
          <w:rFonts w:cs="Calibri"/>
          <w:i/>
          <w:iCs/>
          <w:lang w:bidi="en-US"/>
        </w:rPr>
        <w:t xml:space="preserve"> </w:t>
      </w:r>
      <w:r w:rsidRPr="007E5FA5">
        <w:rPr>
          <w:rFonts w:cs="Calibri"/>
          <w:i/>
          <w:iCs/>
          <w:lang w:bidi="en-US"/>
        </w:rPr>
        <w:t>do</w:t>
      </w:r>
      <w:r w:rsidR="00492B64">
        <w:rPr>
          <w:rFonts w:cs="Calibri"/>
          <w:i/>
          <w:iCs/>
          <w:lang w:bidi="en-US"/>
        </w:rPr>
        <w:t xml:space="preserve"> </w:t>
      </w:r>
      <w:r w:rsidRPr="007E5FA5">
        <w:rPr>
          <w:rFonts w:cs="Calibri"/>
          <w:i/>
          <w:iCs/>
          <w:lang w:bidi="en-US"/>
        </w:rPr>
        <w:t>not</w:t>
      </w:r>
      <w:r w:rsidR="00492B64">
        <w:rPr>
          <w:rFonts w:cs="Calibri"/>
          <w:i/>
          <w:iCs/>
          <w:lang w:bidi="en-US"/>
        </w:rPr>
        <w:t xml:space="preserve"> </w:t>
      </w:r>
      <w:r w:rsidRPr="007E5FA5">
        <w:rPr>
          <w:rFonts w:cs="Calibri"/>
          <w:i/>
          <w:iCs/>
          <w:lang w:bidi="en-US"/>
        </w:rPr>
        <w:t>believe</w:t>
      </w:r>
      <w:r w:rsidR="00492B64">
        <w:rPr>
          <w:rFonts w:cs="Calibri"/>
          <w:i/>
          <w:iCs/>
          <w:lang w:bidi="en-US"/>
        </w:rPr>
        <w:t xml:space="preserve"> </w:t>
      </w:r>
      <w:r w:rsidRPr="007E5FA5">
        <w:rPr>
          <w:rFonts w:cs="Calibri"/>
          <w:i/>
          <w:iCs/>
          <w:lang w:bidi="en-US"/>
        </w:rPr>
        <w:t>in</w:t>
      </w:r>
      <w:r w:rsidR="00492B64">
        <w:rPr>
          <w:rFonts w:cs="Calibri"/>
          <w:i/>
          <w:iCs/>
          <w:lang w:bidi="en-US"/>
        </w:rPr>
        <w:t xml:space="preserve"> </w:t>
      </w:r>
      <w:r w:rsidRPr="007E5FA5">
        <w:rPr>
          <w:rFonts w:cs="Calibri"/>
          <w:i/>
          <w:iCs/>
          <w:lang w:bidi="en-US"/>
        </w:rPr>
        <w:t>tzelamim,</w:t>
      </w:r>
      <w:r w:rsidR="00492B64">
        <w:rPr>
          <w:rFonts w:cs="Calibri"/>
          <w:i/>
          <w:iCs/>
          <w:lang w:bidi="en-US"/>
        </w:rPr>
        <w:t xml:space="preserve"> </w:t>
      </w:r>
      <w:r w:rsidRPr="007E5FA5">
        <w:rPr>
          <w:rFonts w:cs="Calibri"/>
          <w:i/>
          <w:iCs/>
          <w:lang w:bidi="en-US"/>
        </w:rPr>
        <w:t>by</w:t>
      </w:r>
      <w:r w:rsidR="00492B64">
        <w:rPr>
          <w:rFonts w:cs="Calibri"/>
          <w:i/>
          <w:iCs/>
          <w:lang w:bidi="en-US"/>
        </w:rPr>
        <w:t xml:space="preserve"> </w:t>
      </w:r>
      <w:r w:rsidRPr="007E5FA5">
        <w:rPr>
          <w:rFonts w:cs="Calibri"/>
          <w:i/>
          <w:iCs/>
          <w:lang w:bidi="en-US"/>
        </w:rPr>
        <w:t>which</w:t>
      </w:r>
      <w:r w:rsidR="00492B64">
        <w:rPr>
          <w:rFonts w:cs="Calibri"/>
          <w:i/>
          <w:iCs/>
          <w:lang w:bidi="en-US"/>
        </w:rPr>
        <w:t xml:space="preserve"> </w:t>
      </w:r>
      <w:r w:rsidRPr="007E5FA5">
        <w:rPr>
          <w:rFonts w:cs="Calibri"/>
          <w:i/>
          <w:iCs/>
          <w:lang w:bidi="en-US"/>
        </w:rPr>
        <w:t>I</w:t>
      </w:r>
      <w:r w:rsidR="00492B64">
        <w:rPr>
          <w:rFonts w:cs="Calibri"/>
          <w:i/>
          <w:iCs/>
          <w:lang w:bidi="en-US"/>
        </w:rPr>
        <w:t xml:space="preserve"> </w:t>
      </w:r>
      <w:r w:rsidRPr="007E5FA5">
        <w:rPr>
          <w:rFonts w:cs="Calibri"/>
          <w:i/>
          <w:iCs/>
          <w:lang w:bidi="en-US"/>
        </w:rPr>
        <w:t>mean</w:t>
      </w:r>
      <w:r w:rsidR="00492B64">
        <w:rPr>
          <w:rFonts w:cs="Calibri"/>
          <w:i/>
          <w:iCs/>
          <w:lang w:bidi="en-US"/>
        </w:rPr>
        <w:t xml:space="preserve"> </w:t>
      </w:r>
      <w:r w:rsidRPr="007E5FA5">
        <w:rPr>
          <w:rFonts w:cs="Calibri"/>
          <w:i/>
          <w:iCs/>
          <w:lang w:bidi="en-US"/>
        </w:rPr>
        <w:t>talismanery,</w:t>
      </w:r>
      <w:r w:rsidR="00492B64">
        <w:rPr>
          <w:rFonts w:cs="Calibri"/>
          <w:i/>
          <w:iCs/>
          <w:lang w:bidi="en-US"/>
        </w:rPr>
        <w:t xml:space="preserve"> </w:t>
      </w:r>
      <w:r w:rsidRPr="007E5FA5">
        <w:rPr>
          <w:rFonts w:cs="Calibri"/>
          <w:i/>
          <w:iCs/>
          <w:lang w:bidi="en-US"/>
        </w:rPr>
        <w:t>but</w:t>
      </w:r>
      <w:r w:rsidR="00492B64">
        <w:rPr>
          <w:rFonts w:cs="Calibri"/>
          <w:i/>
          <w:iCs/>
          <w:lang w:bidi="en-US"/>
        </w:rPr>
        <w:t xml:space="preserve"> </w:t>
      </w:r>
      <w:r w:rsidRPr="007E5FA5">
        <w:rPr>
          <w:rFonts w:cs="Calibri"/>
          <w:i/>
          <w:iCs/>
          <w:lang w:bidi="en-US"/>
        </w:rPr>
        <w:t>scoff</w:t>
      </w:r>
      <w:r w:rsidR="00492B64">
        <w:rPr>
          <w:rFonts w:cs="Calibri"/>
          <w:i/>
          <w:iCs/>
          <w:lang w:bidi="en-US"/>
        </w:rPr>
        <w:t xml:space="preserve"> </w:t>
      </w:r>
      <w:r w:rsidRPr="007E5FA5">
        <w:rPr>
          <w:rFonts w:cs="Calibri"/>
          <w:i/>
          <w:iCs/>
          <w:lang w:bidi="en-US"/>
        </w:rPr>
        <w:t>at</w:t>
      </w:r>
      <w:r w:rsidR="00492B64">
        <w:rPr>
          <w:rFonts w:cs="Calibri"/>
          <w:i/>
          <w:iCs/>
          <w:lang w:bidi="en-US"/>
        </w:rPr>
        <w:t xml:space="preserve"> </w:t>
      </w:r>
      <w:r w:rsidRPr="007E5FA5">
        <w:rPr>
          <w:rFonts w:cs="Calibri"/>
          <w:i/>
          <w:iCs/>
          <w:lang w:bidi="en-US"/>
        </w:rPr>
        <w:t>them</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at</w:t>
      </w:r>
      <w:r w:rsidR="00492B64">
        <w:rPr>
          <w:rFonts w:cs="Calibri"/>
          <w:i/>
          <w:iCs/>
          <w:lang w:bidi="en-US"/>
        </w:rPr>
        <w:t xml:space="preserve"> </w:t>
      </w:r>
      <w:r w:rsidRPr="007E5FA5">
        <w:rPr>
          <w:rFonts w:cs="Calibri"/>
          <w:i/>
          <w:iCs/>
          <w:lang w:bidi="en-US"/>
        </w:rPr>
        <w:t>those</w:t>
      </w:r>
      <w:r w:rsidR="00492B64">
        <w:rPr>
          <w:rFonts w:cs="Calibri"/>
          <w:i/>
          <w:iCs/>
          <w:lang w:bidi="en-US"/>
        </w:rPr>
        <w:t xml:space="preserve"> </w:t>
      </w:r>
      <w:r w:rsidRPr="007E5FA5">
        <w:rPr>
          <w:rFonts w:cs="Calibri"/>
          <w:i/>
          <w:iCs/>
          <w:lang w:bidi="en-US"/>
        </w:rPr>
        <w:t>who</w:t>
      </w:r>
      <w:r w:rsidR="00492B64">
        <w:rPr>
          <w:rFonts w:cs="Calibri"/>
          <w:i/>
          <w:iCs/>
          <w:lang w:bidi="en-US"/>
        </w:rPr>
        <w:t xml:space="preserve"> </w:t>
      </w:r>
      <w:r w:rsidRPr="007E5FA5">
        <w:rPr>
          <w:rFonts w:cs="Calibri"/>
          <w:i/>
          <w:iCs/>
          <w:lang w:bidi="en-US"/>
        </w:rPr>
        <w:t>think</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possess</w:t>
      </w:r>
      <w:r w:rsidR="00492B64">
        <w:rPr>
          <w:rFonts w:cs="Calibri"/>
          <w:i/>
          <w:iCs/>
          <w:lang w:bidi="en-US"/>
        </w:rPr>
        <w:t xml:space="preserve"> </w:t>
      </w:r>
      <w:r w:rsidRPr="007E5FA5">
        <w:rPr>
          <w:rFonts w:cs="Calibri"/>
          <w:i/>
          <w:iCs/>
          <w:lang w:bidi="en-US"/>
        </w:rPr>
        <w:t>efficacy...</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I</w:t>
      </w:r>
      <w:r w:rsidR="00492B64">
        <w:rPr>
          <w:rFonts w:cs="Calibri"/>
          <w:i/>
          <w:iCs/>
          <w:lang w:bidi="en-US"/>
        </w:rPr>
        <w:t xml:space="preserve"> </w:t>
      </w:r>
      <w:r w:rsidRPr="007E5FA5">
        <w:rPr>
          <w:rFonts w:cs="Calibri"/>
          <w:i/>
          <w:iCs/>
          <w:lang w:bidi="en-US"/>
        </w:rPr>
        <w:t>say</w:t>
      </w:r>
      <w:r w:rsidR="00492B64">
        <w:rPr>
          <w:rFonts w:cs="Calibri"/>
          <w:i/>
          <w:iCs/>
          <w:lang w:bidi="en-US"/>
        </w:rPr>
        <w:t xml:space="preserve"> </w:t>
      </w:r>
      <w:r w:rsidRPr="007E5FA5">
        <w:rPr>
          <w:rFonts w:cs="Calibri"/>
          <w:i/>
          <w:iCs/>
          <w:lang w:bidi="en-US"/>
        </w:rPr>
        <w:t>this</w:t>
      </w:r>
      <w:r w:rsidR="00492B64">
        <w:rPr>
          <w:rFonts w:cs="Calibri"/>
          <w:i/>
          <w:iCs/>
          <w:lang w:bidi="en-US"/>
        </w:rPr>
        <w:t xml:space="preserve"> </w:t>
      </w:r>
      <w:r w:rsidRPr="007E5FA5">
        <w:rPr>
          <w:rFonts w:cs="Calibri"/>
          <w:i/>
          <w:iCs/>
          <w:lang w:bidi="en-US"/>
        </w:rPr>
        <w:t>because</w:t>
      </w:r>
      <w:r w:rsidR="00492B64">
        <w:rPr>
          <w:rFonts w:cs="Calibri"/>
          <w:i/>
          <w:iCs/>
          <w:lang w:bidi="en-US"/>
        </w:rPr>
        <w:t xml:space="preserve"> </w:t>
      </w:r>
      <w:r w:rsidRPr="007E5FA5">
        <w:rPr>
          <w:rFonts w:cs="Calibri"/>
          <w:i/>
          <w:iCs/>
          <w:lang w:bidi="en-US"/>
        </w:rPr>
        <w:t>I</w:t>
      </w:r>
      <w:r w:rsidR="00492B64">
        <w:rPr>
          <w:rFonts w:cs="Calibri"/>
          <w:i/>
          <w:iCs/>
          <w:lang w:bidi="en-US"/>
        </w:rPr>
        <w:t xml:space="preserve"> </w:t>
      </w:r>
      <w:r w:rsidRPr="007E5FA5">
        <w:rPr>
          <w:rFonts w:cs="Calibri"/>
          <w:i/>
          <w:iCs/>
          <w:lang w:bidi="en-US"/>
        </w:rPr>
        <w:t>know</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most</w:t>
      </w:r>
      <w:r w:rsidR="00492B64">
        <w:rPr>
          <w:rFonts w:cs="Calibri"/>
          <w:i/>
          <w:iCs/>
          <w:lang w:bidi="en-US"/>
        </w:rPr>
        <w:t xml:space="preserve"> </w:t>
      </w:r>
      <w:r w:rsidRPr="007E5FA5">
        <w:rPr>
          <w:rFonts w:cs="Calibri"/>
          <w:i/>
          <w:iCs/>
          <w:lang w:bidi="en-US"/>
        </w:rPr>
        <w:t>people</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seduced</w:t>
      </w:r>
      <w:r w:rsidR="00492B64">
        <w:rPr>
          <w:rFonts w:cs="Calibri"/>
          <w:i/>
          <w:iCs/>
          <w:lang w:bidi="en-US"/>
        </w:rPr>
        <w:t xml:space="preserve"> </w:t>
      </w:r>
      <w:r w:rsidRPr="007E5FA5">
        <w:rPr>
          <w:rFonts w:cs="Calibri"/>
          <w:i/>
          <w:iCs/>
          <w:lang w:bidi="en-US"/>
        </w:rPr>
        <w:t>by</w:t>
      </w:r>
      <w:r w:rsidR="00492B64">
        <w:rPr>
          <w:rFonts w:cs="Calibri"/>
          <w:i/>
          <w:iCs/>
          <w:lang w:bidi="en-US"/>
        </w:rPr>
        <w:t xml:space="preserve"> </w:t>
      </w:r>
      <w:r w:rsidRPr="007E5FA5">
        <w:rPr>
          <w:rFonts w:cs="Calibri"/>
          <w:i/>
          <w:iCs/>
          <w:lang w:bidi="en-US"/>
        </w:rPr>
        <w:t>this</w:t>
      </w:r>
      <w:r w:rsidR="00492B64">
        <w:rPr>
          <w:rFonts w:cs="Calibri"/>
          <w:i/>
          <w:iCs/>
          <w:lang w:bidi="en-US"/>
        </w:rPr>
        <w:t xml:space="preserve"> </w:t>
      </w:r>
      <w:r w:rsidRPr="007E5FA5">
        <w:rPr>
          <w:rFonts w:cs="Calibri"/>
          <w:i/>
          <w:iCs/>
          <w:lang w:bidi="en-US"/>
        </w:rPr>
        <w:t>with</w:t>
      </w:r>
      <w:r w:rsidR="00492B64">
        <w:rPr>
          <w:rFonts w:cs="Calibri"/>
          <w:i/>
          <w:iCs/>
          <w:lang w:bidi="en-US"/>
        </w:rPr>
        <w:t xml:space="preserve"> </w:t>
      </w:r>
      <w:r w:rsidRPr="007E5FA5">
        <w:rPr>
          <w:rFonts w:cs="Calibri"/>
          <w:i/>
          <w:iCs/>
          <w:lang w:bidi="en-US"/>
        </w:rPr>
        <w:t>great</w:t>
      </w:r>
      <w:r w:rsidR="00492B64">
        <w:rPr>
          <w:rFonts w:cs="Calibri"/>
          <w:i/>
          <w:iCs/>
          <w:lang w:bidi="en-US"/>
        </w:rPr>
        <w:t xml:space="preserve"> </w:t>
      </w:r>
      <w:r w:rsidRPr="007E5FA5">
        <w:rPr>
          <w:rFonts w:cs="Calibri"/>
          <w:i/>
          <w:iCs/>
          <w:lang w:bidi="en-US"/>
        </w:rPr>
        <w:t>folly,</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with</w:t>
      </w:r>
      <w:r w:rsidR="00492B64">
        <w:rPr>
          <w:rFonts w:cs="Calibri"/>
          <w:i/>
          <w:iCs/>
          <w:lang w:bidi="en-US"/>
        </w:rPr>
        <w:t xml:space="preserve"> </w:t>
      </w:r>
      <w:r w:rsidRPr="007E5FA5">
        <w:rPr>
          <w:rFonts w:cs="Calibri"/>
          <w:i/>
          <w:iCs/>
          <w:lang w:bidi="en-US"/>
        </w:rPr>
        <w:t>similar</w:t>
      </w:r>
      <w:r w:rsidR="00492B64">
        <w:rPr>
          <w:rFonts w:cs="Calibri"/>
          <w:i/>
          <w:iCs/>
          <w:lang w:bidi="en-US"/>
        </w:rPr>
        <w:t xml:space="preserve"> </w:t>
      </w:r>
      <w:r w:rsidRPr="007E5FA5">
        <w:rPr>
          <w:rFonts w:cs="Calibri"/>
          <w:i/>
          <w:iCs/>
          <w:lang w:bidi="en-US"/>
        </w:rPr>
        <w:t>things,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think</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real—which</w:t>
      </w:r>
      <w:r w:rsidR="00492B64">
        <w:rPr>
          <w:rFonts w:cs="Calibri"/>
          <w:i/>
          <w:iCs/>
          <w:lang w:bidi="en-US"/>
        </w:rPr>
        <w:t xml:space="preserve"> </w:t>
      </w:r>
      <w:r w:rsidRPr="007E5FA5">
        <w:rPr>
          <w:rFonts w:cs="Calibri"/>
          <w:i/>
          <w:iCs/>
          <w:lang w:bidi="en-US"/>
        </w:rPr>
        <w:t>is</w:t>
      </w:r>
      <w:r w:rsidR="00492B64">
        <w:rPr>
          <w:rFonts w:cs="Calibri"/>
          <w:i/>
          <w:iCs/>
          <w:lang w:bidi="en-US"/>
        </w:rPr>
        <w:t xml:space="preserve"> </w:t>
      </w:r>
      <w:r w:rsidRPr="007E5FA5">
        <w:rPr>
          <w:rFonts w:cs="Calibri"/>
          <w:i/>
          <w:iCs/>
          <w:lang w:bidi="en-US"/>
        </w:rPr>
        <w:t>not</w:t>
      </w:r>
      <w:r w:rsidR="00492B64">
        <w:rPr>
          <w:rFonts w:cs="Calibri"/>
          <w:i/>
          <w:iCs/>
          <w:lang w:bidi="en-US"/>
        </w:rPr>
        <w:t xml:space="preserve"> </w:t>
      </w:r>
      <w:r w:rsidRPr="007E5FA5">
        <w:rPr>
          <w:rFonts w:cs="Calibri"/>
          <w:i/>
          <w:iCs/>
          <w:lang w:bidi="en-US"/>
        </w:rPr>
        <w:t>so...</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these</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things</w:t>
      </w:r>
      <w:r w:rsidR="00492B64">
        <w:rPr>
          <w:rFonts w:cs="Calibri"/>
          <w:i/>
          <w:iCs/>
          <w:lang w:bidi="en-US"/>
        </w:rPr>
        <w:t xml:space="preserve"> </w:t>
      </w:r>
      <w:r w:rsidRPr="007E5FA5">
        <w:rPr>
          <w:rFonts w:cs="Calibri"/>
          <w:i/>
          <w:iCs/>
          <w:lang w:bidi="en-US"/>
        </w:rPr>
        <w:t>that</w:t>
      </w:r>
      <w:r w:rsidR="00492B64">
        <w:rPr>
          <w:rFonts w:cs="Calibri"/>
          <w:i/>
          <w:iCs/>
          <w:lang w:bidi="en-US"/>
        </w:rPr>
        <w:t xml:space="preserve"> </w:t>
      </w:r>
      <w:r w:rsidRPr="007E5FA5">
        <w:rPr>
          <w:rFonts w:cs="Calibri"/>
          <w:i/>
          <w:iCs/>
          <w:lang w:bidi="en-US"/>
        </w:rPr>
        <w:t>have</w:t>
      </w:r>
      <w:r w:rsidR="00492B64">
        <w:rPr>
          <w:rFonts w:cs="Calibri"/>
          <w:i/>
          <w:iCs/>
          <w:lang w:bidi="en-US"/>
        </w:rPr>
        <w:t xml:space="preserve"> </w:t>
      </w:r>
      <w:r w:rsidRPr="007E5FA5">
        <w:rPr>
          <w:rFonts w:cs="Calibri"/>
          <w:i/>
          <w:iCs/>
          <w:lang w:bidi="en-US"/>
        </w:rPr>
        <w:t>received</w:t>
      </w:r>
      <w:r w:rsidR="00492B64">
        <w:rPr>
          <w:rFonts w:cs="Calibri"/>
          <w:i/>
          <w:iCs/>
          <w:lang w:bidi="en-US"/>
        </w:rPr>
        <w:t xml:space="preserve"> </w:t>
      </w:r>
      <w:r w:rsidRPr="007E5FA5">
        <w:rPr>
          <w:rFonts w:cs="Calibri"/>
          <w:i/>
          <w:iCs/>
          <w:lang w:bidi="en-US"/>
        </w:rPr>
        <w:t>great</w:t>
      </w:r>
      <w:r w:rsidR="00492B64">
        <w:rPr>
          <w:rFonts w:cs="Calibri"/>
          <w:i/>
          <w:iCs/>
          <w:lang w:bidi="en-US"/>
        </w:rPr>
        <w:t xml:space="preserve"> </w:t>
      </w:r>
      <w:r w:rsidRPr="007E5FA5">
        <w:rPr>
          <w:rFonts w:cs="Calibri"/>
          <w:i/>
          <w:iCs/>
          <w:lang w:bidi="en-US"/>
        </w:rPr>
        <w:t>publicity</w:t>
      </w:r>
      <w:r w:rsidR="00492B64">
        <w:rPr>
          <w:rFonts w:cs="Calibri"/>
          <w:i/>
          <w:iCs/>
          <w:lang w:bidi="en-US"/>
        </w:rPr>
        <w:t xml:space="preserve"> </w:t>
      </w:r>
      <w:r w:rsidRPr="007E5FA5">
        <w:rPr>
          <w:rFonts w:cs="Calibri"/>
          <w:i/>
          <w:iCs/>
          <w:lang w:bidi="en-US"/>
        </w:rPr>
        <w:t>amongst</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pagans,</w:t>
      </w:r>
      <w:r w:rsidR="00492B64">
        <w:rPr>
          <w:rFonts w:cs="Calibri"/>
          <w:i/>
          <w:iCs/>
          <w:lang w:bidi="en-US"/>
        </w:rPr>
        <w:t xml:space="preserve"> </w:t>
      </w:r>
      <w:r w:rsidRPr="007E5FA5">
        <w:rPr>
          <w:rFonts w:cs="Calibri"/>
          <w:i/>
          <w:iCs/>
          <w:lang w:bidi="en-US"/>
        </w:rPr>
        <w:t>especially</w:t>
      </w:r>
      <w:r w:rsidR="00492B64">
        <w:rPr>
          <w:rFonts w:cs="Calibri"/>
          <w:i/>
          <w:iCs/>
          <w:lang w:bidi="en-US"/>
        </w:rPr>
        <w:t xml:space="preserve"> </w:t>
      </w:r>
      <w:r w:rsidRPr="007E5FA5">
        <w:rPr>
          <w:rFonts w:cs="Calibri"/>
          <w:i/>
          <w:iCs/>
          <w:lang w:bidi="en-US"/>
        </w:rPr>
        <w:t>amongst</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nation</w:t>
      </w:r>
      <w:r w:rsidR="00492B64">
        <w:rPr>
          <w:rFonts w:cs="Calibri"/>
          <w:i/>
          <w:iCs/>
          <w:lang w:bidi="en-US"/>
        </w:rPr>
        <w:t xml:space="preserve"> </w:t>
      </w:r>
      <w:r w:rsidRPr="007E5FA5">
        <w:rPr>
          <w:rFonts w:cs="Calibri"/>
          <w:i/>
          <w:iCs/>
          <w:lang w:bidi="en-US"/>
        </w:rPr>
        <w:t>which</w:t>
      </w:r>
      <w:r w:rsidR="00492B64">
        <w:rPr>
          <w:rFonts w:cs="Calibri"/>
          <w:i/>
          <w:iCs/>
          <w:lang w:bidi="en-US"/>
        </w:rPr>
        <w:t xml:space="preserve"> </w:t>
      </w:r>
      <w:r w:rsidRPr="007E5FA5">
        <w:rPr>
          <w:rFonts w:cs="Calibri"/>
          <w:i/>
          <w:iCs/>
          <w:lang w:bidi="en-US"/>
        </w:rPr>
        <w:t>is</w:t>
      </w:r>
      <w:r w:rsidR="00492B64">
        <w:rPr>
          <w:rFonts w:cs="Calibri"/>
          <w:i/>
          <w:iCs/>
          <w:lang w:bidi="en-US"/>
        </w:rPr>
        <w:t xml:space="preserve"> </w:t>
      </w:r>
      <w:r w:rsidRPr="007E5FA5">
        <w:rPr>
          <w:rFonts w:cs="Calibri"/>
          <w:i/>
          <w:iCs/>
          <w:lang w:bidi="en-US"/>
        </w:rPr>
        <w:t>called</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Sabians...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wrote</w:t>
      </w:r>
      <w:r w:rsidR="00492B64">
        <w:rPr>
          <w:rFonts w:cs="Calibri"/>
          <w:i/>
          <w:iCs/>
          <w:lang w:bidi="en-US"/>
        </w:rPr>
        <w:t xml:space="preserve"> </w:t>
      </w:r>
      <w:r w:rsidRPr="007E5FA5">
        <w:rPr>
          <w:rFonts w:cs="Calibri"/>
          <w:i/>
          <w:iCs/>
          <w:lang w:bidi="en-US"/>
        </w:rPr>
        <w:t>works</w:t>
      </w:r>
      <w:r w:rsidR="00492B64">
        <w:rPr>
          <w:rFonts w:cs="Calibri"/>
          <w:i/>
          <w:iCs/>
          <w:lang w:bidi="en-US"/>
        </w:rPr>
        <w:t xml:space="preserve"> </w:t>
      </w:r>
      <w:r w:rsidRPr="007E5FA5">
        <w:rPr>
          <w:rFonts w:cs="Calibri"/>
          <w:i/>
          <w:iCs/>
          <w:lang w:bidi="en-US"/>
        </w:rPr>
        <w:t>dealings</w:t>
      </w:r>
      <w:r w:rsidR="00492B64">
        <w:rPr>
          <w:rFonts w:cs="Calibri"/>
          <w:i/>
          <w:iCs/>
          <w:lang w:bidi="en-US"/>
        </w:rPr>
        <w:t xml:space="preserve"> </w:t>
      </w:r>
      <w:r w:rsidRPr="007E5FA5">
        <w:rPr>
          <w:rFonts w:cs="Calibri"/>
          <w:i/>
          <w:iCs/>
          <w:lang w:bidi="en-US"/>
        </w:rPr>
        <w:t>with</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stars,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witchcraft...</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demons,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soothsaying...</w:t>
      </w:r>
      <w:r w:rsidR="00492B64">
        <w:rPr>
          <w:rFonts w:cs="Calibri"/>
          <w:i/>
          <w:iCs/>
          <w:lang w:bidi="en-US"/>
        </w:rPr>
        <w:t xml:space="preserve"> </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This</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comes</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mind</w:t>
      </w:r>
      <w:r w:rsidR="00492B64">
        <w:rPr>
          <w:rFonts w:cs="Calibri"/>
          <w:lang w:bidi="en-US"/>
        </w:rPr>
        <w:t xml:space="preserve"> </w:t>
      </w:r>
      <w:r w:rsidRPr="007E5FA5">
        <w:rPr>
          <w:rFonts w:cs="Calibri"/>
          <w:lang w:bidi="en-US"/>
        </w:rPr>
        <w:t>when</w:t>
      </w:r>
      <w:r w:rsidR="00492B64">
        <w:rPr>
          <w:rFonts w:cs="Calibri"/>
          <w:lang w:bidi="en-US"/>
        </w:rPr>
        <w:t xml:space="preserve"> </w:t>
      </w:r>
      <w:r w:rsidRPr="007E5FA5">
        <w:rPr>
          <w:rFonts w:cs="Calibri"/>
          <w:lang w:bidi="en-US"/>
        </w:rPr>
        <w:t>trying</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understand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main</w:t>
      </w:r>
      <w:r w:rsidR="00492B64">
        <w:rPr>
          <w:rFonts w:cs="Calibri"/>
          <w:lang w:bidi="en-US"/>
        </w:rPr>
        <w:t xml:space="preserve"> </w:t>
      </w:r>
      <w:r w:rsidRPr="007E5FA5">
        <w:rPr>
          <w:rFonts w:cs="Calibri"/>
          <w:lang w:bidi="en-US"/>
        </w:rPr>
        <w:t>stories</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Gemara.</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Gemara</w:t>
      </w:r>
      <w:r w:rsidR="00492B64">
        <w:rPr>
          <w:rFonts w:cs="Calibri"/>
          <w:lang w:bidi="en-US"/>
        </w:rPr>
        <w:t xml:space="preserve"> </w:t>
      </w:r>
      <w:r w:rsidRPr="007E5FA5">
        <w:rPr>
          <w:rFonts w:cs="Calibri"/>
          <w:lang w:bidi="en-US"/>
        </w:rPr>
        <w:t>describes</w:t>
      </w:r>
      <w:r w:rsidR="00492B64">
        <w:rPr>
          <w:rFonts w:cs="Calibri"/>
          <w:lang w:bidi="en-US"/>
        </w:rPr>
        <w:t xml:space="preserve"> </w:t>
      </w:r>
      <w:r w:rsidRPr="007E5FA5">
        <w:rPr>
          <w:rFonts w:cs="Calibri"/>
          <w:i/>
          <w:iCs/>
          <w:lang w:bidi="en-US"/>
        </w:rPr>
        <w:t>Shedim</w:t>
      </w:r>
      <w:r w:rsidRPr="007E5FA5">
        <w:rPr>
          <w:rFonts w:cs="Calibri"/>
          <w:lang w:bidi="en-US"/>
        </w:rPr>
        <w:t>,</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which</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invisible</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number</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thousands</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right</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left</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cause</w:t>
      </w:r>
      <w:r w:rsidR="00492B64">
        <w:rPr>
          <w:rFonts w:cs="Calibri"/>
          <w:lang w:bidi="en-US"/>
        </w:rPr>
        <w:t xml:space="preserve"> </w:t>
      </w:r>
      <w:r w:rsidRPr="007E5FA5">
        <w:rPr>
          <w:rFonts w:cs="Calibri"/>
          <w:lang w:bidi="en-US"/>
        </w:rPr>
        <w:t>many</w:t>
      </w:r>
      <w:r w:rsidR="00492B64">
        <w:rPr>
          <w:rFonts w:cs="Calibri"/>
          <w:lang w:bidi="en-US"/>
        </w:rPr>
        <w:t xml:space="preserve"> </w:t>
      </w:r>
      <w:r w:rsidRPr="007E5FA5">
        <w:rPr>
          <w:rFonts w:cs="Calibri"/>
          <w:lang w:bidi="en-US"/>
        </w:rPr>
        <w:t>types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bodily</w:t>
      </w:r>
      <w:r w:rsidR="00492B64">
        <w:rPr>
          <w:rFonts w:cs="Calibri"/>
          <w:lang w:bidi="en-US"/>
        </w:rPr>
        <w:t xml:space="preserve"> </w:t>
      </w:r>
      <w:r w:rsidRPr="007E5FA5">
        <w:rPr>
          <w:rFonts w:cs="Calibri"/>
          <w:lang w:bidi="en-US"/>
        </w:rPr>
        <w:t>harm.</w:t>
      </w:r>
      <w:r w:rsidR="00492B64">
        <w:rPr>
          <w:rFonts w:cs="Calibri"/>
          <w:lang w:bidi="en-US"/>
        </w:rPr>
        <w:t xml:space="preserve"> </w:t>
      </w:r>
      <w:r w:rsidRPr="007E5FA5">
        <w:rPr>
          <w:rFonts w:cs="Calibri"/>
          <w:lang w:bidi="en-US"/>
        </w:rPr>
        <w:t>How</w:t>
      </w:r>
      <w:r w:rsidR="00492B64">
        <w:rPr>
          <w:rFonts w:cs="Calibri"/>
          <w:lang w:bidi="en-US"/>
        </w:rPr>
        <w:t xml:space="preserve"> </w:t>
      </w:r>
      <w:r w:rsidRPr="007E5FA5">
        <w:rPr>
          <w:rFonts w:cs="Calibri"/>
          <w:lang w:bidi="en-US"/>
        </w:rPr>
        <w:t>can</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person</w:t>
      </w:r>
      <w:r w:rsidR="00492B64">
        <w:rPr>
          <w:rFonts w:cs="Calibri"/>
          <w:lang w:bidi="en-US"/>
        </w:rPr>
        <w:t xml:space="preserve"> </w:t>
      </w:r>
      <w:r w:rsidRPr="007E5FA5">
        <w:rPr>
          <w:rFonts w:cs="Calibri"/>
          <w:lang w:bidi="en-US"/>
        </w:rPr>
        <w:t>knowledgeable</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modern</w:t>
      </w:r>
      <w:r w:rsidR="00492B64">
        <w:rPr>
          <w:rFonts w:cs="Calibri"/>
          <w:lang w:bidi="en-US"/>
        </w:rPr>
        <w:t xml:space="preserve"> </w:t>
      </w:r>
      <w:r w:rsidRPr="007E5FA5">
        <w:rPr>
          <w:rFonts w:cs="Calibri"/>
          <w:lang w:bidi="en-US"/>
        </w:rPr>
        <w:t>science</w:t>
      </w:r>
      <w:r w:rsidR="00492B64">
        <w:rPr>
          <w:rFonts w:cs="Calibri"/>
          <w:lang w:bidi="en-US"/>
        </w:rPr>
        <w:t xml:space="preserve"> </w:t>
      </w:r>
      <w:r w:rsidRPr="007E5FA5">
        <w:rPr>
          <w:rFonts w:cs="Calibri"/>
          <w:lang w:bidi="en-US"/>
        </w:rPr>
        <w:t>understand</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stories?</w:t>
      </w:r>
      <w:r w:rsidR="00492B64">
        <w:rPr>
          <w:rFonts w:cs="Calibri"/>
          <w:lang w:bidi="en-US"/>
        </w:rPr>
        <w:t xml:space="preserve"> </w:t>
      </w:r>
      <w:r w:rsidRPr="007E5FA5">
        <w:rPr>
          <w:rFonts w:cs="Calibri"/>
          <w:lang w:bidi="en-US"/>
        </w:rPr>
        <w:t>Rav</w:t>
      </w:r>
      <w:r w:rsidR="00492B64">
        <w:rPr>
          <w:rFonts w:cs="Calibri"/>
          <w:lang w:bidi="en-US"/>
        </w:rPr>
        <w:t xml:space="preserve"> </w:t>
      </w:r>
      <w:r w:rsidRPr="007E5FA5">
        <w:rPr>
          <w:rFonts w:cs="Calibri"/>
          <w:lang w:bidi="en-US"/>
        </w:rPr>
        <w:t>Aharon</w:t>
      </w:r>
      <w:r w:rsidR="00492B64">
        <w:rPr>
          <w:rFonts w:cs="Calibri"/>
          <w:lang w:bidi="en-US"/>
        </w:rPr>
        <w:t xml:space="preserve"> </w:t>
      </w:r>
      <w:r w:rsidRPr="007E5FA5">
        <w:rPr>
          <w:rFonts w:cs="Calibri"/>
          <w:lang w:bidi="en-US"/>
        </w:rPr>
        <w:t>Soloveitchik</w:t>
      </w:r>
      <w:r w:rsidR="00492B64">
        <w:rPr>
          <w:rFonts w:cs="Calibri"/>
          <w:lang w:bidi="en-US"/>
        </w:rPr>
        <w:t xml:space="preserve"> </w:t>
      </w:r>
      <w:r w:rsidRPr="007E5FA5">
        <w:rPr>
          <w:rFonts w:cs="Calibri"/>
          <w:lang w:bidi="en-US"/>
        </w:rPr>
        <w:t>provides</w:t>
      </w:r>
      <w:r w:rsidR="00492B64">
        <w:rPr>
          <w:rFonts w:cs="Calibri"/>
          <w:lang w:bidi="en-US"/>
        </w:rPr>
        <w:t xml:space="preserve"> </w:t>
      </w:r>
      <w:r w:rsidRPr="007E5FA5">
        <w:rPr>
          <w:rFonts w:cs="Calibri"/>
          <w:lang w:bidi="en-US"/>
        </w:rPr>
        <w:t>an</w:t>
      </w:r>
      <w:r w:rsidR="00492B64">
        <w:rPr>
          <w:rFonts w:cs="Calibri"/>
          <w:lang w:bidi="en-US"/>
        </w:rPr>
        <w:t xml:space="preserve"> </w:t>
      </w:r>
      <w:r w:rsidRPr="007E5FA5">
        <w:rPr>
          <w:rFonts w:cs="Calibri"/>
          <w:lang w:bidi="en-US"/>
        </w:rPr>
        <w:t>answer</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his</w:t>
      </w:r>
      <w:r w:rsidR="00492B64">
        <w:rPr>
          <w:rFonts w:cs="Calibri"/>
          <w:lang w:bidi="en-US"/>
        </w:rPr>
        <w:t xml:space="preserve"> </w:t>
      </w:r>
      <w:r w:rsidRPr="007E5FA5">
        <w:rPr>
          <w:rFonts w:cs="Calibri"/>
          <w:lang w:bidi="en-US"/>
        </w:rPr>
        <w:t>book,</w:t>
      </w:r>
      <w:r w:rsidR="00492B64">
        <w:rPr>
          <w:rFonts w:cs="Calibri"/>
          <w:lang w:bidi="en-US"/>
        </w:rPr>
        <w:t xml:space="preserve"> </w:t>
      </w:r>
      <w:r w:rsidRPr="007E5FA5">
        <w:rPr>
          <w:rFonts w:cs="Calibri"/>
          <w:i/>
          <w:iCs/>
          <w:lang w:bidi="en-US"/>
        </w:rPr>
        <w:t>Logic</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Heart,</w:t>
      </w:r>
      <w:r w:rsidR="00492B64">
        <w:rPr>
          <w:rFonts w:cs="Calibri"/>
          <w:i/>
          <w:iCs/>
          <w:lang w:bidi="en-US"/>
        </w:rPr>
        <w:t xml:space="preserve"> </w:t>
      </w:r>
      <w:r w:rsidRPr="007E5FA5">
        <w:rPr>
          <w:rFonts w:cs="Calibri"/>
          <w:i/>
          <w:iCs/>
          <w:lang w:bidi="en-US"/>
        </w:rPr>
        <w:t>Logic</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Mind</w:t>
      </w:r>
      <w:r w:rsidRPr="007E5FA5">
        <w:rPr>
          <w:rFonts w:cs="Calibri"/>
          <w:lang w:bidi="en-US"/>
        </w:rPr>
        <w:t>.</w:t>
      </w:r>
      <w:r w:rsidRPr="007E5FA5">
        <w:rPr>
          <w:rFonts w:cs="Calibri"/>
          <w:vertAlign w:val="superscript"/>
          <w:lang w:bidi="en-US"/>
        </w:rPr>
        <w:footnoteReference w:id="13"/>
      </w:r>
      <w:r w:rsidR="00492B64">
        <w:rPr>
          <w:rFonts w:cs="Calibri"/>
          <w:lang w:bidi="en-US"/>
        </w:rPr>
        <w:t xml:space="preserve"> </w:t>
      </w:r>
      <w:r w:rsidRPr="007E5FA5">
        <w:rPr>
          <w:rFonts w:cs="Calibri"/>
          <w:lang w:bidi="en-US"/>
        </w:rPr>
        <w:t>He</w:t>
      </w:r>
      <w:r w:rsidR="00492B64">
        <w:rPr>
          <w:rFonts w:cs="Calibri"/>
          <w:lang w:bidi="en-US"/>
        </w:rPr>
        <w:t xml:space="preserve"> </w:t>
      </w:r>
      <w:r w:rsidRPr="007E5FA5">
        <w:rPr>
          <w:rFonts w:cs="Calibri"/>
          <w:lang w:bidi="en-US"/>
        </w:rPr>
        <w:t>explains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invisible</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germs.</w:t>
      </w:r>
      <w:r w:rsidR="00492B64">
        <w:rPr>
          <w:rFonts w:cs="Calibri"/>
          <w:lang w:bidi="en-US"/>
        </w:rPr>
        <w:t xml:space="preserve"> </w:t>
      </w:r>
      <w:r w:rsidRPr="007E5FA5">
        <w:rPr>
          <w:rFonts w:cs="Calibri"/>
          <w:lang w:bidi="en-US"/>
        </w:rPr>
        <w:t>Once</w:t>
      </w:r>
      <w:r w:rsidR="00492B64">
        <w:rPr>
          <w:rFonts w:cs="Calibri"/>
          <w:lang w:bidi="en-US"/>
        </w:rPr>
        <w:t xml:space="preserve"> </w:t>
      </w:r>
      <w:r w:rsidRPr="007E5FA5">
        <w:rPr>
          <w:rFonts w:cs="Calibri"/>
          <w:lang w:bidi="en-US"/>
        </w:rPr>
        <w:t>one</w:t>
      </w:r>
      <w:r w:rsidR="00492B64">
        <w:rPr>
          <w:rFonts w:cs="Calibri"/>
          <w:lang w:bidi="en-US"/>
        </w:rPr>
        <w:t xml:space="preserve"> </w:t>
      </w:r>
      <w:r w:rsidRPr="007E5FA5">
        <w:rPr>
          <w:rFonts w:cs="Calibri"/>
          <w:lang w:bidi="en-US"/>
        </w:rPr>
        <w:t>understands</w:t>
      </w:r>
      <w:r w:rsidR="00492B64">
        <w:rPr>
          <w:rFonts w:cs="Calibri"/>
          <w:lang w:bidi="en-US"/>
        </w:rPr>
        <w:t xml:space="preserve"> </w:t>
      </w:r>
      <w:r w:rsidRPr="007E5FA5">
        <w:rPr>
          <w:rFonts w:cs="Calibri"/>
          <w:lang w:bidi="en-US"/>
        </w:rPr>
        <w:t>this</w:t>
      </w:r>
      <w:r w:rsidR="00492B64">
        <w:rPr>
          <w:rFonts w:cs="Calibri"/>
          <w:lang w:bidi="en-US"/>
        </w:rPr>
        <w:t xml:space="preserve"> </w:t>
      </w:r>
      <w:r w:rsidRPr="007E5FA5">
        <w:rPr>
          <w:rFonts w:cs="Calibri"/>
          <w:lang w:bidi="en-US"/>
        </w:rPr>
        <w:t>basic</w:t>
      </w:r>
      <w:r w:rsidR="00492B64">
        <w:rPr>
          <w:rFonts w:cs="Calibri"/>
          <w:lang w:bidi="en-US"/>
        </w:rPr>
        <w:t xml:space="preserve"> </w:t>
      </w:r>
      <w:r w:rsidRPr="007E5FA5">
        <w:rPr>
          <w:rFonts w:cs="Calibri"/>
          <w:lang w:bidi="en-US"/>
        </w:rPr>
        <w:t>point,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wisdom</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Gemara</w:t>
      </w:r>
      <w:r w:rsidR="00492B64">
        <w:rPr>
          <w:rFonts w:cs="Calibri"/>
          <w:lang w:bidi="en-US"/>
        </w:rPr>
        <w:t xml:space="preserve"> </w:t>
      </w:r>
      <w:r w:rsidRPr="007E5FA5">
        <w:rPr>
          <w:rFonts w:cs="Calibri"/>
          <w:lang w:bidi="en-US"/>
        </w:rPr>
        <w:t>becomes</w:t>
      </w:r>
      <w:r w:rsidR="00492B64">
        <w:rPr>
          <w:rFonts w:cs="Calibri"/>
          <w:lang w:bidi="en-US"/>
        </w:rPr>
        <w:t xml:space="preserve"> </w:t>
      </w:r>
      <w:r w:rsidRPr="007E5FA5">
        <w:rPr>
          <w:rFonts w:cs="Calibri"/>
          <w:lang w:bidi="en-US"/>
        </w:rPr>
        <w:t>readily</w:t>
      </w:r>
      <w:r w:rsidR="00492B64">
        <w:rPr>
          <w:rFonts w:cs="Calibri"/>
          <w:lang w:bidi="en-US"/>
        </w:rPr>
        <w:t xml:space="preserve"> </w:t>
      </w:r>
      <w:r w:rsidRPr="007E5FA5">
        <w:rPr>
          <w:rFonts w:cs="Calibri"/>
          <w:lang w:bidi="en-US"/>
        </w:rPr>
        <w:t>apparent.</w:t>
      </w:r>
      <w:r w:rsidR="00492B64">
        <w:rPr>
          <w:rFonts w:cs="Calibri"/>
          <w:lang w:bidi="en-US"/>
        </w:rPr>
        <w:t xml:space="preserve"> </w:t>
      </w:r>
      <w:r w:rsidRPr="007E5FA5">
        <w:rPr>
          <w:rFonts w:cs="Calibri"/>
          <w:lang w:bidi="en-US"/>
        </w:rPr>
        <w:t>How</w:t>
      </w:r>
      <w:r w:rsidR="00492B64">
        <w:rPr>
          <w:rFonts w:cs="Calibri"/>
          <w:lang w:bidi="en-US"/>
        </w:rPr>
        <w:t xml:space="preserve"> </w:t>
      </w:r>
      <w:r w:rsidRPr="007E5FA5">
        <w:rPr>
          <w:rFonts w:cs="Calibri"/>
          <w:lang w:bidi="en-US"/>
        </w:rPr>
        <w:t>could</w:t>
      </w:r>
      <w:r w:rsidR="00492B64">
        <w:rPr>
          <w:rFonts w:cs="Calibri"/>
          <w:lang w:bidi="en-US"/>
        </w:rPr>
        <w:t xml:space="preserve"> </w:t>
      </w:r>
      <w:r w:rsidRPr="007E5FA5">
        <w:rPr>
          <w:rFonts w:cs="Calibri"/>
          <w:lang w:bidi="en-US"/>
        </w:rPr>
        <w:t>rabbis</w:t>
      </w:r>
      <w:r w:rsidR="00492B64">
        <w:rPr>
          <w:rFonts w:cs="Calibri"/>
          <w:lang w:bidi="en-US"/>
        </w:rPr>
        <w:t xml:space="preserve"> </w:t>
      </w:r>
      <w:r w:rsidRPr="007E5FA5">
        <w:rPr>
          <w:rFonts w:cs="Calibri"/>
          <w:lang w:bidi="en-US"/>
        </w:rPr>
        <w:t>before</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age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microscopes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modern</w:t>
      </w:r>
      <w:r w:rsidR="00492B64">
        <w:rPr>
          <w:rFonts w:cs="Calibri"/>
          <w:lang w:bidi="en-US"/>
        </w:rPr>
        <w:t xml:space="preserve"> </w:t>
      </w:r>
      <w:r w:rsidRPr="007E5FA5">
        <w:rPr>
          <w:rFonts w:cs="Calibri"/>
          <w:lang w:bidi="en-US"/>
        </w:rPr>
        <w:t>medicine</w:t>
      </w:r>
      <w:r w:rsidR="00492B64">
        <w:rPr>
          <w:rFonts w:cs="Calibri"/>
          <w:lang w:bidi="en-US"/>
        </w:rPr>
        <w:t xml:space="preserve"> </w:t>
      </w:r>
      <w:r w:rsidRPr="007E5FA5">
        <w:rPr>
          <w:rFonts w:cs="Calibri"/>
          <w:lang w:bidi="en-US"/>
        </w:rPr>
        <w:t>explain</w:t>
      </w:r>
      <w:r w:rsidR="00492B64">
        <w:rPr>
          <w:rFonts w:cs="Calibri"/>
          <w:lang w:bidi="en-US"/>
        </w:rPr>
        <w:t xml:space="preserve"> </w:t>
      </w:r>
      <w:r w:rsidRPr="007E5FA5">
        <w:rPr>
          <w:rFonts w:cs="Calibri"/>
          <w:lang w:bidi="en-US"/>
        </w:rPr>
        <w:t>microscopic</w:t>
      </w:r>
      <w:r w:rsidR="00492B64">
        <w:rPr>
          <w:rFonts w:cs="Calibri"/>
          <w:lang w:bidi="en-US"/>
        </w:rPr>
        <w:t xml:space="preserve"> </w:t>
      </w:r>
      <w:r w:rsidRPr="007E5FA5">
        <w:rPr>
          <w:rFonts w:cs="Calibri"/>
          <w:lang w:bidi="en-US"/>
        </w:rPr>
        <w:t>creatures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cause</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harm?</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describe</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invisible</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numbering</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thousands</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if</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could</w:t>
      </w:r>
      <w:r w:rsidR="00492B64">
        <w:rPr>
          <w:rFonts w:cs="Calibri"/>
          <w:lang w:bidi="en-US"/>
        </w:rPr>
        <w:t xml:space="preserve"> </w:t>
      </w:r>
      <w:r w:rsidRPr="007E5FA5">
        <w:rPr>
          <w:rFonts w:cs="Calibri"/>
          <w:lang w:bidi="en-US"/>
        </w:rPr>
        <w:t>only</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would</w:t>
      </w:r>
      <w:r w:rsidR="00492B64">
        <w:rPr>
          <w:rFonts w:cs="Calibri"/>
          <w:lang w:bidi="en-US"/>
        </w:rPr>
        <w:t xml:space="preserve"> </w:t>
      </w:r>
      <w:r w:rsidRPr="007E5FA5">
        <w:rPr>
          <w:rFonts w:cs="Calibri"/>
          <w:lang w:bidi="en-US"/>
        </w:rPr>
        <w:t>make</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crazy.</w:t>
      </w:r>
      <w:r w:rsidR="00492B64">
        <w:rPr>
          <w:rFonts w:cs="Calibri"/>
          <w:lang w:bidi="en-US"/>
        </w:rPr>
        <w:t xml:space="preserve"> </w:t>
      </w:r>
      <w:r w:rsidRPr="007E5FA5">
        <w:rPr>
          <w:rFonts w:cs="Calibri"/>
          <w:lang w:bidi="en-US"/>
        </w:rPr>
        <w:t>Imagine</w:t>
      </w:r>
      <w:r w:rsidR="00492B64">
        <w:rPr>
          <w:rFonts w:cs="Calibri"/>
          <w:lang w:bidi="en-US"/>
        </w:rPr>
        <w:t xml:space="preserve"> </w:t>
      </w:r>
      <w:r w:rsidRPr="007E5FA5">
        <w:rPr>
          <w:rFonts w:cs="Calibri"/>
          <w:lang w:bidi="en-US"/>
        </w:rPr>
        <w:t>if</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could</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thousands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germs</w:t>
      </w:r>
      <w:r w:rsidR="00492B64">
        <w:rPr>
          <w:rFonts w:cs="Calibri"/>
          <w:lang w:bidi="en-US"/>
        </w:rPr>
        <w:t xml:space="preserve"> </w:t>
      </w:r>
      <w:r w:rsidRPr="007E5FA5">
        <w:rPr>
          <w:rFonts w:cs="Calibri"/>
          <w:lang w:bidi="en-US"/>
        </w:rPr>
        <w:t>all</w:t>
      </w:r>
      <w:r w:rsidR="00492B64">
        <w:rPr>
          <w:rFonts w:cs="Calibri"/>
          <w:lang w:bidi="en-US"/>
        </w:rPr>
        <w:t xml:space="preserve"> </w:t>
      </w:r>
      <w:r w:rsidRPr="007E5FA5">
        <w:rPr>
          <w:rFonts w:cs="Calibri"/>
          <w:lang w:bidi="en-US"/>
        </w:rPr>
        <w:t>around</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at</w:t>
      </w:r>
      <w:r w:rsidR="00492B64">
        <w:rPr>
          <w:rFonts w:cs="Calibri"/>
          <w:lang w:bidi="en-US"/>
        </w:rPr>
        <w:t xml:space="preserve"> </w:t>
      </w:r>
      <w:r w:rsidRPr="007E5FA5">
        <w:rPr>
          <w:rFonts w:cs="Calibri"/>
          <w:lang w:bidi="en-US"/>
        </w:rPr>
        <w:t>all</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think</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would</w:t>
      </w:r>
      <w:r w:rsidR="00492B64">
        <w:rPr>
          <w:rFonts w:cs="Calibri"/>
          <w:lang w:bidi="en-US"/>
        </w:rPr>
        <w:t xml:space="preserve"> </w:t>
      </w:r>
      <w:r w:rsidRPr="007E5FA5">
        <w:rPr>
          <w:rFonts w:cs="Calibri"/>
          <w:lang w:bidi="en-US"/>
        </w:rPr>
        <w:t>go</w:t>
      </w:r>
      <w:r w:rsidR="00492B64">
        <w:rPr>
          <w:rFonts w:cs="Calibri"/>
          <w:lang w:bidi="en-US"/>
        </w:rPr>
        <w:t xml:space="preserve"> </w:t>
      </w:r>
      <w:r w:rsidRPr="007E5FA5">
        <w:rPr>
          <w:rFonts w:cs="Calibri"/>
          <w:lang w:bidi="en-US"/>
        </w:rPr>
        <w:t>crazy.</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advise</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because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wash</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hands</w:t>
      </w:r>
      <w:r w:rsidR="00492B64">
        <w:rPr>
          <w:rFonts w:cs="Calibri"/>
          <w:lang w:bidi="en-US"/>
        </w:rPr>
        <w:t xml:space="preserve"> </w:t>
      </w:r>
      <w:r w:rsidRPr="007E5FA5">
        <w:rPr>
          <w:rFonts w:cs="Calibri"/>
          <w:lang w:bidi="en-US"/>
        </w:rPr>
        <w:t>three</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when</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wake</w:t>
      </w:r>
      <w:r w:rsidR="00492B64">
        <w:rPr>
          <w:rFonts w:cs="Calibri"/>
          <w:lang w:bidi="en-US"/>
        </w:rPr>
        <w:t xml:space="preserve"> </w:t>
      </w:r>
      <w:r w:rsidRPr="007E5FA5">
        <w:rPr>
          <w:rFonts w:cs="Calibri"/>
          <w:lang w:bidi="en-US"/>
        </w:rPr>
        <w:t>up</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morning,</w:t>
      </w:r>
      <w:r w:rsidR="00492B64">
        <w:rPr>
          <w:rFonts w:cs="Calibri"/>
          <w:lang w:bidi="en-US"/>
        </w:rPr>
        <w:t xml:space="preserve"> </w:t>
      </w:r>
      <w:r w:rsidRPr="007E5FA5">
        <w:rPr>
          <w:rFonts w:cs="Calibri"/>
          <w:lang w:bidi="en-US"/>
        </w:rPr>
        <w:t>sound</w:t>
      </w:r>
      <w:r w:rsidR="00492B64">
        <w:rPr>
          <w:rFonts w:cs="Calibri"/>
          <w:lang w:bidi="en-US"/>
        </w:rPr>
        <w:t xml:space="preserve"> </w:t>
      </w:r>
      <w:r w:rsidRPr="007E5FA5">
        <w:rPr>
          <w:rFonts w:cs="Calibri"/>
          <w:lang w:bidi="en-US"/>
        </w:rPr>
        <w:t>medical</w:t>
      </w:r>
      <w:r w:rsidR="00492B64">
        <w:rPr>
          <w:rFonts w:cs="Calibri"/>
          <w:lang w:bidi="en-US"/>
        </w:rPr>
        <w:t xml:space="preserve"> </w:t>
      </w:r>
      <w:r w:rsidRPr="007E5FA5">
        <w:rPr>
          <w:rFonts w:cs="Calibri"/>
          <w:lang w:bidi="en-US"/>
        </w:rPr>
        <w:t>advice</w:t>
      </w:r>
      <w:r w:rsidR="00492B64">
        <w:rPr>
          <w:rFonts w:cs="Calibri"/>
          <w:lang w:bidi="en-US"/>
        </w:rPr>
        <w:t xml:space="preserve"> </w:t>
      </w:r>
      <w:r w:rsidRPr="007E5FA5">
        <w:rPr>
          <w:rFonts w:cs="Calibri"/>
          <w:lang w:bidi="en-US"/>
        </w:rPr>
        <w:t>indeed.</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Furthermore,</w:t>
      </w:r>
      <w:r w:rsidR="00492B64">
        <w:rPr>
          <w:rFonts w:cs="Calibri"/>
          <w:lang w:bidi="en-US"/>
        </w:rPr>
        <w:t xml:space="preserve"> </w:t>
      </w:r>
      <w:r w:rsidRPr="007E5FA5">
        <w:rPr>
          <w:rFonts w:cs="Calibri"/>
          <w:lang w:bidi="en-US"/>
        </w:rPr>
        <w:t>Rav</w:t>
      </w:r>
      <w:r w:rsidR="00492B64">
        <w:rPr>
          <w:rFonts w:cs="Calibri"/>
          <w:lang w:bidi="en-US"/>
        </w:rPr>
        <w:t xml:space="preserve"> </w:t>
      </w:r>
      <w:r w:rsidRPr="007E5FA5">
        <w:rPr>
          <w:rFonts w:cs="Calibri"/>
          <w:lang w:bidi="en-US"/>
        </w:rPr>
        <w:t>Aharon</w:t>
      </w:r>
      <w:r w:rsidR="00492B64">
        <w:rPr>
          <w:rFonts w:cs="Calibri"/>
          <w:lang w:bidi="en-US"/>
        </w:rPr>
        <w:t xml:space="preserve"> </w:t>
      </w:r>
      <w:r w:rsidRPr="007E5FA5">
        <w:rPr>
          <w:rFonts w:cs="Calibri"/>
          <w:lang w:bidi="en-US"/>
        </w:rPr>
        <w:t>Soloveitchik</w:t>
      </w:r>
      <w:r w:rsidR="00492B64">
        <w:rPr>
          <w:rFonts w:cs="Calibri"/>
          <w:lang w:bidi="en-US"/>
        </w:rPr>
        <w:t xml:space="preserve"> </w:t>
      </w:r>
      <w:r w:rsidRPr="007E5FA5">
        <w:rPr>
          <w:rFonts w:cs="Calibri"/>
          <w:lang w:bidi="en-US"/>
        </w:rPr>
        <w:t>explains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at</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do</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refer</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germs</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other</w:t>
      </w:r>
      <w:r w:rsidR="00492B64">
        <w:rPr>
          <w:rFonts w:cs="Calibri"/>
          <w:lang w:bidi="en-US"/>
        </w:rPr>
        <w:t xml:space="preserve"> </w:t>
      </w:r>
      <w:r w:rsidRPr="007E5FA5">
        <w:rPr>
          <w:rFonts w:cs="Calibri"/>
          <w:lang w:bidi="en-US"/>
        </w:rPr>
        <w:t>forms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invisible</w:t>
      </w:r>
      <w:r w:rsidR="00492B64">
        <w:rPr>
          <w:rFonts w:cs="Calibri"/>
          <w:lang w:bidi="en-US"/>
        </w:rPr>
        <w:t xml:space="preserve"> </w:t>
      </w:r>
      <w:r w:rsidRPr="007E5FA5">
        <w:rPr>
          <w:rFonts w:cs="Calibri"/>
          <w:lang w:bidi="en-US"/>
        </w:rPr>
        <w:t>destructive</w:t>
      </w:r>
      <w:r w:rsidR="00492B64">
        <w:rPr>
          <w:rFonts w:cs="Calibri"/>
          <w:lang w:bidi="en-US"/>
        </w:rPr>
        <w:t xml:space="preserve"> </w:t>
      </w:r>
      <w:r w:rsidRPr="007E5FA5">
        <w:rPr>
          <w:rFonts w:cs="Calibri"/>
          <w:lang w:bidi="en-US"/>
        </w:rPr>
        <w:t>forces</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mental</w:t>
      </w:r>
      <w:r w:rsidR="00492B64">
        <w:rPr>
          <w:rFonts w:cs="Calibri"/>
          <w:lang w:bidi="en-US"/>
        </w:rPr>
        <w:t xml:space="preserve"> </w:t>
      </w:r>
      <w:r w:rsidRPr="007E5FA5">
        <w:rPr>
          <w:rFonts w:cs="Calibri"/>
          <w:lang w:bidi="en-US"/>
        </w:rPr>
        <w:t>illness,</w:t>
      </w:r>
      <w:r w:rsidR="00492B64">
        <w:rPr>
          <w:rFonts w:cs="Calibri"/>
          <w:lang w:bidi="en-US"/>
        </w:rPr>
        <w:t xml:space="preserve"> </w:t>
      </w:r>
      <w:r w:rsidRPr="007E5FA5">
        <w:rPr>
          <w:rFonts w:cs="Calibri"/>
          <w:lang w:bidi="en-US"/>
        </w:rPr>
        <w:t>hallucinations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common</w:t>
      </w:r>
      <w:r w:rsidR="00492B64">
        <w:rPr>
          <w:rFonts w:cs="Calibri"/>
          <w:lang w:bidi="en-US"/>
        </w:rPr>
        <w:t xml:space="preserve"> </w:t>
      </w:r>
      <w:r w:rsidRPr="007E5FA5">
        <w:rPr>
          <w:rFonts w:cs="Calibri"/>
          <w:lang w:bidi="en-US"/>
        </w:rPr>
        <w:t>denominator</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descriptions</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rather</w:t>
      </w:r>
      <w:r w:rsidR="00492B64">
        <w:rPr>
          <w:rFonts w:cs="Calibri"/>
          <w:lang w:bidi="en-US"/>
        </w:rPr>
        <w:t xml:space="preserve"> </w:t>
      </w:r>
      <w:r w:rsidRPr="007E5FA5">
        <w:rPr>
          <w:rFonts w:cs="Calibri"/>
          <w:lang w:bidi="en-US"/>
        </w:rPr>
        <w:t>than</w:t>
      </w:r>
      <w:r w:rsidR="00492B64">
        <w:rPr>
          <w:rFonts w:cs="Calibri"/>
          <w:lang w:bidi="en-US"/>
        </w:rPr>
        <w:t xml:space="preserve"> </w:t>
      </w:r>
      <w:r w:rsidRPr="007E5FA5">
        <w:rPr>
          <w:rFonts w:cs="Calibri"/>
          <w:lang w:bidi="en-US"/>
        </w:rPr>
        <w:t>portraying</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Sages</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backwards</w:t>
      </w:r>
      <w:r w:rsidR="00492B64">
        <w:rPr>
          <w:rFonts w:cs="Calibri"/>
          <w:lang w:bidi="en-US"/>
        </w:rPr>
        <w:t xml:space="preserve"> </w:t>
      </w:r>
      <w:r w:rsidRPr="007E5FA5">
        <w:rPr>
          <w:rFonts w:cs="Calibri"/>
          <w:lang w:bidi="en-US"/>
        </w:rPr>
        <w:t>superstitious</w:t>
      </w:r>
      <w:r w:rsidR="00492B64">
        <w:rPr>
          <w:rFonts w:cs="Calibri"/>
          <w:lang w:bidi="en-US"/>
        </w:rPr>
        <w:t xml:space="preserve"> </w:t>
      </w:r>
      <w:r w:rsidRPr="007E5FA5">
        <w:rPr>
          <w:rFonts w:cs="Calibri"/>
          <w:lang w:bidi="en-US"/>
        </w:rPr>
        <w:t>people,</w:t>
      </w:r>
      <w:r w:rsidR="00492B64">
        <w:rPr>
          <w:rFonts w:cs="Calibri"/>
          <w:lang w:bidi="en-US"/>
        </w:rPr>
        <w:t xml:space="preserve"> </w:t>
      </w:r>
      <w:r w:rsidRPr="007E5FA5">
        <w:rPr>
          <w:rFonts w:cs="Calibri"/>
          <w:i/>
          <w:iCs/>
          <w:lang w:bidi="en-US"/>
        </w:rPr>
        <w:t>bar</w:t>
      </w:r>
      <w:r w:rsidR="00492B64">
        <w:rPr>
          <w:rFonts w:cs="Calibri"/>
          <w:i/>
          <w:iCs/>
          <w:lang w:bidi="en-US"/>
        </w:rPr>
        <w:t xml:space="preserve"> </w:t>
      </w:r>
      <w:r w:rsidRPr="007E5FA5">
        <w:rPr>
          <w:rFonts w:cs="Calibri"/>
          <w:i/>
          <w:iCs/>
          <w:lang w:bidi="en-US"/>
        </w:rPr>
        <w:t>minan</w:t>
      </w:r>
      <w:r w:rsidR="00492B64">
        <w:rPr>
          <w:rFonts w:cs="Calibri"/>
          <w:lang w:bidi="en-US"/>
        </w:rPr>
        <w:t xml:space="preserve"> </w:t>
      </w:r>
      <w:r w:rsidRPr="007E5FA5">
        <w:rPr>
          <w:rFonts w:cs="Calibri"/>
          <w:lang w:bidi="en-US"/>
        </w:rPr>
        <w:t>(</w:t>
      </w:r>
      <w:r w:rsidRPr="007E5FA5">
        <w:rPr>
          <w:rFonts w:cs="Calibri"/>
          <w:rtl/>
          <w:lang w:bidi="ar-SA"/>
        </w:rPr>
        <w:t>בר</w:t>
      </w:r>
      <w:r w:rsidR="00492B64">
        <w:rPr>
          <w:rFonts w:cs="Calibri"/>
          <w:rtl/>
          <w:lang w:bidi="ar-SA"/>
        </w:rPr>
        <w:t xml:space="preserve"> </w:t>
      </w:r>
      <w:r w:rsidRPr="007E5FA5">
        <w:rPr>
          <w:rFonts w:cs="Calibri"/>
          <w:rtl/>
          <w:lang w:bidi="ar-SA"/>
        </w:rPr>
        <w:t>מינן</w:t>
      </w:r>
      <w:r w:rsidRPr="007E5FA5">
        <w:rPr>
          <w:rFonts w:cs="Calibri"/>
          <w:lang w:bidi="en-US"/>
        </w:rPr>
        <w:t>),</w:t>
      </w:r>
      <w:r w:rsidRPr="007E5FA5">
        <w:rPr>
          <w:rFonts w:cs="Calibri"/>
          <w:vertAlign w:val="superscript"/>
          <w:lang w:bidi="en-US"/>
        </w:rPr>
        <w:footnoteReference w:id="14"/>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unlock</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brilliant</w:t>
      </w:r>
      <w:r w:rsidR="00492B64">
        <w:rPr>
          <w:rFonts w:cs="Calibri"/>
          <w:lang w:bidi="en-US"/>
        </w:rPr>
        <w:t xml:space="preserve"> </w:t>
      </w:r>
      <w:r w:rsidRPr="007E5FA5">
        <w:rPr>
          <w:rFonts w:cs="Calibri"/>
          <w:lang w:bidi="en-US"/>
        </w:rPr>
        <w:t>insight</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rabbis</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providing.</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Centuries</w:t>
      </w:r>
      <w:r w:rsidR="00492B64">
        <w:rPr>
          <w:rFonts w:cs="Calibri"/>
          <w:lang w:bidi="en-US"/>
        </w:rPr>
        <w:t xml:space="preserve"> </w:t>
      </w:r>
      <w:r w:rsidRPr="007E5FA5">
        <w:rPr>
          <w:rFonts w:cs="Calibri"/>
          <w:lang w:bidi="en-US"/>
        </w:rPr>
        <w:t>later,</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Vilna</w:t>
      </w:r>
      <w:r w:rsidR="00492B64">
        <w:rPr>
          <w:rFonts w:cs="Calibri"/>
          <w:lang w:bidi="en-US"/>
        </w:rPr>
        <w:t xml:space="preserve"> </w:t>
      </w:r>
      <w:r w:rsidRPr="007E5FA5">
        <w:rPr>
          <w:rFonts w:cs="Calibri"/>
          <w:lang w:bidi="en-US"/>
        </w:rPr>
        <w:t>Gaon</w:t>
      </w:r>
      <w:r w:rsidRPr="007E5FA5">
        <w:rPr>
          <w:rFonts w:cs="Calibri"/>
          <w:vertAlign w:val="superscript"/>
          <w:lang w:bidi="en-US"/>
        </w:rPr>
        <w:footnoteReference w:id="15"/>
      </w:r>
      <w:r w:rsidR="00492B64">
        <w:rPr>
          <w:rFonts w:cs="Calibri"/>
          <w:lang w:bidi="en-US"/>
        </w:rPr>
        <w:t xml:space="preserve"> </w:t>
      </w:r>
      <w:r w:rsidRPr="007E5FA5">
        <w:rPr>
          <w:rFonts w:cs="Calibri"/>
          <w:lang w:bidi="en-US"/>
        </w:rPr>
        <w:t>decried</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had</w:t>
      </w:r>
      <w:r w:rsidR="00492B64">
        <w:rPr>
          <w:rFonts w:cs="Calibri"/>
          <w:lang w:bidi="en-US"/>
        </w:rPr>
        <w:t xml:space="preserve"> </w:t>
      </w:r>
      <w:r w:rsidRPr="007E5FA5">
        <w:rPr>
          <w:rFonts w:cs="Calibri"/>
          <w:lang w:bidi="en-US"/>
        </w:rPr>
        <w:t>been</w:t>
      </w:r>
      <w:r w:rsidR="00492B64">
        <w:rPr>
          <w:rFonts w:cs="Calibri"/>
          <w:lang w:bidi="en-US"/>
        </w:rPr>
        <w:t xml:space="preserve"> </w:t>
      </w:r>
      <w:r w:rsidRPr="007E5FA5">
        <w:rPr>
          <w:rFonts w:cs="Calibri"/>
          <w:lang w:bidi="en-US"/>
        </w:rPr>
        <w:t>“led</w:t>
      </w:r>
      <w:r w:rsidR="00492B64">
        <w:rPr>
          <w:rFonts w:cs="Calibri"/>
          <w:lang w:bidi="en-US"/>
        </w:rPr>
        <w:t xml:space="preserve"> </w:t>
      </w:r>
      <w:r w:rsidRPr="007E5FA5">
        <w:rPr>
          <w:rFonts w:cs="Calibri"/>
          <w:lang w:bidi="en-US"/>
        </w:rPr>
        <w:t>astray</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accursed</w:t>
      </w:r>
      <w:r w:rsidR="00492B64">
        <w:rPr>
          <w:rFonts w:cs="Calibri"/>
          <w:lang w:bidi="en-US"/>
        </w:rPr>
        <w:t xml:space="preserve"> </w:t>
      </w:r>
      <w:r w:rsidRPr="007E5FA5">
        <w:rPr>
          <w:rFonts w:cs="Calibri"/>
          <w:lang w:bidi="en-US"/>
        </w:rPr>
        <w:t>philosophy”</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deny</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amulets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other</w:t>
      </w:r>
      <w:r w:rsidR="00492B64">
        <w:rPr>
          <w:rFonts w:cs="Calibri"/>
          <w:lang w:bidi="en-US"/>
        </w:rPr>
        <w:t xml:space="preserve"> </w:t>
      </w:r>
      <w:r w:rsidRPr="007E5FA5">
        <w:rPr>
          <w:rFonts w:cs="Calibri"/>
          <w:lang w:bidi="en-US"/>
        </w:rPr>
        <w:t>occult</w:t>
      </w:r>
      <w:r w:rsidR="00492B64">
        <w:rPr>
          <w:rFonts w:cs="Calibri"/>
          <w:lang w:bidi="en-US"/>
        </w:rPr>
        <w:t xml:space="preserve"> </w:t>
      </w:r>
      <w:r w:rsidRPr="007E5FA5">
        <w:rPr>
          <w:rFonts w:cs="Calibri"/>
          <w:lang w:bidi="en-US"/>
        </w:rPr>
        <w:t>phenomena.</w:t>
      </w:r>
      <w:r w:rsidR="00492B64">
        <w:rPr>
          <w:rFonts w:cs="Calibri"/>
          <w:lang w:bidi="en-US"/>
        </w:rPr>
        <w:t xml:space="preserve"> </w:t>
      </w:r>
      <w:r w:rsidRPr="007E5FA5">
        <w:rPr>
          <w:rFonts w:cs="Calibri"/>
          <w:lang w:bidi="en-US"/>
        </w:rPr>
        <w:t>Beyond</w:t>
      </w:r>
      <w:r w:rsidR="00492B64">
        <w:rPr>
          <w:rFonts w:cs="Calibri"/>
          <w:lang w:bidi="en-US"/>
        </w:rPr>
        <w:t xml:space="preserve"> </w:t>
      </w:r>
      <w:r w:rsidRPr="007E5FA5">
        <w:rPr>
          <w:rFonts w:cs="Calibri"/>
          <w:lang w:bidi="en-US"/>
        </w:rPr>
        <w:t>invoking</w:t>
      </w:r>
      <w:r w:rsidR="00492B64">
        <w:rPr>
          <w:rFonts w:cs="Calibri"/>
          <w:lang w:bidi="en-US"/>
        </w:rPr>
        <w:t xml:space="preserve"> </w:t>
      </w:r>
      <w:r w:rsidRPr="007E5FA5">
        <w:rPr>
          <w:rFonts w:cs="Calibri"/>
          <w:lang w:bidi="en-US"/>
        </w:rPr>
        <w:t>tradition,</w:t>
      </w:r>
      <w:r w:rsidR="00492B64">
        <w:rPr>
          <w:rFonts w:cs="Calibri"/>
          <w:lang w:bidi="en-US"/>
        </w:rPr>
        <w:t xml:space="preserve"> </w:t>
      </w:r>
      <w:r w:rsidRPr="007E5FA5">
        <w:rPr>
          <w:rFonts w:cs="Calibri"/>
          <w:lang w:bidi="en-US"/>
        </w:rPr>
        <w:t>Nachmanides</w:t>
      </w:r>
      <w:r w:rsidR="00492B64">
        <w:rPr>
          <w:rFonts w:cs="Calibri"/>
          <w:lang w:bidi="en-US"/>
        </w:rPr>
        <w:t xml:space="preserve"> </w:t>
      </w:r>
      <w:r w:rsidRPr="007E5FA5">
        <w:rPr>
          <w:rFonts w:cs="Calibri"/>
          <w:lang w:bidi="en-US"/>
        </w:rPr>
        <w:t>asserted</w:t>
      </w:r>
      <w:r w:rsidR="00492B64">
        <w:rPr>
          <w:rFonts w:cs="Calibri"/>
          <w:lang w:bidi="en-US"/>
        </w:rPr>
        <w:t xml:space="preserve"> </w:t>
      </w:r>
      <w:r w:rsidRPr="007E5FA5">
        <w:rPr>
          <w:rFonts w:cs="Calibri"/>
          <w:lang w:bidi="en-US"/>
        </w:rPr>
        <w:t>there</w:t>
      </w:r>
      <w:r w:rsidR="00492B64">
        <w:rPr>
          <w:rFonts w:cs="Calibri"/>
          <w:lang w:bidi="en-US"/>
        </w:rPr>
        <w:t xml:space="preserve"> </w:t>
      </w:r>
      <w:r w:rsidRPr="007E5FA5">
        <w:rPr>
          <w:rFonts w:cs="Calibri"/>
          <w:lang w:bidi="en-US"/>
        </w:rPr>
        <w:t>was</w:t>
      </w:r>
      <w:r w:rsidR="00492B64">
        <w:rPr>
          <w:rFonts w:cs="Calibri"/>
          <w:lang w:bidi="en-US"/>
        </w:rPr>
        <w:t xml:space="preserve"> </w:t>
      </w:r>
      <w:r w:rsidRPr="007E5FA5">
        <w:rPr>
          <w:rFonts w:cs="Calibri"/>
          <w:lang w:bidi="en-US"/>
        </w:rPr>
        <w:t>eyewitness</w:t>
      </w:r>
      <w:r w:rsidR="00492B64">
        <w:rPr>
          <w:rFonts w:cs="Calibri"/>
          <w:lang w:bidi="en-US"/>
        </w:rPr>
        <w:t xml:space="preserve"> </w:t>
      </w:r>
      <w:r w:rsidRPr="007E5FA5">
        <w:rPr>
          <w:rFonts w:cs="Calibri"/>
          <w:lang w:bidi="en-US"/>
        </w:rPr>
        <w:t>testimony</w:t>
      </w:r>
      <w:r w:rsidR="00492B64">
        <w:rPr>
          <w:rFonts w:cs="Calibri"/>
          <w:lang w:bidi="en-US"/>
        </w:rPr>
        <w:t xml:space="preserve"> </w:t>
      </w:r>
      <w:r w:rsidRPr="007E5FA5">
        <w:rPr>
          <w:rFonts w:cs="Calibri"/>
          <w:lang w:bidi="en-US"/>
        </w:rPr>
        <w:t>for</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even</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generally</w:t>
      </w:r>
      <w:r w:rsidR="00492B64">
        <w:rPr>
          <w:rFonts w:cs="Calibri"/>
          <w:lang w:bidi="en-US"/>
        </w:rPr>
        <w:t xml:space="preserve"> </w:t>
      </w:r>
      <w:r w:rsidRPr="007E5FA5">
        <w:rPr>
          <w:rFonts w:cs="Calibri"/>
          <w:lang w:bidi="en-US"/>
        </w:rPr>
        <w:t>possessed</w:t>
      </w:r>
      <w:r w:rsidR="00492B64">
        <w:rPr>
          <w:rFonts w:cs="Calibri"/>
          <w:lang w:bidi="en-US"/>
        </w:rPr>
        <w:t xml:space="preserve"> </w:t>
      </w:r>
      <w:r w:rsidRPr="007E5FA5">
        <w:rPr>
          <w:rFonts w:cs="Calibri"/>
          <w:lang w:bidi="en-US"/>
        </w:rPr>
        <w:t>undetectable</w:t>
      </w:r>
      <w:r w:rsidR="00492B64">
        <w:rPr>
          <w:rFonts w:cs="Calibri"/>
          <w:lang w:bidi="en-US"/>
        </w:rPr>
        <w:t xml:space="preserve"> </w:t>
      </w:r>
      <w:r w:rsidRPr="007E5FA5">
        <w:rPr>
          <w:rFonts w:cs="Calibri"/>
          <w:lang w:bidi="en-US"/>
        </w:rPr>
        <w:t>bodies.</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While</w:t>
      </w:r>
      <w:r w:rsidR="00492B64">
        <w:rPr>
          <w:rFonts w:cs="Calibri"/>
          <w:lang w:bidi="en-US"/>
        </w:rPr>
        <w:t xml:space="preserve"> </w:t>
      </w:r>
      <w:r w:rsidRPr="007E5FA5">
        <w:rPr>
          <w:rFonts w:cs="Calibri"/>
          <w:lang w:bidi="en-US"/>
        </w:rPr>
        <w:t>some</w:t>
      </w:r>
      <w:r w:rsidR="00492B64">
        <w:rPr>
          <w:rFonts w:cs="Calibri"/>
          <w:lang w:bidi="en-US"/>
        </w:rPr>
        <w:t xml:space="preserve"> </w:t>
      </w:r>
      <w:r w:rsidRPr="007E5FA5">
        <w:rPr>
          <w:rFonts w:cs="Calibri"/>
          <w:lang w:bidi="en-US"/>
        </w:rPr>
        <w:t>believe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this</w:t>
      </w:r>
      <w:r w:rsidR="00492B64">
        <w:rPr>
          <w:rFonts w:cs="Calibri"/>
          <w:lang w:bidi="en-US"/>
        </w:rPr>
        <w:t xml:space="preserve"> </w:t>
      </w:r>
      <w:r w:rsidRPr="007E5FA5">
        <w:rPr>
          <w:rFonts w:cs="Calibri"/>
          <w:lang w:bidi="en-US"/>
        </w:rPr>
        <w:t>makes</w:t>
      </w:r>
      <w:r w:rsidR="00492B64">
        <w:rPr>
          <w:rFonts w:cs="Calibri"/>
          <w:lang w:bidi="en-US"/>
        </w:rPr>
        <w:t xml:space="preserve"> </w:t>
      </w:r>
      <w:r w:rsidRPr="007E5FA5">
        <w:rPr>
          <w:rFonts w:cs="Calibri"/>
          <w:lang w:bidi="en-US"/>
        </w:rPr>
        <w:t>it</w:t>
      </w:r>
      <w:r w:rsidR="00492B64">
        <w:rPr>
          <w:rFonts w:cs="Calibri"/>
          <w:lang w:bidi="en-US"/>
        </w:rPr>
        <w:t xml:space="preserve"> </w:t>
      </w:r>
      <w:r w:rsidRPr="007E5FA5">
        <w:rPr>
          <w:rFonts w:cs="Calibri"/>
          <w:lang w:bidi="en-US"/>
        </w:rPr>
        <w:t>quite</w:t>
      </w:r>
      <w:r w:rsidR="00492B64">
        <w:rPr>
          <w:rFonts w:cs="Calibri"/>
          <w:lang w:bidi="en-US"/>
        </w:rPr>
        <w:t xml:space="preserve"> </w:t>
      </w:r>
      <w:r w:rsidRPr="007E5FA5">
        <w:rPr>
          <w:rFonts w:cs="Calibri"/>
          <w:lang w:bidi="en-US"/>
        </w:rPr>
        <w:t>clear</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did</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believe</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nowhere</w:t>
      </w:r>
      <w:r w:rsidR="00492B64">
        <w:rPr>
          <w:rFonts w:cs="Calibri"/>
          <w:lang w:bidi="en-US"/>
        </w:rPr>
        <w:t xml:space="preserve"> </w:t>
      </w:r>
      <w:r w:rsidRPr="007E5FA5">
        <w:rPr>
          <w:rFonts w:cs="Calibri"/>
          <w:lang w:bidi="en-US"/>
        </w:rPr>
        <w:t>does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negate</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explicitly.</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overwhelming</w:t>
      </w:r>
      <w:r w:rsidR="00492B64">
        <w:rPr>
          <w:rFonts w:cs="Calibri"/>
          <w:lang w:bidi="en-US"/>
        </w:rPr>
        <w:t xml:space="preserve"> </w:t>
      </w:r>
      <w:r w:rsidRPr="007E5FA5">
        <w:rPr>
          <w:rFonts w:cs="Calibri"/>
          <w:lang w:bidi="en-US"/>
        </w:rPr>
        <w:t>majority</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Torah</w:t>
      </w:r>
      <w:r w:rsidR="00492B64">
        <w:rPr>
          <w:rFonts w:cs="Calibri"/>
          <w:lang w:bidi="en-US"/>
        </w:rPr>
        <w:t xml:space="preserve"> </w:t>
      </w:r>
      <w:r w:rsidRPr="007E5FA5">
        <w:rPr>
          <w:rFonts w:cs="Calibri"/>
          <w:lang w:bidi="en-US"/>
        </w:rPr>
        <w:t>sages</w:t>
      </w:r>
      <w:r w:rsidR="00492B64">
        <w:rPr>
          <w:rFonts w:cs="Calibri"/>
          <w:lang w:bidi="en-US"/>
        </w:rPr>
        <w:t xml:space="preserve"> </w:t>
      </w:r>
      <w:r w:rsidRPr="007E5FA5">
        <w:rPr>
          <w:rFonts w:cs="Calibri"/>
          <w:lang w:bidi="en-US"/>
        </w:rPr>
        <w:t>throughout</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ages</w:t>
      </w:r>
      <w:r w:rsidR="00492B64">
        <w:rPr>
          <w:rFonts w:cs="Calibri"/>
          <w:lang w:bidi="en-US"/>
        </w:rPr>
        <w:t xml:space="preserve"> </w:t>
      </w:r>
      <w:r w:rsidRPr="007E5FA5">
        <w:rPr>
          <w:rFonts w:cs="Calibri"/>
          <w:lang w:bidi="en-US"/>
        </w:rPr>
        <w:t>accepted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view</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Further,</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Nazarean</w:t>
      </w:r>
      <w:r w:rsidR="00492B64">
        <w:rPr>
          <w:rFonts w:cs="Calibri"/>
          <w:lang w:bidi="en-US"/>
        </w:rPr>
        <w:t xml:space="preserve"> </w:t>
      </w:r>
      <w:r w:rsidRPr="007E5FA5">
        <w:rPr>
          <w:rFonts w:cs="Calibri"/>
          <w:lang w:bidi="en-US"/>
        </w:rPr>
        <w:t>Codicil,</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Talmud,</w:t>
      </w:r>
      <w:r w:rsidR="00492B64">
        <w:rPr>
          <w:rFonts w:cs="Calibri"/>
          <w:lang w:bidi="en-US"/>
        </w:rPr>
        <w:t xml:space="preserve"> </w:t>
      </w:r>
      <w:r w:rsidRPr="007E5FA5">
        <w:rPr>
          <w:rFonts w:cs="Calibri"/>
          <w:lang w:bidi="en-US"/>
        </w:rPr>
        <w:t>shows</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numerous</w:t>
      </w:r>
      <w:r w:rsidR="00492B64">
        <w:rPr>
          <w:rFonts w:cs="Calibri"/>
          <w:lang w:bidi="en-US"/>
        </w:rPr>
        <w:t xml:space="preserve"> </w:t>
      </w:r>
      <w:r w:rsidRPr="007E5FA5">
        <w:rPr>
          <w:rFonts w:cs="Calibri"/>
          <w:lang w:bidi="en-US"/>
        </w:rPr>
        <w:t>examples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One</w:t>
      </w:r>
      <w:r w:rsidR="00492B64">
        <w:rPr>
          <w:rFonts w:cs="Calibri"/>
          <w:lang w:bidi="en-US"/>
        </w:rPr>
        <w:t xml:space="preserve"> </w:t>
      </w:r>
      <w:r w:rsidRPr="007E5FA5">
        <w:rPr>
          <w:rFonts w:cs="Calibri"/>
          <w:lang w:bidi="en-US"/>
        </w:rPr>
        <w:t>interesting</w:t>
      </w:r>
      <w:r w:rsidR="00492B64">
        <w:rPr>
          <w:rFonts w:cs="Calibri"/>
          <w:lang w:bidi="en-US"/>
        </w:rPr>
        <w:t xml:space="preserve"> </w:t>
      </w:r>
      <w:r w:rsidRPr="007E5FA5">
        <w:rPr>
          <w:rFonts w:cs="Calibri"/>
          <w:lang w:bidi="en-US"/>
        </w:rPr>
        <w:t>perspective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I</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heard</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were</w:t>
      </w:r>
      <w:r w:rsidR="00492B64">
        <w:rPr>
          <w:rFonts w:cs="Calibri"/>
          <w:lang w:bidi="en-US"/>
        </w:rPr>
        <w:t xml:space="preserve"> </w:t>
      </w:r>
      <w:r w:rsidRPr="007E5FA5">
        <w:rPr>
          <w:rFonts w:cs="Calibri"/>
          <w:lang w:bidi="en-US"/>
        </w:rPr>
        <w:t>common</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earlier</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deference</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HaShem</w:t>
      </w:r>
      <w:r w:rsidR="00492B64">
        <w:rPr>
          <w:rFonts w:cs="Calibri"/>
          <w:lang w:bidi="en-US"/>
        </w:rPr>
        <w:t xml:space="preserve"> </w:t>
      </w:r>
      <w:r w:rsidRPr="007E5FA5">
        <w:rPr>
          <w:rFonts w:cs="Calibri"/>
          <w:lang w:bidi="en-US"/>
        </w:rPr>
        <w:t>banished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world.</w:t>
      </w:r>
    </w:p>
    <w:p w:rsidR="00B8295D" w:rsidRPr="007E5FA5" w:rsidRDefault="00B8295D" w:rsidP="00BE4B8E">
      <w:pPr>
        <w:jc w:val="both"/>
        <w:rPr>
          <w:rFonts w:cs="Calibri"/>
          <w:lang w:bidi="en-US"/>
        </w:rPr>
      </w:pPr>
    </w:p>
    <w:p w:rsidR="00B8295D" w:rsidRPr="007E5FA5" w:rsidRDefault="00B8295D" w:rsidP="00BE4B8E">
      <w:pPr>
        <w:jc w:val="both"/>
        <w:rPr>
          <w:rFonts w:cs="Calibri"/>
          <w:lang w:bidi="ar-SA"/>
        </w:rPr>
      </w:pPr>
      <w:r w:rsidRPr="007E5FA5">
        <w:rPr>
          <w:rFonts w:cs="Calibri"/>
          <w:lang w:bidi="ar-SA"/>
        </w:rPr>
        <w:t>The</w:t>
      </w:r>
      <w:r w:rsidR="00492B64">
        <w:rPr>
          <w:rFonts w:cs="Calibri"/>
          <w:lang w:bidi="ar-SA"/>
        </w:rPr>
        <w:t xml:space="preserve"> </w:t>
      </w:r>
      <w:r w:rsidRPr="007E5FA5">
        <w:rPr>
          <w:rFonts w:cs="Calibri"/>
          <w:lang w:bidi="ar-SA"/>
        </w:rPr>
        <w:t>Nazarean</w:t>
      </w:r>
      <w:r w:rsidR="00492B64">
        <w:rPr>
          <w:rFonts w:cs="Calibri"/>
          <w:lang w:bidi="ar-SA"/>
        </w:rPr>
        <w:t xml:space="preserve"> </w:t>
      </w:r>
      <w:r w:rsidRPr="007E5FA5">
        <w:rPr>
          <w:rFonts w:cs="Calibri"/>
          <w:lang w:bidi="ar-SA"/>
        </w:rPr>
        <w:t>Codicils</w:t>
      </w:r>
      <w:r w:rsidR="00492B64">
        <w:rPr>
          <w:rFonts w:cs="Calibri"/>
          <w:lang w:bidi="ar-SA"/>
        </w:rPr>
        <w:t xml:space="preserve"> </w:t>
      </w:r>
      <w:r w:rsidRPr="007E5FA5">
        <w:rPr>
          <w:rFonts w:cs="Calibri"/>
          <w:lang w:bidi="ar-SA"/>
        </w:rPr>
        <w:t>speaks</w:t>
      </w:r>
      <w:r w:rsidR="00492B64">
        <w:rPr>
          <w:rFonts w:cs="Calibri"/>
          <w:lang w:bidi="ar-SA"/>
        </w:rPr>
        <w:t xml:space="preserve"> </w:t>
      </w:r>
      <w:r w:rsidRPr="007E5FA5">
        <w:rPr>
          <w:rFonts w:cs="Calibri"/>
          <w:lang w:bidi="ar-SA"/>
        </w:rPr>
        <w:t>explicitly</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It</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worth</w:t>
      </w:r>
      <w:r w:rsidR="00492B64">
        <w:rPr>
          <w:rFonts w:cs="Calibri"/>
          <w:lang w:bidi="ar-SA"/>
        </w:rPr>
        <w:t xml:space="preserve"> </w:t>
      </w:r>
      <w:r w:rsidRPr="007E5FA5">
        <w:rPr>
          <w:rFonts w:cs="Calibri"/>
          <w:lang w:bidi="ar-SA"/>
        </w:rPr>
        <w:t>looking</w:t>
      </w:r>
      <w:r w:rsidR="00492B64">
        <w:rPr>
          <w:rFonts w:cs="Calibri"/>
          <w:lang w:bidi="ar-SA"/>
        </w:rPr>
        <w:t xml:space="preserve"> </w:t>
      </w:r>
      <w:r w:rsidRPr="007E5FA5">
        <w:rPr>
          <w:rFonts w:cs="Calibri"/>
          <w:lang w:bidi="ar-SA"/>
        </w:rPr>
        <w:t>at</w:t>
      </w:r>
      <w:r w:rsidR="00492B64">
        <w:rPr>
          <w:rFonts w:cs="Calibri"/>
          <w:lang w:bidi="ar-SA"/>
        </w:rPr>
        <w:t xml:space="preserve"> </w:t>
      </w:r>
      <w:r w:rsidRPr="007E5FA5">
        <w:rPr>
          <w:rFonts w:cs="Calibri"/>
          <w:lang w:bidi="ar-SA"/>
        </w:rPr>
        <w:t>what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Nazarean</w:t>
      </w:r>
      <w:r w:rsidR="00492B64">
        <w:rPr>
          <w:rFonts w:cs="Calibri"/>
          <w:lang w:bidi="ar-SA"/>
        </w:rPr>
        <w:t xml:space="preserve"> </w:t>
      </w:r>
      <w:r w:rsidRPr="007E5FA5">
        <w:rPr>
          <w:rFonts w:cs="Calibri"/>
          <w:lang w:bidi="ar-SA"/>
        </w:rPr>
        <w:t>Codicil</w:t>
      </w:r>
      <w:r w:rsidR="00492B64">
        <w:rPr>
          <w:rFonts w:cs="Calibri"/>
          <w:lang w:bidi="ar-SA"/>
        </w:rPr>
        <w:t xml:space="preserve"> </w:t>
      </w:r>
      <w:r w:rsidRPr="007E5FA5">
        <w:rPr>
          <w:rFonts w:cs="Calibri"/>
          <w:lang w:bidi="ar-SA"/>
        </w:rPr>
        <w:t>has</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say</w:t>
      </w:r>
      <w:r w:rsidR="00492B64">
        <w:rPr>
          <w:rFonts w:cs="Calibri"/>
          <w:lang w:bidi="ar-SA"/>
        </w:rPr>
        <w:t xml:space="preserve"> </w:t>
      </w:r>
      <w:r w:rsidRPr="007E5FA5">
        <w:rPr>
          <w:rFonts w:cs="Calibri"/>
          <w:lang w:bidi="ar-SA"/>
        </w:rPr>
        <w:t>about</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Let’s</w:t>
      </w:r>
      <w:r w:rsidR="00492B64">
        <w:rPr>
          <w:rFonts w:cs="Calibri"/>
          <w:lang w:bidi="ar-SA"/>
        </w:rPr>
        <w:t xml:space="preserve"> </w:t>
      </w:r>
      <w:r w:rsidRPr="007E5FA5">
        <w:rPr>
          <w:rFonts w:cs="Calibri"/>
          <w:lang w:bidi="ar-SA"/>
        </w:rPr>
        <w:t>begin</w:t>
      </w:r>
      <w:r w:rsidR="00492B64">
        <w:rPr>
          <w:rFonts w:cs="Calibri"/>
          <w:lang w:bidi="ar-SA"/>
        </w:rPr>
        <w:t xml:space="preserve"> </w:t>
      </w:r>
      <w:r w:rsidRPr="007E5FA5">
        <w:rPr>
          <w:rFonts w:cs="Calibri"/>
          <w:lang w:bidi="ar-SA"/>
        </w:rPr>
        <w:t>with</w:t>
      </w:r>
      <w:r w:rsidR="00492B64">
        <w:rPr>
          <w:rFonts w:cs="Calibri"/>
          <w:lang w:bidi="ar-SA"/>
        </w:rPr>
        <w:t xml:space="preserve"> </w:t>
      </w:r>
      <w:r w:rsidRPr="007E5FA5">
        <w:rPr>
          <w:rFonts w:cs="Calibri"/>
          <w:lang w:bidi="ar-SA"/>
        </w:rPr>
        <w:t>Matityahu</w:t>
      </w:r>
      <w:r w:rsidR="00492B64">
        <w:rPr>
          <w:rFonts w:cs="Calibri"/>
          <w:lang w:bidi="ar-SA"/>
        </w:rPr>
        <w:t xml:space="preserve"> </w:t>
      </w:r>
      <w:r w:rsidRPr="007E5FA5">
        <w:rPr>
          <w:rFonts w:cs="Calibri"/>
          <w:lang w:bidi="ar-SA"/>
        </w:rPr>
        <w:t>where</w:t>
      </w:r>
      <w:r w:rsidR="00492B64">
        <w:rPr>
          <w:rFonts w:cs="Calibri"/>
          <w:lang w:bidi="ar-SA"/>
        </w:rPr>
        <w:t xml:space="preserve"> </w:t>
      </w:r>
      <w:r w:rsidRPr="007E5FA5">
        <w:rPr>
          <w:rFonts w:cs="Calibri"/>
          <w:lang w:bidi="ar-SA"/>
        </w:rPr>
        <w:t>we</w:t>
      </w:r>
      <w:r w:rsidR="00492B64">
        <w:rPr>
          <w:rFonts w:cs="Calibri"/>
          <w:lang w:bidi="ar-SA"/>
        </w:rPr>
        <w:t xml:space="preserve"> </w:t>
      </w:r>
      <w:r w:rsidRPr="007E5FA5">
        <w:rPr>
          <w:rFonts w:cs="Calibri"/>
          <w:lang w:bidi="ar-SA"/>
        </w:rPr>
        <w:t>see</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something</w:t>
      </w:r>
      <w:r w:rsidR="00492B64">
        <w:rPr>
          <w:rFonts w:cs="Calibri"/>
          <w:lang w:bidi="ar-SA"/>
        </w:rPr>
        <w:t xml:space="preserve"> </w:t>
      </w:r>
      <w:r w:rsidRPr="007E5FA5">
        <w:rPr>
          <w:rFonts w:cs="Calibri"/>
          <w:lang w:bidi="ar-SA"/>
        </w:rPr>
        <w:t>which</w:t>
      </w:r>
      <w:r w:rsidR="00492B64">
        <w:rPr>
          <w:rFonts w:cs="Calibri"/>
          <w:lang w:bidi="ar-SA"/>
        </w:rPr>
        <w:t xml:space="preserve"> </w:t>
      </w:r>
      <w:r w:rsidRPr="007E5FA5">
        <w:rPr>
          <w:rFonts w:cs="Calibri"/>
          <w:lang w:bidi="ar-SA"/>
        </w:rPr>
        <w:t>needs</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driven</w:t>
      </w:r>
      <w:r w:rsidR="00492B64">
        <w:rPr>
          <w:rFonts w:cs="Calibri"/>
          <w:lang w:bidi="ar-SA"/>
        </w:rPr>
        <w:t xml:space="preserve"> </w:t>
      </w:r>
      <w:r w:rsidRPr="007E5FA5">
        <w:rPr>
          <w:rFonts w:cs="Calibri"/>
          <w:lang w:bidi="ar-SA"/>
        </w:rPr>
        <w:t>out:</w:t>
      </w:r>
    </w:p>
    <w:p w:rsidR="00B8295D" w:rsidRPr="007E5FA5" w:rsidRDefault="00B8295D" w:rsidP="00BE4B8E">
      <w:pPr>
        <w:ind w:left="288" w:right="288"/>
        <w:jc w:val="both"/>
        <w:rPr>
          <w:rFonts w:cs="Calibri"/>
          <w:i/>
          <w:lang w:bidi="ar-SA"/>
        </w:rPr>
      </w:pPr>
    </w:p>
    <w:p w:rsidR="00B8295D" w:rsidRPr="007E5FA5" w:rsidRDefault="00B8295D" w:rsidP="00BE4B8E">
      <w:pPr>
        <w:ind w:left="288" w:right="288"/>
        <w:jc w:val="both"/>
        <w:rPr>
          <w:rFonts w:cs="Calibri"/>
          <w:i/>
          <w:lang w:bidi="ar-SA"/>
        </w:rPr>
      </w:pPr>
      <w:r w:rsidRPr="007E5FA5">
        <w:rPr>
          <w:rFonts w:cs="Calibri"/>
          <w:b/>
          <w:i/>
          <w:lang w:bidi="ar-SA"/>
        </w:rPr>
        <w:t>Matityahu</w:t>
      </w:r>
      <w:r w:rsidR="00492B64">
        <w:rPr>
          <w:rFonts w:cs="Calibri"/>
          <w:b/>
          <w:i/>
          <w:lang w:bidi="ar-SA"/>
        </w:rPr>
        <w:t xml:space="preserve"> </w:t>
      </w:r>
      <w:r w:rsidRPr="007E5FA5">
        <w:rPr>
          <w:rFonts w:cs="Calibri"/>
          <w:b/>
          <w:i/>
          <w:lang w:bidi="ar-SA"/>
        </w:rPr>
        <w:t>(Matthew)</w:t>
      </w:r>
      <w:r w:rsidR="00492B64">
        <w:rPr>
          <w:rFonts w:cs="Calibri"/>
          <w:b/>
          <w:i/>
          <w:lang w:bidi="ar-SA"/>
        </w:rPr>
        <w:t xml:space="preserve"> </w:t>
      </w:r>
      <w:r w:rsidRPr="007E5FA5">
        <w:rPr>
          <w:rFonts w:cs="Calibri"/>
          <w:b/>
          <w:i/>
          <w:lang w:bidi="ar-SA"/>
        </w:rPr>
        <w:t>10:5-8</w:t>
      </w:r>
      <w:r w:rsidR="00492B64">
        <w:rPr>
          <w:rFonts w:cs="Calibri"/>
          <w:i/>
          <w:lang w:bidi="ar-SA"/>
        </w:rPr>
        <w:t xml:space="preserve"> </w:t>
      </w:r>
      <w:r w:rsidRPr="007E5FA5">
        <w:rPr>
          <w:rFonts w:cs="Calibri"/>
          <w:i/>
          <w:lang w:bidi="ar-SA"/>
        </w:rPr>
        <w:t>These</w:t>
      </w:r>
      <w:r w:rsidR="00492B64">
        <w:rPr>
          <w:rFonts w:cs="Calibri"/>
          <w:i/>
          <w:lang w:bidi="ar-SA"/>
        </w:rPr>
        <w:t xml:space="preserve"> </w:t>
      </w:r>
      <w:r w:rsidRPr="007E5FA5">
        <w:rPr>
          <w:rFonts w:cs="Calibri"/>
          <w:i/>
          <w:lang w:bidi="ar-SA"/>
        </w:rPr>
        <w:t>twelve</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sent</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following</w:t>
      </w:r>
      <w:r w:rsidR="00492B64">
        <w:rPr>
          <w:rFonts w:cs="Calibri"/>
          <w:i/>
          <w:lang w:bidi="ar-SA"/>
        </w:rPr>
        <w:t xml:space="preserve"> </w:t>
      </w:r>
      <w:r w:rsidRPr="007E5FA5">
        <w:rPr>
          <w:rFonts w:cs="Calibri"/>
          <w:i/>
          <w:lang w:bidi="ar-SA"/>
        </w:rPr>
        <w:t>instructions:</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among</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Gentiles</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enter</w:t>
      </w:r>
      <w:r w:rsidR="00492B64">
        <w:rPr>
          <w:rFonts w:cs="Calibri"/>
          <w:i/>
          <w:lang w:bidi="ar-SA"/>
        </w:rPr>
        <w:t xml:space="preserve"> </w:t>
      </w:r>
      <w:r w:rsidRPr="007E5FA5">
        <w:rPr>
          <w:rFonts w:cs="Calibri"/>
          <w:i/>
          <w:lang w:bidi="ar-SA"/>
        </w:rPr>
        <w:t>any</w:t>
      </w:r>
      <w:r w:rsidR="00492B64">
        <w:rPr>
          <w:rFonts w:cs="Calibri"/>
          <w:i/>
          <w:lang w:bidi="ar-SA"/>
        </w:rPr>
        <w:t xml:space="preserve"> </w:t>
      </w:r>
      <w:r w:rsidRPr="007E5FA5">
        <w:rPr>
          <w:rFonts w:cs="Calibri"/>
          <w:i/>
          <w:lang w:bidi="ar-SA"/>
        </w:rPr>
        <w:t>town</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Samaritans.</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rather</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lost</w:t>
      </w:r>
      <w:r w:rsidR="00492B64">
        <w:rPr>
          <w:rFonts w:cs="Calibri"/>
          <w:i/>
          <w:lang w:bidi="ar-SA"/>
        </w:rPr>
        <w:t xml:space="preserve"> </w:t>
      </w:r>
      <w:r w:rsidRPr="007E5FA5">
        <w:rPr>
          <w:rFonts w:cs="Calibri"/>
          <w:i/>
          <w:lang w:bidi="ar-SA"/>
        </w:rPr>
        <w:t>sheep</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Israel.</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preach</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message: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heaven</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near’.</w:t>
      </w:r>
      <w:r w:rsidR="00492B64">
        <w:rPr>
          <w:rFonts w:cs="Calibri"/>
          <w:i/>
          <w:lang w:bidi="ar-SA"/>
        </w:rPr>
        <w:t xml:space="preserve"> </w:t>
      </w:r>
      <w:r w:rsidRPr="007E5FA5">
        <w:rPr>
          <w:rFonts w:cs="Calibri"/>
          <w:i/>
          <w:lang w:bidi="ar-SA"/>
        </w:rPr>
        <w:t>Heal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sick,</w:t>
      </w:r>
      <w:r w:rsidR="00492B64">
        <w:rPr>
          <w:rFonts w:cs="Calibri"/>
          <w:i/>
          <w:lang w:bidi="ar-SA"/>
        </w:rPr>
        <w:t xml:space="preserve"> </w:t>
      </w:r>
      <w:r w:rsidRPr="007E5FA5">
        <w:rPr>
          <w:rFonts w:cs="Calibri"/>
          <w:i/>
          <w:lang w:bidi="ar-SA"/>
        </w:rPr>
        <w:t>raise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dead,</w:t>
      </w:r>
      <w:r w:rsidR="00492B64">
        <w:rPr>
          <w:rFonts w:cs="Calibri"/>
          <w:i/>
          <w:lang w:bidi="ar-SA"/>
        </w:rPr>
        <w:t xml:space="preserve"> </w:t>
      </w:r>
      <w:r w:rsidRPr="007E5FA5">
        <w:rPr>
          <w:rFonts w:cs="Calibri"/>
          <w:i/>
          <w:lang w:bidi="ar-SA"/>
        </w:rPr>
        <w:t>cleanse</w:t>
      </w:r>
      <w:r w:rsidR="00492B64">
        <w:rPr>
          <w:rFonts w:cs="Calibri"/>
          <w:i/>
          <w:lang w:bidi="ar-SA"/>
        </w:rPr>
        <w:t xml:space="preserve"> </w:t>
      </w:r>
      <w:r w:rsidRPr="007E5FA5">
        <w:rPr>
          <w:rFonts w:cs="Calibri"/>
          <w:i/>
          <w:lang w:bidi="ar-SA"/>
        </w:rPr>
        <w:t>those</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leprosy,</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demons.</w:t>
      </w:r>
      <w:r w:rsidRPr="007E5FA5">
        <w:rPr>
          <w:rFonts w:cs="Calibri"/>
          <w:i/>
          <w:vertAlign w:val="superscript"/>
          <w:lang w:bidi="ar-SA"/>
        </w:rPr>
        <w:footnoteReference w:id="16"/>
      </w:r>
      <w:r w:rsidR="00492B64">
        <w:rPr>
          <w:rFonts w:cs="Calibri"/>
          <w:i/>
          <w:lang w:bidi="ar-SA"/>
        </w:rPr>
        <w:t xml:space="preserve"> </w:t>
      </w:r>
      <w:r w:rsidRPr="007E5FA5">
        <w:rPr>
          <w:rFonts w:cs="Calibri"/>
          <w:i/>
          <w:lang w:bidi="ar-SA"/>
        </w:rPr>
        <w:t>Freely</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received,</w:t>
      </w:r>
      <w:r w:rsidR="00492B64">
        <w:rPr>
          <w:rFonts w:cs="Calibri"/>
          <w:i/>
          <w:lang w:bidi="ar-SA"/>
        </w:rPr>
        <w:t xml:space="preserve"> </w:t>
      </w:r>
      <w:r w:rsidRPr="007E5FA5">
        <w:rPr>
          <w:rFonts w:cs="Calibri"/>
          <w:i/>
          <w:lang w:bidi="ar-SA"/>
        </w:rPr>
        <w:t>freely</w:t>
      </w:r>
      <w:r w:rsidR="00492B64">
        <w:rPr>
          <w:rFonts w:cs="Calibri"/>
          <w:i/>
          <w:lang w:bidi="ar-SA"/>
        </w:rPr>
        <w:t xml:space="preserve"> </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They</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posses</w:t>
      </w:r>
      <w:r w:rsidR="00492B64">
        <w:rPr>
          <w:rFonts w:cs="Calibri"/>
          <w:lang w:bidi="ar-SA"/>
        </w:rPr>
        <w:t xml:space="preserve"> </w:t>
      </w:r>
      <w:r w:rsidRPr="007E5FA5">
        <w:rPr>
          <w:rFonts w:cs="Calibri"/>
          <w:lang w:bidi="ar-SA"/>
        </w:rPr>
        <w:t>people</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pigs.</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seem</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have</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need</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“in”</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physical</w:t>
      </w:r>
      <w:r w:rsidR="00492B64">
        <w:rPr>
          <w:rFonts w:cs="Calibri"/>
          <w:lang w:bidi="ar-SA"/>
        </w:rPr>
        <w:t xml:space="preserve"> </w:t>
      </w:r>
      <w:r w:rsidRPr="007E5FA5">
        <w:rPr>
          <w:rFonts w:cs="Calibri"/>
          <w:lang w:bidi="ar-SA"/>
        </w:rPr>
        <w:t>body:</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Matityahu</w:t>
      </w:r>
      <w:r w:rsidR="00492B64">
        <w:rPr>
          <w:rFonts w:cs="Calibri"/>
          <w:b/>
          <w:i/>
          <w:lang w:bidi="ar-SA"/>
        </w:rPr>
        <w:t xml:space="preserve"> </w:t>
      </w:r>
      <w:r w:rsidRPr="007E5FA5">
        <w:rPr>
          <w:rFonts w:cs="Calibri"/>
          <w:b/>
          <w:i/>
          <w:lang w:bidi="ar-SA"/>
        </w:rPr>
        <w:t>(Matthew)</w:t>
      </w:r>
      <w:r w:rsidR="00492B64">
        <w:rPr>
          <w:rFonts w:cs="Calibri"/>
          <w:b/>
          <w:i/>
          <w:lang w:bidi="ar-SA"/>
        </w:rPr>
        <w:t xml:space="preserve"> </w:t>
      </w:r>
      <w:r w:rsidRPr="007E5FA5">
        <w:rPr>
          <w:rFonts w:cs="Calibri"/>
          <w:b/>
          <w:i/>
          <w:lang w:bidi="ar-SA"/>
        </w:rPr>
        <w:t>8:28-34</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arrived</w:t>
      </w:r>
      <w:r w:rsidR="00492B64">
        <w:rPr>
          <w:rFonts w:cs="Calibri"/>
          <w:i/>
          <w:lang w:bidi="ar-SA"/>
        </w:rPr>
        <w:t xml:space="preserve"> </w:t>
      </w:r>
      <w:r w:rsidRPr="007E5FA5">
        <w:rPr>
          <w:rFonts w:cs="Calibri"/>
          <w:i/>
          <w:lang w:bidi="ar-SA"/>
        </w:rPr>
        <w:t>at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other</w:t>
      </w:r>
      <w:r w:rsidR="00492B64">
        <w:rPr>
          <w:rFonts w:cs="Calibri"/>
          <w:i/>
          <w:lang w:bidi="ar-SA"/>
        </w:rPr>
        <w:t xml:space="preserve"> </w:t>
      </w:r>
      <w:r w:rsidRPr="007E5FA5">
        <w:rPr>
          <w:rFonts w:cs="Calibri"/>
          <w:i/>
          <w:lang w:bidi="ar-SA"/>
        </w:rPr>
        <w:t>side</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region</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Gadarenes,</w:t>
      </w:r>
      <w:r w:rsidR="00492B64">
        <w:rPr>
          <w:rFonts w:cs="Calibri"/>
          <w:i/>
          <w:lang w:bidi="ar-SA"/>
        </w:rPr>
        <w:t xml:space="preserve"> </w:t>
      </w:r>
      <w:r w:rsidRPr="007E5FA5">
        <w:rPr>
          <w:rFonts w:cs="Calibri"/>
          <w:i/>
          <w:lang w:bidi="ar-SA"/>
        </w:rPr>
        <w:t>two</w:t>
      </w:r>
      <w:r w:rsidR="00492B64">
        <w:rPr>
          <w:rFonts w:cs="Calibri"/>
          <w:i/>
          <w:lang w:bidi="ar-SA"/>
        </w:rPr>
        <w:t xml:space="preserve"> </w:t>
      </w:r>
      <w:r w:rsidRPr="007E5FA5">
        <w:rPr>
          <w:rFonts w:cs="Calibri"/>
          <w:i/>
          <w:lang w:bidi="ar-SA"/>
        </w:rPr>
        <w:t>demon-possessed</w:t>
      </w:r>
      <w:r w:rsidR="00492B64">
        <w:rPr>
          <w:rFonts w:cs="Calibri"/>
          <w:i/>
          <w:lang w:bidi="ar-SA"/>
        </w:rPr>
        <w:t xml:space="preserve"> </w:t>
      </w:r>
      <w:r w:rsidRPr="007E5FA5">
        <w:rPr>
          <w:rFonts w:cs="Calibri"/>
          <w:i/>
          <w:lang w:bidi="ar-SA"/>
        </w:rPr>
        <w:t>men</w:t>
      </w:r>
      <w:r w:rsidR="00492B64">
        <w:rPr>
          <w:rFonts w:cs="Calibri"/>
          <w:i/>
          <w:lang w:bidi="ar-SA"/>
        </w:rPr>
        <w:t xml:space="preserve"> </w:t>
      </w:r>
      <w:r w:rsidRPr="007E5FA5">
        <w:rPr>
          <w:rFonts w:cs="Calibri"/>
          <w:i/>
          <w:lang w:bidi="ar-SA"/>
        </w:rPr>
        <w:t>coming</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tombs</w:t>
      </w:r>
      <w:r w:rsidR="00492B64">
        <w:rPr>
          <w:rFonts w:cs="Calibri"/>
          <w:i/>
          <w:lang w:bidi="ar-SA"/>
        </w:rPr>
        <w:t xml:space="preserve"> </w:t>
      </w:r>
      <w:r w:rsidRPr="007E5FA5">
        <w:rPr>
          <w:rFonts w:cs="Calibri"/>
          <w:i/>
          <w:lang w:bidi="ar-SA"/>
        </w:rPr>
        <w:t>met</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were</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violent</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no</w:t>
      </w:r>
      <w:r w:rsidR="00492B64">
        <w:rPr>
          <w:rFonts w:cs="Calibri"/>
          <w:i/>
          <w:lang w:bidi="ar-SA"/>
        </w:rPr>
        <w:t xml:space="preserve"> </w:t>
      </w:r>
      <w:r w:rsidRPr="007E5FA5">
        <w:rPr>
          <w:rFonts w:cs="Calibri"/>
          <w:i/>
          <w:lang w:bidi="ar-SA"/>
        </w:rPr>
        <w:t>one</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pass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way.</w:t>
      </w:r>
      <w:r w:rsidRPr="007E5FA5">
        <w:rPr>
          <w:rFonts w:cs="Calibri"/>
          <w:i/>
          <w:vertAlign w:val="superscript"/>
          <w:lang w:bidi="ar-SA"/>
        </w:rPr>
        <w:footnoteReference w:id="17"/>
      </w:r>
      <w:r w:rsidR="00492B64">
        <w:rPr>
          <w:rFonts w:cs="Calibri"/>
          <w:i/>
          <w:lang w:bidi="ar-SA"/>
        </w:rPr>
        <w:t xml:space="preserve"> </w:t>
      </w:r>
      <w:r w:rsidRPr="007E5FA5">
        <w:rPr>
          <w:rFonts w:cs="Calibri"/>
          <w:i/>
          <w:lang w:bidi="ar-SA"/>
        </w:rPr>
        <w:t>“What</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want</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Son</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shouted.</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here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torture</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before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appointed</w:t>
      </w:r>
      <w:r w:rsidR="00492B64">
        <w:rPr>
          <w:rFonts w:cs="Calibri"/>
          <w:i/>
          <w:lang w:bidi="ar-SA"/>
        </w:rPr>
        <w:t xml:space="preserve"> </w:t>
      </w:r>
      <w:r w:rsidRPr="007E5FA5">
        <w:rPr>
          <w:rFonts w:cs="Calibri"/>
          <w:i/>
          <w:lang w:bidi="ar-SA"/>
        </w:rPr>
        <w:t>time?”</w:t>
      </w:r>
      <w:r w:rsidR="00492B64">
        <w:rPr>
          <w:rFonts w:cs="Calibri"/>
          <w:i/>
          <w:lang w:bidi="ar-SA"/>
        </w:rPr>
        <w:t xml:space="preserve"> </w:t>
      </w:r>
      <w:r w:rsidRPr="007E5FA5">
        <w:rPr>
          <w:rFonts w:cs="Calibri"/>
          <w:i/>
          <w:lang w:bidi="ar-SA"/>
        </w:rPr>
        <w:t>Some</w:t>
      </w:r>
      <w:r w:rsidR="00492B64">
        <w:rPr>
          <w:rFonts w:cs="Calibri"/>
          <w:i/>
          <w:lang w:bidi="ar-SA"/>
        </w:rPr>
        <w:t xml:space="preserve"> </w:t>
      </w:r>
      <w:r w:rsidRPr="007E5FA5">
        <w:rPr>
          <w:rFonts w:cs="Calibri"/>
          <w:i/>
          <w:lang w:bidi="ar-SA"/>
        </w:rPr>
        <w:t>distance</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large</w:t>
      </w:r>
      <w:r w:rsidR="00492B64">
        <w:rPr>
          <w:rFonts w:cs="Calibri"/>
          <w:i/>
          <w:lang w:bidi="ar-SA"/>
        </w:rPr>
        <w:t xml:space="preserve"> </w:t>
      </w:r>
      <w:r w:rsidRPr="007E5FA5">
        <w:rPr>
          <w:rFonts w:cs="Calibri"/>
          <w:i/>
          <w:lang w:bidi="ar-SA"/>
        </w:rPr>
        <w:t>herd</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pigs</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feeding.</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begged</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send</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herd</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pigs.”</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pigs,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whole</w:t>
      </w:r>
      <w:r w:rsidR="00492B64">
        <w:rPr>
          <w:rFonts w:cs="Calibri"/>
          <w:i/>
          <w:lang w:bidi="ar-SA"/>
        </w:rPr>
        <w:t xml:space="preserve"> </w:t>
      </w:r>
      <w:r w:rsidRPr="007E5FA5">
        <w:rPr>
          <w:rFonts w:cs="Calibri"/>
          <w:i/>
          <w:lang w:bidi="ar-SA"/>
        </w:rPr>
        <w:t>herd</w:t>
      </w:r>
      <w:r w:rsidR="00492B64">
        <w:rPr>
          <w:rFonts w:cs="Calibri"/>
          <w:i/>
          <w:lang w:bidi="ar-SA"/>
        </w:rPr>
        <w:t xml:space="preserve"> </w:t>
      </w:r>
      <w:r w:rsidRPr="007E5FA5">
        <w:rPr>
          <w:rFonts w:cs="Calibri"/>
          <w:i/>
          <w:lang w:bidi="ar-SA"/>
        </w:rPr>
        <w:t>rushed</w:t>
      </w:r>
      <w:r w:rsidR="00492B64">
        <w:rPr>
          <w:rFonts w:cs="Calibri"/>
          <w:i/>
          <w:lang w:bidi="ar-SA"/>
        </w:rPr>
        <w:t xml:space="preserve"> </w:t>
      </w:r>
      <w:r w:rsidRPr="007E5FA5">
        <w:rPr>
          <w:rFonts w:cs="Calibri"/>
          <w:i/>
          <w:lang w:bidi="ar-SA"/>
        </w:rPr>
        <w:t>down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steep</w:t>
      </w:r>
      <w:r w:rsidR="00492B64">
        <w:rPr>
          <w:rFonts w:cs="Calibri"/>
          <w:i/>
          <w:lang w:bidi="ar-SA"/>
        </w:rPr>
        <w:t xml:space="preserve"> </w:t>
      </w:r>
      <w:r w:rsidRPr="007E5FA5">
        <w:rPr>
          <w:rFonts w:cs="Calibri"/>
          <w:i/>
          <w:lang w:bidi="ar-SA"/>
        </w:rPr>
        <w:t>bank</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lake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died</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water.</w:t>
      </w:r>
      <w:r w:rsidR="00492B64">
        <w:rPr>
          <w:rFonts w:cs="Calibri"/>
          <w:i/>
          <w:lang w:bidi="ar-SA"/>
        </w:rPr>
        <w:t xml:space="preserve"> </w:t>
      </w:r>
      <w:r w:rsidRPr="007E5FA5">
        <w:rPr>
          <w:rFonts w:cs="Calibri"/>
          <w:i/>
          <w:lang w:bidi="ar-SA"/>
        </w:rPr>
        <w:t>Those</w:t>
      </w:r>
      <w:r w:rsidR="00492B64">
        <w:rPr>
          <w:rFonts w:cs="Calibri"/>
          <w:i/>
          <w:lang w:bidi="ar-SA"/>
        </w:rPr>
        <w:t xml:space="preserve"> </w:t>
      </w:r>
      <w:r w:rsidRPr="007E5FA5">
        <w:rPr>
          <w:rFonts w:cs="Calibri"/>
          <w:i/>
          <w:lang w:bidi="ar-SA"/>
        </w:rPr>
        <w:t>tending</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pigs</w:t>
      </w:r>
      <w:r w:rsidR="00492B64">
        <w:rPr>
          <w:rFonts w:cs="Calibri"/>
          <w:i/>
          <w:lang w:bidi="ar-SA"/>
        </w:rPr>
        <w:t xml:space="preserve"> </w:t>
      </w:r>
      <w:r w:rsidRPr="007E5FA5">
        <w:rPr>
          <w:rFonts w:cs="Calibri"/>
          <w:i/>
          <w:lang w:bidi="ar-SA"/>
        </w:rPr>
        <w:t>ran</w:t>
      </w:r>
      <w:r w:rsidR="00492B64">
        <w:rPr>
          <w:rFonts w:cs="Calibri"/>
          <w:i/>
          <w:lang w:bidi="ar-SA"/>
        </w:rPr>
        <w:t xml:space="preserve"> </w:t>
      </w:r>
      <w:r w:rsidRPr="007E5FA5">
        <w:rPr>
          <w:rFonts w:cs="Calibri"/>
          <w:i/>
          <w:lang w:bidi="ar-SA"/>
        </w:rPr>
        <w:t>off,</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town</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reported</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including</w:t>
      </w:r>
      <w:r w:rsidR="00492B64">
        <w:rPr>
          <w:rFonts w:cs="Calibri"/>
          <w:i/>
          <w:lang w:bidi="ar-SA"/>
        </w:rPr>
        <w:t xml:space="preserve"> </w:t>
      </w:r>
      <w:r w:rsidRPr="007E5FA5">
        <w:rPr>
          <w:rFonts w:cs="Calibri"/>
          <w:i/>
          <w:lang w:bidi="ar-SA"/>
        </w:rPr>
        <w:t>what</w:t>
      </w:r>
      <w:r w:rsidR="00492B64">
        <w:rPr>
          <w:rFonts w:cs="Calibri"/>
          <w:i/>
          <w:lang w:bidi="ar-SA"/>
        </w:rPr>
        <w:t xml:space="preserve"> </w:t>
      </w:r>
      <w:r w:rsidRPr="007E5FA5">
        <w:rPr>
          <w:rFonts w:cs="Calibri"/>
          <w:i/>
          <w:lang w:bidi="ar-SA"/>
        </w:rPr>
        <w:t>had</w:t>
      </w:r>
      <w:r w:rsidR="00492B64">
        <w:rPr>
          <w:rFonts w:cs="Calibri"/>
          <w:i/>
          <w:lang w:bidi="ar-SA"/>
        </w:rPr>
        <w:t xml:space="preserve"> </w:t>
      </w:r>
      <w:r w:rsidRPr="007E5FA5">
        <w:rPr>
          <w:rFonts w:cs="Calibri"/>
          <w:i/>
          <w:lang w:bidi="ar-SA"/>
        </w:rPr>
        <w:t>happened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demon-possessed</w:t>
      </w:r>
      <w:r w:rsidR="00492B64">
        <w:rPr>
          <w:rFonts w:cs="Calibri"/>
          <w:i/>
          <w:lang w:bidi="ar-SA"/>
        </w:rPr>
        <w:t xml:space="preserve"> </w:t>
      </w:r>
      <w:r w:rsidRPr="007E5FA5">
        <w:rPr>
          <w:rFonts w:cs="Calibri"/>
          <w:i/>
          <w:lang w:bidi="ar-SA"/>
        </w:rPr>
        <w:t>men.</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whole</w:t>
      </w:r>
      <w:r w:rsidR="00492B64">
        <w:rPr>
          <w:rFonts w:cs="Calibri"/>
          <w:i/>
          <w:lang w:bidi="ar-SA"/>
        </w:rPr>
        <w:t xml:space="preserve"> </w:t>
      </w:r>
      <w:r w:rsidRPr="007E5FA5">
        <w:rPr>
          <w:rFonts w:cs="Calibri"/>
          <w:i/>
          <w:lang w:bidi="ar-SA"/>
        </w:rPr>
        <w:t>town</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meet</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pleaded</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leave</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region.</w:t>
      </w:r>
    </w:p>
    <w:p w:rsidR="00B8295D" w:rsidRPr="007E5FA5" w:rsidRDefault="00B8295D" w:rsidP="00BE4B8E">
      <w:pPr>
        <w:ind w:left="288" w:right="288"/>
        <w:jc w:val="both"/>
        <w:rPr>
          <w:rFonts w:cs="Calibri"/>
          <w:i/>
          <w:lang w:bidi="ar-SA"/>
        </w:rPr>
      </w:pPr>
    </w:p>
    <w:p w:rsidR="00B8295D" w:rsidRPr="007E5FA5" w:rsidRDefault="00B8295D" w:rsidP="00BE4B8E">
      <w:pPr>
        <w:jc w:val="both"/>
        <w:rPr>
          <w:rFonts w:cs="Calibri"/>
          <w:lang w:bidi="ar-SA"/>
        </w:rPr>
      </w:pPr>
      <w:r w:rsidRPr="007E5FA5">
        <w:rPr>
          <w:rFonts w:cs="Calibri"/>
          <w:lang w:bidi="ar-SA"/>
        </w:rPr>
        <w:t>From</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above,</w:t>
      </w:r>
      <w:r w:rsidR="00492B64">
        <w:rPr>
          <w:rFonts w:cs="Calibri"/>
          <w:lang w:bidi="ar-SA"/>
        </w:rPr>
        <w:t xml:space="preserve"> </w:t>
      </w:r>
      <w:r w:rsidRPr="007E5FA5">
        <w:rPr>
          <w:rFonts w:cs="Calibri"/>
          <w:lang w:bidi="ar-SA"/>
        </w:rPr>
        <w:t>we</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see</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demon</w:t>
      </w:r>
      <w:r w:rsidR="00492B64">
        <w:rPr>
          <w:rFonts w:cs="Calibri"/>
          <w:lang w:bidi="ar-SA"/>
        </w:rPr>
        <w:t xml:space="preserve"> </w:t>
      </w:r>
      <w:r w:rsidRPr="007E5FA5">
        <w:rPr>
          <w:rFonts w:cs="Calibri"/>
          <w:lang w:bidi="ar-SA"/>
        </w:rPr>
        <w:t>possessed</w:t>
      </w:r>
      <w:r w:rsidR="00492B64">
        <w:rPr>
          <w:rFonts w:cs="Calibri"/>
          <w:lang w:bidi="ar-SA"/>
        </w:rPr>
        <w:t xml:space="preserve"> </w:t>
      </w:r>
      <w:r w:rsidRPr="007E5FA5">
        <w:rPr>
          <w:rFonts w:cs="Calibri"/>
          <w:lang w:bidi="ar-SA"/>
        </w:rPr>
        <w:t>man</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actually</w:t>
      </w:r>
      <w:r w:rsidR="00492B64">
        <w:rPr>
          <w:rFonts w:cs="Calibri"/>
          <w:lang w:bidi="ar-SA"/>
        </w:rPr>
        <w:t xml:space="preserve"> </w:t>
      </w:r>
      <w:r w:rsidRPr="007E5FA5">
        <w:rPr>
          <w:rFonts w:cs="Calibri"/>
          <w:lang w:bidi="ar-SA"/>
        </w:rPr>
        <w:t>controlled</w:t>
      </w:r>
      <w:r w:rsidR="00492B64">
        <w:rPr>
          <w:rFonts w:cs="Calibri"/>
          <w:lang w:bidi="ar-SA"/>
        </w:rPr>
        <w:t xml:space="preserve"> </w:t>
      </w:r>
      <w:r w:rsidRPr="007E5FA5">
        <w:rPr>
          <w:rFonts w:cs="Calibri"/>
          <w:lang w:bidi="ar-SA"/>
        </w:rPr>
        <w:t>by</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demon</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such</w:t>
      </w:r>
      <w:r w:rsidR="00492B64">
        <w:rPr>
          <w:rFonts w:cs="Calibri"/>
          <w:lang w:bidi="ar-SA"/>
        </w:rPr>
        <w:t xml:space="preserve"> </w:t>
      </w:r>
      <w:r w:rsidRPr="007E5FA5">
        <w:rPr>
          <w:rFonts w:cs="Calibri"/>
          <w:lang w:bidi="ar-SA"/>
        </w:rPr>
        <w:t>an</w:t>
      </w:r>
      <w:r w:rsidR="00492B64">
        <w:rPr>
          <w:rFonts w:cs="Calibri"/>
          <w:lang w:bidi="ar-SA"/>
        </w:rPr>
        <w:t xml:space="preserve"> </w:t>
      </w:r>
      <w:r w:rsidRPr="007E5FA5">
        <w:rPr>
          <w:rFonts w:cs="Calibri"/>
          <w:lang w:bidi="ar-SA"/>
        </w:rPr>
        <w:t>extent</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man</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actually</w:t>
      </w:r>
      <w:r w:rsidR="00492B64">
        <w:rPr>
          <w:rFonts w:cs="Calibri"/>
          <w:lang w:bidi="ar-SA"/>
        </w:rPr>
        <w:t xml:space="preserve"> </w:t>
      </w:r>
      <w:r w:rsidRPr="007E5FA5">
        <w:rPr>
          <w:rFonts w:cs="Calibri"/>
          <w:lang w:bidi="ar-SA"/>
        </w:rPr>
        <w:t>crazy.</w:t>
      </w:r>
      <w:r w:rsidR="00492B64">
        <w:rPr>
          <w:rFonts w:cs="Calibri"/>
          <w:lang w:bidi="ar-SA"/>
        </w:rPr>
        <w:t xml:space="preserve"> </w:t>
      </w:r>
      <w:r w:rsidRPr="007E5FA5">
        <w:rPr>
          <w:rFonts w:cs="Calibri"/>
          <w:lang w:bidi="ar-SA"/>
        </w:rPr>
        <w:t>We</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also</w:t>
      </w:r>
      <w:r w:rsidR="00492B64">
        <w:rPr>
          <w:rFonts w:cs="Calibri"/>
          <w:lang w:bidi="ar-SA"/>
        </w:rPr>
        <w:t xml:space="preserve"> </w:t>
      </w:r>
      <w:r w:rsidRPr="007E5FA5">
        <w:rPr>
          <w:rFonts w:cs="Calibri"/>
          <w:lang w:bidi="ar-SA"/>
        </w:rPr>
        <w:t>see</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there</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many</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many</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simultaneously</w:t>
      </w:r>
      <w:r w:rsidR="00492B64">
        <w:rPr>
          <w:rFonts w:cs="Calibri"/>
          <w:lang w:bidi="ar-SA"/>
        </w:rPr>
        <w:t xml:space="preserve"> </w:t>
      </w:r>
      <w:r w:rsidRPr="007E5FA5">
        <w:rPr>
          <w:rFonts w:cs="Calibri"/>
          <w:lang w:bidi="ar-SA"/>
        </w:rPr>
        <w:t>inhabit</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single</w:t>
      </w:r>
      <w:r w:rsidR="00492B64">
        <w:rPr>
          <w:rFonts w:cs="Calibri"/>
          <w:lang w:bidi="ar-SA"/>
        </w:rPr>
        <w:t xml:space="preserve"> </w:t>
      </w:r>
      <w:r w:rsidRPr="007E5FA5">
        <w:rPr>
          <w:rFonts w:cs="Calibri"/>
          <w:lang w:bidi="ar-SA"/>
        </w:rPr>
        <w:t>man.</w:t>
      </w:r>
      <w:r w:rsidR="00492B64">
        <w:rPr>
          <w:rFonts w:cs="Calibri"/>
          <w:lang w:bidi="ar-SA"/>
        </w:rPr>
        <w:t xml:space="preserve"> </w:t>
      </w:r>
      <w:r w:rsidRPr="007E5FA5">
        <w:rPr>
          <w:rFonts w:cs="Calibri"/>
          <w:lang w:bidi="ar-SA"/>
        </w:rPr>
        <w:t>We</w:t>
      </w:r>
      <w:r w:rsidR="00492B64">
        <w:rPr>
          <w:rFonts w:cs="Calibri"/>
          <w:lang w:bidi="ar-SA"/>
        </w:rPr>
        <w:t xml:space="preserve"> </w:t>
      </w:r>
      <w:r w:rsidRPr="007E5FA5">
        <w:rPr>
          <w:rFonts w:cs="Calibri"/>
          <w:lang w:bidi="ar-SA"/>
        </w:rPr>
        <w:t>see</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when</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cast</w:t>
      </w:r>
      <w:r w:rsidR="00492B64">
        <w:rPr>
          <w:rFonts w:cs="Calibri"/>
          <w:lang w:bidi="ar-SA"/>
        </w:rPr>
        <w:t xml:space="preserve"> </w:t>
      </w:r>
      <w:r w:rsidRPr="007E5FA5">
        <w:rPr>
          <w:rFonts w:cs="Calibri"/>
          <w:lang w:bidi="ar-SA"/>
        </w:rPr>
        <w:t>out,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man</w:t>
      </w:r>
      <w:r w:rsidR="00492B64">
        <w:rPr>
          <w:rFonts w:cs="Calibri"/>
          <w:lang w:bidi="ar-SA"/>
        </w:rPr>
        <w:t xml:space="preserve"> </w:t>
      </w:r>
      <w:r w:rsidRPr="007E5FA5">
        <w:rPr>
          <w:rFonts w:cs="Calibri"/>
          <w:lang w:bidi="ar-SA"/>
        </w:rPr>
        <w:t>returns</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his</w:t>
      </w:r>
      <w:r w:rsidR="00492B64">
        <w:rPr>
          <w:rFonts w:cs="Calibri"/>
          <w:lang w:bidi="ar-SA"/>
        </w:rPr>
        <w:t xml:space="preserve"> </w:t>
      </w:r>
      <w:r w:rsidRPr="007E5FA5">
        <w:rPr>
          <w:rFonts w:cs="Calibri"/>
          <w:lang w:bidi="ar-SA"/>
        </w:rPr>
        <w:t>senses.</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val="en-AU" w:bidi="ar-SA"/>
        </w:rPr>
        <w:t>What</w:t>
      </w:r>
      <w:r w:rsidR="00492B64">
        <w:rPr>
          <w:rFonts w:cs="Calibri"/>
          <w:lang w:val="en-AU" w:bidi="ar-SA"/>
        </w:rPr>
        <w:t xml:space="preserve"> </w:t>
      </w:r>
      <w:r w:rsidRPr="007E5FA5">
        <w:rPr>
          <w:rFonts w:cs="Calibri"/>
          <w:lang w:val="en-AU" w:bidi="ar-SA"/>
        </w:rPr>
        <w:t>are</w:t>
      </w:r>
      <w:r w:rsidR="00492B64">
        <w:rPr>
          <w:rFonts w:cs="Calibri"/>
          <w:lang w:val="en-AU" w:bidi="ar-SA"/>
        </w:rPr>
        <w:t xml:space="preserve"> </w:t>
      </w:r>
      <w:r w:rsidRPr="007E5FA5">
        <w:rPr>
          <w:rFonts w:cs="Calibri"/>
          <w:lang w:val="en-AU" w:bidi="ar-SA"/>
        </w:rPr>
        <w:t>the</w:t>
      </w:r>
      <w:r w:rsidR="00492B64">
        <w:rPr>
          <w:rFonts w:cs="Calibri"/>
          <w:lang w:val="en-AU" w:bidi="ar-SA"/>
        </w:rPr>
        <w:t xml:space="preserve"> </w:t>
      </w:r>
      <w:r w:rsidRPr="007E5FA5">
        <w:rPr>
          <w:rFonts w:cs="Calibri"/>
          <w:lang w:val="en-AU" w:bidi="ar-SA"/>
        </w:rPr>
        <w:t>shedim</w:t>
      </w:r>
      <w:r w:rsidR="00492B64">
        <w:rPr>
          <w:rFonts w:cs="Calibri"/>
          <w:lang w:val="en-AU" w:bidi="ar-SA"/>
        </w:rPr>
        <w:t xml:space="preserve"> </w:t>
      </w:r>
      <w:r w:rsidRPr="007E5FA5">
        <w:rPr>
          <w:rFonts w:cs="Calibri"/>
          <w:lang w:val="en-AU" w:bidi="ar-SA"/>
        </w:rPr>
        <w:t>and</w:t>
      </w:r>
      <w:r w:rsidR="00492B64">
        <w:rPr>
          <w:rFonts w:cs="Calibri"/>
          <w:lang w:val="en-AU" w:bidi="ar-SA"/>
        </w:rPr>
        <w:t xml:space="preserve"> </w:t>
      </w:r>
      <w:r w:rsidRPr="007E5FA5">
        <w:rPr>
          <w:rFonts w:cs="Calibri"/>
          <w:lang w:val="en-AU" w:bidi="ar-SA"/>
        </w:rPr>
        <w:t>what</w:t>
      </w:r>
      <w:r w:rsidR="00492B64">
        <w:rPr>
          <w:rFonts w:cs="Calibri"/>
          <w:lang w:val="en-AU" w:bidi="ar-SA"/>
        </w:rPr>
        <w:t xml:space="preserve"> </w:t>
      </w:r>
      <w:r w:rsidRPr="007E5FA5">
        <w:rPr>
          <w:rFonts w:cs="Calibri"/>
          <w:lang w:val="en-AU" w:bidi="ar-SA"/>
        </w:rPr>
        <w:t>is</w:t>
      </w:r>
      <w:r w:rsidR="00492B64">
        <w:rPr>
          <w:rFonts w:cs="Calibri"/>
          <w:lang w:val="en-AU" w:bidi="ar-SA"/>
        </w:rPr>
        <w:t xml:space="preserve"> </w:t>
      </w:r>
      <w:r w:rsidRPr="007E5FA5">
        <w:rPr>
          <w:rFonts w:cs="Calibri"/>
          <w:lang w:val="en-AU" w:bidi="ar-SA"/>
        </w:rPr>
        <w:t>their</w:t>
      </w:r>
      <w:r w:rsidR="00492B64">
        <w:rPr>
          <w:rFonts w:cs="Calibri"/>
          <w:lang w:val="en-AU" w:bidi="ar-SA"/>
        </w:rPr>
        <w:t xml:space="preserve"> </w:t>
      </w:r>
      <w:r w:rsidRPr="007E5FA5">
        <w:rPr>
          <w:rFonts w:cs="Calibri"/>
          <w:lang w:val="en-AU" w:bidi="ar-SA"/>
        </w:rPr>
        <w:t>chief</w:t>
      </w:r>
      <w:r w:rsidR="00492B64">
        <w:rPr>
          <w:rFonts w:cs="Calibri"/>
          <w:lang w:val="en-AU" w:bidi="ar-SA"/>
        </w:rPr>
        <w:t xml:space="preserve"> </w:t>
      </w:r>
      <w:r w:rsidRPr="007E5FA5">
        <w:rPr>
          <w:rFonts w:cs="Calibri"/>
          <w:lang w:val="en-AU" w:bidi="ar-SA"/>
        </w:rPr>
        <w:t>goal?</w:t>
      </w:r>
      <w:r w:rsidR="00492B64">
        <w:rPr>
          <w:rFonts w:cs="Calibri"/>
          <w:lang w:val="en-AU" w:bidi="ar-SA"/>
        </w:rPr>
        <w:t xml:space="preserve"> </w:t>
      </w:r>
      <w:r w:rsidRPr="007E5FA5">
        <w:rPr>
          <w:rFonts w:cs="Calibri"/>
          <w:lang w:val="en-AU" w:bidi="ar-SA"/>
        </w:rPr>
        <w:t>Their</w:t>
      </w:r>
      <w:r w:rsidR="00492B64">
        <w:rPr>
          <w:rFonts w:cs="Calibri"/>
          <w:lang w:val="en-AU" w:bidi="ar-SA"/>
        </w:rPr>
        <w:t xml:space="preserve"> </w:t>
      </w:r>
      <w:r w:rsidRPr="007E5FA5">
        <w:rPr>
          <w:rFonts w:cs="Calibri"/>
          <w:lang w:val="en-AU" w:bidi="ar-SA"/>
        </w:rPr>
        <w:t>chief</w:t>
      </w:r>
      <w:r w:rsidR="00492B64">
        <w:rPr>
          <w:rFonts w:cs="Calibri"/>
          <w:lang w:val="en-AU" w:bidi="ar-SA"/>
        </w:rPr>
        <w:t xml:space="preserve"> </w:t>
      </w:r>
      <w:r w:rsidRPr="007E5FA5">
        <w:rPr>
          <w:rFonts w:cs="Calibri"/>
          <w:lang w:val="en-AU" w:bidi="ar-SA"/>
        </w:rPr>
        <w:t>goal</w:t>
      </w:r>
      <w:r w:rsidR="00492B64">
        <w:rPr>
          <w:rFonts w:cs="Calibri"/>
          <w:lang w:val="en-AU" w:bidi="ar-SA"/>
        </w:rPr>
        <w:t xml:space="preserve"> </w:t>
      </w:r>
      <w:r w:rsidRPr="007E5FA5">
        <w:rPr>
          <w:rFonts w:cs="Calibri"/>
          <w:lang w:val="en-AU" w:bidi="ar-SA"/>
        </w:rPr>
        <w:t>is</w:t>
      </w:r>
      <w:r w:rsidR="00492B64">
        <w:rPr>
          <w:rFonts w:cs="Calibri"/>
          <w:lang w:val="en-AU" w:bidi="ar-SA"/>
        </w:rPr>
        <w:t xml:space="preserve"> </w:t>
      </w:r>
      <w:r w:rsidRPr="007E5FA5">
        <w:rPr>
          <w:rFonts w:cs="Calibri"/>
          <w:lang w:val="en-AU" w:bidi="ar-SA"/>
        </w:rPr>
        <w:t>to</w:t>
      </w:r>
      <w:r w:rsidR="00492B64">
        <w:rPr>
          <w:rFonts w:cs="Calibri"/>
          <w:lang w:val="en-AU" w:bidi="ar-SA"/>
        </w:rPr>
        <w:t xml:space="preserve"> </w:t>
      </w:r>
      <w:r w:rsidRPr="007E5FA5">
        <w:rPr>
          <w:rFonts w:cs="Calibri"/>
          <w:lang w:val="en-AU" w:bidi="ar-SA"/>
        </w:rPr>
        <w:t>oppose</w:t>
      </w:r>
      <w:r w:rsidR="00492B64">
        <w:rPr>
          <w:rFonts w:cs="Calibri"/>
          <w:lang w:val="en-AU" w:bidi="ar-SA"/>
        </w:rPr>
        <w:t xml:space="preserve"> </w:t>
      </w:r>
      <w:r w:rsidRPr="007E5FA5">
        <w:rPr>
          <w:rFonts w:cs="Calibri"/>
          <w:lang w:val="en-AU" w:bidi="ar-SA"/>
        </w:rPr>
        <w:t>the</w:t>
      </w:r>
      <w:r w:rsidR="00492B64">
        <w:rPr>
          <w:rFonts w:cs="Calibri"/>
          <w:lang w:val="en-AU" w:bidi="ar-SA"/>
        </w:rPr>
        <w:t xml:space="preserve"> </w:t>
      </w:r>
      <w:r w:rsidRPr="007E5FA5">
        <w:rPr>
          <w:rFonts w:cs="Calibri"/>
          <w:lang w:val="en-AU" w:bidi="ar-SA"/>
        </w:rPr>
        <w:t>Bne</w:t>
      </w:r>
      <w:r w:rsidR="00492B64">
        <w:rPr>
          <w:rFonts w:cs="Calibri"/>
          <w:lang w:val="en-AU" w:bidi="ar-SA"/>
        </w:rPr>
        <w:t xml:space="preserve"> </w:t>
      </w:r>
      <w:r w:rsidRPr="007E5FA5">
        <w:rPr>
          <w:rFonts w:cs="Calibri"/>
          <w:lang w:val="en-AU" w:bidi="ar-SA"/>
        </w:rPr>
        <w:t>Israel</w:t>
      </w:r>
      <w:r w:rsidR="00492B64">
        <w:rPr>
          <w:rFonts w:cs="Calibri"/>
          <w:lang w:val="en-AU" w:bidi="ar-SA"/>
        </w:rPr>
        <w:t xml:space="preserve"> </w:t>
      </w:r>
      <w:r w:rsidRPr="007E5FA5">
        <w:rPr>
          <w:rFonts w:cs="Calibri"/>
          <w:lang w:val="en-AU" w:bidi="ar-SA"/>
        </w:rPr>
        <w:t>and</w:t>
      </w:r>
      <w:r w:rsidR="00492B64">
        <w:rPr>
          <w:rFonts w:cs="Calibri"/>
          <w:lang w:val="en-AU" w:bidi="ar-SA"/>
        </w:rPr>
        <w:t xml:space="preserve"> </w:t>
      </w:r>
      <w:r w:rsidRPr="007E5FA5">
        <w:rPr>
          <w:rFonts w:cs="Calibri"/>
          <w:lang w:val="en-AU" w:bidi="ar-SA"/>
        </w:rPr>
        <w:t>to</w:t>
      </w:r>
      <w:r w:rsidR="00492B64">
        <w:rPr>
          <w:rFonts w:cs="Calibri"/>
          <w:lang w:val="en-AU" w:bidi="ar-SA"/>
        </w:rPr>
        <w:t xml:space="preserve"> </w:t>
      </w:r>
      <w:r w:rsidRPr="007E5FA5">
        <w:rPr>
          <w:rFonts w:cs="Calibri"/>
          <w:lang w:val="en-AU" w:bidi="ar-SA"/>
        </w:rPr>
        <w:t>confuse</w:t>
      </w:r>
      <w:r w:rsidR="00492B64">
        <w:rPr>
          <w:rFonts w:cs="Calibri"/>
          <w:lang w:val="en-AU" w:bidi="ar-SA"/>
        </w:rPr>
        <w:t xml:space="preserve"> </w:t>
      </w:r>
      <w:r w:rsidRPr="007E5FA5">
        <w:rPr>
          <w:rFonts w:cs="Calibri"/>
          <w:lang w:val="en-AU" w:bidi="ar-SA"/>
        </w:rPr>
        <w:t>and</w:t>
      </w:r>
      <w:r w:rsidR="00492B64">
        <w:rPr>
          <w:rFonts w:cs="Calibri"/>
          <w:lang w:val="en-AU" w:bidi="ar-SA"/>
        </w:rPr>
        <w:t xml:space="preserve"> </w:t>
      </w:r>
      <w:r w:rsidRPr="007E5FA5">
        <w:rPr>
          <w:rFonts w:cs="Calibri"/>
          <w:lang w:val="en-AU" w:bidi="ar-SA"/>
        </w:rPr>
        <w:t>prevent</w:t>
      </w:r>
      <w:r w:rsidR="00492B64">
        <w:rPr>
          <w:rFonts w:cs="Calibri"/>
          <w:lang w:val="en-AU" w:bidi="ar-SA"/>
        </w:rPr>
        <w:t xml:space="preserve"> </w:t>
      </w:r>
      <w:r w:rsidRPr="007E5FA5">
        <w:rPr>
          <w:rFonts w:cs="Calibri"/>
          <w:lang w:val="en-AU" w:bidi="ar-SA"/>
        </w:rPr>
        <w:t>the</w:t>
      </w:r>
      <w:r w:rsidR="00492B64">
        <w:rPr>
          <w:rFonts w:cs="Calibri"/>
          <w:lang w:val="en-AU" w:bidi="ar-SA"/>
        </w:rPr>
        <w:t xml:space="preserve"> </w:t>
      </w:r>
      <w:r w:rsidRPr="007E5FA5">
        <w:rPr>
          <w:rFonts w:cs="Calibri"/>
          <w:lang w:val="en-AU" w:bidi="ar-SA"/>
        </w:rPr>
        <w:t>Oral</w:t>
      </w:r>
      <w:r w:rsidR="00492B64">
        <w:rPr>
          <w:rFonts w:cs="Calibri"/>
          <w:lang w:val="en-AU" w:bidi="ar-SA"/>
        </w:rPr>
        <w:t xml:space="preserve"> </w:t>
      </w:r>
      <w:r w:rsidRPr="007E5FA5">
        <w:rPr>
          <w:rFonts w:cs="Calibri"/>
          <w:lang w:val="en-AU" w:bidi="ar-SA"/>
        </w:rPr>
        <w:t>Torah</w:t>
      </w:r>
      <w:r w:rsidR="00492B64">
        <w:rPr>
          <w:rFonts w:cs="Calibri"/>
          <w:lang w:val="en-AU" w:bidi="ar-SA"/>
        </w:rPr>
        <w:t xml:space="preserve"> </w:t>
      </w:r>
      <w:r w:rsidRPr="007E5FA5">
        <w:rPr>
          <w:rFonts w:cs="Calibri"/>
          <w:lang w:val="en-AU" w:bidi="ar-SA"/>
        </w:rPr>
        <w:t>from</w:t>
      </w:r>
      <w:r w:rsidR="00492B64">
        <w:rPr>
          <w:rFonts w:cs="Calibri"/>
          <w:lang w:val="en-AU" w:bidi="ar-SA"/>
        </w:rPr>
        <w:t xml:space="preserve"> </w:t>
      </w:r>
      <w:r w:rsidRPr="007E5FA5">
        <w:rPr>
          <w:rFonts w:cs="Calibri"/>
          <w:lang w:val="en-AU" w:bidi="ar-SA"/>
        </w:rPr>
        <w:t>being</w:t>
      </w:r>
      <w:r w:rsidR="00492B64">
        <w:rPr>
          <w:rFonts w:cs="Calibri"/>
          <w:lang w:val="en-AU" w:bidi="ar-SA"/>
        </w:rPr>
        <w:t xml:space="preserve"> </w:t>
      </w:r>
      <w:r w:rsidRPr="007E5FA5">
        <w:rPr>
          <w:rFonts w:cs="Calibri"/>
          <w:lang w:val="en-AU" w:bidi="ar-SA"/>
        </w:rPr>
        <w:t>spoken.</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While</w:t>
      </w:r>
      <w:r w:rsidR="00492B64">
        <w:rPr>
          <w:rFonts w:cs="Calibri"/>
          <w:lang w:bidi="ar-SA"/>
        </w:rPr>
        <w:t xml:space="preserve"> </w:t>
      </w:r>
      <w:r w:rsidRPr="007E5FA5">
        <w:rPr>
          <w:rFonts w:cs="Calibri"/>
          <w:lang w:bidi="ar-SA"/>
        </w:rPr>
        <w:t>possessing</w:t>
      </w:r>
      <w:r w:rsidR="00492B64">
        <w:rPr>
          <w:rFonts w:cs="Calibri"/>
          <w:lang w:bidi="ar-SA"/>
        </w:rPr>
        <w:t xml:space="preserve"> </w:t>
      </w:r>
      <w:r w:rsidRPr="007E5FA5">
        <w:rPr>
          <w:rFonts w:cs="Calibri"/>
          <w:lang w:bidi="ar-SA"/>
        </w:rPr>
        <w:t>folks,</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cause</w:t>
      </w:r>
      <w:r w:rsidR="00492B64">
        <w:rPr>
          <w:rFonts w:cs="Calibri"/>
          <w:lang w:bidi="ar-SA"/>
        </w:rPr>
        <w:t xml:space="preserve"> </w:t>
      </w:r>
      <w:r w:rsidRPr="007E5FA5">
        <w:rPr>
          <w:rFonts w:cs="Calibri"/>
          <w:lang w:bidi="ar-SA"/>
        </w:rPr>
        <w:t>one</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mute:</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Matityahu</w:t>
      </w:r>
      <w:r w:rsidR="00492B64">
        <w:rPr>
          <w:rFonts w:cs="Calibri"/>
          <w:b/>
          <w:i/>
          <w:lang w:bidi="ar-SA"/>
        </w:rPr>
        <w:t xml:space="preserve"> </w:t>
      </w:r>
      <w:r w:rsidRPr="007E5FA5">
        <w:rPr>
          <w:rFonts w:cs="Calibri"/>
          <w:b/>
          <w:i/>
          <w:lang w:bidi="ar-SA"/>
        </w:rPr>
        <w:t>(Matthew)</w:t>
      </w:r>
      <w:r w:rsidR="00492B64">
        <w:rPr>
          <w:rFonts w:cs="Calibri"/>
          <w:b/>
          <w:i/>
          <w:lang w:bidi="ar-SA"/>
        </w:rPr>
        <w:t xml:space="preserve"> </w:t>
      </w:r>
      <w:r w:rsidRPr="007E5FA5">
        <w:rPr>
          <w:rFonts w:cs="Calibri"/>
          <w:b/>
          <w:i/>
          <w:lang w:bidi="ar-SA"/>
        </w:rPr>
        <w:t>9:32-35</w:t>
      </w:r>
      <w:r w:rsidR="00492B64">
        <w:rPr>
          <w:rFonts w:cs="Calibri"/>
          <w:i/>
          <w:lang w:bidi="ar-SA"/>
        </w:rPr>
        <w:t xml:space="preserve"> </w:t>
      </w:r>
      <w:r w:rsidRPr="007E5FA5">
        <w:rPr>
          <w:rFonts w:cs="Calibri"/>
          <w:i/>
          <w:lang w:bidi="ar-SA"/>
        </w:rPr>
        <w:t>While</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were</w:t>
      </w:r>
      <w:r w:rsidR="00492B64">
        <w:rPr>
          <w:rFonts w:cs="Calibri"/>
          <w:i/>
          <w:lang w:bidi="ar-SA"/>
        </w:rPr>
        <w:t xml:space="preserve"> </w:t>
      </w:r>
      <w:r w:rsidRPr="007E5FA5">
        <w:rPr>
          <w:rFonts w:cs="Calibri"/>
          <w:i/>
          <w:lang w:bidi="ar-SA"/>
        </w:rPr>
        <w:t>going</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demon-possessed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talk</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brought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driven</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had</w:t>
      </w:r>
      <w:r w:rsidR="00492B64">
        <w:rPr>
          <w:rFonts w:cs="Calibri"/>
          <w:i/>
          <w:lang w:bidi="ar-SA"/>
        </w:rPr>
        <w:t xml:space="preserve"> </w:t>
      </w:r>
      <w:r w:rsidRPr="007E5FA5">
        <w:rPr>
          <w:rFonts w:cs="Calibri"/>
          <w:i/>
          <w:lang w:bidi="ar-SA"/>
        </w:rPr>
        <w:t>been</w:t>
      </w:r>
      <w:r w:rsidR="00492B64">
        <w:rPr>
          <w:rFonts w:cs="Calibri"/>
          <w:i/>
          <w:lang w:bidi="ar-SA"/>
        </w:rPr>
        <w:t xml:space="preserve"> </w:t>
      </w:r>
      <w:r w:rsidRPr="007E5FA5">
        <w:rPr>
          <w:rFonts w:cs="Calibri"/>
          <w:i/>
          <w:lang w:bidi="ar-SA"/>
        </w:rPr>
        <w:t>mute</w:t>
      </w:r>
      <w:r w:rsidR="00492B64">
        <w:rPr>
          <w:rFonts w:cs="Calibri"/>
          <w:i/>
          <w:lang w:bidi="ar-SA"/>
        </w:rPr>
        <w:t xml:space="preserve"> </w:t>
      </w:r>
      <w:r w:rsidRPr="007E5FA5">
        <w:rPr>
          <w:rFonts w:cs="Calibri"/>
          <w:i/>
          <w:lang w:bidi="ar-SA"/>
        </w:rPr>
        <w:t>spoke.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crowd</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amazed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“Nothing</w:t>
      </w:r>
      <w:r w:rsidR="00492B64">
        <w:rPr>
          <w:rFonts w:cs="Calibri"/>
          <w:i/>
          <w:lang w:bidi="ar-SA"/>
        </w:rPr>
        <w:t xml:space="preserve"> </w:t>
      </w:r>
      <w:r w:rsidRPr="007E5FA5">
        <w:rPr>
          <w:rFonts w:cs="Calibri"/>
          <w:i/>
          <w:lang w:bidi="ar-SA"/>
        </w:rPr>
        <w:t>like</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ever</w:t>
      </w:r>
      <w:r w:rsidR="00492B64">
        <w:rPr>
          <w:rFonts w:cs="Calibri"/>
          <w:i/>
          <w:lang w:bidi="ar-SA"/>
        </w:rPr>
        <w:t xml:space="preserve"> </w:t>
      </w:r>
      <w:r w:rsidRPr="007E5FA5">
        <w:rPr>
          <w:rFonts w:cs="Calibri"/>
          <w:i/>
          <w:lang w:bidi="ar-SA"/>
        </w:rPr>
        <w:t>been</w:t>
      </w:r>
      <w:r w:rsidR="00492B64">
        <w:rPr>
          <w:rFonts w:cs="Calibri"/>
          <w:i/>
          <w:lang w:bidi="ar-SA"/>
        </w:rPr>
        <w:t xml:space="preserve"> </w:t>
      </w:r>
      <w:r w:rsidRPr="007E5FA5">
        <w:rPr>
          <w:rFonts w:cs="Calibri"/>
          <w:i/>
          <w:lang w:bidi="ar-SA"/>
        </w:rPr>
        <w:t>seen</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Israel.”</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Pharisees</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prince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drives</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through</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towns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villages,</w:t>
      </w:r>
      <w:r w:rsidR="00492B64">
        <w:rPr>
          <w:rFonts w:cs="Calibri"/>
          <w:i/>
          <w:lang w:bidi="ar-SA"/>
        </w:rPr>
        <w:t xml:space="preserve"> </w:t>
      </w:r>
      <w:r w:rsidRPr="007E5FA5">
        <w:rPr>
          <w:rFonts w:cs="Calibri"/>
          <w:i/>
          <w:lang w:bidi="ar-SA"/>
        </w:rPr>
        <w:t>teaching</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synagogues,</w:t>
      </w:r>
      <w:r w:rsidR="00492B64">
        <w:rPr>
          <w:rFonts w:cs="Calibri"/>
          <w:i/>
          <w:lang w:bidi="ar-SA"/>
        </w:rPr>
        <w:t xml:space="preserve"> </w:t>
      </w:r>
      <w:r w:rsidRPr="007E5FA5">
        <w:rPr>
          <w:rFonts w:cs="Calibri"/>
          <w:i/>
          <w:lang w:bidi="ar-SA"/>
        </w:rPr>
        <w:t>preaching</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good</w:t>
      </w:r>
      <w:r w:rsidR="00492B64">
        <w:rPr>
          <w:rFonts w:cs="Calibri"/>
          <w:i/>
          <w:lang w:bidi="ar-SA"/>
        </w:rPr>
        <w:t xml:space="preserve"> </w:t>
      </w:r>
      <w:r w:rsidRPr="007E5FA5">
        <w:rPr>
          <w:rFonts w:cs="Calibri"/>
          <w:i/>
          <w:lang w:bidi="ar-SA"/>
        </w:rPr>
        <w:t>news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healing</w:t>
      </w:r>
      <w:r w:rsidR="00492B64">
        <w:rPr>
          <w:rFonts w:cs="Calibri"/>
          <w:i/>
          <w:lang w:bidi="ar-SA"/>
        </w:rPr>
        <w:t xml:space="preserve"> </w:t>
      </w:r>
      <w:r w:rsidRPr="007E5FA5">
        <w:rPr>
          <w:rFonts w:cs="Calibri"/>
          <w:i/>
          <w:lang w:bidi="ar-SA"/>
        </w:rPr>
        <w:t>every</w:t>
      </w:r>
      <w:r w:rsidR="00492B64">
        <w:rPr>
          <w:rFonts w:cs="Calibri"/>
          <w:i/>
          <w:lang w:bidi="ar-SA"/>
        </w:rPr>
        <w:t xml:space="preserve"> </w:t>
      </w:r>
      <w:r w:rsidRPr="007E5FA5">
        <w:rPr>
          <w:rFonts w:cs="Calibri"/>
          <w:i/>
          <w:lang w:bidi="ar-SA"/>
        </w:rPr>
        <w:t>disease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sickness.</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There</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prince</w:t>
      </w:r>
      <w:r w:rsidR="00492B64">
        <w:rPr>
          <w:rFonts w:cs="Calibri"/>
          <w:lang w:bidi="ar-SA"/>
        </w:rPr>
        <w:t xml:space="preserve"> </w:t>
      </w:r>
      <w:r w:rsidRPr="007E5FA5">
        <w:rPr>
          <w:rFonts w:cs="Calibri"/>
          <w:lang w:bidi="ar-SA"/>
        </w:rPr>
        <w:t>over</w:t>
      </w:r>
      <w:r w:rsidR="00492B64">
        <w:rPr>
          <w:rFonts w:cs="Calibri"/>
          <w:lang w:bidi="ar-SA"/>
        </w:rPr>
        <w:t xml:space="preserve"> </w:t>
      </w:r>
      <w:r w:rsidRPr="007E5FA5">
        <w:rPr>
          <w:rFonts w:cs="Calibri"/>
          <w:lang w:bidi="ar-SA"/>
        </w:rPr>
        <w:t>them:</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Matityahu</w:t>
      </w:r>
      <w:r w:rsidR="00492B64">
        <w:rPr>
          <w:rFonts w:cs="Calibri"/>
          <w:b/>
          <w:i/>
          <w:lang w:bidi="ar-SA"/>
        </w:rPr>
        <w:t xml:space="preserve"> </w:t>
      </w:r>
      <w:r w:rsidRPr="007E5FA5">
        <w:rPr>
          <w:rFonts w:cs="Calibri"/>
          <w:b/>
          <w:i/>
          <w:lang w:bidi="ar-SA"/>
        </w:rPr>
        <w:t>(Matthew)</w:t>
      </w:r>
      <w:r w:rsidR="00492B64">
        <w:rPr>
          <w:rFonts w:cs="Calibri"/>
          <w:b/>
          <w:i/>
          <w:lang w:bidi="ar-SA"/>
        </w:rPr>
        <w:t xml:space="preserve"> </w:t>
      </w:r>
      <w:r w:rsidRPr="007E5FA5">
        <w:rPr>
          <w:rFonts w:cs="Calibri"/>
          <w:b/>
          <w:i/>
          <w:lang w:bidi="ar-SA"/>
        </w:rPr>
        <w:t>12:22-28</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brought</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demon-possessed</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blind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mute,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healed</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both</w:t>
      </w:r>
      <w:r w:rsidR="00492B64">
        <w:rPr>
          <w:rFonts w:cs="Calibri"/>
          <w:i/>
          <w:lang w:bidi="ar-SA"/>
        </w:rPr>
        <w:t xml:space="preserve"> </w:t>
      </w:r>
      <w:r w:rsidRPr="007E5FA5">
        <w:rPr>
          <w:rFonts w:cs="Calibri"/>
          <w:i/>
          <w:lang w:bidi="ar-SA"/>
        </w:rPr>
        <w:t>talk</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see.</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were</w:t>
      </w:r>
      <w:r w:rsidR="00492B64">
        <w:rPr>
          <w:rFonts w:cs="Calibri"/>
          <w:i/>
          <w:lang w:bidi="ar-SA"/>
        </w:rPr>
        <w:t xml:space="preserve"> </w:t>
      </w:r>
      <w:r w:rsidRPr="007E5FA5">
        <w:rPr>
          <w:rFonts w:cs="Calibri"/>
          <w:i/>
          <w:lang w:bidi="ar-SA"/>
        </w:rPr>
        <w:t>astonished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Son</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David?”</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Pharisees</w:t>
      </w:r>
      <w:r w:rsidR="00492B64">
        <w:rPr>
          <w:rFonts w:cs="Calibri"/>
          <w:i/>
          <w:lang w:bidi="ar-SA"/>
        </w:rPr>
        <w:t xml:space="preserve"> </w:t>
      </w:r>
      <w:r w:rsidRPr="007E5FA5">
        <w:rPr>
          <w:rFonts w:cs="Calibri"/>
          <w:i/>
          <w:lang w:bidi="ar-SA"/>
        </w:rPr>
        <w:t>heard</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only</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Beelzebub,</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prince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fellow</w:t>
      </w:r>
      <w:r w:rsidR="00492B64">
        <w:rPr>
          <w:rFonts w:cs="Calibri"/>
          <w:i/>
          <w:lang w:bidi="ar-SA"/>
        </w:rPr>
        <w:t xml:space="preserve"> </w:t>
      </w:r>
      <w:r w:rsidRPr="007E5FA5">
        <w:rPr>
          <w:rFonts w:cs="Calibri"/>
          <w:i/>
          <w:lang w:bidi="ar-SA"/>
        </w:rPr>
        <w:t>drives</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knew</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thoughts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“Every</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divided</w:t>
      </w:r>
      <w:r w:rsidR="00492B64">
        <w:rPr>
          <w:rFonts w:cs="Calibri"/>
          <w:i/>
          <w:lang w:bidi="ar-SA"/>
        </w:rPr>
        <w:t xml:space="preserve"> </w:t>
      </w:r>
      <w:r w:rsidRPr="007E5FA5">
        <w:rPr>
          <w:rFonts w:cs="Calibri"/>
          <w:i/>
          <w:lang w:bidi="ar-SA"/>
        </w:rPr>
        <w:t>against</w:t>
      </w:r>
      <w:r w:rsidR="00492B64">
        <w:rPr>
          <w:rFonts w:cs="Calibri"/>
          <w:i/>
          <w:lang w:bidi="ar-SA"/>
        </w:rPr>
        <w:t xml:space="preserve"> </w:t>
      </w:r>
      <w:r w:rsidRPr="007E5FA5">
        <w:rPr>
          <w:rFonts w:cs="Calibri"/>
          <w:i/>
          <w:lang w:bidi="ar-SA"/>
        </w:rPr>
        <w:t>itself</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ruined,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every</w:t>
      </w:r>
      <w:r w:rsidR="00492B64">
        <w:rPr>
          <w:rFonts w:cs="Calibri"/>
          <w:i/>
          <w:lang w:bidi="ar-SA"/>
        </w:rPr>
        <w:t xml:space="preserve"> </w:t>
      </w:r>
      <w:r w:rsidRPr="007E5FA5">
        <w:rPr>
          <w:rFonts w:cs="Calibri"/>
          <w:i/>
          <w:lang w:bidi="ar-SA"/>
        </w:rPr>
        <w:t>city</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household</w:t>
      </w:r>
      <w:r w:rsidR="00492B64">
        <w:rPr>
          <w:rFonts w:cs="Calibri"/>
          <w:i/>
          <w:lang w:bidi="ar-SA"/>
        </w:rPr>
        <w:t xml:space="preserve"> </w:t>
      </w:r>
      <w:r w:rsidRPr="007E5FA5">
        <w:rPr>
          <w:rFonts w:cs="Calibri"/>
          <w:i/>
          <w:lang w:bidi="ar-SA"/>
        </w:rPr>
        <w:t>divided</w:t>
      </w:r>
      <w:r w:rsidR="00492B64">
        <w:rPr>
          <w:rFonts w:cs="Calibri"/>
          <w:i/>
          <w:lang w:bidi="ar-SA"/>
        </w:rPr>
        <w:t xml:space="preserve"> </w:t>
      </w:r>
      <w:r w:rsidRPr="007E5FA5">
        <w:rPr>
          <w:rFonts w:cs="Calibri"/>
          <w:i/>
          <w:lang w:bidi="ar-SA"/>
        </w:rPr>
        <w:t>against</w:t>
      </w:r>
      <w:r w:rsidR="00492B64">
        <w:rPr>
          <w:rFonts w:cs="Calibri"/>
          <w:i/>
          <w:lang w:bidi="ar-SA"/>
        </w:rPr>
        <w:t xml:space="preserve"> </w:t>
      </w:r>
      <w:r w:rsidRPr="007E5FA5">
        <w:rPr>
          <w:rFonts w:cs="Calibri"/>
          <w:i/>
          <w:lang w:bidi="ar-SA"/>
        </w:rPr>
        <w:t>itself</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stand.</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Satan</w:t>
      </w:r>
      <w:r w:rsidR="00492B64">
        <w:rPr>
          <w:rFonts w:cs="Calibri"/>
          <w:i/>
          <w:lang w:bidi="ar-SA"/>
        </w:rPr>
        <w:t xml:space="preserve"> </w:t>
      </w:r>
      <w:r w:rsidRPr="007E5FA5">
        <w:rPr>
          <w:rFonts w:cs="Calibri"/>
          <w:i/>
          <w:lang w:bidi="ar-SA"/>
        </w:rPr>
        <w:t>drives</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Satan,</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divided</w:t>
      </w:r>
      <w:r w:rsidR="00492B64">
        <w:rPr>
          <w:rFonts w:cs="Calibri"/>
          <w:i/>
          <w:lang w:bidi="ar-SA"/>
        </w:rPr>
        <w:t xml:space="preserve"> </w:t>
      </w:r>
      <w:r w:rsidRPr="007E5FA5">
        <w:rPr>
          <w:rFonts w:cs="Calibri"/>
          <w:i/>
          <w:lang w:bidi="ar-SA"/>
        </w:rPr>
        <w:t>against</w:t>
      </w:r>
      <w:r w:rsidR="00492B64">
        <w:rPr>
          <w:rFonts w:cs="Calibri"/>
          <w:i/>
          <w:lang w:bidi="ar-SA"/>
        </w:rPr>
        <w:t xml:space="preserve"> </w:t>
      </w:r>
      <w:r w:rsidRPr="007E5FA5">
        <w:rPr>
          <w:rFonts w:cs="Calibri"/>
          <w:i/>
          <w:lang w:bidi="ar-SA"/>
        </w:rPr>
        <w:t>himself.</w:t>
      </w:r>
      <w:r w:rsidR="00492B64">
        <w:rPr>
          <w:rFonts w:cs="Calibri"/>
          <w:i/>
          <w:lang w:bidi="ar-SA"/>
        </w:rPr>
        <w:t xml:space="preserve"> </w:t>
      </w:r>
      <w:r w:rsidRPr="007E5FA5">
        <w:rPr>
          <w:rFonts w:cs="Calibri"/>
          <w:i/>
          <w:lang w:bidi="ar-SA"/>
        </w:rPr>
        <w:t>How</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can</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stand?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Beelzebub,</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whom</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your</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your</w:t>
      </w:r>
      <w:r w:rsidR="00492B64">
        <w:rPr>
          <w:rFonts w:cs="Calibri"/>
          <w:i/>
          <w:lang w:bidi="ar-SA"/>
        </w:rPr>
        <w:t xml:space="preserve"> </w:t>
      </w:r>
      <w:r w:rsidRPr="007E5FA5">
        <w:rPr>
          <w:rFonts w:cs="Calibri"/>
          <w:i/>
          <w:lang w:bidi="ar-SA"/>
        </w:rPr>
        <w:t>judges.</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Spirit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upon</w:t>
      </w:r>
      <w:r w:rsidR="00492B64">
        <w:rPr>
          <w:rFonts w:cs="Calibri"/>
          <w:i/>
          <w:lang w:bidi="ar-SA"/>
        </w:rPr>
        <w:t xml:space="preserve"> </w:t>
      </w:r>
      <w:r w:rsidRPr="007E5FA5">
        <w:rPr>
          <w:rFonts w:cs="Calibri"/>
          <w:i/>
          <w:lang w:bidi="ar-SA"/>
        </w:rPr>
        <w:t>you.</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To</w:t>
      </w:r>
      <w:r w:rsidR="00492B64">
        <w:rPr>
          <w:rFonts w:cs="Calibri"/>
          <w:lang w:bidi="ar-SA"/>
        </w:rPr>
        <w:t xml:space="preserve"> </w:t>
      </w:r>
      <w:r w:rsidRPr="007E5FA5">
        <w:rPr>
          <w:rFonts w:cs="Calibri"/>
          <w:lang w:bidi="ar-SA"/>
        </w:rPr>
        <w:t>cast</w:t>
      </w:r>
      <w:r w:rsidR="00492B64">
        <w:rPr>
          <w:rFonts w:cs="Calibri"/>
          <w:lang w:bidi="ar-SA"/>
        </w:rPr>
        <w:t xml:space="preserve"> </w:t>
      </w:r>
      <w:r w:rsidRPr="007E5FA5">
        <w:rPr>
          <w:rFonts w:cs="Calibri"/>
          <w:lang w:bidi="ar-SA"/>
        </w:rPr>
        <w:t>out</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requires</w:t>
      </w:r>
      <w:r w:rsidR="00492B64">
        <w:rPr>
          <w:rFonts w:cs="Calibri"/>
          <w:lang w:bidi="ar-SA"/>
        </w:rPr>
        <w:t xml:space="preserve"> </w:t>
      </w:r>
      <w:r w:rsidRPr="007E5FA5">
        <w:rPr>
          <w:rFonts w:cs="Calibri"/>
          <w:lang w:bidi="ar-SA"/>
        </w:rPr>
        <w:t>faithfulness:</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Matityahu</w:t>
      </w:r>
      <w:r w:rsidR="00492B64">
        <w:rPr>
          <w:rFonts w:cs="Calibri"/>
          <w:b/>
          <w:i/>
          <w:lang w:bidi="ar-SA"/>
        </w:rPr>
        <w:t xml:space="preserve"> </w:t>
      </w:r>
      <w:r w:rsidRPr="007E5FA5">
        <w:rPr>
          <w:rFonts w:cs="Calibri"/>
          <w:b/>
          <w:i/>
          <w:lang w:bidi="ar-SA"/>
        </w:rPr>
        <w:t>(Matthew)</w:t>
      </w:r>
      <w:r w:rsidR="00492B64">
        <w:rPr>
          <w:rFonts w:cs="Calibri"/>
          <w:b/>
          <w:i/>
          <w:lang w:bidi="ar-SA"/>
        </w:rPr>
        <w:t xml:space="preserve"> </w:t>
      </w:r>
      <w:r w:rsidRPr="007E5FA5">
        <w:rPr>
          <w:rFonts w:cs="Calibri"/>
          <w:b/>
          <w:i/>
          <w:lang w:bidi="ar-SA"/>
        </w:rPr>
        <w:t>17:14-20</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crowd,</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approached</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knelt</w:t>
      </w:r>
      <w:r w:rsidR="00492B64">
        <w:rPr>
          <w:rFonts w:cs="Calibri"/>
          <w:i/>
          <w:lang w:bidi="ar-SA"/>
        </w:rPr>
        <w:t xml:space="preserve"> </w:t>
      </w:r>
      <w:r w:rsidRPr="007E5FA5">
        <w:rPr>
          <w:rFonts w:cs="Calibri"/>
          <w:i/>
          <w:lang w:bidi="ar-SA"/>
        </w:rPr>
        <w:t>before</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“Lord,</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mercy</w:t>
      </w:r>
      <w:r w:rsidR="00492B64">
        <w:rPr>
          <w:rFonts w:cs="Calibri"/>
          <w:i/>
          <w:lang w:bidi="ar-SA"/>
        </w:rPr>
        <w:t xml:space="preserve"> </w:t>
      </w:r>
      <w:r w:rsidRPr="007E5FA5">
        <w:rPr>
          <w:rFonts w:cs="Calibri"/>
          <w:i/>
          <w:lang w:bidi="ar-SA"/>
        </w:rPr>
        <w:t>on</w:t>
      </w:r>
      <w:r w:rsidR="00492B64">
        <w:rPr>
          <w:rFonts w:cs="Calibri"/>
          <w:i/>
          <w:lang w:bidi="ar-SA"/>
        </w:rPr>
        <w:t xml:space="preserve"> </w:t>
      </w:r>
      <w:r w:rsidRPr="007E5FA5">
        <w:rPr>
          <w:rFonts w:cs="Calibri"/>
          <w:i/>
          <w:lang w:bidi="ar-SA"/>
        </w:rPr>
        <w:t>my</w:t>
      </w:r>
      <w:r w:rsidR="00492B64">
        <w:rPr>
          <w:rFonts w:cs="Calibri"/>
          <w:i/>
          <w:lang w:bidi="ar-SA"/>
        </w:rPr>
        <w:t xml:space="preserve"> </w:t>
      </w:r>
      <w:r w:rsidRPr="007E5FA5">
        <w:rPr>
          <w:rFonts w:cs="Calibri"/>
          <w:i/>
          <w:lang w:bidi="ar-SA"/>
        </w:rPr>
        <w:t>son,”</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seizures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suffering</w:t>
      </w:r>
      <w:r w:rsidR="00492B64">
        <w:rPr>
          <w:rFonts w:cs="Calibri"/>
          <w:i/>
          <w:lang w:bidi="ar-SA"/>
        </w:rPr>
        <w:t xml:space="preserve"> </w:t>
      </w:r>
      <w:r w:rsidRPr="007E5FA5">
        <w:rPr>
          <w:rFonts w:cs="Calibri"/>
          <w:i/>
          <w:lang w:bidi="ar-SA"/>
        </w:rPr>
        <w:t>greatly.</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often</w:t>
      </w:r>
      <w:r w:rsidR="00492B64">
        <w:rPr>
          <w:rFonts w:cs="Calibri"/>
          <w:i/>
          <w:lang w:bidi="ar-SA"/>
        </w:rPr>
        <w:t xml:space="preserve"> </w:t>
      </w:r>
      <w:r w:rsidRPr="007E5FA5">
        <w:rPr>
          <w:rFonts w:cs="Calibri"/>
          <w:i/>
          <w:lang w:bidi="ar-SA"/>
        </w:rPr>
        <w:t>falls</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fire</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water.</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brought</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your</w:t>
      </w:r>
      <w:r w:rsidR="00492B64">
        <w:rPr>
          <w:rFonts w:cs="Calibri"/>
          <w:i/>
          <w:lang w:bidi="ar-SA"/>
        </w:rPr>
        <w:t xml:space="preserve"> </w:t>
      </w:r>
      <w:r w:rsidRPr="007E5FA5">
        <w:rPr>
          <w:rFonts w:cs="Calibri"/>
          <w:i/>
          <w:lang w:bidi="ar-SA"/>
        </w:rPr>
        <w:t>disciples,</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heal</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“O</w:t>
      </w:r>
      <w:r w:rsidR="00492B64">
        <w:rPr>
          <w:rFonts w:cs="Calibri"/>
          <w:i/>
          <w:lang w:bidi="ar-SA"/>
        </w:rPr>
        <w:t xml:space="preserve"> </w:t>
      </w:r>
      <w:r w:rsidRPr="007E5FA5">
        <w:rPr>
          <w:rFonts w:cs="Calibri"/>
          <w:i/>
          <w:lang w:bidi="ar-SA"/>
        </w:rPr>
        <w:t>unbelieving</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perverse</w:t>
      </w:r>
      <w:r w:rsidR="00492B64">
        <w:rPr>
          <w:rFonts w:cs="Calibri"/>
          <w:i/>
          <w:lang w:bidi="ar-SA"/>
        </w:rPr>
        <w:t xml:space="preserve"> </w:t>
      </w:r>
      <w:r w:rsidRPr="007E5FA5">
        <w:rPr>
          <w:rFonts w:cs="Calibri"/>
          <w:i/>
          <w:lang w:bidi="ar-SA"/>
        </w:rPr>
        <w:t>generation,”</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replied,</w:t>
      </w:r>
      <w:r w:rsidR="00492B64">
        <w:rPr>
          <w:rFonts w:cs="Calibri"/>
          <w:i/>
          <w:lang w:bidi="ar-SA"/>
        </w:rPr>
        <w:t xml:space="preserve"> </w:t>
      </w:r>
      <w:r w:rsidRPr="007E5FA5">
        <w:rPr>
          <w:rFonts w:cs="Calibri"/>
          <w:i/>
          <w:lang w:bidi="ar-SA"/>
        </w:rPr>
        <w:t>“how</w:t>
      </w:r>
      <w:r w:rsidR="00492B64">
        <w:rPr>
          <w:rFonts w:cs="Calibri"/>
          <w:i/>
          <w:lang w:bidi="ar-SA"/>
        </w:rPr>
        <w:t xml:space="preserve"> </w:t>
      </w:r>
      <w:r w:rsidRPr="007E5FA5">
        <w:rPr>
          <w:rFonts w:cs="Calibri"/>
          <w:i/>
          <w:lang w:bidi="ar-SA"/>
        </w:rPr>
        <w:t>long</w:t>
      </w:r>
      <w:r w:rsidR="00492B64">
        <w:rPr>
          <w:rFonts w:cs="Calibri"/>
          <w:i/>
          <w:lang w:bidi="ar-SA"/>
        </w:rPr>
        <w:t xml:space="preserve"> </w:t>
      </w:r>
      <w:r w:rsidRPr="007E5FA5">
        <w:rPr>
          <w:rFonts w:cs="Calibri"/>
          <w:i/>
          <w:lang w:bidi="ar-SA"/>
        </w:rPr>
        <w:t>shall</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stay</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How</w:t>
      </w:r>
      <w:r w:rsidR="00492B64">
        <w:rPr>
          <w:rFonts w:cs="Calibri"/>
          <w:i/>
          <w:lang w:bidi="ar-SA"/>
        </w:rPr>
        <w:t xml:space="preserve"> </w:t>
      </w:r>
      <w:r w:rsidRPr="007E5FA5">
        <w:rPr>
          <w:rFonts w:cs="Calibri"/>
          <w:i/>
          <w:lang w:bidi="ar-SA"/>
        </w:rPr>
        <w:t>long</w:t>
      </w:r>
      <w:r w:rsidR="00492B64">
        <w:rPr>
          <w:rFonts w:cs="Calibri"/>
          <w:i/>
          <w:lang w:bidi="ar-SA"/>
        </w:rPr>
        <w:t xml:space="preserve"> </w:t>
      </w:r>
      <w:r w:rsidRPr="007E5FA5">
        <w:rPr>
          <w:rFonts w:cs="Calibri"/>
          <w:i/>
          <w:lang w:bidi="ar-SA"/>
        </w:rPr>
        <w:t>shall</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put</w:t>
      </w:r>
      <w:r w:rsidR="00492B64">
        <w:rPr>
          <w:rFonts w:cs="Calibri"/>
          <w:i/>
          <w:lang w:bidi="ar-SA"/>
        </w:rPr>
        <w:t xml:space="preserve"> </w:t>
      </w:r>
      <w:r w:rsidRPr="007E5FA5">
        <w:rPr>
          <w:rFonts w:cs="Calibri"/>
          <w:i/>
          <w:lang w:bidi="ar-SA"/>
        </w:rPr>
        <w:t>up</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Bring</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boy</w:t>
      </w:r>
      <w:r w:rsidR="00492B64">
        <w:rPr>
          <w:rFonts w:cs="Calibri"/>
          <w:i/>
          <w:lang w:bidi="ar-SA"/>
        </w:rPr>
        <w:t xml:space="preserve"> </w:t>
      </w:r>
      <w:r w:rsidRPr="007E5FA5">
        <w:rPr>
          <w:rFonts w:cs="Calibri"/>
          <w:i/>
          <w:lang w:bidi="ar-SA"/>
        </w:rPr>
        <w:t>here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me.”</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rebuked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boy,</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healed</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moment.</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disciples</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private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asked,</w:t>
      </w:r>
      <w:r w:rsidR="00492B64">
        <w:rPr>
          <w:rFonts w:cs="Calibri"/>
          <w:i/>
          <w:lang w:bidi="ar-SA"/>
        </w:rPr>
        <w:t xml:space="preserve"> </w:t>
      </w:r>
      <w:r w:rsidRPr="007E5FA5">
        <w:rPr>
          <w:rFonts w:cs="Calibri"/>
          <w:i/>
          <w:lang w:bidi="ar-SA"/>
        </w:rPr>
        <w:t>“Why</w:t>
      </w:r>
      <w:r w:rsidR="00492B64">
        <w:rPr>
          <w:rFonts w:cs="Calibri"/>
          <w:i/>
          <w:lang w:bidi="ar-SA"/>
        </w:rPr>
        <w:t xml:space="preserve"> </w:t>
      </w:r>
      <w:r w:rsidRPr="007E5FA5">
        <w:rPr>
          <w:rFonts w:cs="Calibri"/>
          <w:i/>
          <w:lang w:bidi="ar-SA"/>
        </w:rPr>
        <w:t>couldn’t</w:t>
      </w:r>
      <w:r w:rsidR="00492B64">
        <w:rPr>
          <w:rFonts w:cs="Calibri"/>
          <w:i/>
          <w:lang w:bidi="ar-SA"/>
        </w:rPr>
        <w:t xml:space="preserve"> </w:t>
      </w:r>
      <w:r w:rsidRPr="007E5FA5">
        <w:rPr>
          <w:rFonts w:cs="Calibri"/>
          <w:i/>
          <w:lang w:bidi="ar-SA"/>
        </w:rPr>
        <w:t>we</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replied,</w:t>
      </w:r>
      <w:r w:rsidR="00492B64">
        <w:rPr>
          <w:rFonts w:cs="Calibri"/>
          <w:i/>
          <w:lang w:bidi="ar-SA"/>
        </w:rPr>
        <w:t xml:space="preserve"> </w:t>
      </w:r>
      <w:r w:rsidRPr="007E5FA5">
        <w:rPr>
          <w:rFonts w:cs="Calibri"/>
          <w:i/>
          <w:lang w:bidi="ar-SA"/>
        </w:rPr>
        <w:t>“Because</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little</w:t>
      </w:r>
      <w:r w:rsidR="00492B64">
        <w:rPr>
          <w:rFonts w:cs="Calibri"/>
          <w:i/>
          <w:lang w:bidi="ar-SA"/>
        </w:rPr>
        <w:t xml:space="preserve"> </w:t>
      </w:r>
      <w:r w:rsidRPr="007E5FA5">
        <w:rPr>
          <w:rFonts w:cs="Calibri"/>
          <w:i/>
          <w:lang w:bidi="ar-SA"/>
        </w:rPr>
        <w:t>faith.</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tell</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truth,</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faith</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small</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mustard</w:t>
      </w:r>
      <w:r w:rsidR="00492B64">
        <w:rPr>
          <w:rFonts w:cs="Calibri"/>
          <w:i/>
          <w:lang w:bidi="ar-SA"/>
        </w:rPr>
        <w:t xml:space="preserve"> </w:t>
      </w:r>
      <w:r w:rsidRPr="007E5FA5">
        <w:rPr>
          <w:rFonts w:cs="Calibri"/>
          <w:i/>
          <w:lang w:bidi="ar-SA"/>
        </w:rPr>
        <w:t>seed,</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can</w:t>
      </w:r>
      <w:r w:rsidR="00492B64">
        <w:rPr>
          <w:rFonts w:cs="Calibri"/>
          <w:i/>
          <w:lang w:bidi="ar-SA"/>
        </w:rPr>
        <w:t xml:space="preserve"> </w:t>
      </w:r>
      <w:r w:rsidRPr="007E5FA5">
        <w:rPr>
          <w:rFonts w:cs="Calibri"/>
          <w:i/>
          <w:lang w:bidi="ar-SA"/>
        </w:rPr>
        <w:t>say</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mountain,</w:t>
      </w:r>
      <w:r w:rsidR="00492B64">
        <w:rPr>
          <w:rFonts w:cs="Calibri"/>
          <w:i/>
          <w:lang w:bidi="ar-SA"/>
        </w:rPr>
        <w:t xml:space="preserve"> </w:t>
      </w:r>
      <w:r w:rsidRPr="007E5FA5">
        <w:rPr>
          <w:rFonts w:cs="Calibri"/>
          <w:i/>
          <w:lang w:bidi="ar-SA"/>
        </w:rPr>
        <w:t>‘Move</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here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there’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move.</w:t>
      </w:r>
      <w:r w:rsidR="00492B64">
        <w:rPr>
          <w:rFonts w:cs="Calibri"/>
          <w:i/>
          <w:lang w:bidi="ar-SA"/>
        </w:rPr>
        <w:t xml:space="preserve"> </w:t>
      </w:r>
      <w:r w:rsidRPr="007E5FA5">
        <w:rPr>
          <w:rFonts w:cs="Calibri"/>
          <w:i/>
          <w:lang w:bidi="ar-SA"/>
        </w:rPr>
        <w:t>Nothing</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impossible</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you.</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A</w:t>
      </w:r>
      <w:r w:rsidR="00492B64">
        <w:rPr>
          <w:rFonts w:cs="Calibri"/>
          <w:lang w:bidi="ar-SA"/>
        </w:rPr>
        <w:t xml:space="preserve"> </w:t>
      </w:r>
      <w:r w:rsidRPr="007E5FA5">
        <w:rPr>
          <w:rFonts w:cs="Calibri"/>
          <w:lang w:bidi="ar-SA"/>
        </w:rPr>
        <w:t>demon</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also</w:t>
      </w:r>
      <w:r w:rsidR="00492B64">
        <w:rPr>
          <w:rFonts w:cs="Calibri"/>
          <w:lang w:bidi="ar-SA"/>
        </w:rPr>
        <w:t xml:space="preserve"> </w:t>
      </w:r>
      <w:r w:rsidRPr="007E5FA5">
        <w:rPr>
          <w:rFonts w:cs="Calibri"/>
          <w:lang w:bidi="ar-SA"/>
        </w:rPr>
        <w:t>an</w:t>
      </w:r>
      <w:r w:rsidR="00492B64">
        <w:rPr>
          <w:rFonts w:cs="Calibri"/>
          <w:lang w:bidi="ar-SA"/>
        </w:rPr>
        <w:t xml:space="preserve"> </w:t>
      </w:r>
      <w:r w:rsidRPr="007E5FA5">
        <w:rPr>
          <w:rFonts w:cs="Calibri"/>
          <w:lang w:bidi="ar-SA"/>
        </w:rPr>
        <w:t>evil</w:t>
      </w:r>
      <w:r w:rsidR="00492B64">
        <w:rPr>
          <w:rFonts w:cs="Calibri"/>
          <w:lang w:bidi="ar-SA"/>
        </w:rPr>
        <w:t xml:space="preserve"> </w:t>
      </w:r>
      <w:r w:rsidRPr="007E5FA5">
        <w:rPr>
          <w:rFonts w:cs="Calibri"/>
          <w:lang w:bidi="ar-SA"/>
        </w:rPr>
        <w:t>spirit:</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Marqos</w:t>
      </w:r>
      <w:r w:rsidR="00492B64">
        <w:rPr>
          <w:rFonts w:cs="Calibri"/>
          <w:b/>
          <w:i/>
          <w:lang w:bidi="ar-SA"/>
        </w:rPr>
        <w:t xml:space="preserve"> </w:t>
      </w:r>
      <w:r w:rsidRPr="007E5FA5">
        <w:rPr>
          <w:rFonts w:cs="Calibri"/>
          <w:b/>
          <w:i/>
          <w:lang w:bidi="ar-SA"/>
        </w:rPr>
        <w:t>(Mark)</w:t>
      </w:r>
      <w:r w:rsidR="00492B64">
        <w:rPr>
          <w:rFonts w:cs="Calibri"/>
          <w:b/>
          <w:i/>
          <w:lang w:bidi="ar-SA"/>
        </w:rPr>
        <w:t xml:space="preserve"> </w:t>
      </w:r>
      <w:r w:rsidRPr="007E5FA5">
        <w:rPr>
          <w:rFonts w:cs="Calibri"/>
          <w:b/>
          <w:i/>
          <w:lang w:bidi="ar-SA"/>
        </w:rPr>
        <w:t>7:24-30</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left</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place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vicinity</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Tyre.</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entered</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house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did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want</w:t>
      </w:r>
      <w:r w:rsidR="00492B64">
        <w:rPr>
          <w:rFonts w:cs="Calibri"/>
          <w:i/>
          <w:lang w:bidi="ar-SA"/>
        </w:rPr>
        <w:t xml:space="preserve"> </w:t>
      </w:r>
      <w:r w:rsidRPr="007E5FA5">
        <w:rPr>
          <w:rFonts w:cs="Calibri"/>
          <w:i/>
          <w:lang w:bidi="ar-SA"/>
        </w:rPr>
        <w:t>anyone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know</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yet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could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keep</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presence</w:t>
      </w:r>
      <w:r w:rsidR="00492B64">
        <w:rPr>
          <w:rFonts w:cs="Calibri"/>
          <w:i/>
          <w:lang w:bidi="ar-SA"/>
        </w:rPr>
        <w:t xml:space="preserve"> </w:t>
      </w:r>
      <w:r w:rsidRPr="007E5FA5">
        <w:rPr>
          <w:rFonts w:cs="Calibri"/>
          <w:i/>
          <w:lang w:bidi="ar-SA"/>
        </w:rPr>
        <w:t>secret.</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fact,</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soon</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she</w:t>
      </w:r>
      <w:r w:rsidR="00492B64">
        <w:rPr>
          <w:rFonts w:cs="Calibri"/>
          <w:i/>
          <w:lang w:bidi="ar-SA"/>
        </w:rPr>
        <w:t xml:space="preserve"> </w:t>
      </w:r>
      <w:r w:rsidRPr="007E5FA5">
        <w:rPr>
          <w:rFonts w:cs="Calibri"/>
          <w:i/>
          <w:lang w:bidi="ar-SA"/>
        </w:rPr>
        <w:t>heard</w:t>
      </w:r>
      <w:r w:rsidR="00492B64">
        <w:rPr>
          <w:rFonts w:cs="Calibri"/>
          <w:i/>
          <w:lang w:bidi="ar-SA"/>
        </w:rPr>
        <w:t xml:space="preserve"> </w:t>
      </w:r>
      <w:r w:rsidRPr="007E5FA5">
        <w:rPr>
          <w:rFonts w:cs="Calibri"/>
          <w:i/>
          <w:lang w:bidi="ar-SA"/>
        </w:rPr>
        <w:t>about</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woman</w:t>
      </w:r>
      <w:r w:rsidR="00492B64">
        <w:rPr>
          <w:rFonts w:cs="Calibri"/>
          <w:i/>
          <w:lang w:bidi="ar-SA"/>
        </w:rPr>
        <w:t xml:space="preserve"> </w:t>
      </w:r>
      <w:r w:rsidRPr="007E5FA5">
        <w:rPr>
          <w:rFonts w:cs="Calibri"/>
          <w:i/>
          <w:lang w:bidi="ar-SA"/>
        </w:rPr>
        <w:t>whose</w:t>
      </w:r>
      <w:r w:rsidR="00492B64">
        <w:rPr>
          <w:rFonts w:cs="Calibri"/>
          <w:i/>
          <w:lang w:bidi="ar-SA"/>
        </w:rPr>
        <w:t xml:space="preserve"> </w:t>
      </w:r>
      <w:r w:rsidRPr="007E5FA5">
        <w:rPr>
          <w:rFonts w:cs="Calibri"/>
          <w:i/>
          <w:lang w:bidi="ar-SA"/>
        </w:rPr>
        <w:t>little</w:t>
      </w:r>
      <w:r w:rsidR="00492B64">
        <w:rPr>
          <w:rFonts w:cs="Calibri"/>
          <w:i/>
          <w:lang w:bidi="ar-SA"/>
        </w:rPr>
        <w:t xml:space="preserve"> </w:t>
      </w:r>
      <w:r w:rsidRPr="007E5FA5">
        <w:rPr>
          <w:rFonts w:cs="Calibri"/>
          <w:i/>
          <w:lang w:bidi="ar-SA"/>
        </w:rPr>
        <w:t>daughter</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possessed</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an</w:t>
      </w:r>
      <w:r w:rsidR="00492B64">
        <w:rPr>
          <w:rFonts w:cs="Calibri"/>
          <w:i/>
          <w:lang w:bidi="ar-SA"/>
        </w:rPr>
        <w:t xml:space="preserve"> </w:t>
      </w:r>
      <w:r w:rsidRPr="007E5FA5">
        <w:rPr>
          <w:rFonts w:cs="Calibri"/>
          <w:i/>
          <w:lang w:bidi="ar-SA"/>
        </w:rPr>
        <w:t>evil</w:t>
      </w:r>
      <w:r w:rsidR="00492B64">
        <w:rPr>
          <w:rFonts w:cs="Calibri"/>
          <w:i/>
          <w:lang w:bidi="ar-SA"/>
        </w:rPr>
        <w:t xml:space="preserve"> </w:t>
      </w:r>
      <w:r w:rsidRPr="007E5FA5">
        <w:rPr>
          <w:rFonts w:cs="Calibri"/>
          <w:i/>
          <w:lang w:bidi="ar-SA"/>
        </w:rPr>
        <w:t>spirit</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fell</w:t>
      </w:r>
      <w:r w:rsidR="00492B64">
        <w:rPr>
          <w:rFonts w:cs="Calibri"/>
          <w:i/>
          <w:lang w:bidi="ar-SA"/>
        </w:rPr>
        <w:t xml:space="preserve"> </w:t>
      </w:r>
      <w:r w:rsidRPr="007E5FA5">
        <w:rPr>
          <w:rFonts w:cs="Calibri"/>
          <w:i/>
          <w:lang w:bidi="ar-SA"/>
        </w:rPr>
        <w:t>at</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feet.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woman</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Greek,</w:t>
      </w:r>
      <w:r w:rsidR="00492B64">
        <w:rPr>
          <w:rFonts w:cs="Calibri"/>
          <w:i/>
          <w:lang w:bidi="ar-SA"/>
        </w:rPr>
        <w:t xml:space="preserve"> </w:t>
      </w:r>
      <w:r w:rsidRPr="007E5FA5">
        <w:rPr>
          <w:rFonts w:cs="Calibri"/>
          <w:i/>
          <w:lang w:bidi="ar-SA"/>
        </w:rPr>
        <w:t>born</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Syrian</w:t>
      </w:r>
      <w:r w:rsidR="00492B64">
        <w:rPr>
          <w:rFonts w:cs="Calibri"/>
          <w:i/>
          <w:lang w:bidi="ar-SA"/>
        </w:rPr>
        <w:t xml:space="preserve"> </w:t>
      </w:r>
      <w:r w:rsidRPr="007E5FA5">
        <w:rPr>
          <w:rFonts w:cs="Calibri"/>
          <w:i/>
          <w:lang w:bidi="ar-SA"/>
        </w:rPr>
        <w:t>Phoenicia.</w:t>
      </w:r>
      <w:r w:rsidR="00492B64">
        <w:rPr>
          <w:rFonts w:cs="Calibri"/>
          <w:i/>
          <w:lang w:bidi="ar-SA"/>
        </w:rPr>
        <w:t xml:space="preserve"> </w:t>
      </w:r>
      <w:r w:rsidRPr="007E5FA5">
        <w:rPr>
          <w:rFonts w:cs="Calibri"/>
          <w:i/>
          <w:lang w:bidi="ar-SA"/>
        </w:rPr>
        <w:t>She</w:t>
      </w:r>
      <w:r w:rsidR="00492B64">
        <w:rPr>
          <w:rFonts w:cs="Calibri"/>
          <w:i/>
          <w:lang w:bidi="ar-SA"/>
        </w:rPr>
        <w:t xml:space="preserve"> </w:t>
      </w:r>
      <w:r w:rsidRPr="007E5FA5">
        <w:rPr>
          <w:rFonts w:cs="Calibri"/>
          <w:i/>
          <w:lang w:bidi="ar-SA"/>
        </w:rPr>
        <w:t>begged</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daughter.</w:t>
      </w:r>
      <w:r w:rsidR="00492B64">
        <w:rPr>
          <w:rFonts w:cs="Calibri"/>
          <w:i/>
          <w:lang w:bidi="ar-SA"/>
        </w:rPr>
        <w:t xml:space="preserve"> </w:t>
      </w:r>
      <w:r w:rsidRPr="007E5FA5">
        <w:rPr>
          <w:rFonts w:cs="Calibri"/>
          <w:i/>
          <w:lang w:bidi="ar-SA"/>
        </w:rPr>
        <w:t>“First</w:t>
      </w:r>
      <w:r w:rsidR="00492B64">
        <w:rPr>
          <w:rFonts w:cs="Calibri"/>
          <w:i/>
          <w:lang w:bidi="ar-SA"/>
        </w:rPr>
        <w:t xml:space="preserve"> </w:t>
      </w:r>
      <w:r w:rsidRPr="007E5FA5">
        <w:rPr>
          <w:rFonts w:cs="Calibri"/>
          <w:i/>
          <w:lang w:bidi="ar-SA"/>
        </w:rPr>
        <w:t>let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children</w:t>
      </w:r>
      <w:r w:rsidR="00492B64">
        <w:rPr>
          <w:rFonts w:cs="Calibri"/>
          <w:i/>
          <w:lang w:bidi="ar-SA"/>
        </w:rPr>
        <w:t xml:space="preserve"> </w:t>
      </w:r>
      <w:r w:rsidRPr="007E5FA5">
        <w:rPr>
          <w:rFonts w:cs="Calibri"/>
          <w:i/>
          <w:lang w:bidi="ar-SA"/>
        </w:rPr>
        <w:t>eat</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want,”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told</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right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take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children’s</w:t>
      </w:r>
      <w:r w:rsidR="00492B64">
        <w:rPr>
          <w:rFonts w:cs="Calibri"/>
          <w:i/>
          <w:lang w:bidi="ar-SA"/>
        </w:rPr>
        <w:t xml:space="preserve"> </w:t>
      </w:r>
      <w:r w:rsidRPr="007E5FA5">
        <w:rPr>
          <w:rFonts w:cs="Calibri"/>
          <w:i/>
          <w:lang w:bidi="ar-SA"/>
        </w:rPr>
        <w:t>bread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toss</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dogs.”</w:t>
      </w:r>
      <w:r w:rsidR="00492B64">
        <w:rPr>
          <w:rFonts w:cs="Calibri"/>
          <w:i/>
          <w:lang w:bidi="ar-SA"/>
        </w:rPr>
        <w:t xml:space="preserve"> </w:t>
      </w:r>
      <w:r w:rsidRPr="007E5FA5">
        <w:rPr>
          <w:rFonts w:cs="Calibri"/>
          <w:i/>
          <w:lang w:bidi="ar-SA"/>
        </w:rPr>
        <w:t>“Yes,</w:t>
      </w:r>
      <w:r w:rsidR="00492B64">
        <w:rPr>
          <w:rFonts w:cs="Calibri"/>
          <w:i/>
          <w:lang w:bidi="ar-SA"/>
        </w:rPr>
        <w:t xml:space="preserve"> </w:t>
      </w:r>
      <w:r w:rsidRPr="007E5FA5">
        <w:rPr>
          <w:rFonts w:cs="Calibri"/>
          <w:i/>
          <w:lang w:bidi="ar-SA"/>
        </w:rPr>
        <w:t>Lord,”</w:t>
      </w:r>
      <w:r w:rsidR="00492B64">
        <w:rPr>
          <w:rFonts w:cs="Calibri"/>
          <w:i/>
          <w:lang w:bidi="ar-SA"/>
        </w:rPr>
        <w:t xml:space="preserve"> </w:t>
      </w:r>
      <w:r w:rsidRPr="007E5FA5">
        <w:rPr>
          <w:rFonts w:cs="Calibri"/>
          <w:i/>
          <w:lang w:bidi="ar-SA"/>
        </w:rPr>
        <w:t>she</w:t>
      </w:r>
      <w:r w:rsidR="00492B64">
        <w:rPr>
          <w:rFonts w:cs="Calibri"/>
          <w:i/>
          <w:lang w:bidi="ar-SA"/>
        </w:rPr>
        <w:t xml:space="preserve"> </w:t>
      </w:r>
      <w:r w:rsidRPr="007E5FA5">
        <w:rPr>
          <w:rFonts w:cs="Calibri"/>
          <w:i/>
          <w:lang w:bidi="ar-SA"/>
        </w:rPr>
        <w:t>replied,</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even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dogs</w:t>
      </w:r>
      <w:r w:rsidR="00492B64">
        <w:rPr>
          <w:rFonts w:cs="Calibri"/>
          <w:i/>
          <w:lang w:bidi="ar-SA"/>
        </w:rPr>
        <w:t xml:space="preserve"> </w:t>
      </w:r>
      <w:r w:rsidRPr="007E5FA5">
        <w:rPr>
          <w:rFonts w:cs="Calibri"/>
          <w:i/>
          <w:lang w:bidi="ar-SA"/>
        </w:rPr>
        <w:t>under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table</w:t>
      </w:r>
      <w:r w:rsidR="00492B64">
        <w:rPr>
          <w:rFonts w:cs="Calibri"/>
          <w:i/>
          <w:lang w:bidi="ar-SA"/>
        </w:rPr>
        <w:t xml:space="preserve"> </w:t>
      </w:r>
      <w:r w:rsidRPr="007E5FA5">
        <w:rPr>
          <w:rFonts w:cs="Calibri"/>
          <w:i/>
          <w:lang w:bidi="ar-SA"/>
        </w:rPr>
        <w:t>eat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children’s</w:t>
      </w:r>
      <w:r w:rsidR="00492B64">
        <w:rPr>
          <w:rFonts w:cs="Calibri"/>
          <w:i/>
          <w:lang w:bidi="ar-SA"/>
        </w:rPr>
        <w:t xml:space="preserve"> </w:t>
      </w:r>
      <w:r w:rsidRPr="007E5FA5">
        <w:rPr>
          <w:rFonts w:cs="Calibri"/>
          <w:i/>
          <w:lang w:bidi="ar-SA"/>
        </w:rPr>
        <w:t>crumbs.”</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told</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such</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reply,</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may</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left</w:t>
      </w:r>
      <w:r w:rsidR="00492B64">
        <w:rPr>
          <w:rFonts w:cs="Calibri"/>
          <w:i/>
          <w:lang w:bidi="ar-SA"/>
        </w:rPr>
        <w:t xml:space="preserve"> </w:t>
      </w:r>
      <w:r w:rsidRPr="007E5FA5">
        <w:rPr>
          <w:rFonts w:cs="Calibri"/>
          <w:i/>
          <w:lang w:bidi="ar-SA"/>
        </w:rPr>
        <w:t>your</w:t>
      </w:r>
      <w:r w:rsidR="00492B64">
        <w:rPr>
          <w:rFonts w:cs="Calibri"/>
          <w:i/>
          <w:lang w:bidi="ar-SA"/>
        </w:rPr>
        <w:t xml:space="preserve"> </w:t>
      </w:r>
      <w:r w:rsidRPr="007E5FA5">
        <w:rPr>
          <w:rFonts w:cs="Calibri"/>
          <w:i/>
          <w:lang w:bidi="ar-SA"/>
        </w:rPr>
        <w:t>daughter.”</w:t>
      </w:r>
      <w:r w:rsidR="00492B64">
        <w:rPr>
          <w:rFonts w:cs="Calibri"/>
          <w:i/>
          <w:lang w:bidi="ar-SA"/>
        </w:rPr>
        <w:t xml:space="preserve"> </w:t>
      </w:r>
      <w:r w:rsidRPr="007E5FA5">
        <w:rPr>
          <w:rFonts w:cs="Calibri"/>
          <w:i/>
          <w:lang w:bidi="ar-SA"/>
        </w:rPr>
        <w:t>She</w:t>
      </w:r>
      <w:r w:rsidR="00492B64">
        <w:rPr>
          <w:rFonts w:cs="Calibri"/>
          <w:i/>
          <w:lang w:bidi="ar-SA"/>
        </w:rPr>
        <w:t xml:space="preserve"> </w:t>
      </w:r>
      <w:r w:rsidRPr="007E5FA5">
        <w:rPr>
          <w:rFonts w:cs="Calibri"/>
          <w:i/>
          <w:lang w:bidi="ar-SA"/>
        </w:rPr>
        <w:t>went</w:t>
      </w:r>
      <w:r w:rsidR="00492B64">
        <w:rPr>
          <w:rFonts w:cs="Calibri"/>
          <w:i/>
          <w:lang w:bidi="ar-SA"/>
        </w:rPr>
        <w:t xml:space="preserve"> </w:t>
      </w:r>
      <w:r w:rsidRPr="007E5FA5">
        <w:rPr>
          <w:rFonts w:cs="Calibri"/>
          <w:i/>
          <w:lang w:bidi="ar-SA"/>
        </w:rPr>
        <w:t>home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found</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child</w:t>
      </w:r>
      <w:r w:rsidR="00492B64">
        <w:rPr>
          <w:rFonts w:cs="Calibri"/>
          <w:i/>
          <w:lang w:bidi="ar-SA"/>
        </w:rPr>
        <w:t xml:space="preserve"> </w:t>
      </w:r>
      <w:r w:rsidRPr="007E5FA5">
        <w:rPr>
          <w:rFonts w:cs="Calibri"/>
          <w:i/>
          <w:lang w:bidi="ar-SA"/>
        </w:rPr>
        <w:t>lying</w:t>
      </w:r>
      <w:r w:rsidR="00492B64">
        <w:rPr>
          <w:rFonts w:cs="Calibri"/>
          <w:i/>
          <w:lang w:bidi="ar-SA"/>
        </w:rPr>
        <w:t xml:space="preserve"> </w:t>
      </w:r>
      <w:r w:rsidRPr="007E5FA5">
        <w:rPr>
          <w:rFonts w:cs="Calibri"/>
          <w:i/>
          <w:lang w:bidi="ar-SA"/>
        </w:rPr>
        <w:t>on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gone.</w:t>
      </w:r>
    </w:p>
    <w:p w:rsidR="00B8295D" w:rsidRPr="007E5FA5" w:rsidRDefault="00B8295D" w:rsidP="00BE4B8E">
      <w:pPr>
        <w:ind w:left="288" w:right="288"/>
        <w:jc w:val="both"/>
        <w:rPr>
          <w:rFonts w:cs="Calibri"/>
          <w:i/>
          <w:lang w:bidi="ar-SA"/>
        </w:rPr>
      </w:pPr>
    </w:p>
    <w:p w:rsidR="00B8295D" w:rsidRPr="007E5FA5" w:rsidRDefault="00B8295D" w:rsidP="00BE4B8E">
      <w:pPr>
        <w:ind w:left="288" w:right="288"/>
        <w:jc w:val="both"/>
        <w:rPr>
          <w:rFonts w:cs="Calibri"/>
          <w:i/>
          <w:lang w:bidi="ar-SA"/>
        </w:rPr>
      </w:pPr>
      <w:r w:rsidRPr="007E5FA5">
        <w:rPr>
          <w:rFonts w:cs="Calibri"/>
          <w:b/>
          <w:i/>
          <w:lang w:bidi="ar-SA"/>
        </w:rPr>
        <w:t>Luqas</w:t>
      </w:r>
      <w:r w:rsidR="00492B64">
        <w:rPr>
          <w:rFonts w:cs="Calibri"/>
          <w:b/>
          <w:i/>
          <w:lang w:bidi="ar-SA"/>
        </w:rPr>
        <w:t xml:space="preserve"> </w:t>
      </w:r>
      <w:r w:rsidRPr="007E5FA5">
        <w:rPr>
          <w:rFonts w:cs="Calibri"/>
          <w:b/>
          <w:i/>
          <w:lang w:bidi="ar-SA"/>
        </w:rPr>
        <w:t>(Luke)</w:t>
      </w:r>
      <w:r w:rsidR="00492B64">
        <w:rPr>
          <w:rFonts w:cs="Calibri"/>
          <w:b/>
          <w:i/>
          <w:lang w:bidi="ar-SA"/>
        </w:rPr>
        <w:t xml:space="preserve"> </w:t>
      </w:r>
      <w:r w:rsidRPr="007E5FA5">
        <w:rPr>
          <w:rFonts w:cs="Calibri"/>
          <w:b/>
          <w:i/>
          <w:lang w:bidi="ar-SA"/>
        </w:rPr>
        <w:t>4:33-36</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synagogue</w:t>
      </w:r>
      <w:r w:rsidR="00492B64">
        <w:rPr>
          <w:rFonts w:cs="Calibri"/>
          <w:i/>
          <w:lang w:bidi="ar-SA"/>
        </w:rPr>
        <w:t xml:space="preserve"> </w:t>
      </w:r>
      <w:r w:rsidRPr="007E5FA5">
        <w:rPr>
          <w:rFonts w:cs="Calibri"/>
          <w:i/>
          <w:lang w:bidi="ar-SA"/>
        </w:rPr>
        <w:t>there</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possessed</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demon,</w:t>
      </w:r>
      <w:r w:rsidRPr="007E5FA5">
        <w:rPr>
          <w:rFonts w:cs="Calibri"/>
          <w:i/>
          <w:vertAlign w:val="superscript"/>
          <w:lang w:bidi="ar-SA"/>
        </w:rPr>
        <w:footnoteReference w:id="18"/>
      </w:r>
      <w:r w:rsidR="00492B64">
        <w:rPr>
          <w:rFonts w:cs="Calibri"/>
          <w:i/>
          <w:lang w:bidi="ar-SA"/>
        </w:rPr>
        <w:t xml:space="preserve"> </w:t>
      </w:r>
      <w:r w:rsidRPr="007E5FA5">
        <w:rPr>
          <w:rFonts w:cs="Calibri"/>
          <w:i/>
          <w:lang w:bidi="ar-SA"/>
        </w:rPr>
        <w:t>an</w:t>
      </w:r>
      <w:r w:rsidR="00492B64">
        <w:rPr>
          <w:rFonts w:cs="Calibri"/>
          <w:i/>
          <w:lang w:bidi="ar-SA"/>
        </w:rPr>
        <w:t xml:space="preserve"> </w:t>
      </w:r>
      <w:r w:rsidRPr="007E5FA5">
        <w:rPr>
          <w:rFonts w:cs="Calibri"/>
          <w:i/>
          <w:lang w:bidi="ar-SA"/>
        </w:rPr>
        <w:t>evil</w:t>
      </w:r>
      <w:r w:rsidR="00492B64">
        <w:rPr>
          <w:rFonts w:cs="Calibri"/>
          <w:i/>
          <w:lang w:bidi="ar-SA"/>
        </w:rPr>
        <w:t xml:space="preserve"> </w:t>
      </w:r>
      <w:r w:rsidRPr="007E5FA5">
        <w:rPr>
          <w:rFonts w:cs="Calibri"/>
          <w:i/>
          <w:lang w:bidi="ar-SA"/>
        </w:rPr>
        <w:t>spirit.</w:t>
      </w:r>
      <w:r w:rsidR="00492B64">
        <w:rPr>
          <w:rFonts w:cs="Calibri"/>
          <w:i/>
          <w:vertAlign w:val="superscript"/>
          <w:lang w:bidi="ar-SA"/>
        </w:rPr>
        <w:t xml:space="preserve"> </w:t>
      </w:r>
      <w:r w:rsidRPr="007E5FA5">
        <w:rPr>
          <w:rFonts w:cs="Calibri"/>
          <w:i/>
          <w:vertAlign w:val="superscript"/>
          <w:lang w:bidi="ar-SA"/>
        </w:rPr>
        <w:footnoteReference w:id="19"/>
      </w:r>
      <w:r w:rsidRPr="007E5FA5">
        <w:rPr>
          <w:rFonts w:cs="Calibri"/>
          <w:i/>
          <w:lang w:bidi="ar-SA"/>
        </w:rPr>
        <w:t>He</w:t>
      </w:r>
      <w:r w:rsidR="00492B64">
        <w:rPr>
          <w:rFonts w:cs="Calibri"/>
          <w:i/>
          <w:lang w:bidi="ar-SA"/>
        </w:rPr>
        <w:t xml:space="preserve"> </w:t>
      </w:r>
      <w:r w:rsidRPr="007E5FA5">
        <w:rPr>
          <w:rFonts w:cs="Calibri"/>
          <w:i/>
          <w:lang w:bidi="ar-SA"/>
        </w:rPr>
        <w:t>cried</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at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top</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voice,</w:t>
      </w:r>
      <w:r w:rsidR="00492B64">
        <w:rPr>
          <w:rFonts w:cs="Calibri"/>
          <w:i/>
          <w:lang w:bidi="ar-SA"/>
        </w:rPr>
        <w:t xml:space="preserve"> </w:t>
      </w:r>
      <w:r w:rsidRPr="007E5FA5">
        <w:rPr>
          <w:rFonts w:cs="Calibri"/>
          <w:i/>
          <w:lang w:bidi="ar-SA"/>
        </w:rPr>
        <w:t>“Ha!</w:t>
      </w:r>
      <w:r w:rsidR="00492B64">
        <w:rPr>
          <w:rFonts w:cs="Calibri"/>
          <w:i/>
          <w:lang w:bidi="ar-SA"/>
        </w:rPr>
        <w:t xml:space="preserve"> </w:t>
      </w:r>
      <w:r w:rsidRPr="007E5FA5">
        <w:rPr>
          <w:rFonts w:cs="Calibri"/>
          <w:i/>
          <w:lang w:bidi="ar-SA"/>
        </w:rPr>
        <w:t>What</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want</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Nazareth?</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destroy</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know</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are--the</w:t>
      </w:r>
      <w:r w:rsidR="00492B64">
        <w:rPr>
          <w:rFonts w:cs="Calibri"/>
          <w:i/>
          <w:lang w:bidi="ar-SA"/>
        </w:rPr>
        <w:t xml:space="preserve"> </w:t>
      </w:r>
      <w:r w:rsidRPr="007E5FA5">
        <w:rPr>
          <w:rFonts w:cs="Calibri"/>
          <w:i/>
          <w:lang w:bidi="ar-SA"/>
        </w:rPr>
        <w:t>Holy</w:t>
      </w:r>
      <w:r w:rsidR="00492B64">
        <w:rPr>
          <w:rFonts w:cs="Calibri"/>
          <w:i/>
          <w:lang w:bidi="ar-SA"/>
        </w:rPr>
        <w:t xml:space="preserve"> </w:t>
      </w:r>
      <w:r w:rsidRPr="007E5FA5">
        <w:rPr>
          <w:rFonts w:cs="Calibri"/>
          <w:i/>
          <w:lang w:bidi="ar-SA"/>
        </w:rPr>
        <w:t>One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quiet!”</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sternly.</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w:t>
      </w:r>
      <w:r w:rsidR="00492B64">
        <w:rPr>
          <w:rFonts w:cs="Calibri"/>
          <w:i/>
          <w:lang w:bidi="ar-SA"/>
        </w:rPr>
        <w:t xml:space="preserve"> </w:t>
      </w:r>
      <w:r w:rsidRPr="007E5FA5">
        <w:rPr>
          <w:rFonts w:cs="Calibri"/>
          <w:i/>
          <w:lang w:bidi="ar-SA"/>
        </w:rPr>
        <w:t>threw</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man</w:t>
      </w:r>
      <w:r w:rsidR="00492B64">
        <w:rPr>
          <w:rFonts w:cs="Calibri"/>
          <w:i/>
          <w:lang w:bidi="ar-SA"/>
        </w:rPr>
        <w:t xml:space="preserve"> </w:t>
      </w:r>
      <w:r w:rsidRPr="007E5FA5">
        <w:rPr>
          <w:rFonts w:cs="Calibri"/>
          <w:i/>
          <w:lang w:bidi="ar-SA"/>
        </w:rPr>
        <w:t>down</w:t>
      </w:r>
      <w:r w:rsidR="00492B64">
        <w:rPr>
          <w:rFonts w:cs="Calibri"/>
          <w:i/>
          <w:lang w:bidi="ar-SA"/>
        </w:rPr>
        <w:t xml:space="preserve"> </w:t>
      </w:r>
      <w:r w:rsidRPr="007E5FA5">
        <w:rPr>
          <w:rFonts w:cs="Calibri"/>
          <w:i/>
          <w:lang w:bidi="ar-SA"/>
        </w:rPr>
        <w:t>before</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without</w:t>
      </w:r>
      <w:r w:rsidR="00492B64">
        <w:rPr>
          <w:rFonts w:cs="Calibri"/>
          <w:i/>
          <w:lang w:bidi="ar-SA"/>
        </w:rPr>
        <w:t xml:space="preserve"> </w:t>
      </w:r>
      <w:r w:rsidRPr="007E5FA5">
        <w:rPr>
          <w:rFonts w:cs="Calibri"/>
          <w:i/>
          <w:lang w:bidi="ar-SA"/>
        </w:rPr>
        <w:t>injuring</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were</w:t>
      </w:r>
      <w:r w:rsidR="00492B64">
        <w:rPr>
          <w:rFonts w:cs="Calibri"/>
          <w:i/>
          <w:lang w:bidi="ar-SA"/>
        </w:rPr>
        <w:t xml:space="preserve"> </w:t>
      </w:r>
      <w:r w:rsidRPr="007E5FA5">
        <w:rPr>
          <w:rFonts w:cs="Calibri"/>
          <w:i/>
          <w:lang w:bidi="ar-SA"/>
        </w:rPr>
        <w:t>amazed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each</w:t>
      </w:r>
      <w:r w:rsidR="00492B64">
        <w:rPr>
          <w:rFonts w:cs="Calibri"/>
          <w:i/>
          <w:lang w:bidi="ar-SA"/>
        </w:rPr>
        <w:t xml:space="preserve"> </w:t>
      </w:r>
      <w:r w:rsidRPr="007E5FA5">
        <w:rPr>
          <w:rFonts w:cs="Calibri"/>
          <w:i/>
          <w:lang w:bidi="ar-SA"/>
        </w:rPr>
        <w:t>other,</w:t>
      </w:r>
      <w:r w:rsidR="00492B64">
        <w:rPr>
          <w:rFonts w:cs="Calibri"/>
          <w:i/>
          <w:lang w:bidi="ar-SA"/>
        </w:rPr>
        <w:t xml:space="preserve"> </w:t>
      </w:r>
      <w:r w:rsidRPr="007E5FA5">
        <w:rPr>
          <w:rFonts w:cs="Calibri"/>
          <w:i/>
          <w:lang w:bidi="ar-SA"/>
        </w:rPr>
        <w:t>“What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teaching?</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authority</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power</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gives</w:t>
      </w:r>
      <w:r w:rsidR="00492B64">
        <w:rPr>
          <w:rFonts w:cs="Calibri"/>
          <w:i/>
          <w:lang w:bidi="ar-SA"/>
        </w:rPr>
        <w:t xml:space="preserve"> </w:t>
      </w:r>
      <w:r w:rsidRPr="007E5FA5">
        <w:rPr>
          <w:rFonts w:cs="Calibri"/>
          <w:i/>
          <w:lang w:bidi="ar-SA"/>
        </w:rPr>
        <w:t>orders</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evil</w:t>
      </w:r>
      <w:r w:rsidR="00492B64">
        <w:rPr>
          <w:rFonts w:cs="Calibri"/>
          <w:i/>
          <w:lang w:bidi="ar-SA"/>
        </w:rPr>
        <w:t xml:space="preserve"> </w:t>
      </w:r>
      <w:r w:rsidRPr="007E5FA5">
        <w:rPr>
          <w:rFonts w:cs="Calibri"/>
          <w:i/>
          <w:lang w:bidi="ar-SA"/>
        </w:rPr>
        <w:t>spirits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out!”</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Casting</w:t>
      </w:r>
      <w:r w:rsidR="00492B64">
        <w:rPr>
          <w:rFonts w:cs="Calibri"/>
          <w:lang w:bidi="ar-SA"/>
        </w:rPr>
        <w:t xml:space="preserve"> </w:t>
      </w:r>
      <w:r w:rsidRPr="007E5FA5">
        <w:rPr>
          <w:rFonts w:cs="Calibri"/>
          <w:lang w:bidi="ar-SA"/>
        </w:rPr>
        <w:t>out</w:t>
      </w:r>
      <w:r w:rsidR="00492B64">
        <w:rPr>
          <w:rFonts w:cs="Calibri"/>
          <w:lang w:bidi="ar-SA"/>
        </w:rPr>
        <w:t xml:space="preserve"> </w:t>
      </w:r>
      <w:r w:rsidRPr="007E5FA5">
        <w:rPr>
          <w:rFonts w:cs="Calibri"/>
          <w:lang w:bidi="ar-SA"/>
        </w:rPr>
        <w:t>demons</w:t>
      </w:r>
      <w:r w:rsidR="00492B64">
        <w:rPr>
          <w:rFonts w:cs="Calibri"/>
          <w:lang w:bidi="ar-SA"/>
        </w:rPr>
        <w:t xml:space="preserve"> </w:t>
      </w:r>
      <w:r w:rsidRPr="007E5FA5">
        <w:rPr>
          <w:rFonts w:cs="Calibri"/>
          <w:lang w:bidi="ar-SA"/>
        </w:rPr>
        <w:t>seems</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critical</w:t>
      </w:r>
      <w:r w:rsidR="00492B64">
        <w:rPr>
          <w:rFonts w:cs="Calibri"/>
          <w:lang w:bidi="ar-SA"/>
        </w:rPr>
        <w:t xml:space="preserve"> </w:t>
      </w:r>
      <w:r w:rsidRPr="007E5FA5">
        <w:rPr>
          <w:rFonts w:cs="Calibri"/>
          <w:lang w:bidi="ar-SA"/>
        </w:rPr>
        <w:t>aspect</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preaching</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kingdom</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G-d.</w:t>
      </w:r>
      <w:r w:rsidR="00492B64">
        <w:rPr>
          <w:rFonts w:cs="Calibri"/>
          <w:lang w:bidi="ar-SA"/>
        </w:rPr>
        <w:t xml:space="preserve"> </w:t>
      </w:r>
      <w:r w:rsidRPr="007E5FA5">
        <w:rPr>
          <w:rFonts w:cs="Calibri"/>
          <w:lang w:bidi="ar-SA"/>
        </w:rPr>
        <w:t>When</w:t>
      </w:r>
      <w:r w:rsidR="00492B64">
        <w:rPr>
          <w:rFonts w:cs="Calibri"/>
          <w:lang w:bidi="ar-SA"/>
        </w:rPr>
        <w:t xml:space="preserve"> </w:t>
      </w:r>
      <w:r w:rsidRPr="007E5FA5">
        <w:rPr>
          <w:rFonts w:cs="Calibri"/>
          <w:lang w:bidi="ar-SA"/>
        </w:rPr>
        <w:t>Mashiach</w:t>
      </w:r>
      <w:r w:rsidR="00492B64">
        <w:rPr>
          <w:rFonts w:cs="Calibri"/>
          <w:lang w:bidi="ar-SA"/>
        </w:rPr>
        <w:t xml:space="preserve"> </w:t>
      </w:r>
      <w:r w:rsidRPr="007E5FA5">
        <w:rPr>
          <w:rFonts w:cs="Calibri"/>
          <w:lang w:bidi="ar-SA"/>
        </w:rPr>
        <w:t>walked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earth</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many</w:t>
      </w:r>
      <w:r w:rsidR="00492B64">
        <w:rPr>
          <w:rFonts w:cs="Calibri"/>
          <w:lang w:bidi="ar-SA"/>
        </w:rPr>
        <w:t xml:space="preserve"> </w:t>
      </w:r>
      <w:r w:rsidRPr="007E5FA5">
        <w:rPr>
          <w:rFonts w:cs="Calibri"/>
          <w:lang w:bidi="ar-SA"/>
        </w:rPr>
        <w:t>were</w:t>
      </w:r>
      <w:r w:rsidR="00492B64">
        <w:rPr>
          <w:rFonts w:cs="Calibri"/>
          <w:lang w:bidi="ar-SA"/>
        </w:rPr>
        <w:t xml:space="preserve"> </w:t>
      </w:r>
      <w:r w:rsidRPr="007E5FA5">
        <w:rPr>
          <w:rFonts w:cs="Calibri"/>
          <w:lang w:bidi="ar-SA"/>
        </w:rPr>
        <w:t>righteous/generous,</w:t>
      </w:r>
      <w:r w:rsidR="00492B64">
        <w:rPr>
          <w:rFonts w:cs="Calibri"/>
          <w:lang w:bidi="ar-SA"/>
        </w:rPr>
        <w:t xml:space="preserve"> </w:t>
      </w:r>
      <w:r w:rsidRPr="007E5FA5">
        <w:rPr>
          <w:rFonts w:cs="Calibri"/>
          <w:lang w:bidi="ar-SA"/>
        </w:rPr>
        <w:t>then</w:t>
      </w:r>
      <w:r w:rsidR="00492B64">
        <w:rPr>
          <w:rFonts w:cs="Calibri"/>
          <w:lang w:bidi="ar-SA"/>
        </w:rPr>
        <w:t xml:space="preserve"> </w:t>
      </w:r>
      <w:r w:rsidRPr="007E5FA5">
        <w:rPr>
          <w:rFonts w:cs="Calibri"/>
          <w:lang w:bidi="ar-SA"/>
        </w:rPr>
        <w:t>HaShem</w:t>
      </w:r>
      <w:r w:rsidR="00492B64">
        <w:rPr>
          <w:rFonts w:cs="Calibri"/>
          <w:lang w:bidi="ar-SA"/>
        </w:rPr>
        <w:t xml:space="preserve"> </w:t>
      </w:r>
      <w:r w:rsidRPr="007E5FA5">
        <w:rPr>
          <w:rFonts w:cs="Calibri"/>
          <w:lang w:bidi="ar-SA"/>
        </w:rPr>
        <w:t>caused</w:t>
      </w:r>
      <w:r w:rsidR="00492B64">
        <w:rPr>
          <w:rFonts w:cs="Calibri"/>
          <w:lang w:bidi="ar-SA"/>
        </w:rPr>
        <w:t xml:space="preserve"> </w:t>
      </w:r>
      <w:r w:rsidRPr="007E5FA5">
        <w:rPr>
          <w:rFonts w:cs="Calibri"/>
          <w:lang w:bidi="ar-SA"/>
        </w:rPr>
        <w:t>shedim</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manifest</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this</w:t>
      </w:r>
      <w:r w:rsidR="00492B64">
        <w:rPr>
          <w:rFonts w:cs="Calibri"/>
          <w:lang w:bidi="ar-SA"/>
        </w:rPr>
        <w:t xml:space="preserve"> </w:t>
      </w:r>
      <w:r w:rsidRPr="007E5FA5">
        <w:rPr>
          <w:rFonts w:cs="Calibri"/>
          <w:lang w:bidi="ar-SA"/>
        </w:rPr>
        <w:t>generation:</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Luqas</w:t>
      </w:r>
      <w:r w:rsidR="00492B64">
        <w:rPr>
          <w:rFonts w:cs="Calibri"/>
          <w:b/>
          <w:i/>
          <w:lang w:bidi="ar-SA"/>
        </w:rPr>
        <w:t xml:space="preserve"> </w:t>
      </w:r>
      <w:r w:rsidRPr="007E5FA5">
        <w:rPr>
          <w:rFonts w:cs="Calibri"/>
          <w:b/>
          <w:i/>
          <w:lang w:bidi="ar-SA"/>
        </w:rPr>
        <w:t>(Luke)</w:t>
      </w:r>
      <w:r w:rsidR="00492B64">
        <w:rPr>
          <w:rFonts w:cs="Calibri"/>
          <w:b/>
          <w:i/>
          <w:lang w:bidi="ar-SA"/>
        </w:rPr>
        <w:t xml:space="preserve"> </w:t>
      </w:r>
      <w:r w:rsidRPr="007E5FA5">
        <w:rPr>
          <w:rFonts w:cs="Calibri"/>
          <w:b/>
          <w:i/>
          <w:lang w:bidi="ar-SA"/>
        </w:rPr>
        <w:t>9:1-2</w:t>
      </w:r>
      <w:r w:rsidR="00492B64">
        <w:rPr>
          <w:rFonts w:cs="Calibri"/>
          <w:i/>
          <w:lang w:bidi="ar-SA"/>
        </w:rPr>
        <w:t xml:space="preserve"> </w:t>
      </w:r>
      <w:r w:rsidRPr="007E5FA5">
        <w:rPr>
          <w:rFonts w:cs="Calibri"/>
          <w:i/>
          <w:lang w:bidi="ar-SA"/>
        </w:rPr>
        <w:t>When</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had</w:t>
      </w:r>
      <w:r w:rsidR="00492B64">
        <w:rPr>
          <w:rFonts w:cs="Calibri"/>
          <w:i/>
          <w:lang w:bidi="ar-SA"/>
        </w:rPr>
        <w:t xml:space="preserve"> </w:t>
      </w:r>
      <w:r w:rsidRPr="007E5FA5">
        <w:rPr>
          <w:rFonts w:cs="Calibri"/>
          <w:i/>
          <w:lang w:bidi="ar-SA"/>
        </w:rPr>
        <w:t>called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Twelve</w:t>
      </w:r>
      <w:r w:rsidRPr="007E5FA5">
        <w:rPr>
          <w:rFonts w:cs="Calibri"/>
          <w:i/>
          <w:vertAlign w:val="superscript"/>
          <w:lang w:bidi="ar-SA"/>
        </w:rPr>
        <w:footnoteReference w:id="20"/>
      </w:r>
      <w:r w:rsidR="00492B64">
        <w:rPr>
          <w:rFonts w:cs="Calibri"/>
          <w:i/>
          <w:lang w:bidi="ar-SA"/>
        </w:rPr>
        <w:t xml:space="preserve"> </w:t>
      </w:r>
      <w:r w:rsidRPr="007E5FA5">
        <w:rPr>
          <w:rFonts w:cs="Calibri"/>
          <w:i/>
          <w:lang w:bidi="ar-SA"/>
        </w:rPr>
        <w:t>together,</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gave</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power</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authority</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drive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cure</w:t>
      </w:r>
      <w:r w:rsidR="00492B64">
        <w:rPr>
          <w:rFonts w:cs="Calibri"/>
          <w:i/>
          <w:lang w:bidi="ar-SA"/>
        </w:rPr>
        <w:t xml:space="preserve"> </w:t>
      </w:r>
      <w:r w:rsidRPr="007E5FA5">
        <w:rPr>
          <w:rFonts w:cs="Calibri"/>
          <w:i/>
          <w:lang w:bidi="ar-SA"/>
        </w:rPr>
        <w:t>diseases,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sent</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preach</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kingdom</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heal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sick.</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They</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listed</w:t>
      </w:r>
      <w:r w:rsidR="00492B64">
        <w:rPr>
          <w:rFonts w:cs="Calibri"/>
          <w:lang w:bidi="ar-SA"/>
        </w:rPr>
        <w:t xml:space="preserve"> </w:t>
      </w:r>
      <w:r w:rsidRPr="007E5FA5">
        <w:rPr>
          <w:rFonts w:cs="Calibri"/>
          <w:lang w:bidi="ar-SA"/>
        </w:rPr>
        <w:t>as</w:t>
      </w:r>
      <w:r w:rsidR="00492B64">
        <w:rPr>
          <w:rFonts w:cs="Calibri"/>
          <w:lang w:bidi="ar-SA"/>
        </w:rPr>
        <w:t xml:space="preserve"> </w:t>
      </w:r>
      <w:r w:rsidRPr="007E5FA5">
        <w:rPr>
          <w:rFonts w:cs="Calibri"/>
          <w:lang w:bidi="ar-SA"/>
        </w:rPr>
        <w:t>being</w:t>
      </w:r>
      <w:r w:rsidR="00492B64">
        <w:rPr>
          <w:rFonts w:cs="Calibri"/>
          <w:lang w:bidi="ar-SA"/>
        </w:rPr>
        <w:t xml:space="preserve"> </w:t>
      </w:r>
      <w:r w:rsidRPr="007E5FA5">
        <w:rPr>
          <w:rFonts w:cs="Calibri"/>
          <w:lang w:bidi="ar-SA"/>
        </w:rPr>
        <w:t>related</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angels:</w:t>
      </w:r>
      <w:r w:rsidR="00492B64">
        <w:rPr>
          <w:rFonts w:cs="Calibri"/>
          <w:lang w:bidi="ar-SA"/>
        </w:rPr>
        <w:t xml:space="preserve"> </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Romans</w:t>
      </w:r>
      <w:r w:rsidR="00492B64">
        <w:rPr>
          <w:rFonts w:cs="Calibri"/>
          <w:b/>
          <w:i/>
          <w:lang w:bidi="ar-SA"/>
        </w:rPr>
        <w:t xml:space="preserve"> </w:t>
      </w:r>
      <w:r w:rsidRPr="007E5FA5">
        <w:rPr>
          <w:rFonts w:cs="Calibri"/>
          <w:b/>
          <w:i/>
          <w:lang w:bidi="ar-SA"/>
        </w:rPr>
        <w:t>8:38-39</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am</w:t>
      </w:r>
      <w:r w:rsidR="00492B64">
        <w:rPr>
          <w:rFonts w:cs="Calibri"/>
          <w:i/>
          <w:lang w:bidi="ar-SA"/>
        </w:rPr>
        <w:t xml:space="preserve"> </w:t>
      </w:r>
      <w:r w:rsidRPr="007E5FA5">
        <w:rPr>
          <w:rFonts w:cs="Calibri"/>
          <w:i/>
          <w:lang w:bidi="ar-SA"/>
        </w:rPr>
        <w:t>convinced</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neither</w:t>
      </w:r>
      <w:r w:rsidR="00492B64">
        <w:rPr>
          <w:rFonts w:cs="Calibri"/>
          <w:i/>
          <w:lang w:bidi="ar-SA"/>
        </w:rPr>
        <w:t xml:space="preserve"> </w:t>
      </w:r>
      <w:r w:rsidRPr="007E5FA5">
        <w:rPr>
          <w:rFonts w:cs="Calibri"/>
          <w:i/>
          <w:lang w:bidi="ar-SA"/>
        </w:rPr>
        <w:t>death</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life,</w:t>
      </w:r>
      <w:r w:rsidR="00492B64">
        <w:rPr>
          <w:rFonts w:cs="Calibri"/>
          <w:i/>
          <w:lang w:bidi="ar-SA"/>
        </w:rPr>
        <w:t xml:space="preserve"> </w:t>
      </w:r>
      <w:r w:rsidRPr="007E5FA5">
        <w:rPr>
          <w:rFonts w:cs="Calibri"/>
          <w:i/>
          <w:lang w:bidi="ar-SA"/>
        </w:rPr>
        <w:t>neither</w:t>
      </w:r>
      <w:r w:rsidR="00492B64">
        <w:rPr>
          <w:rFonts w:cs="Calibri"/>
          <w:i/>
          <w:lang w:bidi="ar-SA"/>
        </w:rPr>
        <w:t xml:space="preserve"> </w:t>
      </w:r>
      <w:r w:rsidRPr="007E5FA5">
        <w:rPr>
          <w:rFonts w:cs="Calibri"/>
          <w:i/>
          <w:lang w:bidi="ar-SA"/>
        </w:rPr>
        <w:t>angels</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neither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present</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future,</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any</w:t>
      </w:r>
      <w:r w:rsidR="00492B64">
        <w:rPr>
          <w:rFonts w:cs="Calibri"/>
          <w:i/>
          <w:lang w:bidi="ar-SA"/>
        </w:rPr>
        <w:t xml:space="preserve"> </w:t>
      </w:r>
      <w:r w:rsidRPr="007E5FA5">
        <w:rPr>
          <w:rFonts w:cs="Calibri"/>
          <w:i/>
          <w:lang w:bidi="ar-SA"/>
        </w:rPr>
        <w:t>powers,</w:t>
      </w:r>
      <w:r w:rsidR="00492B64">
        <w:rPr>
          <w:rFonts w:cs="Calibri"/>
          <w:i/>
          <w:lang w:bidi="ar-SA"/>
        </w:rPr>
        <w:t xml:space="preserve"> </w:t>
      </w:r>
      <w:r w:rsidRPr="007E5FA5">
        <w:rPr>
          <w:rFonts w:cs="Calibri"/>
          <w:i/>
          <w:lang w:bidi="ar-SA"/>
        </w:rPr>
        <w:t>Neither</w:t>
      </w:r>
      <w:r w:rsidR="00492B64">
        <w:rPr>
          <w:rFonts w:cs="Calibri"/>
          <w:i/>
          <w:lang w:bidi="ar-SA"/>
        </w:rPr>
        <w:t xml:space="preserve"> </w:t>
      </w:r>
      <w:r w:rsidRPr="007E5FA5">
        <w:rPr>
          <w:rFonts w:cs="Calibri"/>
          <w:i/>
          <w:lang w:bidi="ar-SA"/>
        </w:rPr>
        <w:t>height</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depth,</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anything</w:t>
      </w:r>
      <w:r w:rsidR="00492B64">
        <w:rPr>
          <w:rFonts w:cs="Calibri"/>
          <w:i/>
          <w:lang w:bidi="ar-SA"/>
        </w:rPr>
        <w:t xml:space="preserve"> </w:t>
      </w:r>
      <w:r w:rsidRPr="007E5FA5">
        <w:rPr>
          <w:rFonts w:cs="Calibri"/>
          <w:i/>
          <w:lang w:bidi="ar-SA"/>
        </w:rPr>
        <w:t>else</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creation,</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able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separate</w:t>
      </w:r>
      <w:r w:rsidR="00492B64">
        <w:rPr>
          <w:rFonts w:cs="Calibri"/>
          <w:i/>
          <w:lang w:bidi="ar-SA"/>
        </w:rPr>
        <w:t xml:space="preserve"> </w:t>
      </w:r>
      <w:r w:rsidRPr="007E5FA5">
        <w:rPr>
          <w:rFonts w:cs="Calibri"/>
          <w:i/>
          <w:lang w:bidi="ar-SA"/>
        </w:rPr>
        <w:t>us</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love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Mashiach</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our</w:t>
      </w:r>
      <w:r w:rsidR="00492B64">
        <w:rPr>
          <w:rFonts w:cs="Calibri"/>
          <w:i/>
          <w:lang w:bidi="ar-SA"/>
        </w:rPr>
        <w:t xml:space="preserve"> </w:t>
      </w:r>
      <w:r w:rsidRPr="007E5FA5">
        <w:rPr>
          <w:rFonts w:cs="Calibri"/>
          <w:i/>
          <w:lang w:bidi="ar-SA"/>
        </w:rPr>
        <w:t>Lord.</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Demons</w:t>
      </w:r>
      <w:r w:rsidR="00492B64">
        <w:rPr>
          <w:rFonts w:cs="Calibri"/>
          <w:lang w:bidi="ar-SA"/>
        </w:rPr>
        <w:t xml:space="preserve"> </w:t>
      </w:r>
      <w:r w:rsidRPr="007E5FA5">
        <w:rPr>
          <w:rFonts w:cs="Calibri"/>
          <w:lang w:bidi="ar-SA"/>
        </w:rPr>
        <w:t>seem</w:t>
      </w:r>
      <w:r w:rsidR="00492B64">
        <w:rPr>
          <w:rFonts w:cs="Calibri"/>
          <w:lang w:bidi="ar-SA"/>
        </w:rPr>
        <w:t xml:space="preserve"> </w:t>
      </w:r>
      <w:r w:rsidRPr="007E5FA5">
        <w:rPr>
          <w:rFonts w:cs="Calibri"/>
          <w:lang w:bidi="ar-SA"/>
        </w:rPr>
        <w:t>to</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opposite</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G-d,</w:t>
      </w:r>
      <w:r w:rsidR="00492B64">
        <w:rPr>
          <w:rFonts w:cs="Calibri"/>
          <w:lang w:bidi="ar-SA"/>
        </w:rPr>
        <w:t xml:space="preserve"> </w:t>
      </w:r>
      <w:r w:rsidRPr="007E5FA5">
        <w:rPr>
          <w:rFonts w:cs="Calibri"/>
          <w:lang w:bidi="ar-SA"/>
        </w:rPr>
        <w:t>in</w:t>
      </w:r>
      <w:r w:rsidR="00492B64">
        <w:rPr>
          <w:rFonts w:cs="Calibri"/>
          <w:lang w:bidi="ar-SA"/>
        </w:rPr>
        <w:t xml:space="preserve"> </w:t>
      </w:r>
      <w:r w:rsidRPr="007E5FA5">
        <w:rPr>
          <w:rFonts w:cs="Calibri"/>
          <w:lang w:bidi="ar-SA"/>
        </w:rPr>
        <w:t>terms</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worship</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sacrifice:</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1</w:t>
      </w:r>
      <w:r w:rsidR="00492B64">
        <w:rPr>
          <w:rFonts w:cs="Calibri"/>
          <w:b/>
          <w:i/>
          <w:lang w:bidi="ar-SA"/>
        </w:rPr>
        <w:t xml:space="preserve"> </w:t>
      </w:r>
      <w:r w:rsidRPr="007E5FA5">
        <w:rPr>
          <w:rFonts w:cs="Calibri"/>
          <w:b/>
          <w:i/>
          <w:lang w:bidi="ar-SA"/>
        </w:rPr>
        <w:t>Corinthians</w:t>
      </w:r>
      <w:r w:rsidR="00492B64">
        <w:rPr>
          <w:rFonts w:cs="Calibri"/>
          <w:b/>
          <w:i/>
          <w:lang w:bidi="ar-SA"/>
        </w:rPr>
        <w:t xml:space="preserve"> </w:t>
      </w:r>
      <w:r w:rsidRPr="007E5FA5">
        <w:rPr>
          <w:rFonts w:cs="Calibri"/>
          <w:b/>
          <w:i/>
          <w:lang w:bidi="ar-SA"/>
        </w:rPr>
        <w:t>10:18-22</w:t>
      </w:r>
      <w:r w:rsidR="00492B64">
        <w:rPr>
          <w:rFonts w:cs="Calibri"/>
          <w:i/>
          <w:lang w:bidi="ar-SA"/>
        </w:rPr>
        <w:t xml:space="preserve"> </w:t>
      </w:r>
      <w:r w:rsidRPr="007E5FA5">
        <w:rPr>
          <w:rFonts w:cs="Calibri"/>
          <w:i/>
          <w:lang w:bidi="ar-SA"/>
        </w:rPr>
        <w:t>Consider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Israel:</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those</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eat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sacrifices</w:t>
      </w:r>
      <w:r w:rsidR="00492B64">
        <w:rPr>
          <w:rFonts w:cs="Calibri"/>
          <w:i/>
          <w:lang w:bidi="ar-SA"/>
        </w:rPr>
        <w:t xml:space="preserve"> </w:t>
      </w:r>
      <w:r w:rsidRPr="007E5FA5">
        <w:rPr>
          <w:rFonts w:cs="Calibri"/>
          <w:i/>
          <w:lang w:bidi="ar-SA"/>
        </w:rPr>
        <w:t>participate</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altar?</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mean</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sacrifice</w:t>
      </w:r>
      <w:r w:rsidR="00492B64">
        <w:rPr>
          <w:rFonts w:cs="Calibri"/>
          <w:i/>
          <w:lang w:bidi="ar-SA"/>
        </w:rPr>
        <w:t xml:space="preserve"> </w:t>
      </w:r>
      <w:r w:rsidRPr="007E5FA5">
        <w:rPr>
          <w:rFonts w:cs="Calibri"/>
          <w:i/>
          <w:lang w:bidi="ar-SA"/>
        </w:rPr>
        <w:t>offered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an</w:t>
      </w:r>
      <w:r w:rsidR="00492B64">
        <w:rPr>
          <w:rFonts w:cs="Calibri"/>
          <w:i/>
          <w:lang w:bidi="ar-SA"/>
        </w:rPr>
        <w:t xml:space="preserve"> </w:t>
      </w:r>
      <w:r w:rsidRPr="007E5FA5">
        <w:rPr>
          <w:rFonts w:cs="Calibri"/>
          <w:i/>
          <w:lang w:bidi="ar-SA"/>
        </w:rPr>
        <w:t>idol</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anything,</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an</w:t>
      </w:r>
      <w:r w:rsidR="00492B64">
        <w:rPr>
          <w:rFonts w:cs="Calibri"/>
          <w:i/>
          <w:lang w:bidi="ar-SA"/>
        </w:rPr>
        <w:t xml:space="preserve"> </w:t>
      </w:r>
      <w:r w:rsidRPr="007E5FA5">
        <w:rPr>
          <w:rFonts w:cs="Calibri"/>
          <w:i/>
          <w:lang w:bidi="ar-SA"/>
        </w:rPr>
        <w:t>idol</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anything?</w:t>
      </w:r>
      <w:r w:rsidR="00492B64">
        <w:rPr>
          <w:rFonts w:cs="Calibri"/>
          <w:i/>
          <w:lang w:bidi="ar-SA"/>
        </w:rPr>
        <w:t xml:space="preserve"> </w:t>
      </w:r>
      <w:r w:rsidRPr="007E5FA5">
        <w:rPr>
          <w:rFonts w:cs="Calibri"/>
          <w:i/>
          <w:lang w:bidi="ar-SA"/>
        </w:rPr>
        <w:t>No,</w:t>
      </w:r>
      <w:r w:rsidR="00492B64">
        <w:rPr>
          <w:rFonts w:cs="Calibri"/>
          <w:i/>
          <w:lang w:bidi="ar-SA"/>
        </w:rPr>
        <w:t xml:space="preserve"> </w:t>
      </w:r>
      <w:r w:rsidRPr="007E5FA5">
        <w:rPr>
          <w:rFonts w:cs="Calibri"/>
          <w:i/>
          <w:lang w:bidi="ar-SA"/>
        </w:rPr>
        <w:t>but</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sacrifices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pagans</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offered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want</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participants</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cannot</w:t>
      </w:r>
      <w:r w:rsidR="00492B64">
        <w:rPr>
          <w:rFonts w:cs="Calibri"/>
          <w:i/>
          <w:lang w:bidi="ar-SA"/>
        </w:rPr>
        <w:t xml:space="preserve"> </w:t>
      </w:r>
      <w:r w:rsidRPr="007E5FA5">
        <w:rPr>
          <w:rFonts w:cs="Calibri"/>
          <w:i/>
          <w:lang w:bidi="ar-SA"/>
        </w:rPr>
        <w:t>drink</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cup</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Lord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cup</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too;</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cannot</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part</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both</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Lord’s</w:t>
      </w:r>
      <w:r w:rsidR="00492B64">
        <w:rPr>
          <w:rFonts w:cs="Calibri"/>
          <w:i/>
          <w:lang w:bidi="ar-SA"/>
        </w:rPr>
        <w:t xml:space="preserve"> </w:t>
      </w:r>
      <w:r w:rsidRPr="007E5FA5">
        <w:rPr>
          <w:rFonts w:cs="Calibri"/>
          <w:i/>
          <w:lang w:bidi="ar-SA"/>
        </w:rPr>
        <w:t>table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table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we</w:t>
      </w:r>
      <w:r w:rsidR="00492B64">
        <w:rPr>
          <w:rFonts w:cs="Calibri"/>
          <w:i/>
          <w:lang w:bidi="ar-SA"/>
        </w:rPr>
        <w:t xml:space="preserve"> </w:t>
      </w:r>
      <w:r w:rsidRPr="007E5FA5">
        <w:rPr>
          <w:rFonts w:cs="Calibri"/>
          <w:i/>
          <w:lang w:bidi="ar-SA"/>
        </w:rPr>
        <w:t>trying</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arouse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Lord’s</w:t>
      </w:r>
      <w:r w:rsidR="00492B64">
        <w:rPr>
          <w:rFonts w:cs="Calibri"/>
          <w:i/>
          <w:lang w:bidi="ar-SA"/>
        </w:rPr>
        <w:t xml:space="preserve"> </w:t>
      </w:r>
      <w:r w:rsidRPr="007E5FA5">
        <w:rPr>
          <w:rFonts w:cs="Calibri"/>
          <w:i/>
          <w:lang w:bidi="ar-SA"/>
        </w:rPr>
        <w:t>jealousy?</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we</w:t>
      </w:r>
      <w:r w:rsidR="00492B64">
        <w:rPr>
          <w:rFonts w:cs="Calibri"/>
          <w:i/>
          <w:lang w:bidi="ar-SA"/>
        </w:rPr>
        <w:t xml:space="preserve"> </w:t>
      </w:r>
      <w:r w:rsidRPr="007E5FA5">
        <w:rPr>
          <w:rFonts w:cs="Calibri"/>
          <w:i/>
          <w:lang w:bidi="ar-SA"/>
        </w:rPr>
        <w:t>stronger</w:t>
      </w:r>
      <w:r w:rsidR="00492B64">
        <w:rPr>
          <w:rFonts w:cs="Calibri"/>
          <w:i/>
          <w:lang w:bidi="ar-SA"/>
        </w:rPr>
        <w:t xml:space="preserve"> </w:t>
      </w:r>
      <w:r w:rsidRPr="007E5FA5">
        <w:rPr>
          <w:rFonts w:cs="Calibri"/>
          <w:i/>
          <w:lang w:bidi="ar-SA"/>
        </w:rPr>
        <w:t>than</w:t>
      </w:r>
      <w:r w:rsidR="00492B64">
        <w:rPr>
          <w:rFonts w:cs="Calibri"/>
          <w:i/>
          <w:lang w:bidi="ar-SA"/>
        </w:rPr>
        <w:t xml:space="preserve"> </w:t>
      </w:r>
      <w:r w:rsidRPr="007E5FA5">
        <w:rPr>
          <w:rFonts w:cs="Calibri"/>
          <w:i/>
          <w:lang w:bidi="ar-SA"/>
        </w:rPr>
        <w:t>he?</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Demons</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teach</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deceive:</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1</w:t>
      </w:r>
      <w:r w:rsidR="00492B64">
        <w:rPr>
          <w:rFonts w:cs="Calibri"/>
          <w:b/>
          <w:i/>
          <w:lang w:bidi="ar-SA"/>
        </w:rPr>
        <w:t xml:space="preserve"> </w:t>
      </w:r>
      <w:r w:rsidRPr="007E5FA5">
        <w:rPr>
          <w:rFonts w:cs="Calibri"/>
          <w:b/>
          <w:i/>
          <w:lang w:bidi="ar-SA"/>
        </w:rPr>
        <w:t>Timothy</w:t>
      </w:r>
      <w:r w:rsidR="00492B64">
        <w:rPr>
          <w:rFonts w:cs="Calibri"/>
          <w:b/>
          <w:i/>
          <w:lang w:bidi="ar-SA"/>
        </w:rPr>
        <w:t xml:space="preserve"> </w:t>
      </w:r>
      <w:r w:rsidRPr="007E5FA5">
        <w:rPr>
          <w:rFonts w:cs="Calibri"/>
          <w:b/>
          <w:i/>
          <w:lang w:bidi="ar-SA"/>
        </w:rPr>
        <w:t>4:1-7</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Spirit</w:t>
      </w:r>
      <w:r w:rsidR="00492B64">
        <w:rPr>
          <w:rFonts w:cs="Calibri"/>
          <w:i/>
          <w:lang w:bidi="ar-SA"/>
        </w:rPr>
        <w:t xml:space="preserve"> </w:t>
      </w:r>
      <w:r w:rsidRPr="007E5FA5">
        <w:rPr>
          <w:rFonts w:cs="Calibri"/>
          <w:i/>
          <w:lang w:bidi="ar-SA"/>
        </w:rPr>
        <w:t>clearly</w:t>
      </w:r>
      <w:r w:rsidR="00492B64">
        <w:rPr>
          <w:rFonts w:cs="Calibri"/>
          <w:i/>
          <w:lang w:bidi="ar-SA"/>
        </w:rPr>
        <w:t xml:space="preserve"> </w:t>
      </w:r>
      <w:r w:rsidRPr="007E5FA5">
        <w:rPr>
          <w:rFonts w:cs="Calibri"/>
          <w:i/>
          <w:lang w:bidi="ar-SA"/>
        </w:rPr>
        <w:t>says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later</w:t>
      </w:r>
      <w:r w:rsidR="00492B64">
        <w:rPr>
          <w:rFonts w:cs="Calibri"/>
          <w:i/>
          <w:lang w:bidi="ar-SA"/>
        </w:rPr>
        <w:t xml:space="preserve"> </w:t>
      </w:r>
      <w:r w:rsidRPr="007E5FA5">
        <w:rPr>
          <w:rFonts w:cs="Calibri"/>
          <w:i/>
          <w:lang w:bidi="ar-SA"/>
        </w:rPr>
        <w:t>times</w:t>
      </w:r>
      <w:r w:rsidR="00492B64">
        <w:rPr>
          <w:rFonts w:cs="Calibri"/>
          <w:i/>
          <w:lang w:bidi="ar-SA"/>
        </w:rPr>
        <w:t xml:space="preserve"> </w:t>
      </w:r>
      <w:r w:rsidRPr="007E5FA5">
        <w:rPr>
          <w:rFonts w:cs="Calibri"/>
          <w:i/>
          <w:lang w:bidi="ar-SA"/>
        </w:rPr>
        <w:t>some</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abandon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faith</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follow</w:t>
      </w:r>
      <w:r w:rsidR="00492B64">
        <w:rPr>
          <w:rFonts w:cs="Calibri"/>
          <w:i/>
          <w:lang w:bidi="ar-SA"/>
        </w:rPr>
        <w:t xml:space="preserve"> </w:t>
      </w:r>
      <w:r w:rsidRPr="007E5FA5">
        <w:rPr>
          <w:rFonts w:cs="Calibri"/>
          <w:i/>
          <w:lang w:bidi="ar-SA"/>
        </w:rPr>
        <w:t>deceiving</w:t>
      </w:r>
      <w:r w:rsidR="00492B64">
        <w:rPr>
          <w:rFonts w:cs="Calibri"/>
          <w:i/>
          <w:lang w:bidi="ar-SA"/>
        </w:rPr>
        <w:t xml:space="preserve"> </w:t>
      </w:r>
      <w:r w:rsidRPr="007E5FA5">
        <w:rPr>
          <w:rFonts w:cs="Calibri"/>
          <w:i/>
          <w:lang w:bidi="ar-SA"/>
        </w:rPr>
        <w:t>spirits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things</w:t>
      </w:r>
      <w:r w:rsidR="00492B64">
        <w:rPr>
          <w:rFonts w:cs="Calibri"/>
          <w:i/>
          <w:lang w:bidi="ar-SA"/>
        </w:rPr>
        <w:t xml:space="preserve"> </w:t>
      </w:r>
      <w:r w:rsidRPr="007E5FA5">
        <w:rPr>
          <w:rFonts w:cs="Calibri"/>
          <w:i/>
          <w:lang w:bidi="ar-SA"/>
        </w:rPr>
        <w:t>taught</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Such</w:t>
      </w:r>
      <w:r w:rsidR="00492B64">
        <w:rPr>
          <w:rFonts w:cs="Calibri"/>
          <w:i/>
          <w:lang w:bidi="ar-SA"/>
        </w:rPr>
        <w:t xml:space="preserve"> </w:t>
      </w:r>
      <w:r w:rsidRPr="007E5FA5">
        <w:rPr>
          <w:rFonts w:cs="Calibri"/>
          <w:i/>
          <w:lang w:bidi="ar-SA"/>
        </w:rPr>
        <w:t>teachings</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through</w:t>
      </w:r>
      <w:r w:rsidR="00492B64">
        <w:rPr>
          <w:rFonts w:cs="Calibri"/>
          <w:i/>
          <w:lang w:bidi="ar-SA"/>
        </w:rPr>
        <w:t xml:space="preserve"> </w:t>
      </w:r>
      <w:r w:rsidRPr="007E5FA5">
        <w:rPr>
          <w:rFonts w:cs="Calibri"/>
          <w:i/>
          <w:lang w:bidi="ar-SA"/>
        </w:rPr>
        <w:t>hypocritical</w:t>
      </w:r>
      <w:r w:rsidR="00492B64">
        <w:rPr>
          <w:rFonts w:cs="Calibri"/>
          <w:i/>
          <w:lang w:bidi="ar-SA"/>
        </w:rPr>
        <w:t xml:space="preserve"> </w:t>
      </w:r>
      <w:r w:rsidRPr="007E5FA5">
        <w:rPr>
          <w:rFonts w:cs="Calibri"/>
          <w:i/>
          <w:lang w:bidi="ar-SA"/>
        </w:rPr>
        <w:t>liars,</w:t>
      </w:r>
      <w:r w:rsidR="00492B64">
        <w:rPr>
          <w:rFonts w:cs="Calibri"/>
          <w:i/>
          <w:lang w:bidi="ar-SA"/>
        </w:rPr>
        <w:t xml:space="preserve"> </w:t>
      </w:r>
      <w:r w:rsidRPr="007E5FA5">
        <w:rPr>
          <w:rFonts w:cs="Calibri"/>
          <w:i/>
          <w:lang w:bidi="ar-SA"/>
        </w:rPr>
        <w:t>whose</w:t>
      </w:r>
      <w:r w:rsidR="00492B64">
        <w:rPr>
          <w:rFonts w:cs="Calibri"/>
          <w:i/>
          <w:lang w:bidi="ar-SA"/>
        </w:rPr>
        <w:t xml:space="preserve"> </w:t>
      </w:r>
      <w:r w:rsidRPr="007E5FA5">
        <w:rPr>
          <w:rFonts w:cs="Calibri"/>
          <w:i/>
          <w:lang w:bidi="ar-SA"/>
        </w:rPr>
        <w:t>consciences</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been</w:t>
      </w:r>
      <w:r w:rsidR="00492B64">
        <w:rPr>
          <w:rFonts w:cs="Calibri"/>
          <w:i/>
          <w:lang w:bidi="ar-SA"/>
        </w:rPr>
        <w:t xml:space="preserve"> </w:t>
      </w:r>
      <w:r w:rsidRPr="007E5FA5">
        <w:rPr>
          <w:rFonts w:cs="Calibri"/>
          <w:i/>
          <w:lang w:bidi="ar-SA"/>
        </w:rPr>
        <w:t>seared</w:t>
      </w:r>
      <w:r w:rsidR="00492B64">
        <w:rPr>
          <w:rFonts w:cs="Calibri"/>
          <w:i/>
          <w:lang w:bidi="ar-SA"/>
        </w:rPr>
        <w:t xml:space="preserve"> </w:t>
      </w:r>
      <w:r w:rsidRPr="007E5FA5">
        <w:rPr>
          <w:rFonts w:cs="Calibri"/>
          <w:i/>
          <w:lang w:bidi="ar-SA"/>
        </w:rPr>
        <w:t>as</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hot</w:t>
      </w:r>
      <w:r w:rsidR="00492B64">
        <w:rPr>
          <w:rFonts w:cs="Calibri"/>
          <w:i/>
          <w:lang w:bidi="ar-SA"/>
        </w:rPr>
        <w:t xml:space="preserve"> </w:t>
      </w:r>
      <w:r w:rsidRPr="007E5FA5">
        <w:rPr>
          <w:rFonts w:cs="Calibri"/>
          <w:i/>
          <w:lang w:bidi="ar-SA"/>
        </w:rPr>
        <w:t>iron.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forbid</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marry</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order</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abstain</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certain</w:t>
      </w:r>
      <w:r w:rsidR="00492B64">
        <w:rPr>
          <w:rFonts w:cs="Calibri"/>
          <w:i/>
          <w:lang w:bidi="ar-SA"/>
        </w:rPr>
        <w:t xml:space="preserve"> </w:t>
      </w:r>
      <w:r w:rsidRPr="007E5FA5">
        <w:rPr>
          <w:rFonts w:cs="Calibri"/>
          <w:i/>
          <w:lang w:bidi="ar-SA"/>
        </w:rPr>
        <w:t>foods,</w:t>
      </w:r>
      <w:r w:rsidR="00492B64">
        <w:rPr>
          <w:rFonts w:cs="Calibri"/>
          <w:i/>
          <w:lang w:bidi="ar-SA"/>
        </w:rPr>
        <w:t xml:space="preserve"> </w:t>
      </w:r>
      <w:r w:rsidRPr="007E5FA5">
        <w:rPr>
          <w:rFonts w:cs="Calibri"/>
          <w:i/>
          <w:lang w:bidi="ar-SA"/>
        </w:rPr>
        <w:t>which</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created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received</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thanksgiving</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those</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believe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know</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truth.</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everything</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created</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good,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nothing</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rejected</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received</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thanksgiving,</w:t>
      </w:r>
      <w:r w:rsidR="00492B64">
        <w:rPr>
          <w:rFonts w:cs="Calibri"/>
          <w:i/>
          <w:lang w:bidi="ar-SA"/>
        </w:rPr>
        <w:t xml:space="preserve"> </w:t>
      </w:r>
      <w:r w:rsidRPr="007E5FA5">
        <w:rPr>
          <w:rFonts w:cs="Calibri"/>
          <w:i/>
          <w:lang w:bidi="ar-SA"/>
        </w:rPr>
        <w:t>Because</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consecrated</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word</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prayer.</w:t>
      </w:r>
      <w:r w:rsidR="00492B64">
        <w:rPr>
          <w:rFonts w:cs="Calibri"/>
          <w:i/>
          <w:lang w:bidi="ar-SA"/>
        </w:rPr>
        <w:t xml:space="preserve"> </w:t>
      </w:r>
      <w:r w:rsidRPr="007E5FA5">
        <w:rPr>
          <w:rFonts w:cs="Calibri"/>
          <w:i/>
          <w:lang w:bidi="ar-SA"/>
        </w:rPr>
        <w:t>If</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point</w:t>
      </w:r>
      <w:r w:rsidR="00492B64">
        <w:rPr>
          <w:rFonts w:cs="Calibri"/>
          <w:i/>
          <w:lang w:bidi="ar-SA"/>
        </w:rPr>
        <w:t xml:space="preserve"> </w:t>
      </w:r>
      <w:r w:rsidRPr="007E5FA5">
        <w:rPr>
          <w:rFonts w:cs="Calibri"/>
          <w:i/>
          <w:lang w:bidi="ar-SA"/>
        </w:rPr>
        <w:t>these</w:t>
      </w:r>
      <w:r w:rsidR="00492B64">
        <w:rPr>
          <w:rFonts w:cs="Calibri"/>
          <w:i/>
          <w:lang w:bidi="ar-SA"/>
        </w:rPr>
        <w:t xml:space="preserve"> </w:t>
      </w:r>
      <w:r w:rsidRPr="007E5FA5">
        <w:rPr>
          <w:rFonts w:cs="Calibri"/>
          <w:i/>
          <w:lang w:bidi="ar-SA"/>
        </w:rPr>
        <w:t>things</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brothers,</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good</w:t>
      </w:r>
      <w:r w:rsidR="00492B64">
        <w:rPr>
          <w:rFonts w:cs="Calibri"/>
          <w:i/>
          <w:lang w:bidi="ar-SA"/>
        </w:rPr>
        <w:t xml:space="preserve"> </w:t>
      </w:r>
      <w:r w:rsidRPr="007E5FA5">
        <w:rPr>
          <w:rFonts w:cs="Calibri"/>
          <w:i/>
          <w:lang w:bidi="ar-SA"/>
        </w:rPr>
        <w:t>minister</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Mashiach</w:t>
      </w:r>
      <w:r w:rsidR="00492B64">
        <w:rPr>
          <w:rFonts w:cs="Calibri"/>
          <w:i/>
          <w:lang w:bidi="ar-SA"/>
        </w:rPr>
        <w:t xml:space="preserve"> </w:t>
      </w:r>
      <w:r w:rsidRPr="007E5FA5">
        <w:rPr>
          <w:rFonts w:cs="Calibri"/>
          <w:i/>
          <w:lang w:bidi="ar-SA"/>
        </w:rPr>
        <w:t>Yeshua,</w:t>
      </w:r>
      <w:r w:rsidR="00492B64">
        <w:rPr>
          <w:rFonts w:cs="Calibri"/>
          <w:i/>
          <w:lang w:bidi="ar-SA"/>
        </w:rPr>
        <w:t xml:space="preserve"> </w:t>
      </w:r>
      <w:r w:rsidRPr="007E5FA5">
        <w:rPr>
          <w:rFonts w:cs="Calibri"/>
          <w:i/>
          <w:lang w:bidi="ar-SA"/>
        </w:rPr>
        <w:t>brought</w:t>
      </w:r>
      <w:r w:rsidR="00492B64">
        <w:rPr>
          <w:rFonts w:cs="Calibri"/>
          <w:i/>
          <w:lang w:bidi="ar-SA"/>
        </w:rPr>
        <w:t xml:space="preserve"> </w:t>
      </w:r>
      <w:r w:rsidRPr="007E5FA5">
        <w:rPr>
          <w:rFonts w:cs="Calibri"/>
          <w:i/>
          <w:lang w:bidi="ar-SA"/>
        </w:rPr>
        <w:t>up</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truths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faith</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good</w:t>
      </w:r>
      <w:r w:rsidR="00492B64">
        <w:rPr>
          <w:rFonts w:cs="Calibri"/>
          <w:i/>
          <w:lang w:bidi="ar-SA"/>
        </w:rPr>
        <w:t xml:space="preserve"> </w:t>
      </w:r>
      <w:r w:rsidRPr="007E5FA5">
        <w:rPr>
          <w:rFonts w:cs="Calibri"/>
          <w:i/>
          <w:lang w:bidi="ar-SA"/>
        </w:rPr>
        <w:t>teaching</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followed.</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nothing</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do</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G-dless</w:t>
      </w:r>
      <w:r w:rsidR="00492B64">
        <w:rPr>
          <w:rFonts w:cs="Calibri"/>
          <w:i/>
          <w:lang w:bidi="ar-SA"/>
        </w:rPr>
        <w:t xml:space="preserve"> </w:t>
      </w:r>
      <w:r w:rsidRPr="007E5FA5">
        <w:rPr>
          <w:rFonts w:cs="Calibri"/>
          <w:i/>
          <w:lang w:bidi="ar-SA"/>
        </w:rPr>
        <w:t>myths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old</w:t>
      </w:r>
      <w:r w:rsidR="00492B64">
        <w:rPr>
          <w:rFonts w:cs="Calibri"/>
          <w:i/>
          <w:lang w:bidi="ar-SA"/>
        </w:rPr>
        <w:t xml:space="preserve"> </w:t>
      </w:r>
      <w:r w:rsidRPr="007E5FA5">
        <w:rPr>
          <w:rFonts w:cs="Calibri"/>
          <w:i/>
          <w:lang w:bidi="ar-SA"/>
        </w:rPr>
        <w:t>wives’</w:t>
      </w:r>
      <w:r w:rsidR="00492B64">
        <w:rPr>
          <w:rFonts w:cs="Calibri"/>
          <w:i/>
          <w:lang w:bidi="ar-SA"/>
        </w:rPr>
        <w:t xml:space="preserve"> </w:t>
      </w:r>
      <w:r w:rsidRPr="007E5FA5">
        <w:rPr>
          <w:rFonts w:cs="Calibri"/>
          <w:i/>
          <w:lang w:bidi="ar-SA"/>
        </w:rPr>
        <w:t>tales;</w:t>
      </w:r>
      <w:r w:rsidR="00492B64">
        <w:rPr>
          <w:rFonts w:cs="Calibri"/>
          <w:i/>
          <w:lang w:bidi="ar-SA"/>
        </w:rPr>
        <w:t xml:space="preserve"> </w:t>
      </w:r>
      <w:r w:rsidRPr="007E5FA5">
        <w:rPr>
          <w:rFonts w:cs="Calibri"/>
          <w:i/>
          <w:lang w:bidi="ar-SA"/>
        </w:rPr>
        <w:t>rather,</w:t>
      </w:r>
      <w:r w:rsidR="00492B64">
        <w:rPr>
          <w:rFonts w:cs="Calibri"/>
          <w:i/>
          <w:lang w:bidi="ar-SA"/>
        </w:rPr>
        <w:t xml:space="preserve"> </w:t>
      </w:r>
      <w:r w:rsidRPr="007E5FA5">
        <w:rPr>
          <w:rFonts w:cs="Calibri"/>
          <w:i/>
          <w:lang w:bidi="ar-SA"/>
        </w:rPr>
        <w:t>train</w:t>
      </w:r>
      <w:r w:rsidR="00492B64">
        <w:rPr>
          <w:rFonts w:cs="Calibri"/>
          <w:i/>
          <w:lang w:bidi="ar-SA"/>
        </w:rPr>
        <w:t xml:space="preserve"> </w:t>
      </w:r>
      <w:r w:rsidRPr="007E5FA5">
        <w:rPr>
          <w:rFonts w:cs="Calibri"/>
          <w:i/>
          <w:lang w:bidi="ar-SA"/>
        </w:rPr>
        <w:t>yourself</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G-dly.</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Demons</w:t>
      </w:r>
      <w:r w:rsidR="00492B64">
        <w:rPr>
          <w:rFonts w:cs="Calibri"/>
          <w:lang w:bidi="ar-SA"/>
        </w:rPr>
        <w:t xml:space="preserve"> </w:t>
      </w:r>
      <w:r w:rsidRPr="007E5FA5">
        <w:rPr>
          <w:rFonts w:cs="Calibri"/>
          <w:lang w:bidi="ar-SA"/>
        </w:rPr>
        <w:t>believe</w:t>
      </w:r>
      <w:r w:rsidR="00492B64">
        <w:rPr>
          <w:rFonts w:cs="Calibri"/>
          <w:lang w:bidi="ar-SA"/>
        </w:rPr>
        <w:t xml:space="preserve"> </w:t>
      </w:r>
      <w:r w:rsidRPr="007E5FA5">
        <w:rPr>
          <w:rFonts w:cs="Calibri"/>
          <w:lang w:bidi="ar-SA"/>
        </w:rPr>
        <w:t>in</w:t>
      </w:r>
      <w:r w:rsidR="00492B64">
        <w:rPr>
          <w:rFonts w:cs="Calibri"/>
          <w:lang w:bidi="ar-SA"/>
        </w:rPr>
        <w:t xml:space="preserve"> </w:t>
      </w:r>
      <w:r w:rsidRPr="007E5FA5">
        <w:rPr>
          <w:rFonts w:cs="Calibri"/>
          <w:lang w:bidi="ar-SA"/>
        </w:rPr>
        <w:t>one</w:t>
      </w:r>
      <w:r w:rsidR="00492B64">
        <w:rPr>
          <w:rFonts w:cs="Calibri"/>
          <w:lang w:bidi="ar-SA"/>
        </w:rPr>
        <w:t xml:space="preserve"> </w:t>
      </w:r>
      <w:r w:rsidRPr="007E5FA5">
        <w:rPr>
          <w:rFonts w:cs="Calibri"/>
          <w:lang w:bidi="ar-SA"/>
        </w:rPr>
        <w:t>G-d:</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Yaaqov</w:t>
      </w:r>
      <w:r w:rsidR="00492B64">
        <w:rPr>
          <w:rFonts w:cs="Calibri"/>
          <w:b/>
          <w:i/>
          <w:lang w:bidi="ar-SA"/>
        </w:rPr>
        <w:t xml:space="preserve"> </w:t>
      </w:r>
      <w:r w:rsidRPr="007E5FA5">
        <w:rPr>
          <w:rFonts w:cs="Calibri"/>
          <w:b/>
          <w:i/>
          <w:lang w:bidi="ar-SA"/>
        </w:rPr>
        <w:t>(James)</w:t>
      </w:r>
      <w:r w:rsidR="00492B64">
        <w:rPr>
          <w:rFonts w:cs="Calibri"/>
          <w:b/>
          <w:i/>
          <w:lang w:bidi="ar-SA"/>
        </w:rPr>
        <w:t xml:space="preserve"> </w:t>
      </w:r>
      <w:r w:rsidRPr="007E5FA5">
        <w:rPr>
          <w:rFonts w:cs="Calibri"/>
          <w:b/>
          <w:i/>
          <w:lang w:bidi="ar-SA"/>
        </w:rPr>
        <w:t>2:19</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believe</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there</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one</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Good!</w:t>
      </w:r>
      <w:r w:rsidR="00492B64">
        <w:rPr>
          <w:rFonts w:cs="Calibri"/>
          <w:i/>
          <w:lang w:bidi="ar-SA"/>
        </w:rPr>
        <w:t xml:space="preserve"> </w:t>
      </w:r>
      <w:r w:rsidRPr="007E5FA5">
        <w:rPr>
          <w:rFonts w:cs="Calibri"/>
          <w:i/>
          <w:lang w:bidi="ar-SA"/>
        </w:rPr>
        <w:t>Even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believe</w:t>
      </w:r>
      <w:r w:rsidR="00492B64">
        <w:rPr>
          <w:rFonts w:cs="Calibri"/>
          <w:i/>
          <w:lang w:bidi="ar-SA"/>
        </w:rPr>
        <w:t xml:space="preserve"> </w:t>
      </w:r>
      <w:r w:rsidRPr="007E5FA5">
        <w:rPr>
          <w:rFonts w:cs="Calibri"/>
          <w:i/>
          <w:lang w:bidi="ar-SA"/>
        </w:rPr>
        <w:t>that--and</w:t>
      </w:r>
      <w:r w:rsidR="00492B64">
        <w:rPr>
          <w:rFonts w:cs="Calibri"/>
          <w:i/>
          <w:lang w:bidi="ar-SA"/>
        </w:rPr>
        <w:t xml:space="preserve"> </w:t>
      </w:r>
      <w:r w:rsidRPr="007E5FA5">
        <w:rPr>
          <w:rFonts w:cs="Calibri"/>
          <w:i/>
          <w:lang w:bidi="ar-SA"/>
        </w:rPr>
        <w:t>shudder.</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They</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worshipped</w:t>
      </w:r>
      <w:r w:rsidR="00492B64">
        <w:rPr>
          <w:rFonts w:cs="Calibri"/>
          <w:lang w:bidi="ar-SA"/>
        </w:rPr>
        <w:t xml:space="preserve"> </w:t>
      </w:r>
      <w:r w:rsidRPr="007E5FA5">
        <w:rPr>
          <w:rFonts w:cs="Calibri"/>
          <w:lang w:bidi="ar-SA"/>
        </w:rPr>
        <w:t>by</w:t>
      </w:r>
      <w:r w:rsidR="00492B64">
        <w:rPr>
          <w:rFonts w:cs="Calibri"/>
          <w:lang w:bidi="ar-SA"/>
        </w:rPr>
        <w:t xml:space="preserve"> </w:t>
      </w:r>
      <w:r w:rsidRPr="007E5FA5">
        <w:rPr>
          <w:rFonts w:cs="Calibri"/>
          <w:lang w:bidi="ar-SA"/>
        </w:rPr>
        <w:t>men,</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men</w:t>
      </w:r>
      <w:r w:rsidR="00492B64">
        <w:rPr>
          <w:rFonts w:cs="Calibri"/>
          <w:lang w:bidi="ar-SA"/>
        </w:rPr>
        <w:t xml:space="preserve"> </w:t>
      </w:r>
      <w:r w:rsidRPr="007E5FA5">
        <w:rPr>
          <w:rFonts w:cs="Calibri"/>
          <w:lang w:bidi="ar-SA"/>
        </w:rPr>
        <w:t>who</w:t>
      </w:r>
      <w:r w:rsidR="00492B64">
        <w:rPr>
          <w:rFonts w:cs="Calibri"/>
          <w:lang w:bidi="ar-SA"/>
        </w:rPr>
        <w:t xml:space="preserve"> </w:t>
      </w:r>
      <w:r w:rsidRPr="007E5FA5">
        <w:rPr>
          <w:rFonts w:cs="Calibri"/>
          <w:lang w:bidi="ar-SA"/>
        </w:rPr>
        <w:t>worship</w:t>
      </w:r>
      <w:r w:rsidR="00492B64">
        <w:rPr>
          <w:rFonts w:cs="Calibri"/>
          <w:lang w:bidi="ar-SA"/>
        </w:rPr>
        <w:t xml:space="preserve"> </w:t>
      </w:r>
      <w:r w:rsidRPr="007E5FA5">
        <w:rPr>
          <w:rFonts w:cs="Calibri"/>
          <w:lang w:bidi="ar-SA"/>
        </w:rPr>
        <w:t>them</w:t>
      </w:r>
      <w:r w:rsidR="00492B64">
        <w:rPr>
          <w:rFonts w:cs="Calibri"/>
          <w:lang w:bidi="ar-SA"/>
        </w:rPr>
        <w:t xml:space="preserve"> </w:t>
      </w:r>
      <w:r w:rsidRPr="007E5FA5">
        <w:rPr>
          <w:rFonts w:cs="Calibri"/>
          <w:lang w:bidi="ar-SA"/>
        </w:rPr>
        <w:t>are</w:t>
      </w:r>
      <w:r w:rsidR="00492B64">
        <w:rPr>
          <w:rFonts w:cs="Calibri"/>
          <w:lang w:bidi="ar-SA"/>
        </w:rPr>
        <w:t xml:space="preserve"> </w:t>
      </w:r>
      <w:r w:rsidRPr="007E5FA5">
        <w:rPr>
          <w:rFonts w:cs="Calibri"/>
          <w:lang w:bidi="ar-SA"/>
        </w:rPr>
        <w:t>also</w:t>
      </w:r>
      <w:r w:rsidR="00492B64">
        <w:rPr>
          <w:rFonts w:cs="Calibri"/>
          <w:lang w:bidi="ar-SA"/>
        </w:rPr>
        <w:t xml:space="preserve"> </w:t>
      </w:r>
      <w:r w:rsidRPr="007E5FA5">
        <w:rPr>
          <w:rFonts w:cs="Calibri"/>
          <w:lang w:bidi="ar-SA"/>
        </w:rPr>
        <w:t>involved</w:t>
      </w:r>
      <w:r w:rsidR="00492B64">
        <w:rPr>
          <w:rFonts w:cs="Calibri"/>
          <w:lang w:bidi="ar-SA"/>
        </w:rPr>
        <w:t xml:space="preserve"> </w:t>
      </w:r>
      <w:r w:rsidRPr="007E5FA5">
        <w:rPr>
          <w:rFonts w:cs="Calibri"/>
          <w:lang w:bidi="ar-SA"/>
        </w:rPr>
        <w:t>in</w:t>
      </w:r>
      <w:r w:rsidR="00492B64">
        <w:rPr>
          <w:rFonts w:cs="Calibri"/>
          <w:lang w:bidi="ar-SA"/>
        </w:rPr>
        <w:t xml:space="preserve"> </w:t>
      </w:r>
      <w:r w:rsidRPr="007E5FA5">
        <w:rPr>
          <w:rFonts w:cs="Calibri"/>
          <w:lang w:bidi="ar-SA"/>
        </w:rPr>
        <w:t>murder,</w:t>
      </w:r>
      <w:r w:rsidR="00492B64">
        <w:rPr>
          <w:rFonts w:cs="Calibri"/>
          <w:lang w:bidi="ar-SA"/>
        </w:rPr>
        <w:t xml:space="preserve"> </w:t>
      </w:r>
      <w:r w:rsidRPr="007E5FA5">
        <w:rPr>
          <w:rFonts w:cs="Calibri"/>
          <w:lang w:bidi="ar-SA"/>
        </w:rPr>
        <w:t>sexual</w:t>
      </w:r>
      <w:r w:rsidR="00492B64">
        <w:rPr>
          <w:rFonts w:cs="Calibri"/>
          <w:lang w:bidi="ar-SA"/>
        </w:rPr>
        <w:t xml:space="preserve"> </w:t>
      </w:r>
      <w:r w:rsidRPr="007E5FA5">
        <w:rPr>
          <w:rFonts w:cs="Calibri"/>
          <w:lang w:bidi="ar-SA"/>
        </w:rPr>
        <w:t>immorality,</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theft:</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Revelation</w:t>
      </w:r>
      <w:r w:rsidR="00492B64">
        <w:rPr>
          <w:rFonts w:cs="Calibri"/>
          <w:b/>
          <w:i/>
          <w:lang w:bidi="ar-SA"/>
        </w:rPr>
        <w:t xml:space="preserve"> </w:t>
      </w:r>
      <w:r w:rsidRPr="007E5FA5">
        <w:rPr>
          <w:rFonts w:cs="Calibri"/>
          <w:b/>
          <w:i/>
          <w:lang w:bidi="ar-SA"/>
        </w:rPr>
        <w:t>9:20-21</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rest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mankind</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were</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killed</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these</w:t>
      </w:r>
      <w:r w:rsidR="00492B64">
        <w:rPr>
          <w:rFonts w:cs="Calibri"/>
          <w:i/>
          <w:lang w:bidi="ar-SA"/>
        </w:rPr>
        <w:t xml:space="preserve"> </w:t>
      </w:r>
      <w:r w:rsidRPr="007E5FA5">
        <w:rPr>
          <w:rFonts w:cs="Calibri"/>
          <w:i/>
          <w:lang w:bidi="ar-SA"/>
        </w:rPr>
        <w:t>plagues</w:t>
      </w:r>
      <w:r w:rsidR="00492B64">
        <w:rPr>
          <w:rFonts w:cs="Calibri"/>
          <w:i/>
          <w:lang w:bidi="ar-SA"/>
        </w:rPr>
        <w:t xml:space="preserve"> </w:t>
      </w:r>
      <w:r w:rsidRPr="007E5FA5">
        <w:rPr>
          <w:rFonts w:cs="Calibri"/>
          <w:i/>
          <w:lang w:bidi="ar-SA"/>
        </w:rPr>
        <w:t>still</w:t>
      </w:r>
      <w:r w:rsidR="00492B64">
        <w:rPr>
          <w:rFonts w:cs="Calibri"/>
          <w:i/>
          <w:lang w:bidi="ar-SA"/>
        </w:rPr>
        <w:t xml:space="preserve"> </w:t>
      </w:r>
      <w:r w:rsidRPr="007E5FA5">
        <w:rPr>
          <w:rFonts w:cs="Calibri"/>
          <w:i/>
          <w:lang w:bidi="ar-SA"/>
        </w:rPr>
        <w:t>did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repent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work</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hands;</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did</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stop</w:t>
      </w:r>
      <w:r w:rsidR="00492B64">
        <w:rPr>
          <w:rFonts w:cs="Calibri"/>
          <w:i/>
          <w:lang w:bidi="ar-SA"/>
        </w:rPr>
        <w:t xml:space="preserve"> </w:t>
      </w:r>
      <w:r w:rsidRPr="007E5FA5">
        <w:rPr>
          <w:rFonts w:cs="Calibri"/>
          <w:i/>
          <w:lang w:bidi="ar-SA"/>
        </w:rPr>
        <w:t>worshiping</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idols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gold,</w:t>
      </w:r>
      <w:r w:rsidR="00492B64">
        <w:rPr>
          <w:rFonts w:cs="Calibri"/>
          <w:i/>
          <w:lang w:bidi="ar-SA"/>
        </w:rPr>
        <w:t xml:space="preserve"> </w:t>
      </w:r>
      <w:r w:rsidRPr="007E5FA5">
        <w:rPr>
          <w:rFonts w:cs="Calibri"/>
          <w:i/>
          <w:lang w:bidi="ar-SA"/>
        </w:rPr>
        <w:t>silver,</w:t>
      </w:r>
      <w:r w:rsidR="00492B64">
        <w:rPr>
          <w:rFonts w:cs="Calibri"/>
          <w:i/>
          <w:lang w:bidi="ar-SA"/>
        </w:rPr>
        <w:t xml:space="preserve"> </w:t>
      </w:r>
      <w:r w:rsidRPr="007E5FA5">
        <w:rPr>
          <w:rFonts w:cs="Calibri"/>
          <w:i/>
          <w:lang w:bidi="ar-SA"/>
        </w:rPr>
        <w:t>bronze,</w:t>
      </w:r>
      <w:r w:rsidR="00492B64">
        <w:rPr>
          <w:rFonts w:cs="Calibri"/>
          <w:i/>
          <w:lang w:bidi="ar-SA"/>
        </w:rPr>
        <w:t xml:space="preserve"> </w:t>
      </w:r>
      <w:r w:rsidRPr="007E5FA5">
        <w:rPr>
          <w:rFonts w:cs="Calibri"/>
          <w:i/>
          <w:lang w:bidi="ar-SA"/>
        </w:rPr>
        <w:t>stone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wood--idols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cannot</w:t>
      </w:r>
      <w:r w:rsidR="00492B64">
        <w:rPr>
          <w:rFonts w:cs="Calibri"/>
          <w:i/>
          <w:lang w:bidi="ar-SA"/>
        </w:rPr>
        <w:t xml:space="preserve"> </w:t>
      </w:r>
      <w:r w:rsidRPr="007E5FA5">
        <w:rPr>
          <w:rFonts w:cs="Calibri"/>
          <w:i/>
          <w:lang w:bidi="ar-SA"/>
        </w:rPr>
        <w:t>see</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hear</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walk.</w:t>
      </w:r>
      <w:r w:rsidR="00492B64">
        <w:rPr>
          <w:rFonts w:cs="Calibri"/>
          <w:i/>
          <w:lang w:bidi="ar-SA"/>
        </w:rPr>
        <w:t xml:space="preserve"> </w:t>
      </w:r>
      <w:r w:rsidRPr="007E5FA5">
        <w:rPr>
          <w:rFonts w:cs="Calibri"/>
          <w:i/>
          <w:lang w:bidi="ar-SA"/>
        </w:rPr>
        <w:t>Nor</w:t>
      </w:r>
      <w:r w:rsidR="00492B64">
        <w:rPr>
          <w:rFonts w:cs="Calibri"/>
          <w:i/>
          <w:lang w:bidi="ar-SA"/>
        </w:rPr>
        <w:t xml:space="preserve"> </w:t>
      </w:r>
      <w:r w:rsidRPr="007E5FA5">
        <w:rPr>
          <w:rFonts w:cs="Calibri"/>
          <w:i/>
          <w:lang w:bidi="ar-SA"/>
        </w:rPr>
        <w:t>did</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repent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murders,</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magic</w:t>
      </w:r>
      <w:r w:rsidR="00492B64">
        <w:rPr>
          <w:rFonts w:cs="Calibri"/>
          <w:i/>
          <w:lang w:bidi="ar-SA"/>
        </w:rPr>
        <w:t xml:space="preserve"> </w:t>
      </w:r>
      <w:r w:rsidRPr="007E5FA5">
        <w:rPr>
          <w:rFonts w:cs="Calibri"/>
          <w:i/>
          <w:lang w:bidi="ar-SA"/>
        </w:rPr>
        <w:t>arts,</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sexual</w:t>
      </w:r>
      <w:r w:rsidR="00492B64">
        <w:rPr>
          <w:rFonts w:cs="Calibri"/>
          <w:i/>
          <w:lang w:bidi="ar-SA"/>
        </w:rPr>
        <w:t xml:space="preserve"> </w:t>
      </w:r>
      <w:r w:rsidRPr="007E5FA5">
        <w:rPr>
          <w:rFonts w:cs="Calibri"/>
          <w:i/>
          <w:lang w:bidi="ar-SA"/>
        </w:rPr>
        <w:t>immorality</w:t>
      </w:r>
      <w:r w:rsidR="00492B64">
        <w:rPr>
          <w:rFonts w:cs="Calibri"/>
          <w:i/>
          <w:lang w:bidi="ar-SA"/>
        </w:rPr>
        <w:t xml:space="preserve"> </w:t>
      </w:r>
      <w:r w:rsidRPr="007E5FA5">
        <w:rPr>
          <w:rFonts w:cs="Calibri"/>
          <w:i/>
          <w:lang w:bidi="ar-SA"/>
        </w:rPr>
        <w:t>or</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thefts.</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Demons</w:t>
      </w:r>
      <w:r w:rsidR="00492B64">
        <w:rPr>
          <w:rFonts w:cs="Calibri"/>
          <w:lang w:bidi="ar-SA"/>
        </w:rPr>
        <w:t xml:space="preserve"> </w:t>
      </w:r>
      <w:r w:rsidRPr="007E5FA5">
        <w:rPr>
          <w:rFonts w:cs="Calibri"/>
          <w:lang w:bidi="ar-SA"/>
        </w:rPr>
        <w:t>have</w:t>
      </w:r>
      <w:r w:rsidR="00492B64">
        <w:rPr>
          <w:rFonts w:cs="Calibri"/>
          <w:lang w:bidi="ar-SA"/>
        </w:rPr>
        <w:t xml:space="preserve"> </w:t>
      </w:r>
      <w:r w:rsidRPr="007E5FA5">
        <w:rPr>
          <w:rFonts w:cs="Calibri"/>
          <w:lang w:bidi="ar-SA"/>
        </w:rPr>
        <w:t>spirits,</w:t>
      </w:r>
      <w:r w:rsidR="00492B64">
        <w:rPr>
          <w:rFonts w:cs="Calibri"/>
          <w:lang w:bidi="ar-SA"/>
        </w:rPr>
        <w:t xml:space="preserve"> </w:t>
      </w:r>
      <w:r w:rsidRPr="007E5FA5">
        <w:rPr>
          <w:rFonts w:cs="Calibri"/>
          <w:lang w:bidi="ar-SA"/>
        </w:rPr>
        <w:t>which</w:t>
      </w:r>
      <w:r w:rsidR="00492B64">
        <w:rPr>
          <w:rFonts w:cs="Calibri"/>
          <w:lang w:bidi="ar-SA"/>
        </w:rPr>
        <w:t xml:space="preserve"> </w:t>
      </w:r>
      <w:r w:rsidRPr="007E5FA5">
        <w:rPr>
          <w:rFonts w:cs="Calibri"/>
          <w:lang w:bidi="ar-SA"/>
        </w:rPr>
        <w:t>can</w:t>
      </w:r>
      <w:r w:rsidR="00492B64">
        <w:rPr>
          <w:rFonts w:cs="Calibri"/>
          <w:lang w:bidi="ar-SA"/>
        </w:rPr>
        <w:t xml:space="preserve"> </w:t>
      </w:r>
      <w:r w:rsidRPr="007E5FA5">
        <w:rPr>
          <w:rFonts w:cs="Calibri"/>
          <w:lang w:bidi="ar-SA"/>
        </w:rPr>
        <w:t>perform</w:t>
      </w:r>
      <w:r w:rsidR="00492B64">
        <w:rPr>
          <w:rFonts w:cs="Calibri"/>
          <w:lang w:bidi="ar-SA"/>
        </w:rPr>
        <w:t xml:space="preserve"> </w:t>
      </w:r>
      <w:r w:rsidRPr="007E5FA5">
        <w:rPr>
          <w:rFonts w:cs="Calibri"/>
          <w:lang w:bidi="ar-SA"/>
        </w:rPr>
        <w:t>miraculous</w:t>
      </w:r>
      <w:r w:rsidR="00492B64">
        <w:rPr>
          <w:rFonts w:cs="Calibri"/>
          <w:lang w:bidi="ar-SA"/>
        </w:rPr>
        <w:t xml:space="preserve"> </w:t>
      </w:r>
      <w:r w:rsidRPr="007E5FA5">
        <w:rPr>
          <w:rFonts w:cs="Calibri"/>
          <w:lang w:bidi="ar-SA"/>
        </w:rPr>
        <w:t>signs:</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Revelation</w:t>
      </w:r>
      <w:r w:rsidR="00492B64">
        <w:rPr>
          <w:rFonts w:cs="Calibri"/>
          <w:b/>
          <w:i/>
          <w:lang w:bidi="ar-SA"/>
        </w:rPr>
        <w:t xml:space="preserve"> </w:t>
      </w:r>
      <w:r w:rsidRPr="007E5FA5">
        <w:rPr>
          <w:rFonts w:cs="Calibri"/>
          <w:b/>
          <w:i/>
          <w:lang w:bidi="ar-SA"/>
        </w:rPr>
        <w:t>16:12-16</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sixth</w:t>
      </w:r>
      <w:r w:rsidR="00492B64">
        <w:rPr>
          <w:rFonts w:cs="Calibri"/>
          <w:i/>
          <w:lang w:bidi="ar-SA"/>
        </w:rPr>
        <w:t xml:space="preserve"> </w:t>
      </w:r>
      <w:r w:rsidRPr="007E5FA5">
        <w:rPr>
          <w:rFonts w:cs="Calibri"/>
          <w:i/>
          <w:lang w:bidi="ar-SA"/>
        </w:rPr>
        <w:t>angel</w:t>
      </w:r>
      <w:r w:rsidR="00492B64">
        <w:rPr>
          <w:rFonts w:cs="Calibri"/>
          <w:i/>
          <w:lang w:bidi="ar-SA"/>
        </w:rPr>
        <w:t xml:space="preserve"> </w:t>
      </w:r>
      <w:r w:rsidRPr="007E5FA5">
        <w:rPr>
          <w:rFonts w:cs="Calibri"/>
          <w:i/>
          <w:lang w:bidi="ar-SA"/>
        </w:rPr>
        <w:t>poured</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bowl</w:t>
      </w:r>
      <w:r w:rsidR="00492B64">
        <w:rPr>
          <w:rFonts w:cs="Calibri"/>
          <w:i/>
          <w:lang w:bidi="ar-SA"/>
        </w:rPr>
        <w:t xml:space="preserve"> </w:t>
      </w:r>
      <w:r w:rsidRPr="007E5FA5">
        <w:rPr>
          <w:rFonts w:cs="Calibri"/>
          <w:i/>
          <w:lang w:bidi="ar-SA"/>
        </w:rPr>
        <w:t>on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great</w:t>
      </w:r>
      <w:r w:rsidR="00492B64">
        <w:rPr>
          <w:rFonts w:cs="Calibri"/>
          <w:i/>
          <w:lang w:bidi="ar-SA"/>
        </w:rPr>
        <w:t xml:space="preserve"> </w:t>
      </w:r>
      <w:r w:rsidRPr="007E5FA5">
        <w:rPr>
          <w:rFonts w:cs="Calibri"/>
          <w:i/>
          <w:lang w:bidi="ar-SA"/>
        </w:rPr>
        <w:t>river</w:t>
      </w:r>
      <w:r w:rsidR="00492B64">
        <w:rPr>
          <w:rFonts w:cs="Calibri"/>
          <w:i/>
          <w:lang w:bidi="ar-SA"/>
        </w:rPr>
        <w:t xml:space="preserve"> </w:t>
      </w:r>
      <w:r w:rsidRPr="007E5FA5">
        <w:rPr>
          <w:rFonts w:cs="Calibri"/>
          <w:i/>
          <w:lang w:bidi="ar-SA"/>
        </w:rPr>
        <w:t>Euphrates,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its</w:t>
      </w:r>
      <w:r w:rsidR="00492B64">
        <w:rPr>
          <w:rFonts w:cs="Calibri"/>
          <w:i/>
          <w:lang w:bidi="ar-SA"/>
        </w:rPr>
        <w:t xml:space="preserve"> </w:t>
      </w:r>
      <w:r w:rsidRPr="007E5FA5">
        <w:rPr>
          <w:rFonts w:cs="Calibri"/>
          <w:i/>
          <w:lang w:bidi="ar-SA"/>
        </w:rPr>
        <w:t>water</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dried</w:t>
      </w:r>
      <w:r w:rsidR="00492B64">
        <w:rPr>
          <w:rFonts w:cs="Calibri"/>
          <w:i/>
          <w:lang w:bidi="ar-SA"/>
        </w:rPr>
        <w:t xml:space="preserve"> </w:t>
      </w:r>
      <w:r w:rsidRPr="007E5FA5">
        <w:rPr>
          <w:rFonts w:cs="Calibri"/>
          <w:i/>
          <w:lang w:bidi="ar-SA"/>
        </w:rPr>
        <w:t>up</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prepare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way</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kings</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East.</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three</w:t>
      </w:r>
      <w:r w:rsidR="00492B64">
        <w:rPr>
          <w:rFonts w:cs="Calibri"/>
          <w:i/>
          <w:lang w:bidi="ar-SA"/>
        </w:rPr>
        <w:t xml:space="preserve"> </w:t>
      </w:r>
      <w:r w:rsidRPr="007E5FA5">
        <w:rPr>
          <w:rFonts w:cs="Calibri"/>
          <w:i/>
          <w:lang w:bidi="ar-SA"/>
        </w:rPr>
        <w:t>evil</w:t>
      </w:r>
      <w:r w:rsidR="00492B64">
        <w:rPr>
          <w:rFonts w:cs="Calibri"/>
          <w:i/>
          <w:lang w:bidi="ar-SA"/>
        </w:rPr>
        <w:t xml:space="preserve"> </w:t>
      </w:r>
      <w:r w:rsidRPr="007E5FA5">
        <w:rPr>
          <w:rFonts w:cs="Calibri"/>
          <w:i/>
          <w:lang w:bidi="ar-SA"/>
        </w:rPr>
        <w:t>spirits</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looked</w:t>
      </w:r>
      <w:r w:rsidR="00492B64">
        <w:rPr>
          <w:rFonts w:cs="Calibri"/>
          <w:i/>
          <w:lang w:bidi="ar-SA"/>
        </w:rPr>
        <w:t xml:space="preserve"> </w:t>
      </w:r>
      <w:r w:rsidRPr="007E5FA5">
        <w:rPr>
          <w:rFonts w:cs="Calibri"/>
          <w:i/>
          <w:lang w:bidi="ar-SA"/>
        </w:rPr>
        <w:t>like</w:t>
      </w:r>
      <w:r w:rsidR="00492B64">
        <w:rPr>
          <w:rFonts w:cs="Calibri"/>
          <w:i/>
          <w:lang w:bidi="ar-SA"/>
        </w:rPr>
        <w:t xml:space="preserve"> </w:t>
      </w:r>
      <w:r w:rsidRPr="007E5FA5">
        <w:rPr>
          <w:rFonts w:cs="Calibri"/>
          <w:i/>
          <w:lang w:bidi="ar-SA"/>
        </w:rPr>
        <w:t>frogs;</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came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mouth</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dragon,</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mouth</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beast</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mouth</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false</w:t>
      </w:r>
      <w:r w:rsidR="00492B64">
        <w:rPr>
          <w:rFonts w:cs="Calibri"/>
          <w:i/>
          <w:lang w:bidi="ar-SA"/>
        </w:rPr>
        <w:t xml:space="preserve"> </w:t>
      </w:r>
      <w:r w:rsidRPr="007E5FA5">
        <w:rPr>
          <w:rFonts w:cs="Calibri"/>
          <w:i/>
          <w:lang w:bidi="ar-SA"/>
        </w:rPr>
        <w:t>prophet.</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spirits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performing</w:t>
      </w:r>
      <w:r w:rsidR="00492B64">
        <w:rPr>
          <w:rFonts w:cs="Calibri"/>
          <w:i/>
          <w:lang w:bidi="ar-SA"/>
        </w:rPr>
        <w:t xml:space="preserve"> </w:t>
      </w:r>
      <w:r w:rsidRPr="007E5FA5">
        <w:rPr>
          <w:rFonts w:cs="Calibri"/>
          <w:i/>
          <w:lang w:bidi="ar-SA"/>
        </w:rPr>
        <w:t>miraculous</w:t>
      </w:r>
      <w:r w:rsidR="00492B64">
        <w:rPr>
          <w:rFonts w:cs="Calibri"/>
          <w:i/>
          <w:lang w:bidi="ar-SA"/>
        </w:rPr>
        <w:t xml:space="preserve"> </w:t>
      </w:r>
      <w:r w:rsidRPr="007E5FA5">
        <w:rPr>
          <w:rFonts w:cs="Calibri"/>
          <w:i/>
          <w:lang w:bidi="ar-SA"/>
        </w:rPr>
        <w:t>signs,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whole</w:t>
      </w:r>
      <w:r w:rsidR="00492B64">
        <w:rPr>
          <w:rFonts w:cs="Calibri"/>
          <w:i/>
          <w:lang w:bidi="ar-SA"/>
        </w:rPr>
        <w:t xml:space="preserve"> </w:t>
      </w:r>
      <w:r w:rsidRPr="007E5FA5">
        <w:rPr>
          <w:rFonts w:cs="Calibri"/>
          <w:i/>
          <w:lang w:bidi="ar-SA"/>
        </w:rPr>
        <w:t>world,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gather</w:t>
      </w:r>
      <w:r w:rsidR="00492B64">
        <w:rPr>
          <w:rFonts w:cs="Calibri"/>
          <w:i/>
          <w:lang w:bidi="ar-SA"/>
        </w:rPr>
        <w:t xml:space="preserve"> </w:t>
      </w:r>
      <w:r w:rsidRPr="007E5FA5">
        <w:rPr>
          <w:rFonts w:cs="Calibri"/>
          <w:i/>
          <w:lang w:bidi="ar-SA"/>
        </w:rPr>
        <w:t>them</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battle</w:t>
      </w:r>
      <w:r w:rsidR="00492B64">
        <w:rPr>
          <w:rFonts w:cs="Calibri"/>
          <w:i/>
          <w:lang w:bidi="ar-SA"/>
        </w:rPr>
        <w:t xml:space="preserve"> </w:t>
      </w:r>
      <w:r w:rsidRPr="007E5FA5">
        <w:rPr>
          <w:rFonts w:cs="Calibri"/>
          <w:i/>
          <w:lang w:bidi="ar-SA"/>
        </w:rPr>
        <w:t>on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great</w:t>
      </w:r>
      <w:r w:rsidR="00492B64">
        <w:rPr>
          <w:rFonts w:cs="Calibri"/>
          <w:i/>
          <w:lang w:bidi="ar-SA"/>
        </w:rPr>
        <w:t xml:space="preserve"> </w:t>
      </w:r>
      <w:r w:rsidRPr="007E5FA5">
        <w:rPr>
          <w:rFonts w:cs="Calibri"/>
          <w:i/>
          <w:lang w:bidi="ar-SA"/>
        </w:rPr>
        <w:t>day</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Almighty.</w:t>
      </w:r>
      <w:r w:rsidR="00492B64">
        <w:rPr>
          <w:rFonts w:cs="Calibri"/>
          <w:i/>
          <w:lang w:bidi="ar-SA"/>
        </w:rPr>
        <w:t xml:space="preserve"> </w:t>
      </w:r>
      <w:r w:rsidRPr="007E5FA5">
        <w:rPr>
          <w:rFonts w:cs="Calibri"/>
          <w:i/>
          <w:lang w:bidi="ar-SA"/>
        </w:rPr>
        <w:t>“Behold,</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like</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thief!</w:t>
      </w:r>
      <w:r w:rsidR="00492B64">
        <w:rPr>
          <w:rFonts w:cs="Calibri"/>
          <w:i/>
          <w:lang w:bidi="ar-SA"/>
        </w:rPr>
        <w:t xml:space="preserve"> </w:t>
      </w:r>
      <w:r w:rsidRPr="007E5FA5">
        <w:rPr>
          <w:rFonts w:cs="Calibri"/>
          <w:i/>
          <w:lang w:bidi="ar-SA"/>
        </w:rPr>
        <w:t>Blessed</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who</w:t>
      </w:r>
      <w:r w:rsidR="00492B64">
        <w:rPr>
          <w:rFonts w:cs="Calibri"/>
          <w:i/>
          <w:lang w:bidi="ar-SA"/>
        </w:rPr>
        <w:t xml:space="preserve"> </w:t>
      </w:r>
      <w:r w:rsidRPr="007E5FA5">
        <w:rPr>
          <w:rFonts w:cs="Calibri"/>
          <w:i/>
          <w:lang w:bidi="ar-SA"/>
        </w:rPr>
        <w:t>stays</w:t>
      </w:r>
      <w:r w:rsidR="00492B64">
        <w:rPr>
          <w:rFonts w:cs="Calibri"/>
          <w:i/>
          <w:lang w:bidi="ar-SA"/>
        </w:rPr>
        <w:t xml:space="preserve"> </w:t>
      </w:r>
      <w:r w:rsidRPr="007E5FA5">
        <w:rPr>
          <w:rFonts w:cs="Calibri"/>
          <w:i/>
          <w:lang w:bidi="ar-SA"/>
        </w:rPr>
        <w:t>awake</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keeps</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clothes</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him,</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may</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go</w:t>
      </w:r>
      <w:r w:rsidR="00492B64">
        <w:rPr>
          <w:rFonts w:cs="Calibri"/>
          <w:i/>
          <w:lang w:bidi="ar-SA"/>
        </w:rPr>
        <w:t xml:space="preserve"> </w:t>
      </w:r>
      <w:r w:rsidRPr="007E5FA5">
        <w:rPr>
          <w:rFonts w:cs="Calibri"/>
          <w:i/>
          <w:lang w:bidi="ar-SA"/>
        </w:rPr>
        <w:t>naked</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be</w:t>
      </w:r>
      <w:r w:rsidR="00492B64">
        <w:rPr>
          <w:rFonts w:cs="Calibri"/>
          <w:i/>
          <w:lang w:bidi="ar-SA"/>
        </w:rPr>
        <w:t xml:space="preserve"> </w:t>
      </w:r>
      <w:r w:rsidRPr="007E5FA5">
        <w:rPr>
          <w:rFonts w:cs="Calibri"/>
          <w:i/>
          <w:lang w:bidi="ar-SA"/>
        </w:rPr>
        <w:t>shamefully</w:t>
      </w:r>
      <w:r w:rsidR="00492B64">
        <w:rPr>
          <w:rFonts w:cs="Calibri"/>
          <w:i/>
          <w:lang w:bidi="ar-SA"/>
        </w:rPr>
        <w:t xml:space="preserve"> </w:t>
      </w:r>
      <w:r w:rsidRPr="007E5FA5">
        <w:rPr>
          <w:rFonts w:cs="Calibri"/>
          <w:i/>
          <w:lang w:bidi="ar-SA"/>
        </w:rPr>
        <w:t>exposed.”</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gathered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kings</w:t>
      </w:r>
      <w:r w:rsidR="00492B64">
        <w:rPr>
          <w:rFonts w:cs="Calibri"/>
          <w:i/>
          <w:lang w:bidi="ar-SA"/>
        </w:rPr>
        <w:t xml:space="preserve"> </w:t>
      </w:r>
      <w:r w:rsidRPr="007E5FA5">
        <w:rPr>
          <w:rFonts w:cs="Calibri"/>
          <w:i/>
          <w:lang w:bidi="ar-SA"/>
        </w:rPr>
        <w:t>together</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place</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Hebrew</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called</w:t>
      </w:r>
      <w:r w:rsidR="00492B64">
        <w:rPr>
          <w:rFonts w:cs="Calibri"/>
          <w:i/>
          <w:lang w:bidi="ar-SA"/>
        </w:rPr>
        <w:t xml:space="preserve"> </w:t>
      </w:r>
      <w:r w:rsidRPr="007E5FA5">
        <w:rPr>
          <w:rFonts w:cs="Calibri"/>
          <w:i/>
          <w:lang w:bidi="ar-SA"/>
        </w:rPr>
        <w:t>Armageddon.</w:t>
      </w:r>
    </w:p>
    <w:p w:rsidR="00B8295D" w:rsidRPr="007E5FA5" w:rsidRDefault="00B8295D" w:rsidP="00BE4B8E">
      <w:pPr>
        <w:jc w:val="both"/>
        <w:rPr>
          <w:rFonts w:cs="Calibri"/>
          <w:lang w:bidi="ar-SA"/>
        </w:rPr>
      </w:pPr>
    </w:p>
    <w:p w:rsidR="00B8295D" w:rsidRPr="007E5FA5" w:rsidRDefault="00B8295D" w:rsidP="00BE4B8E">
      <w:pPr>
        <w:jc w:val="both"/>
        <w:rPr>
          <w:rFonts w:cs="Calibri"/>
          <w:lang w:bidi="ar-SA"/>
        </w:rPr>
      </w:pPr>
      <w:r w:rsidRPr="007E5FA5">
        <w:rPr>
          <w:rFonts w:cs="Calibri"/>
          <w:lang w:bidi="ar-SA"/>
        </w:rPr>
        <w:t>Demons</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evil</w:t>
      </w:r>
      <w:r w:rsidR="00492B64">
        <w:rPr>
          <w:rFonts w:cs="Calibri"/>
          <w:lang w:bidi="ar-SA"/>
        </w:rPr>
        <w:t xml:space="preserve"> </w:t>
      </w:r>
      <w:r w:rsidRPr="007E5FA5">
        <w:rPr>
          <w:rFonts w:cs="Calibri"/>
          <w:lang w:bidi="ar-SA"/>
        </w:rPr>
        <w:t>spirits</w:t>
      </w:r>
      <w:r w:rsidR="00492B64">
        <w:rPr>
          <w:rFonts w:cs="Calibri"/>
          <w:lang w:bidi="ar-SA"/>
        </w:rPr>
        <w:t xml:space="preserve"> </w:t>
      </w:r>
      <w:r w:rsidRPr="007E5FA5">
        <w:rPr>
          <w:rFonts w:cs="Calibri"/>
          <w:lang w:bidi="ar-SA"/>
        </w:rPr>
        <w:t>inhabit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ruins</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a</w:t>
      </w:r>
      <w:r w:rsidR="00492B64">
        <w:rPr>
          <w:rFonts w:cs="Calibri"/>
          <w:lang w:bidi="ar-SA"/>
        </w:rPr>
        <w:t xml:space="preserve"> </w:t>
      </w:r>
      <w:r w:rsidRPr="007E5FA5">
        <w:rPr>
          <w:rFonts w:cs="Calibri"/>
          <w:lang w:bidi="ar-SA"/>
        </w:rPr>
        <w:t>city:</w:t>
      </w:r>
    </w:p>
    <w:p w:rsidR="00B8295D" w:rsidRPr="007E5FA5" w:rsidRDefault="00B8295D" w:rsidP="00BE4B8E">
      <w:pPr>
        <w:jc w:val="both"/>
        <w:rPr>
          <w:rFonts w:cs="Calibri"/>
          <w:lang w:bidi="ar-SA"/>
        </w:rPr>
      </w:pPr>
    </w:p>
    <w:p w:rsidR="00B8295D" w:rsidRPr="007E5FA5" w:rsidRDefault="00B8295D" w:rsidP="00BE4B8E">
      <w:pPr>
        <w:ind w:left="288" w:right="288"/>
        <w:jc w:val="both"/>
        <w:rPr>
          <w:rFonts w:cs="Calibri"/>
          <w:i/>
          <w:lang w:bidi="ar-SA"/>
        </w:rPr>
      </w:pPr>
      <w:r w:rsidRPr="007E5FA5">
        <w:rPr>
          <w:rFonts w:cs="Calibri"/>
          <w:b/>
          <w:i/>
          <w:lang w:bidi="ar-SA"/>
        </w:rPr>
        <w:t>Revelation</w:t>
      </w:r>
      <w:r w:rsidR="00492B64">
        <w:rPr>
          <w:rFonts w:cs="Calibri"/>
          <w:b/>
          <w:i/>
          <w:lang w:bidi="ar-SA"/>
        </w:rPr>
        <w:t xml:space="preserve"> </w:t>
      </w:r>
      <w:r w:rsidRPr="007E5FA5">
        <w:rPr>
          <w:rFonts w:cs="Calibri"/>
          <w:b/>
          <w:i/>
          <w:lang w:bidi="ar-SA"/>
        </w:rPr>
        <w:t>17:15</w:t>
      </w:r>
      <w:r w:rsidR="00492B64">
        <w:rPr>
          <w:rFonts w:cs="Calibri"/>
          <w:b/>
          <w:i/>
          <w:lang w:bidi="ar-SA"/>
        </w:rPr>
        <w:t xml:space="preserve"> </w:t>
      </w:r>
      <w:r w:rsidRPr="007E5FA5">
        <w:rPr>
          <w:rFonts w:cs="Calibri"/>
          <w:b/>
          <w:i/>
          <w:lang w:bidi="ar-SA"/>
        </w:rPr>
        <w:t>-</w:t>
      </w:r>
      <w:r w:rsidR="00492B64">
        <w:rPr>
          <w:rFonts w:cs="Calibri"/>
          <w:b/>
          <w:i/>
          <w:lang w:bidi="ar-SA"/>
        </w:rPr>
        <w:t xml:space="preserve"> </w:t>
      </w:r>
      <w:r w:rsidRPr="007E5FA5">
        <w:rPr>
          <w:rFonts w:cs="Calibri"/>
          <w:b/>
          <w:i/>
          <w:lang w:bidi="ar-SA"/>
        </w:rPr>
        <w:t>18:5</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angel</w:t>
      </w:r>
      <w:r w:rsidR="00492B64">
        <w:rPr>
          <w:rFonts w:cs="Calibri"/>
          <w:i/>
          <w:lang w:bidi="ar-SA"/>
        </w:rPr>
        <w:t xml:space="preserve"> </w:t>
      </w:r>
      <w:r w:rsidRPr="007E5FA5">
        <w:rPr>
          <w:rFonts w:cs="Calibri"/>
          <w:i/>
          <w:lang w:bidi="ar-SA"/>
        </w:rPr>
        <w:t>said</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me,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waters</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where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prostitute</w:t>
      </w:r>
      <w:r w:rsidR="00492B64">
        <w:rPr>
          <w:rFonts w:cs="Calibri"/>
          <w:i/>
          <w:lang w:bidi="ar-SA"/>
        </w:rPr>
        <w:t xml:space="preserve"> </w:t>
      </w:r>
      <w:r w:rsidRPr="007E5FA5">
        <w:rPr>
          <w:rFonts w:cs="Calibri"/>
          <w:i/>
          <w:lang w:bidi="ar-SA"/>
        </w:rPr>
        <w:t>sits,</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peoples,</w:t>
      </w:r>
      <w:r w:rsidR="00492B64">
        <w:rPr>
          <w:rFonts w:cs="Calibri"/>
          <w:i/>
          <w:lang w:bidi="ar-SA"/>
        </w:rPr>
        <w:t xml:space="preserve"> </w:t>
      </w:r>
      <w:r w:rsidRPr="007E5FA5">
        <w:rPr>
          <w:rFonts w:cs="Calibri"/>
          <w:i/>
          <w:lang w:bidi="ar-SA"/>
        </w:rPr>
        <w:t>multitudes,</w:t>
      </w:r>
      <w:r w:rsidR="00492B64">
        <w:rPr>
          <w:rFonts w:cs="Calibri"/>
          <w:i/>
          <w:lang w:bidi="ar-SA"/>
        </w:rPr>
        <w:t xml:space="preserve"> </w:t>
      </w:r>
      <w:r w:rsidRPr="007E5FA5">
        <w:rPr>
          <w:rFonts w:cs="Calibri"/>
          <w:i/>
          <w:lang w:bidi="ar-SA"/>
        </w:rPr>
        <w:t>nations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languages.</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beast</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ten</w:t>
      </w:r>
      <w:r w:rsidR="00492B64">
        <w:rPr>
          <w:rFonts w:cs="Calibri"/>
          <w:i/>
          <w:lang w:bidi="ar-SA"/>
        </w:rPr>
        <w:t xml:space="preserve"> </w:t>
      </w:r>
      <w:r w:rsidRPr="007E5FA5">
        <w:rPr>
          <w:rFonts w:cs="Calibri"/>
          <w:i/>
          <w:lang w:bidi="ar-SA"/>
        </w:rPr>
        <w:t>horns</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hate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prostitute.</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bring</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ruin</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leave</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naked;</w:t>
      </w:r>
      <w:r w:rsidR="00492B64">
        <w:rPr>
          <w:rFonts w:cs="Calibri"/>
          <w:i/>
          <w:lang w:bidi="ar-SA"/>
        </w:rPr>
        <w:t xml:space="preserve"> </w:t>
      </w:r>
      <w:r w:rsidRPr="007E5FA5">
        <w:rPr>
          <w:rFonts w:cs="Calibri"/>
          <w:i/>
          <w:lang w:bidi="ar-SA"/>
        </w:rPr>
        <w:t>they</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eat</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flesh</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burn</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fire.</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put</w:t>
      </w:r>
      <w:r w:rsidR="00492B64">
        <w:rPr>
          <w:rFonts w:cs="Calibri"/>
          <w:i/>
          <w:lang w:bidi="ar-SA"/>
        </w:rPr>
        <w:t xml:space="preserve"> </w:t>
      </w:r>
      <w:r w:rsidRPr="007E5FA5">
        <w:rPr>
          <w:rFonts w:cs="Calibri"/>
          <w:i/>
          <w:lang w:bidi="ar-SA"/>
        </w:rPr>
        <w:t>it</w:t>
      </w:r>
      <w:r w:rsidR="00492B64">
        <w:rPr>
          <w:rFonts w:cs="Calibri"/>
          <w:i/>
          <w:lang w:bidi="ar-SA"/>
        </w:rPr>
        <w:t xml:space="preserve"> </w:t>
      </w:r>
      <w:r w:rsidRPr="007E5FA5">
        <w:rPr>
          <w:rFonts w:cs="Calibri"/>
          <w:i/>
          <w:lang w:bidi="ar-SA"/>
        </w:rPr>
        <w:t>into</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hearts</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accomplish</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purpose</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agreeing</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give</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beast</w:t>
      </w:r>
      <w:r w:rsidR="00492B64">
        <w:rPr>
          <w:rFonts w:cs="Calibri"/>
          <w:i/>
          <w:lang w:bidi="ar-SA"/>
        </w:rPr>
        <w:t xml:space="preserve"> </w:t>
      </w:r>
      <w:r w:rsidRPr="007E5FA5">
        <w:rPr>
          <w:rFonts w:cs="Calibri"/>
          <w:i/>
          <w:lang w:bidi="ar-SA"/>
        </w:rPr>
        <w:t>their</w:t>
      </w:r>
      <w:r w:rsidR="00492B64">
        <w:rPr>
          <w:rFonts w:cs="Calibri"/>
          <w:i/>
          <w:lang w:bidi="ar-SA"/>
        </w:rPr>
        <w:t xml:space="preserve"> </w:t>
      </w:r>
      <w:r w:rsidRPr="007E5FA5">
        <w:rPr>
          <w:rFonts w:cs="Calibri"/>
          <w:i/>
          <w:lang w:bidi="ar-SA"/>
        </w:rPr>
        <w:t>power</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rule,</w:t>
      </w:r>
      <w:r w:rsidR="00492B64">
        <w:rPr>
          <w:rFonts w:cs="Calibri"/>
          <w:i/>
          <w:lang w:bidi="ar-SA"/>
        </w:rPr>
        <w:t xml:space="preserve"> </w:t>
      </w:r>
      <w:r w:rsidRPr="007E5FA5">
        <w:rPr>
          <w:rFonts w:cs="Calibri"/>
          <w:i/>
          <w:lang w:bidi="ar-SA"/>
        </w:rPr>
        <w:t>until</w:t>
      </w:r>
      <w:r w:rsidR="00492B64">
        <w:rPr>
          <w:rFonts w:cs="Calibri"/>
          <w:i/>
          <w:lang w:bidi="ar-SA"/>
        </w:rPr>
        <w:t xml:space="preserve"> </w:t>
      </w:r>
      <w:r w:rsidRPr="007E5FA5">
        <w:rPr>
          <w:rFonts w:cs="Calibri"/>
          <w:i/>
          <w:lang w:bidi="ar-SA"/>
        </w:rPr>
        <w:t>G-d’s</w:t>
      </w:r>
      <w:r w:rsidR="00492B64">
        <w:rPr>
          <w:rFonts w:cs="Calibri"/>
          <w:i/>
          <w:lang w:bidi="ar-SA"/>
        </w:rPr>
        <w:t xml:space="preserve"> </w:t>
      </w:r>
      <w:r w:rsidRPr="007E5FA5">
        <w:rPr>
          <w:rFonts w:cs="Calibri"/>
          <w:i/>
          <w:lang w:bidi="ar-SA"/>
        </w:rPr>
        <w:t>words</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fulfilled.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woman</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great</w:t>
      </w:r>
      <w:r w:rsidR="00492B64">
        <w:rPr>
          <w:rFonts w:cs="Calibri"/>
          <w:i/>
          <w:lang w:bidi="ar-SA"/>
        </w:rPr>
        <w:t xml:space="preserve"> </w:t>
      </w:r>
      <w:r w:rsidRPr="007E5FA5">
        <w:rPr>
          <w:rFonts w:cs="Calibri"/>
          <w:i/>
          <w:lang w:bidi="ar-SA"/>
        </w:rPr>
        <w:t>city</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rules</w:t>
      </w:r>
      <w:r w:rsidR="00492B64">
        <w:rPr>
          <w:rFonts w:cs="Calibri"/>
          <w:i/>
          <w:lang w:bidi="ar-SA"/>
        </w:rPr>
        <w:t xml:space="preserve"> </w:t>
      </w:r>
      <w:r w:rsidRPr="007E5FA5">
        <w:rPr>
          <w:rFonts w:cs="Calibri"/>
          <w:i/>
          <w:lang w:bidi="ar-SA"/>
        </w:rPr>
        <w:t>over</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earth.”</w:t>
      </w:r>
      <w:r w:rsidR="00492B64">
        <w:rPr>
          <w:rFonts w:cs="Calibri"/>
          <w:i/>
          <w:lang w:bidi="ar-SA"/>
        </w:rPr>
        <w:t xml:space="preserve"> </w:t>
      </w:r>
      <w:r w:rsidRPr="007E5FA5">
        <w:rPr>
          <w:rFonts w:cs="Calibri"/>
          <w:i/>
          <w:lang w:bidi="ar-SA"/>
        </w:rPr>
        <w:t>After</w:t>
      </w:r>
      <w:r w:rsidR="00492B64">
        <w:rPr>
          <w:rFonts w:cs="Calibri"/>
          <w:i/>
          <w:lang w:bidi="ar-SA"/>
        </w:rPr>
        <w:t xml:space="preserve"> </w:t>
      </w:r>
      <w:r w:rsidRPr="007E5FA5">
        <w:rPr>
          <w:rFonts w:cs="Calibri"/>
          <w:i/>
          <w:lang w:bidi="ar-SA"/>
        </w:rPr>
        <w:t>this</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saw</w:t>
      </w:r>
      <w:r w:rsidR="00492B64">
        <w:rPr>
          <w:rFonts w:cs="Calibri"/>
          <w:i/>
          <w:lang w:bidi="ar-SA"/>
        </w:rPr>
        <w:t xml:space="preserve"> </w:t>
      </w:r>
      <w:r w:rsidRPr="007E5FA5">
        <w:rPr>
          <w:rFonts w:cs="Calibri"/>
          <w:i/>
          <w:lang w:bidi="ar-SA"/>
        </w:rPr>
        <w:t>another</w:t>
      </w:r>
      <w:r w:rsidR="00492B64">
        <w:rPr>
          <w:rFonts w:cs="Calibri"/>
          <w:i/>
          <w:lang w:bidi="ar-SA"/>
        </w:rPr>
        <w:t xml:space="preserve"> </w:t>
      </w:r>
      <w:r w:rsidRPr="007E5FA5">
        <w:rPr>
          <w:rFonts w:cs="Calibri"/>
          <w:i/>
          <w:lang w:bidi="ar-SA"/>
        </w:rPr>
        <w:t>angel</w:t>
      </w:r>
      <w:r w:rsidR="00492B64">
        <w:rPr>
          <w:rFonts w:cs="Calibri"/>
          <w:i/>
          <w:lang w:bidi="ar-SA"/>
        </w:rPr>
        <w:t xml:space="preserve"> </w:t>
      </w:r>
      <w:r w:rsidRPr="007E5FA5">
        <w:rPr>
          <w:rFonts w:cs="Calibri"/>
          <w:i/>
          <w:lang w:bidi="ar-SA"/>
        </w:rPr>
        <w:t>coming</w:t>
      </w:r>
      <w:r w:rsidR="00492B64">
        <w:rPr>
          <w:rFonts w:cs="Calibri"/>
          <w:i/>
          <w:lang w:bidi="ar-SA"/>
        </w:rPr>
        <w:t xml:space="preserve"> </w:t>
      </w:r>
      <w:r w:rsidRPr="007E5FA5">
        <w:rPr>
          <w:rFonts w:cs="Calibri"/>
          <w:i/>
          <w:lang w:bidi="ar-SA"/>
        </w:rPr>
        <w:t>down</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heaven.</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had</w:t>
      </w:r>
      <w:r w:rsidR="00492B64">
        <w:rPr>
          <w:rFonts w:cs="Calibri"/>
          <w:i/>
          <w:lang w:bidi="ar-SA"/>
        </w:rPr>
        <w:t xml:space="preserve"> </w:t>
      </w:r>
      <w:r w:rsidRPr="007E5FA5">
        <w:rPr>
          <w:rFonts w:cs="Calibri"/>
          <w:i/>
          <w:lang w:bidi="ar-SA"/>
        </w:rPr>
        <w:t>great</w:t>
      </w:r>
      <w:r w:rsidR="00492B64">
        <w:rPr>
          <w:rFonts w:cs="Calibri"/>
          <w:i/>
          <w:lang w:bidi="ar-SA"/>
        </w:rPr>
        <w:t xml:space="preserve"> </w:t>
      </w:r>
      <w:r w:rsidRPr="007E5FA5">
        <w:rPr>
          <w:rFonts w:cs="Calibri"/>
          <w:i/>
          <w:lang w:bidi="ar-SA"/>
        </w:rPr>
        <w:t>authority,</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earth</w:t>
      </w:r>
      <w:r w:rsidR="00492B64">
        <w:rPr>
          <w:rFonts w:cs="Calibri"/>
          <w:i/>
          <w:lang w:bidi="ar-SA"/>
        </w:rPr>
        <w:t xml:space="preserve"> </w:t>
      </w:r>
      <w:r w:rsidRPr="007E5FA5">
        <w:rPr>
          <w:rFonts w:cs="Calibri"/>
          <w:i/>
          <w:lang w:bidi="ar-SA"/>
        </w:rPr>
        <w:t>was</w:t>
      </w:r>
      <w:r w:rsidR="00492B64">
        <w:rPr>
          <w:rFonts w:cs="Calibri"/>
          <w:i/>
          <w:lang w:bidi="ar-SA"/>
        </w:rPr>
        <w:t xml:space="preserve"> </w:t>
      </w:r>
      <w:r w:rsidRPr="007E5FA5">
        <w:rPr>
          <w:rFonts w:cs="Calibri"/>
          <w:i/>
          <w:lang w:bidi="ar-SA"/>
        </w:rPr>
        <w:t>illuminated</w:t>
      </w:r>
      <w:r w:rsidR="00492B64">
        <w:rPr>
          <w:rFonts w:cs="Calibri"/>
          <w:i/>
          <w:lang w:bidi="ar-SA"/>
        </w:rPr>
        <w:t xml:space="preserve"> </w:t>
      </w:r>
      <w:r w:rsidRPr="007E5FA5">
        <w:rPr>
          <w:rFonts w:cs="Calibri"/>
          <w:i/>
          <w:lang w:bidi="ar-SA"/>
        </w:rPr>
        <w:t>by</w:t>
      </w:r>
      <w:r w:rsidR="00492B64">
        <w:rPr>
          <w:rFonts w:cs="Calibri"/>
          <w:i/>
          <w:lang w:bidi="ar-SA"/>
        </w:rPr>
        <w:t xml:space="preserve"> </w:t>
      </w:r>
      <w:r w:rsidRPr="007E5FA5">
        <w:rPr>
          <w:rFonts w:cs="Calibri"/>
          <w:i/>
          <w:lang w:bidi="ar-SA"/>
        </w:rPr>
        <w:t>his</w:t>
      </w:r>
      <w:r w:rsidR="00492B64">
        <w:rPr>
          <w:rFonts w:cs="Calibri"/>
          <w:i/>
          <w:lang w:bidi="ar-SA"/>
        </w:rPr>
        <w:t xml:space="preserve"> </w:t>
      </w:r>
      <w:r w:rsidRPr="007E5FA5">
        <w:rPr>
          <w:rFonts w:cs="Calibri"/>
          <w:i/>
          <w:lang w:bidi="ar-SA"/>
        </w:rPr>
        <w:t>splendor.</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mighty</w:t>
      </w:r>
      <w:r w:rsidR="00492B64">
        <w:rPr>
          <w:rFonts w:cs="Calibri"/>
          <w:i/>
          <w:lang w:bidi="ar-SA"/>
        </w:rPr>
        <w:t xml:space="preserve"> </w:t>
      </w:r>
      <w:r w:rsidRPr="007E5FA5">
        <w:rPr>
          <w:rFonts w:cs="Calibri"/>
          <w:i/>
          <w:lang w:bidi="ar-SA"/>
        </w:rPr>
        <w:t>voice</w:t>
      </w:r>
      <w:r w:rsidR="00492B64">
        <w:rPr>
          <w:rFonts w:cs="Calibri"/>
          <w:i/>
          <w:lang w:bidi="ar-SA"/>
        </w:rPr>
        <w:t xml:space="preserve"> </w:t>
      </w:r>
      <w:r w:rsidRPr="007E5FA5">
        <w:rPr>
          <w:rFonts w:cs="Calibri"/>
          <w:i/>
          <w:lang w:bidi="ar-SA"/>
        </w:rPr>
        <w:t>he</w:t>
      </w:r>
      <w:r w:rsidR="00492B64">
        <w:rPr>
          <w:rFonts w:cs="Calibri"/>
          <w:i/>
          <w:lang w:bidi="ar-SA"/>
        </w:rPr>
        <w:t xml:space="preserve"> </w:t>
      </w:r>
      <w:r w:rsidRPr="007E5FA5">
        <w:rPr>
          <w:rFonts w:cs="Calibri"/>
          <w:i/>
          <w:lang w:bidi="ar-SA"/>
        </w:rPr>
        <w:t>shouted:</w:t>
      </w:r>
      <w:r w:rsidR="00492B64">
        <w:rPr>
          <w:rFonts w:cs="Calibri"/>
          <w:i/>
          <w:lang w:bidi="ar-SA"/>
        </w:rPr>
        <w:t xml:space="preserve"> </w:t>
      </w:r>
      <w:r w:rsidRPr="007E5FA5">
        <w:rPr>
          <w:rFonts w:cs="Calibri"/>
          <w:i/>
          <w:lang w:bidi="ar-SA"/>
        </w:rPr>
        <w:t>“Fallen!</w:t>
      </w:r>
      <w:r w:rsidR="00492B64">
        <w:rPr>
          <w:rFonts w:cs="Calibri"/>
          <w:i/>
          <w:lang w:bidi="ar-SA"/>
        </w:rPr>
        <w:t xml:space="preserve"> </w:t>
      </w:r>
      <w:r w:rsidRPr="007E5FA5">
        <w:rPr>
          <w:rFonts w:cs="Calibri"/>
          <w:i/>
          <w:lang w:bidi="ar-SA"/>
        </w:rPr>
        <w:t>Fallen</w:t>
      </w:r>
      <w:r w:rsidR="00492B64">
        <w:rPr>
          <w:rFonts w:cs="Calibri"/>
          <w:i/>
          <w:lang w:bidi="ar-SA"/>
        </w:rPr>
        <w:t xml:space="preserve"> </w:t>
      </w:r>
      <w:r w:rsidRPr="007E5FA5">
        <w:rPr>
          <w:rFonts w:cs="Calibri"/>
          <w:i/>
          <w:lang w:bidi="ar-SA"/>
        </w:rPr>
        <w:t>is</w:t>
      </w:r>
      <w:r w:rsidR="00492B64">
        <w:rPr>
          <w:rFonts w:cs="Calibri"/>
          <w:i/>
          <w:lang w:bidi="ar-SA"/>
        </w:rPr>
        <w:t xml:space="preserve"> </w:t>
      </w:r>
      <w:r w:rsidRPr="007E5FA5">
        <w:rPr>
          <w:rFonts w:cs="Calibri"/>
          <w:i/>
          <w:lang w:bidi="ar-SA"/>
        </w:rPr>
        <w:t>Babylon</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Great!</w:t>
      </w:r>
      <w:r w:rsidR="00492B64">
        <w:rPr>
          <w:rFonts w:cs="Calibri"/>
          <w:i/>
          <w:lang w:bidi="ar-SA"/>
        </w:rPr>
        <w:t xml:space="preserve"> </w:t>
      </w:r>
      <w:r w:rsidRPr="007E5FA5">
        <w:rPr>
          <w:rFonts w:cs="Calibri"/>
          <w:i/>
          <w:lang w:bidi="ar-SA"/>
        </w:rPr>
        <w:t>She</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become</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home</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demons</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haunt</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every</w:t>
      </w:r>
      <w:r w:rsidR="00492B64">
        <w:rPr>
          <w:rFonts w:cs="Calibri"/>
          <w:i/>
          <w:lang w:bidi="ar-SA"/>
        </w:rPr>
        <w:t xml:space="preserve"> </w:t>
      </w:r>
      <w:r w:rsidRPr="007E5FA5">
        <w:rPr>
          <w:rFonts w:cs="Calibri"/>
          <w:i/>
          <w:lang w:bidi="ar-SA"/>
        </w:rPr>
        <w:t>evil</w:t>
      </w:r>
      <w:r w:rsidR="00492B64">
        <w:rPr>
          <w:rFonts w:cs="Calibri"/>
          <w:i/>
          <w:lang w:bidi="ar-SA"/>
        </w:rPr>
        <w:t xml:space="preserve"> </w:t>
      </w:r>
      <w:r w:rsidRPr="007E5FA5">
        <w:rPr>
          <w:rFonts w:cs="Calibri"/>
          <w:i/>
          <w:lang w:bidi="ar-SA"/>
        </w:rPr>
        <w:t>spirit,</w:t>
      </w:r>
      <w:r w:rsidR="00492B64">
        <w:rPr>
          <w:rFonts w:cs="Calibri"/>
          <w:i/>
          <w:lang w:bidi="ar-SA"/>
        </w:rPr>
        <w:t xml:space="preserve"> </w:t>
      </w:r>
      <w:r w:rsidRPr="007E5FA5">
        <w:rPr>
          <w:rFonts w:cs="Calibri"/>
          <w:i/>
          <w:lang w:bidi="ar-SA"/>
        </w:rPr>
        <w:t>a</w:t>
      </w:r>
      <w:r w:rsidR="00492B64">
        <w:rPr>
          <w:rFonts w:cs="Calibri"/>
          <w:i/>
          <w:lang w:bidi="ar-SA"/>
        </w:rPr>
        <w:t xml:space="preserve"> </w:t>
      </w:r>
      <w:r w:rsidRPr="007E5FA5">
        <w:rPr>
          <w:rFonts w:cs="Calibri"/>
          <w:i/>
          <w:lang w:bidi="ar-SA"/>
        </w:rPr>
        <w:t>haunt</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every</w:t>
      </w:r>
      <w:r w:rsidR="00492B64">
        <w:rPr>
          <w:rFonts w:cs="Calibri"/>
          <w:i/>
          <w:lang w:bidi="ar-SA"/>
        </w:rPr>
        <w:t xml:space="preserve"> </w:t>
      </w:r>
      <w:r w:rsidRPr="007E5FA5">
        <w:rPr>
          <w:rFonts w:cs="Calibri"/>
          <w:i/>
          <w:lang w:bidi="ar-SA"/>
        </w:rPr>
        <w:t>unclean</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detestable</w:t>
      </w:r>
      <w:r w:rsidR="00492B64">
        <w:rPr>
          <w:rFonts w:cs="Calibri"/>
          <w:i/>
          <w:lang w:bidi="ar-SA"/>
        </w:rPr>
        <w:t xml:space="preserve"> </w:t>
      </w:r>
      <w:r w:rsidRPr="007E5FA5">
        <w:rPr>
          <w:rFonts w:cs="Calibri"/>
          <w:i/>
          <w:lang w:bidi="ar-SA"/>
        </w:rPr>
        <w:t>bird.</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all</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nations</w:t>
      </w:r>
      <w:r w:rsidR="00492B64">
        <w:rPr>
          <w:rFonts w:cs="Calibri"/>
          <w:i/>
          <w:lang w:bidi="ar-SA"/>
        </w:rPr>
        <w:t xml:space="preserve"> </w:t>
      </w:r>
      <w:r w:rsidRPr="007E5FA5">
        <w:rPr>
          <w:rFonts w:cs="Calibri"/>
          <w:i/>
          <w:lang w:bidi="ar-SA"/>
        </w:rPr>
        <w:t>have</w:t>
      </w:r>
      <w:r w:rsidR="00492B64">
        <w:rPr>
          <w:rFonts w:cs="Calibri"/>
          <w:i/>
          <w:lang w:bidi="ar-SA"/>
        </w:rPr>
        <w:t xml:space="preserve"> </w:t>
      </w:r>
      <w:r w:rsidRPr="007E5FA5">
        <w:rPr>
          <w:rFonts w:cs="Calibri"/>
          <w:i/>
          <w:lang w:bidi="ar-SA"/>
        </w:rPr>
        <w:t>drunk</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maddening</w:t>
      </w:r>
      <w:r w:rsidR="00492B64">
        <w:rPr>
          <w:rFonts w:cs="Calibri"/>
          <w:i/>
          <w:lang w:bidi="ar-SA"/>
        </w:rPr>
        <w:t xml:space="preserve"> </w:t>
      </w:r>
      <w:r w:rsidRPr="007E5FA5">
        <w:rPr>
          <w:rFonts w:cs="Calibri"/>
          <w:i/>
          <w:lang w:bidi="ar-SA"/>
        </w:rPr>
        <w:t>wine</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adulteries.</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kings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earth</w:t>
      </w:r>
      <w:r w:rsidR="00492B64">
        <w:rPr>
          <w:rFonts w:cs="Calibri"/>
          <w:i/>
          <w:lang w:bidi="ar-SA"/>
        </w:rPr>
        <w:t xml:space="preserve"> </w:t>
      </w:r>
      <w:r w:rsidRPr="007E5FA5">
        <w:rPr>
          <w:rFonts w:cs="Calibri"/>
          <w:i/>
          <w:lang w:bidi="ar-SA"/>
        </w:rPr>
        <w:t>committed</w:t>
      </w:r>
      <w:r w:rsidR="00492B64">
        <w:rPr>
          <w:rFonts w:cs="Calibri"/>
          <w:i/>
          <w:lang w:bidi="ar-SA"/>
        </w:rPr>
        <w:t xml:space="preserve"> </w:t>
      </w:r>
      <w:r w:rsidRPr="007E5FA5">
        <w:rPr>
          <w:rFonts w:cs="Calibri"/>
          <w:i/>
          <w:lang w:bidi="ar-SA"/>
        </w:rPr>
        <w:t>adultery</w:t>
      </w:r>
      <w:r w:rsidR="00492B64">
        <w:rPr>
          <w:rFonts w:cs="Calibri"/>
          <w:i/>
          <w:lang w:bidi="ar-SA"/>
        </w:rPr>
        <w:t xml:space="preserve"> </w:t>
      </w:r>
      <w:r w:rsidRPr="007E5FA5">
        <w:rPr>
          <w:rFonts w:cs="Calibri"/>
          <w:i/>
          <w:lang w:bidi="ar-SA"/>
        </w:rPr>
        <w:t>with</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merchants</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the</w:t>
      </w:r>
      <w:r w:rsidR="00492B64">
        <w:rPr>
          <w:rFonts w:cs="Calibri"/>
          <w:i/>
          <w:lang w:bidi="ar-SA"/>
        </w:rPr>
        <w:t xml:space="preserve"> </w:t>
      </w:r>
      <w:r w:rsidRPr="007E5FA5">
        <w:rPr>
          <w:rFonts w:cs="Calibri"/>
          <w:i/>
          <w:lang w:bidi="ar-SA"/>
        </w:rPr>
        <w:t>earth</w:t>
      </w:r>
      <w:r w:rsidR="00492B64">
        <w:rPr>
          <w:rFonts w:cs="Calibri"/>
          <w:i/>
          <w:lang w:bidi="ar-SA"/>
        </w:rPr>
        <w:t xml:space="preserve"> </w:t>
      </w:r>
      <w:r w:rsidRPr="007E5FA5">
        <w:rPr>
          <w:rFonts w:cs="Calibri"/>
          <w:i/>
          <w:lang w:bidi="ar-SA"/>
        </w:rPr>
        <w:t>grew</w:t>
      </w:r>
      <w:r w:rsidR="00492B64">
        <w:rPr>
          <w:rFonts w:cs="Calibri"/>
          <w:i/>
          <w:lang w:bidi="ar-SA"/>
        </w:rPr>
        <w:t xml:space="preserve"> </w:t>
      </w:r>
      <w:r w:rsidRPr="007E5FA5">
        <w:rPr>
          <w:rFonts w:cs="Calibri"/>
          <w:i/>
          <w:lang w:bidi="ar-SA"/>
        </w:rPr>
        <w:t>rich</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excessive</w:t>
      </w:r>
      <w:r w:rsidR="00492B64">
        <w:rPr>
          <w:rFonts w:cs="Calibri"/>
          <w:i/>
          <w:lang w:bidi="ar-SA"/>
        </w:rPr>
        <w:t xml:space="preserve"> </w:t>
      </w:r>
      <w:r w:rsidRPr="007E5FA5">
        <w:rPr>
          <w:rFonts w:cs="Calibri"/>
          <w:i/>
          <w:lang w:bidi="ar-SA"/>
        </w:rPr>
        <w:t>luxuries.”</w:t>
      </w:r>
      <w:r w:rsidR="00492B64">
        <w:rPr>
          <w:rFonts w:cs="Calibri"/>
          <w:i/>
          <w:lang w:bidi="ar-SA"/>
        </w:rPr>
        <w:t xml:space="preserve"> </w:t>
      </w:r>
      <w:r w:rsidRPr="007E5FA5">
        <w:rPr>
          <w:rFonts w:cs="Calibri"/>
          <w:i/>
          <w:lang w:bidi="ar-SA"/>
        </w:rPr>
        <w:t>Then</w:t>
      </w:r>
      <w:r w:rsidR="00492B64">
        <w:rPr>
          <w:rFonts w:cs="Calibri"/>
          <w:i/>
          <w:lang w:bidi="ar-SA"/>
        </w:rPr>
        <w:t xml:space="preserve"> </w:t>
      </w:r>
      <w:r w:rsidRPr="007E5FA5">
        <w:rPr>
          <w:rFonts w:cs="Calibri"/>
          <w:i/>
          <w:lang w:bidi="ar-SA"/>
        </w:rPr>
        <w:t>I</w:t>
      </w:r>
      <w:r w:rsidR="00492B64">
        <w:rPr>
          <w:rFonts w:cs="Calibri"/>
          <w:i/>
          <w:lang w:bidi="ar-SA"/>
        </w:rPr>
        <w:t xml:space="preserve"> </w:t>
      </w:r>
      <w:r w:rsidRPr="007E5FA5">
        <w:rPr>
          <w:rFonts w:cs="Calibri"/>
          <w:i/>
          <w:lang w:bidi="ar-SA"/>
        </w:rPr>
        <w:t>heard</w:t>
      </w:r>
      <w:r w:rsidR="00492B64">
        <w:rPr>
          <w:rFonts w:cs="Calibri"/>
          <w:i/>
          <w:lang w:bidi="ar-SA"/>
        </w:rPr>
        <w:t xml:space="preserve"> </w:t>
      </w:r>
      <w:r w:rsidRPr="007E5FA5">
        <w:rPr>
          <w:rFonts w:cs="Calibri"/>
          <w:i/>
          <w:lang w:bidi="ar-SA"/>
        </w:rPr>
        <w:t>another</w:t>
      </w:r>
      <w:r w:rsidR="00492B64">
        <w:rPr>
          <w:rFonts w:cs="Calibri"/>
          <w:i/>
          <w:lang w:bidi="ar-SA"/>
        </w:rPr>
        <w:t xml:space="preserve"> </w:t>
      </w:r>
      <w:r w:rsidRPr="007E5FA5">
        <w:rPr>
          <w:rFonts w:cs="Calibri"/>
          <w:i/>
          <w:lang w:bidi="ar-SA"/>
        </w:rPr>
        <w:t>voice</w:t>
      </w:r>
      <w:r w:rsidR="00492B64">
        <w:rPr>
          <w:rFonts w:cs="Calibri"/>
          <w:i/>
          <w:lang w:bidi="ar-SA"/>
        </w:rPr>
        <w:t xml:space="preserve"> </w:t>
      </w:r>
      <w:r w:rsidRPr="007E5FA5">
        <w:rPr>
          <w:rFonts w:cs="Calibri"/>
          <w:i/>
          <w:lang w:bidi="ar-SA"/>
        </w:rPr>
        <w:t>from</w:t>
      </w:r>
      <w:r w:rsidR="00492B64">
        <w:rPr>
          <w:rFonts w:cs="Calibri"/>
          <w:i/>
          <w:lang w:bidi="ar-SA"/>
        </w:rPr>
        <w:t xml:space="preserve"> </w:t>
      </w:r>
      <w:r w:rsidRPr="007E5FA5">
        <w:rPr>
          <w:rFonts w:cs="Calibri"/>
          <w:i/>
          <w:lang w:bidi="ar-SA"/>
        </w:rPr>
        <w:t>heaven</w:t>
      </w:r>
      <w:r w:rsidR="00492B64">
        <w:rPr>
          <w:rFonts w:cs="Calibri"/>
          <w:i/>
          <w:lang w:bidi="ar-SA"/>
        </w:rPr>
        <w:t xml:space="preserve"> </w:t>
      </w:r>
      <w:r w:rsidRPr="007E5FA5">
        <w:rPr>
          <w:rFonts w:cs="Calibri"/>
          <w:i/>
          <w:lang w:bidi="ar-SA"/>
        </w:rPr>
        <w:t>say:</w:t>
      </w:r>
      <w:r w:rsidR="00492B64">
        <w:rPr>
          <w:rFonts w:cs="Calibri"/>
          <w:i/>
          <w:lang w:bidi="ar-SA"/>
        </w:rPr>
        <w:t xml:space="preserve"> </w:t>
      </w:r>
      <w:r w:rsidRPr="007E5FA5">
        <w:rPr>
          <w:rFonts w:cs="Calibri"/>
          <w:i/>
          <w:lang w:bidi="ar-SA"/>
        </w:rPr>
        <w:t>“Come</w:t>
      </w:r>
      <w:r w:rsidR="00492B64">
        <w:rPr>
          <w:rFonts w:cs="Calibri"/>
          <w:i/>
          <w:lang w:bidi="ar-SA"/>
        </w:rPr>
        <w:t xml:space="preserve"> </w:t>
      </w:r>
      <w:r w:rsidRPr="007E5FA5">
        <w:rPr>
          <w:rFonts w:cs="Calibri"/>
          <w:i/>
          <w:lang w:bidi="ar-SA"/>
        </w:rPr>
        <w:t>out</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my</w:t>
      </w:r>
      <w:r w:rsidR="00492B64">
        <w:rPr>
          <w:rFonts w:cs="Calibri"/>
          <w:i/>
          <w:lang w:bidi="ar-SA"/>
        </w:rPr>
        <w:t xml:space="preserve"> </w:t>
      </w:r>
      <w:r w:rsidRPr="007E5FA5">
        <w:rPr>
          <w:rFonts w:cs="Calibri"/>
          <w:i/>
          <w:lang w:bidi="ar-SA"/>
        </w:rPr>
        <w:t>people,</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share</w:t>
      </w:r>
      <w:r w:rsidR="00492B64">
        <w:rPr>
          <w:rFonts w:cs="Calibri"/>
          <w:i/>
          <w:lang w:bidi="ar-SA"/>
        </w:rPr>
        <w:t xml:space="preserve"> </w:t>
      </w:r>
      <w:r w:rsidRPr="007E5FA5">
        <w:rPr>
          <w:rFonts w:cs="Calibri"/>
          <w:i/>
          <w:lang w:bidi="ar-SA"/>
        </w:rPr>
        <w:t>in</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sins,</w:t>
      </w:r>
      <w:r w:rsidR="00492B64">
        <w:rPr>
          <w:rFonts w:cs="Calibri"/>
          <w:i/>
          <w:lang w:bidi="ar-SA"/>
        </w:rPr>
        <w:t xml:space="preserve"> </w:t>
      </w:r>
      <w:r w:rsidRPr="007E5FA5">
        <w:rPr>
          <w:rFonts w:cs="Calibri"/>
          <w:i/>
          <w:lang w:bidi="ar-SA"/>
        </w:rPr>
        <w:t>so</w:t>
      </w:r>
      <w:r w:rsidR="00492B64">
        <w:rPr>
          <w:rFonts w:cs="Calibri"/>
          <w:i/>
          <w:lang w:bidi="ar-SA"/>
        </w:rPr>
        <w:t xml:space="preserve"> </w:t>
      </w:r>
      <w:r w:rsidRPr="007E5FA5">
        <w:rPr>
          <w:rFonts w:cs="Calibri"/>
          <w:i/>
          <w:lang w:bidi="ar-SA"/>
        </w:rPr>
        <w:t>that</w:t>
      </w:r>
      <w:r w:rsidR="00492B64">
        <w:rPr>
          <w:rFonts w:cs="Calibri"/>
          <w:i/>
          <w:lang w:bidi="ar-SA"/>
        </w:rPr>
        <w:t xml:space="preserve"> </w:t>
      </w:r>
      <w:r w:rsidRPr="007E5FA5">
        <w:rPr>
          <w:rFonts w:cs="Calibri"/>
          <w:i/>
          <w:lang w:bidi="ar-SA"/>
        </w:rPr>
        <w:t>you</w:t>
      </w:r>
      <w:r w:rsidR="00492B64">
        <w:rPr>
          <w:rFonts w:cs="Calibri"/>
          <w:i/>
          <w:lang w:bidi="ar-SA"/>
        </w:rPr>
        <w:t xml:space="preserve"> </w:t>
      </w:r>
      <w:r w:rsidRPr="007E5FA5">
        <w:rPr>
          <w:rFonts w:cs="Calibri"/>
          <w:i/>
          <w:lang w:bidi="ar-SA"/>
        </w:rPr>
        <w:t>will</w:t>
      </w:r>
      <w:r w:rsidR="00492B64">
        <w:rPr>
          <w:rFonts w:cs="Calibri"/>
          <w:i/>
          <w:lang w:bidi="ar-SA"/>
        </w:rPr>
        <w:t xml:space="preserve"> </w:t>
      </w:r>
      <w:r w:rsidRPr="007E5FA5">
        <w:rPr>
          <w:rFonts w:cs="Calibri"/>
          <w:i/>
          <w:lang w:bidi="ar-SA"/>
        </w:rPr>
        <w:t>not</w:t>
      </w:r>
      <w:r w:rsidR="00492B64">
        <w:rPr>
          <w:rFonts w:cs="Calibri"/>
          <w:i/>
          <w:lang w:bidi="ar-SA"/>
        </w:rPr>
        <w:t xml:space="preserve"> </w:t>
      </w:r>
      <w:r w:rsidRPr="007E5FA5">
        <w:rPr>
          <w:rFonts w:cs="Calibri"/>
          <w:i/>
          <w:lang w:bidi="ar-SA"/>
        </w:rPr>
        <w:t>receive</w:t>
      </w:r>
      <w:r w:rsidR="00492B64">
        <w:rPr>
          <w:rFonts w:cs="Calibri"/>
          <w:i/>
          <w:lang w:bidi="ar-SA"/>
        </w:rPr>
        <w:t xml:space="preserve"> </w:t>
      </w:r>
      <w:r w:rsidRPr="007E5FA5">
        <w:rPr>
          <w:rFonts w:cs="Calibri"/>
          <w:i/>
          <w:lang w:bidi="ar-SA"/>
        </w:rPr>
        <w:t>any</w:t>
      </w:r>
      <w:r w:rsidR="00492B64">
        <w:rPr>
          <w:rFonts w:cs="Calibri"/>
          <w:i/>
          <w:lang w:bidi="ar-SA"/>
        </w:rPr>
        <w:t xml:space="preserve"> </w:t>
      </w:r>
      <w:r w:rsidRPr="007E5FA5">
        <w:rPr>
          <w:rFonts w:cs="Calibri"/>
          <w:i/>
          <w:lang w:bidi="ar-SA"/>
        </w:rPr>
        <w:t>of</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plagues;</w:t>
      </w:r>
      <w:r w:rsidR="00492B64">
        <w:rPr>
          <w:rFonts w:cs="Calibri"/>
          <w:i/>
          <w:lang w:bidi="ar-SA"/>
        </w:rPr>
        <w:t xml:space="preserve"> </w:t>
      </w:r>
      <w:r w:rsidRPr="007E5FA5">
        <w:rPr>
          <w:rFonts w:cs="Calibri"/>
          <w:i/>
          <w:lang w:bidi="ar-SA"/>
        </w:rPr>
        <w:t>For</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sins</w:t>
      </w:r>
      <w:r w:rsidR="00492B64">
        <w:rPr>
          <w:rFonts w:cs="Calibri"/>
          <w:i/>
          <w:lang w:bidi="ar-SA"/>
        </w:rPr>
        <w:t xml:space="preserve"> </w:t>
      </w:r>
      <w:r w:rsidRPr="007E5FA5">
        <w:rPr>
          <w:rFonts w:cs="Calibri"/>
          <w:i/>
          <w:lang w:bidi="ar-SA"/>
        </w:rPr>
        <w:t>are</w:t>
      </w:r>
      <w:r w:rsidR="00492B64">
        <w:rPr>
          <w:rFonts w:cs="Calibri"/>
          <w:i/>
          <w:lang w:bidi="ar-SA"/>
        </w:rPr>
        <w:t xml:space="preserve"> </w:t>
      </w:r>
      <w:r w:rsidRPr="007E5FA5">
        <w:rPr>
          <w:rFonts w:cs="Calibri"/>
          <w:i/>
          <w:lang w:bidi="ar-SA"/>
        </w:rPr>
        <w:t>piled</w:t>
      </w:r>
      <w:r w:rsidR="00492B64">
        <w:rPr>
          <w:rFonts w:cs="Calibri"/>
          <w:i/>
          <w:lang w:bidi="ar-SA"/>
        </w:rPr>
        <w:t xml:space="preserve"> </w:t>
      </w:r>
      <w:r w:rsidRPr="007E5FA5">
        <w:rPr>
          <w:rFonts w:cs="Calibri"/>
          <w:i/>
          <w:lang w:bidi="ar-SA"/>
        </w:rPr>
        <w:t>up</w:t>
      </w:r>
      <w:r w:rsidR="00492B64">
        <w:rPr>
          <w:rFonts w:cs="Calibri"/>
          <w:i/>
          <w:lang w:bidi="ar-SA"/>
        </w:rPr>
        <w:t xml:space="preserve"> </w:t>
      </w:r>
      <w:r w:rsidRPr="007E5FA5">
        <w:rPr>
          <w:rFonts w:cs="Calibri"/>
          <w:i/>
          <w:lang w:bidi="ar-SA"/>
        </w:rPr>
        <w:t>to</w:t>
      </w:r>
      <w:r w:rsidR="00492B64">
        <w:rPr>
          <w:rFonts w:cs="Calibri"/>
          <w:i/>
          <w:lang w:bidi="ar-SA"/>
        </w:rPr>
        <w:t xml:space="preserve"> </w:t>
      </w:r>
      <w:r w:rsidRPr="007E5FA5">
        <w:rPr>
          <w:rFonts w:cs="Calibri"/>
          <w:i/>
          <w:lang w:bidi="ar-SA"/>
        </w:rPr>
        <w:t>heaven,</w:t>
      </w:r>
      <w:r w:rsidR="00492B64">
        <w:rPr>
          <w:rFonts w:cs="Calibri"/>
          <w:i/>
          <w:lang w:bidi="ar-SA"/>
        </w:rPr>
        <w:t xml:space="preserve"> </w:t>
      </w:r>
      <w:r w:rsidRPr="007E5FA5">
        <w:rPr>
          <w:rFonts w:cs="Calibri"/>
          <w:i/>
          <w:lang w:bidi="ar-SA"/>
        </w:rPr>
        <w:t>and</w:t>
      </w:r>
      <w:r w:rsidR="00492B64">
        <w:rPr>
          <w:rFonts w:cs="Calibri"/>
          <w:i/>
          <w:lang w:bidi="ar-SA"/>
        </w:rPr>
        <w:t xml:space="preserve"> </w:t>
      </w:r>
      <w:r w:rsidRPr="007E5FA5">
        <w:rPr>
          <w:rFonts w:cs="Calibri"/>
          <w:i/>
          <w:lang w:bidi="ar-SA"/>
        </w:rPr>
        <w:t>G-d</w:t>
      </w:r>
      <w:r w:rsidR="00492B64">
        <w:rPr>
          <w:rFonts w:cs="Calibri"/>
          <w:i/>
          <w:lang w:bidi="ar-SA"/>
        </w:rPr>
        <w:t xml:space="preserve"> </w:t>
      </w:r>
      <w:r w:rsidRPr="007E5FA5">
        <w:rPr>
          <w:rFonts w:cs="Calibri"/>
          <w:i/>
          <w:lang w:bidi="ar-SA"/>
        </w:rPr>
        <w:t>has</w:t>
      </w:r>
      <w:r w:rsidR="00492B64">
        <w:rPr>
          <w:rFonts w:cs="Calibri"/>
          <w:i/>
          <w:lang w:bidi="ar-SA"/>
        </w:rPr>
        <w:t xml:space="preserve"> </w:t>
      </w:r>
      <w:r w:rsidRPr="007E5FA5">
        <w:rPr>
          <w:rFonts w:cs="Calibri"/>
          <w:i/>
          <w:lang w:bidi="ar-SA"/>
        </w:rPr>
        <w:t>remembered</w:t>
      </w:r>
      <w:r w:rsidR="00492B64">
        <w:rPr>
          <w:rFonts w:cs="Calibri"/>
          <w:i/>
          <w:lang w:bidi="ar-SA"/>
        </w:rPr>
        <w:t xml:space="preserve"> </w:t>
      </w:r>
      <w:r w:rsidRPr="007E5FA5">
        <w:rPr>
          <w:rFonts w:cs="Calibri"/>
          <w:i/>
          <w:lang w:bidi="ar-SA"/>
        </w:rPr>
        <w:t>her</w:t>
      </w:r>
      <w:r w:rsidR="00492B64">
        <w:rPr>
          <w:rFonts w:cs="Calibri"/>
          <w:i/>
          <w:lang w:bidi="ar-SA"/>
        </w:rPr>
        <w:t xml:space="preserve"> </w:t>
      </w:r>
      <w:r w:rsidRPr="007E5FA5">
        <w:rPr>
          <w:rFonts w:cs="Calibri"/>
          <w:i/>
          <w:lang w:bidi="ar-SA"/>
        </w:rPr>
        <w:t>crimes.</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Thus,</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days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Yeshua,</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Talmudic</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self-evident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everyday</w:t>
      </w:r>
      <w:r w:rsidR="00492B64">
        <w:rPr>
          <w:rFonts w:cs="Calibri"/>
          <w:lang w:bidi="en-US"/>
        </w:rPr>
        <w:t xml:space="preserve"> </w:t>
      </w:r>
      <w:r w:rsidRPr="007E5FA5">
        <w:rPr>
          <w:rFonts w:cs="Calibri"/>
          <w:lang w:bidi="en-US"/>
        </w:rPr>
        <w:t>life.</w:t>
      </w:r>
      <w:r w:rsidR="00492B64">
        <w:rPr>
          <w:rFonts w:cs="Calibri"/>
          <w:lang w:bidi="en-US"/>
        </w:rPr>
        <w:t xml:space="preserve"> </w:t>
      </w:r>
      <w:r w:rsidRPr="007E5FA5">
        <w:rPr>
          <w:rFonts w:cs="Calibri"/>
          <w:lang w:bidi="en-US"/>
        </w:rPr>
        <w:t>Thus,</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belief</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was</w:t>
      </w:r>
      <w:r w:rsidR="00492B64">
        <w:rPr>
          <w:rFonts w:cs="Calibri"/>
          <w:lang w:bidi="en-US"/>
        </w:rPr>
        <w:t xml:space="preserve"> </w:t>
      </w:r>
      <w:r w:rsidRPr="007E5FA5">
        <w:rPr>
          <w:rFonts w:cs="Calibri"/>
          <w:lang w:bidi="en-US"/>
        </w:rPr>
        <w:t>widespread</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ancient</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terror</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it</w:t>
      </w:r>
      <w:r w:rsidR="00492B64">
        <w:rPr>
          <w:rFonts w:cs="Calibri"/>
          <w:lang w:bidi="en-US"/>
        </w:rPr>
        <w:t xml:space="preserve"> </w:t>
      </w:r>
      <w:r w:rsidRPr="007E5FA5">
        <w:rPr>
          <w:rFonts w:cs="Calibri"/>
          <w:lang w:bidi="en-US"/>
        </w:rPr>
        <w:t>caused</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unimaginable</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us.</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civilized</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today</w:t>
      </w:r>
      <w:r w:rsidR="00492B64">
        <w:rPr>
          <w:rFonts w:cs="Calibri"/>
          <w:lang w:bidi="en-US"/>
        </w:rPr>
        <w:t xml:space="preserve"> </w:t>
      </w:r>
      <w:r w:rsidRPr="007E5FA5">
        <w:rPr>
          <w:rFonts w:cs="Calibri"/>
          <w:lang w:bidi="en-US"/>
        </w:rPr>
        <w:t>there</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virtually</w:t>
      </w:r>
      <w:r w:rsidR="00492B64">
        <w:rPr>
          <w:rFonts w:cs="Calibri"/>
          <w:lang w:bidi="en-US"/>
        </w:rPr>
        <w:t xml:space="preserve"> </w:t>
      </w:r>
      <w:r w:rsidRPr="007E5FA5">
        <w:rPr>
          <w:rFonts w:cs="Calibri"/>
          <w:lang w:bidi="en-US"/>
        </w:rPr>
        <w:t>nobody</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still</w:t>
      </w:r>
      <w:r w:rsidR="00492B64">
        <w:rPr>
          <w:rFonts w:cs="Calibri"/>
          <w:lang w:bidi="en-US"/>
        </w:rPr>
        <w:t xml:space="preserve"> </w:t>
      </w:r>
      <w:r w:rsidRPr="007E5FA5">
        <w:rPr>
          <w:rFonts w:cs="Calibri"/>
          <w:lang w:bidi="en-US"/>
        </w:rPr>
        <w:t>believes</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transition</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global</w:t>
      </w:r>
      <w:r w:rsidR="00492B64">
        <w:rPr>
          <w:rFonts w:cs="Calibri"/>
          <w:lang w:bidi="en-US"/>
        </w:rPr>
        <w:t xml:space="preserve"> </w:t>
      </w:r>
      <w:r w:rsidRPr="007E5FA5">
        <w:rPr>
          <w:rFonts w:cs="Calibri"/>
          <w:lang w:bidi="en-US"/>
        </w:rPr>
        <w:t>approach</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belief</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one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disbelief</w:t>
      </w:r>
      <w:r w:rsidR="00492B64">
        <w:rPr>
          <w:rFonts w:cs="Calibri"/>
          <w:lang w:bidi="en-US"/>
        </w:rPr>
        <w:t xml:space="preserve"> </w:t>
      </w:r>
      <w:r w:rsidRPr="007E5FA5">
        <w:rPr>
          <w:rFonts w:cs="Calibri"/>
          <w:lang w:bidi="en-US"/>
        </w:rPr>
        <w:t>began</w:t>
      </w:r>
      <w:r w:rsidR="00492B64">
        <w:rPr>
          <w:rFonts w:cs="Calibri"/>
          <w:lang w:bidi="en-US"/>
        </w:rPr>
        <w:t xml:space="preserve"> </w:t>
      </w:r>
      <w:r w:rsidRPr="007E5FA5">
        <w:rPr>
          <w:rFonts w:cs="Calibri"/>
          <w:lang w:bidi="en-US"/>
        </w:rPr>
        <w:t>with</w:t>
      </w:r>
      <w:r w:rsidR="00492B64">
        <w:rPr>
          <w:rFonts w:cs="Calibri"/>
          <w:lang w:bidi="en-US"/>
        </w:rPr>
        <w:t xml:space="preserve"> </w:t>
      </w:r>
      <w:r w:rsidRPr="007E5FA5">
        <w:rPr>
          <w:rFonts w:cs="Calibri"/>
          <w:lang w:bidi="en-US"/>
        </w:rPr>
        <w:t>Aristotle,</w:t>
      </w:r>
      <w:r w:rsidRPr="007E5FA5">
        <w:rPr>
          <w:rFonts w:cs="Calibri"/>
          <w:vertAlign w:val="superscript"/>
          <w:lang w:bidi="en-US"/>
        </w:rPr>
        <w:footnoteReference w:id="21"/>
      </w:r>
      <w:r w:rsidR="00492B64">
        <w:rPr>
          <w:rFonts w:cs="Calibri"/>
          <w:lang w:bidi="en-US"/>
        </w:rPr>
        <w:t xml:space="preserve"> </w:t>
      </w:r>
      <w:r w:rsidRPr="007E5FA5">
        <w:rPr>
          <w:rFonts w:cs="Calibri"/>
          <w:lang w:bidi="en-US"/>
        </w:rPr>
        <w:t>gained</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little</w:t>
      </w:r>
      <w:r w:rsidR="00492B64">
        <w:rPr>
          <w:rFonts w:cs="Calibri"/>
          <w:lang w:bidi="en-US"/>
        </w:rPr>
        <w:t xml:space="preserve"> </w:t>
      </w:r>
      <w:r w:rsidRPr="007E5FA5">
        <w:rPr>
          <w:rFonts w:cs="Calibri"/>
          <w:lang w:bidi="en-US"/>
        </w:rPr>
        <w:t>more</w:t>
      </w:r>
      <w:r w:rsidR="00492B64">
        <w:rPr>
          <w:rFonts w:cs="Calibri"/>
          <w:lang w:bidi="en-US"/>
        </w:rPr>
        <w:t xml:space="preserve"> </w:t>
      </w:r>
      <w:r w:rsidRPr="007E5FA5">
        <w:rPr>
          <w:rFonts w:cs="Calibri"/>
          <w:lang w:bidi="en-US"/>
        </w:rPr>
        <w:t>traction</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early</w:t>
      </w:r>
      <w:r w:rsidR="00492B64">
        <w:rPr>
          <w:rFonts w:cs="Calibri"/>
          <w:lang w:bidi="en-US"/>
        </w:rPr>
        <w:t xml:space="preserve"> </w:t>
      </w:r>
      <w:r w:rsidRPr="007E5FA5">
        <w:rPr>
          <w:rFonts w:cs="Calibri"/>
          <w:lang w:bidi="en-US"/>
        </w:rPr>
        <w:t>medieval</w:t>
      </w:r>
      <w:r w:rsidR="00492B64">
        <w:rPr>
          <w:rFonts w:cs="Calibri"/>
          <w:lang w:bidi="en-US"/>
        </w:rPr>
        <w:t xml:space="preserve"> </w:t>
      </w:r>
      <w:r w:rsidRPr="007E5FA5">
        <w:rPr>
          <w:rFonts w:cs="Calibri"/>
          <w:lang w:bidi="en-US"/>
        </w:rPr>
        <w:t>period,</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finally</w:t>
      </w:r>
      <w:r w:rsidR="00492B64">
        <w:rPr>
          <w:rFonts w:cs="Calibri"/>
          <w:lang w:bidi="en-US"/>
        </w:rPr>
        <w:t xml:space="preserve"> </w:t>
      </w:r>
      <w:r w:rsidRPr="007E5FA5">
        <w:rPr>
          <w:rFonts w:cs="Calibri"/>
          <w:lang w:bidi="en-US"/>
        </w:rPr>
        <w:t>concretized</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eighteenth</w:t>
      </w:r>
      <w:r w:rsidR="00492B64">
        <w:rPr>
          <w:rFonts w:cs="Calibri"/>
          <w:lang w:bidi="en-US"/>
        </w:rPr>
        <w:t xml:space="preserve"> </w:t>
      </w:r>
      <w:r w:rsidRPr="007E5FA5">
        <w:rPr>
          <w:rFonts w:cs="Calibri"/>
          <w:lang w:bidi="en-US"/>
        </w:rPr>
        <w:t>century.</w:t>
      </w:r>
      <w:r w:rsidRPr="007E5FA5">
        <w:rPr>
          <w:rFonts w:cs="Calibri"/>
          <w:vertAlign w:val="superscript"/>
          <w:lang w:bidi="en-US"/>
        </w:rPr>
        <w:footnoteReference w:id="22"/>
      </w:r>
      <w:r w:rsidR="00492B64">
        <w:rPr>
          <w:rFonts w:cs="Calibri"/>
          <w:lang w:bidi="en-US"/>
        </w:rPr>
        <w:t xml:space="preserve"> </w:t>
      </w:r>
      <w:r w:rsidRPr="007E5FA5">
        <w:rPr>
          <w:rFonts w:cs="Calibri"/>
          <w:lang w:bidi="en-US"/>
        </w:rPr>
        <w:t>Why?</w:t>
      </w:r>
      <w:r w:rsidR="00492B64">
        <w:rPr>
          <w:rFonts w:cs="Calibri"/>
          <w:lang w:bidi="en-US"/>
        </w:rPr>
        <w:t xml:space="preserve"> </w:t>
      </w:r>
      <w:r w:rsidRPr="007E5FA5">
        <w:rPr>
          <w:rFonts w:cs="Calibri"/>
          <w:lang w:bidi="en-US"/>
        </w:rPr>
        <w:t>What</w:t>
      </w:r>
      <w:r w:rsidR="00492B64">
        <w:rPr>
          <w:rFonts w:cs="Calibri"/>
          <w:lang w:bidi="en-US"/>
        </w:rPr>
        <w:t xml:space="preserve"> </w:t>
      </w:r>
      <w:r w:rsidRPr="007E5FA5">
        <w:rPr>
          <w:rFonts w:cs="Calibri"/>
          <w:lang w:bidi="en-US"/>
        </w:rPr>
        <w:t>has</w:t>
      </w:r>
      <w:r w:rsidR="00492B64">
        <w:rPr>
          <w:rFonts w:cs="Calibri"/>
          <w:lang w:bidi="en-US"/>
        </w:rPr>
        <w:t xml:space="preserve"> </w:t>
      </w:r>
      <w:r w:rsidRPr="007E5FA5">
        <w:rPr>
          <w:rFonts w:cs="Calibri"/>
          <w:lang w:bidi="en-US"/>
        </w:rPr>
        <w:t>changed</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no</w:t>
      </w:r>
      <w:r w:rsidR="00492B64">
        <w:rPr>
          <w:rFonts w:cs="Calibri"/>
          <w:lang w:bidi="en-US"/>
        </w:rPr>
        <w:t xml:space="preserve"> </w:t>
      </w:r>
      <w:r w:rsidRPr="007E5FA5">
        <w:rPr>
          <w:rFonts w:cs="Calibri"/>
          <w:lang w:bidi="en-US"/>
        </w:rPr>
        <w:t>longer</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or</w:t>
      </w:r>
      <w:r w:rsidR="00492B64">
        <w:rPr>
          <w:rFonts w:cs="Calibri"/>
          <w:lang w:bidi="en-US"/>
        </w:rPr>
        <w:t xml:space="preserve"> </w:t>
      </w:r>
      <w:r w:rsidRPr="007E5FA5">
        <w:rPr>
          <w:rFonts w:cs="Calibri"/>
          <w:lang w:bidi="en-US"/>
        </w:rPr>
        <w:t>believe</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shedim?</w:t>
      </w:r>
      <w:r w:rsidR="00492B64">
        <w:rPr>
          <w:rFonts w:cs="Calibri"/>
          <w:lang w:bidi="en-US"/>
        </w:rPr>
        <w:t xml:space="preserve"> </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The</w:t>
      </w:r>
      <w:r w:rsidR="00492B64">
        <w:rPr>
          <w:rFonts w:cs="Calibri"/>
          <w:lang w:bidi="en-US"/>
        </w:rPr>
        <w:t xml:space="preserve"> </w:t>
      </w:r>
      <w:r w:rsidRPr="007E5FA5">
        <w:rPr>
          <w:rFonts w:cs="Calibri"/>
          <w:lang w:bidi="en-US"/>
        </w:rPr>
        <w:t>Rabbi</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Kotzk</w:t>
      </w:r>
      <w:r w:rsidRPr="007E5FA5">
        <w:rPr>
          <w:rFonts w:cs="Calibri"/>
          <w:vertAlign w:val="superscript"/>
          <w:lang w:bidi="en-US"/>
        </w:rPr>
        <w:footnoteReference w:id="23"/>
      </w:r>
      <w:r w:rsidR="00492B64">
        <w:rPr>
          <w:rFonts w:cs="Calibri"/>
          <w:lang w:bidi="en-US"/>
        </w:rPr>
        <w:t xml:space="preserve"> </w:t>
      </w:r>
      <w:r w:rsidRPr="007E5FA5">
        <w:rPr>
          <w:rFonts w:cs="Calibri"/>
          <w:lang w:bidi="en-US"/>
        </w:rPr>
        <w:t>suggested</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days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old,</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existed.</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time</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came</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said</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did</w:t>
      </w:r>
      <w:r w:rsidR="00492B64">
        <w:rPr>
          <w:rFonts w:cs="Calibri"/>
          <w:lang w:bidi="en-US"/>
        </w:rPr>
        <w:t xml:space="preserve"> </w:t>
      </w:r>
      <w:r w:rsidRPr="007E5FA5">
        <w:rPr>
          <w:rFonts w:cs="Calibri"/>
          <w:lang w:bidi="en-US"/>
        </w:rPr>
        <w:t>not</w:t>
      </w:r>
      <w:r w:rsidR="00492B64">
        <w:rPr>
          <w:rFonts w:cs="Calibri"/>
          <w:lang w:bidi="en-US"/>
        </w:rPr>
        <w:t xml:space="preserve"> </w:t>
      </w:r>
      <w:r w:rsidRPr="007E5FA5">
        <w:rPr>
          <w:rFonts w:cs="Calibri"/>
          <w:lang w:bidi="en-US"/>
        </w:rPr>
        <w:t>exist,</w:t>
      </w:r>
      <w:r w:rsidR="00492B64">
        <w:rPr>
          <w:rFonts w:cs="Calibri"/>
          <w:lang w:bidi="en-US"/>
        </w:rPr>
        <w:t xml:space="preserve"> </w:t>
      </w:r>
      <w:r w:rsidRPr="007E5FA5">
        <w:rPr>
          <w:rFonts w:cs="Calibri"/>
          <w:lang w:bidi="en-US"/>
        </w:rPr>
        <w:t>behold,</w:t>
      </w:r>
      <w:r w:rsidR="00492B64">
        <w:rPr>
          <w:rFonts w:cs="Calibri"/>
          <w:lang w:bidi="en-US"/>
        </w:rPr>
        <w:t xml:space="preserve"> </w:t>
      </w:r>
      <w:r w:rsidRPr="007E5FA5">
        <w:rPr>
          <w:rFonts w:cs="Calibri"/>
          <w:lang w:bidi="en-US"/>
        </w:rPr>
        <w:t>Rambam</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posek,</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agreed</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him</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well</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Heaven,</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established</w:t>
      </w:r>
      <w:r w:rsidR="00492B64">
        <w:rPr>
          <w:rFonts w:cs="Calibri"/>
          <w:lang w:bidi="en-US"/>
        </w:rPr>
        <w:t xml:space="preserve"> </w:t>
      </w:r>
      <w:r w:rsidRPr="007E5FA5">
        <w:rPr>
          <w:rFonts w:cs="Calibri"/>
          <w:lang w:bidi="en-US"/>
        </w:rPr>
        <w:t>his</w:t>
      </w:r>
      <w:r w:rsidR="00492B64">
        <w:rPr>
          <w:rFonts w:cs="Calibri"/>
          <w:lang w:bidi="en-US"/>
        </w:rPr>
        <w:t xml:space="preserve"> </w:t>
      </w:r>
      <w:r w:rsidRPr="007E5FA5">
        <w:rPr>
          <w:rFonts w:cs="Calibri"/>
          <w:lang w:bidi="en-US"/>
        </w:rPr>
        <w:t>words</w:t>
      </w:r>
      <w:r w:rsidR="00492B64">
        <w:rPr>
          <w:rFonts w:cs="Calibri"/>
          <w:lang w:bidi="en-US"/>
        </w:rPr>
        <w:t xml:space="preserve"> </w:t>
      </w:r>
      <w:r w:rsidRPr="007E5FA5">
        <w:rPr>
          <w:rFonts w:cs="Calibri"/>
          <w:lang w:bidi="en-US"/>
        </w:rPr>
        <w:t>Halacha</w:t>
      </w:r>
      <w:r w:rsidR="00492B64">
        <w:rPr>
          <w:rFonts w:cs="Calibri"/>
          <w:lang w:bidi="en-US"/>
        </w:rPr>
        <w:t xml:space="preserve"> </w:t>
      </w:r>
      <w:r w:rsidRPr="007E5FA5">
        <w:rPr>
          <w:rFonts w:cs="Calibri"/>
          <w:lang w:bidi="en-US"/>
        </w:rPr>
        <w:t>leMaaseh</w:t>
      </w:r>
      <w:r w:rsidRPr="007E5FA5">
        <w:rPr>
          <w:rFonts w:cs="Calibri"/>
          <w:vertAlign w:val="superscript"/>
          <w:lang w:bidi="en-US"/>
        </w:rPr>
        <w:footnoteReference w:id="24"/>
      </w:r>
      <w:r w:rsidR="00492B64">
        <w:rPr>
          <w:rFonts w:cs="Calibri"/>
          <w:lang w:bidi="en-US"/>
        </w:rPr>
        <w:t xml:space="preserve"> </w:t>
      </w:r>
      <w:r w:rsidRPr="007E5FA5">
        <w:rPr>
          <w:rFonts w:cs="Calibri"/>
          <w:lang w:bidi="en-US"/>
        </w:rPr>
        <w:t>such</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vanished</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earth”.</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What</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nature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shedim?</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Talmud,</w:t>
      </w:r>
      <w:r w:rsidR="00492B64">
        <w:rPr>
          <w:rFonts w:cs="Calibri"/>
          <w:lang w:bidi="en-US"/>
        </w:rPr>
        <w:t xml:space="preserve"> </w:t>
      </w:r>
      <w:r w:rsidRPr="007E5FA5">
        <w:rPr>
          <w:rFonts w:cs="Calibri"/>
          <w:lang w:bidi="en-US"/>
        </w:rPr>
        <w:t>Shedim</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referred</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a</w:t>
      </w:r>
      <w:r w:rsidR="00492B64">
        <w:rPr>
          <w:rFonts w:cs="Calibri"/>
          <w:lang w:bidi="en-US"/>
        </w:rPr>
        <w:t xml:space="preserve"> </w:t>
      </w:r>
      <w:r w:rsidRPr="007E5FA5">
        <w:rPr>
          <w:rFonts w:cs="Calibri"/>
          <w:lang w:bidi="en-US"/>
        </w:rPr>
        <w:t>few</w:t>
      </w:r>
      <w:r w:rsidR="00492B64">
        <w:rPr>
          <w:rFonts w:cs="Calibri"/>
          <w:lang w:bidi="en-US"/>
        </w:rPr>
        <w:t xml:space="preserve"> </w:t>
      </w:r>
      <w:r w:rsidRPr="007E5FA5">
        <w:rPr>
          <w:rFonts w:cs="Calibri"/>
          <w:lang w:bidi="en-US"/>
        </w:rPr>
        <w:t>times;</w:t>
      </w:r>
      <w:r w:rsidR="00492B64">
        <w:rPr>
          <w:rFonts w:cs="Calibri"/>
          <w:lang w:bidi="en-US"/>
        </w:rPr>
        <w:t xml:space="preserve"> </w:t>
      </w:r>
      <w:r w:rsidRPr="007E5FA5">
        <w:rPr>
          <w:rFonts w:cs="Calibri"/>
          <w:lang w:bidi="en-US"/>
        </w:rPr>
        <w:t>generally,</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weakest</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supernatural</w:t>
      </w:r>
      <w:r w:rsidR="00492B64">
        <w:rPr>
          <w:rFonts w:cs="Calibri"/>
          <w:lang w:bidi="en-US"/>
        </w:rPr>
        <w:t xml:space="preserve"> </w:t>
      </w:r>
      <w:r w:rsidRPr="007E5FA5">
        <w:rPr>
          <w:rFonts w:cs="Calibri"/>
          <w:lang w:bidi="en-US"/>
        </w:rPr>
        <w:t>forces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sharing</w:t>
      </w:r>
      <w:r w:rsidR="00492B64">
        <w:rPr>
          <w:rFonts w:cs="Calibri"/>
          <w:lang w:bidi="en-US"/>
        </w:rPr>
        <w:t xml:space="preserve"> </w:t>
      </w:r>
      <w:r w:rsidRPr="007E5FA5">
        <w:rPr>
          <w:rFonts w:cs="Calibri"/>
          <w:lang w:bidi="en-US"/>
        </w:rPr>
        <w:t>many</w:t>
      </w:r>
      <w:r w:rsidR="00492B64">
        <w:rPr>
          <w:rFonts w:cs="Calibri"/>
          <w:lang w:bidi="en-US"/>
        </w:rPr>
        <w:t xml:space="preserve"> </w:t>
      </w:r>
      <w:r w:rsidRPr="007E5FA5">
        <w:rPr>
          <w:rFonts w:cs="Calibri"/>
          <w:lang w:bidi="en-US"/>
        </w:rPr>
        <w:t>characteristics</w:t>
      </w:r>
      <w:r w:rsidR="00492B64">
        <w:rPr>
          <w:rFonts w:cs="Calibri"/>
          <w:lang w:bidi="en-US"/>
        </w:rPr>
        <w:t xml:space="preserve"> </w:t>
      </w:r>
      <w:r w:rsidRPr="007E5FA5">
        <w:rPr>
          <w:rFonts w:cs="Calibri"/>
          <w:lang w:bidi="en-US"/>
        </w:rPr>
        <w:t>with</w:t>
      </w:r>
      <w:r w:rsidR="00492B64">
        <w:rPr>
          <w:rFonts w:cs="Calibri"/>
          <w:lang w:bidi="en-US"/>
        </w:rPr>
        <w:t xml:space="preserve"> </w:t>
      </w:r>
      <w:r w:rsidRPr="007E5FA5">
        <w:rPr>
          <w:rFonts w:cs="Calibri"/>
          <w:lang w:bidi="en-US"/>
        </w:rPr>
        <w:t>man.</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no</w:t>
      </w:r>
      <w:r w:rsidR="00492B64">
        <w:rPr>
          <w:rFonts w:cs="Calibri"/>
          <w:lang w:bidi="en-US"/>
        </w:rPr>
        <w:t xml:space="preserve"> </w:t>
      </w:r>
      <w:r w:rsidRPr="007E5FA5">
        <w:rPr>
          <w:rFonts w:cs="Calibri"/>
          <w:lang w:bidi="en-US"/>
        </w:rPr>
        <w:t>free</w:t>
      </w:r>
      <w:r w:rsidR="00492B64">
        <w:rPr>
          <w:rFonts w:cs="Calibri"/>
          <w:lang w:bidi="en-US"/>
        </w:rPr>
        <w:t xml:space="preserve"> </w:t>
      </w:r>
      <w:r w:rsidRPr="007E5FA5">
        <w:rPr>
          <w:rFonts w:cs="Calibri"/>
          <w:lang w:bidi="en-US"/>
        </w:rPr>
        <w:t>will</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act</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forces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chaos</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destruction</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dictated</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HaShem.</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have</w:t>
      </w:r>
      <w:r w:rsidR="00492B64">
        <w:rPr>
          <w:rFonts w:cs="Calibri"/>
          <w:lang w:bidi="en-US"/>
        </w:rPr>
        <w:t xml:space="preserve"> </w:t>
      </w:r>
      <w:r w:rsidRPr="007E5FA5">
        <w:rPr>
          <w:rFonts w:cs="Calibri"/>
          <w:lang w:bidi="en-US"/>
        </w:rPr>
        <w:t>no</w:t>
      </w:r>
      <w:r w:rsidR="00492B64">
        <w:rPr>
          <w:rFonts w:cs="Calibri"/>
          <w:lang w:bidi="en-US"/>
        </w:rPr>
        <w:t xml:space="preserve"> </w:t>
      </w:r>
      <w:r w:rsidRPr="007E5FA5">
        <w:rPr>
          <w:rFonts w:cs="Calibri"/>
          <w:lang w:bidi="en-US"/>
        </w:rPr>
        <w:t>free</w:t>
      </w:r>
      <w:r w:rsidR="00492B64">
        <w:rPr>
          <w:rFonts w:cs="Calibri"/>
          <w:lang w:bidi="en-US"/>
        </w:rPr>
        <w:t xml:space="preserve"> </w:t>
      </w:r>
      <w:r w:rsidRPr="007E5FA5">
        <w:rPr>
          <w:rFonts w:cs="Calibri"/>
          <w:lang w:bidi="en-US"/>
        </w:rPr>
        <w:t>will,</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range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actions</w:t>
      </w:r>
      <w:r w:rsidR="00492B64">
        <w:rPr>
          <w:rFonts w:cs="Calibri"/>
          <w:lang w:bidi="en-US"/>
        </w:rPr>
        <w:t xml:space="preserve"> </w:t>
      </w:r>
      <w:r w:rsidRPr="007E5FA5">
        <w:rPr>
          <w:rFonts w:cs="Calibri"/>
          <w:lang w:bidi="en-US"/>
        </w:rPr>
        <w:t>is</w:t>
      </w:r>
      <w:r w:rsidR="00492B64">
        <w:rPr>
          <w:rFonts w:cs="Calibri"/>
          <w:lang w:bidi="en-US"/>
        </w:rPr>
        <w:t xml:space="preserve"> </w:t>
      </w:r>
      <w:r w:rsidRPr="007E5FA5">
        <w:rPr>
          <w:rFonts w:cs="Calibri"/>
          <w:lang w:bidi="en-US"/>
        </w:rPr>
        <w:t>generally</w:t>
      </w:r>
      <w:r w:rsidR="00492B64">
        <w:rPr>
          <w:rFonts w:cs="Calibri"/>
          <w:lang w:bidi="en-US"/>
        </w:rPr>
        <w:t xml:space="preserve"> </w:t>
      </w:r>
      <w:r w:rsidRPr="007E5FA5">
        <w:rPr>
          <w:rFonts w:cs="Calibri"/>
          <w:lang w:bidi="en-US"/>
        </w:rPr>
        <w:t>wider</w:t>
      </w:r>
      <w:r w:rsidR="00492B64">
        <w:rPr>
          <w:rFonts w:cs="Calibri"/>
          <w:lang w:bidi="en-US"/>
        </w:rPr>
        <w:t xml:space="preserve"> </w:t>
      </w:r>
      <w:r w:rsidRPr="007E5FA5">
        <w:rPr>
          <w:rFonts w:cs="Calibri"/>
          <w:lang w:bidi="en-US"/>
        </w:rPr>
        <w:t>than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more</w:t>
      </w:r>
      <w:r w:rsidR="00492B64">
        <w:rPr>
          <w:rFonts w:cs="Calibri"/>
          <w:lang w:bidi="en-US"/>
        </w:rPr>
        <w:t xml:space="preserve"> </w:t>
      </w:r>
      <w:r w:rsidRPr="007E5FA5">
        <w:rPr>
          <w:rFonts w:cs="Calibri"/>
          <w:lang w:bidi="en-US"/>
        </w:rPr>
        <w:t>powerful</w:t>
      </w:r>
      <w:r w:rsidR="00492B64">
        <w:rPr>
          <w:rFonts w:cs="Calibri"/>
          <w:lang w:bidi="en-US"/>
        </w:rPr>
        <w:t xml:space="preserve"> </w:t>
      </w:r>
      <w:r w:rsidRPr="007E5FA5">
        <w:rPr>
          <w:rFonts w:cs="Calibri"/>
          <w:lang w:bidi="en-US"/>
        </w:rPr>
        <w:t>angels</w:t>
      </w:r>
      <w:r w:rsidR="00492B64">
        <w:rPr>
          <w:rFonts w:cs="Calibri"/>
          <w:lang w:bidi="en-US"/>
        </w:rPr>
        <w:t xml:space="preserve"> </w:t>
      </w:r>
      <w:r w:rsidRPr="007E5FA5">
        <w:rPr>
          <w:rFonts w:cs="Calibri"/>
          <w:lang w:bidi="en-US"/>
        </w:rPr>
        <w:t>etc.</w:t>
      </w:r>
      <w:r w:rsidR="00492B64">
        <w:rPr>
          <w:rFonts w:cs="Calibri"/>
          <w:lang w:bidi="en-US"/>
        </w:rPr>
        <w:t xml:space="preserve"> </w:t>
      </w:r>
    </w:p>
    <w:p w:rsidR="00B8295D" w:rsidRPr="007E5FA5" w:rsidRDefault="00B8295D" w:rsidP="00BE4B8E">
      <w:pPr>
        <w:jc w:val="both"/>
        <w:rPr>
          <w:rFonts w:cs="Calibri"/>
          <w:lang w:bidi="en-US"/>
        </w:rPr>
      </w:pPr>
    </w:p>
    <w:p w:rsidR="00B8295D" w:rsidRPr="007E5FA5" w:rsidRDefault="00B8295D" w:rsidP="00BE4B8E">
      <w:pPr>
        <w:ind w:left="288" w:right="288"/>
        <w:jc w:val="both"/>
        <w:rPr>
          <w:rFonts w:cs="Calibri"/>
          <w:i/>
          <w:iCs/>
          <w:lang w:bidi="en-US"/>
        </w:rPr>
      </w:pPr>
      <w:r w:rsidRPr="007E5FA5">
        <w:rPr>
          <w:rFonts w:cs="Calibri"/>
          <w:b/>
          <w:bCs/>
          <w:i/>
          <w:iCs/>
          <w:lang w:bidi="en-US"/>
        </w:rPr>
        <w:t>Chagigah</w:t>
      </w:r>
      <w:r w:rsidR="00492B64">
        <w:rPr>
          <w:rFonts w:cs="Calibri"/>
          <w:b/>
          <w:bCs/>
          <w:i/>
          <w:iCs/>
          <w:lang w:bidi="en-US"/>
        </w:rPr>
        <w:t xml:space="preserve"> </w:t>
      </w:r>
      <w:r w:rsidRPr="007E5FA5">
        <w:rPr>
          <w:rFonts w:cs="Calibri"/>
          <w:b/>
          <w:bCs/>
          <w:i/>
          <w:iCs/>
          <w:lang w:bidi="en-US"/>
        </w:rPr>
        <w:t>16a</w:t>
      </w:r>
      <w:r w:rsidR="00492B64">
        <w:rPr>
          <w:rFonts w:cs="Calibri"/>
          <w:i/>
          <w:iCs/>
          <w:lang w:bidi="en-US"/>
        </w:rPr>
        <w:t xml:space="preserve"> </w:t>
      </w:r>
      <w:r w:rsidRPr="007E5FA5">
        <w:rPr>
          <w:rFonts w:cs="Calibri"/>
          <w:i/>
          <w:iCs/>
          <w:lang w:bidi="en-US"/>
        </w:rPr>
        <w:t>Six</w:t>
      </w:r>
      <w:r w:rsidR="00492B64">
        <w:rPr>
          <w:rFonts w:cs="Calibri"/>
          <w:i/>
          <w:iCs/>
          <w:lang w:bidi="en-US"/>
        </w:rPr>
        <w:t xml:space="preserve"> </w:t>
      </w:r>
      <w:r w:rsidRPr="007E5FA5">
        <w:rPr>
          <w:rFonts w:cs="Calibri"/>
          <w:i/>
          <w:iCs/>
          <w:lang w:bidi="en-US"/>
        </w:rPr>
        <w:t>things</w:t>
      </w:r>
      <w:r w:rsidR="00492B64">
        <w:rPr>
          <w:rFonts w:cs="Calibri"/>
          <w:i/>
          <w:iCs/>
          <w:lang w:bidi="en-US"/>
        </w:rPr>
        <w:t xml:space="preserve"> </w:t>
      </w:r>
      <w:r w:rsidRPr="007E5FA5">
        <w:rPr>
          <w:rFonts w:cs="Calibri"/>
          <w:i/>
          <w:iCs/>
          <w:lang w:bidi="en-US"/>
        </w:rPr>
        <w:t>were</w:t>
      </w:r>
      <w:r w:rsidR="00492B64">
        <w:rPr>
          <w:rFonts w:cs="Calibri"/>
          <w:i/>
          <w:iCs/>
          <w:lang w:bidi="en-US"/>
        </w:rPr>
        <w:t xml:space="preserve"> </w:t>
      </w:r>
      <w:r w:rsidRPr="007E5FA5">
        <w:rPr>
          <w:rFonts w:cs="Calibri"/>
          <w:i/>
          <w:iCs/>
          <w:lang w:bidi="en-US"/>
        </w:rPr>
        <w:t>said</w:t>
      </w:r>
      <w:r w:rsidR="00492B64">
        <w:rPr>
          <w:rFonts w:cs="Calibri"/>
          <w:i/>
          <w:iCs/>
          <w:lang w:bidi="en-US"/>
        </w:rPr>
        <w:t xml:space="preserve"> </w:t>
      </w:r>
      <w:r w:rsidRPr="007E5FA5">
        <w:rPr>
          <w:rFonts w:cs="Calibri"/>
          <w:i/>
          <w:iCs/>
          <w:lang w:bidi="en-US"/>
        </w:rPr>
        <w:t>about</w:t>
      </w:r>
      <w:r w:rsidR="00492B64">
        <w:rPr>
          <w:rFonts w:cs="Calibri"/>
          <w:i/>
          <w:iCs/>
          <w:lang w:bidi="en-US"/>
        </w:rPr>
        <w:t xml:space="preserve"> </w:t>
      </w:r>
      <w:r w:rsidRPr="007E5FA5">
        <w:rPr>
          <w:rFonts w:cs="Calibri"/>
          <w:i/>
          <w:iCs/>
          <w:lang w:bidi="en-US"/>
        </w:rPr>
        <w:t>demons:</w:t>
      </w:r>
      <w:r w:rsidR="00492B64">
        <w:rPr>
          <w:rFonts w:cs="Calibri"/>
          <w:i/>
          <w:iCs/>
          <w:lang w:bidi="en-US"/>
        </w:rPr>
        <w:t xml:space="preserve"> </w:t>
      </w:r>
      <w:r w:rsidRPr="007E5FA5">
        <w:rPr>
          <w:rFonts w:cs="Calibri"/>
          <w:i/>
          <w:iCs/>
          <w:lang w:bidi="en-US"/>
        </w:rPr>
        <w:t>in</w:t>
      </w:r>
      <w:r w:rsidR="00492B64">
        <w:rPr>
          <w:rFonts w:cs="Calibri"/>
          <w:i/>
          <w:iCs/>
          <w:lang w:bidi="en-US"/>
        </w:rPr>
        <w:t xml:space="preserve"> </w:t>
      </w:r>
      <w:r w:rsidRPr="007E5FA5">
        <w:rPr>
          <w:rFonts w:cs="Calibri"/>
          <w:i/>
          <w:iCs/>
          <w:lang w:bidi="en-US"/>
        </w:rPr>
        <w:t>three</w:t>
      </w:r>
      <w:r w:rsidR="00492B64">
        <w:rPr>
          <w:rFonts w:cs="Calibri"/>
          <w:i/>
          <w:iCs/>
          <w:lang w:bidi="en-US"/>
        </w:rPr>
        <w:t xml:space="preserve"> </w:t>
      </w:r>
      <w:r w:rsidRPr="007E5FA5">
        <w:rPr>
          <w:rFonts w:cs="Calibri"/>
          <w:i/>
          <w:iCs/>
          <w:lang w:bidi="en-US"/>
        </w:rPr>
        <w:t>ways</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angels,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in</w:t>
      </w:r>
      <w:r w:rsidR="00492B64">
        <w:rPr>
          <w:rFonts w:cs="Calibri"/>
          <w:i/>
          <w:iCs/>
          <w:lang w:bidi="en-US"/>
        </w:rPr>
        <w:t xml:space="preserve"> </w:t>
      </w:r>
      <w:r w:rsidRPr="007E5FA5">
        <w:rPr>
          <w:rFonts w:cs="Calibri"/>
          <w:i/>
          <w:iCs/>
          <w:lang w:bidi="en-US"/>
        </w:rPr>
        <w:t>three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humans.</w:t>
      </w:r>
      <w:r w:rsidR="00492B64">
        <w:rPr>
          <w:rFonts w:cs="Calibri"/>
          <w:i/>
          <w:iCs/>
          <w:lang w:bidi="en-US"/>
        </w:rPr>
        <w:t xml:space="preserve"> </w:t>
      </w:r>
      <w:r w:rsidRPr="007E5FA5">
        <w:rPr>
          <w:rFonts w:cs="Calibri"/>
          <w:i/>
          <w:iCs/>
          <w:lang w:bidi="en-US"/>
        </w:rPr>
        <w:t>In</w:t>
      </w:r>
      <w:r w:rsidR="00492B64">
        <w:rPr>
          <w:rFonts w:cs="Calibri"/>
          <w:i/>
          <w:iCs/>
          <w:lang w:bidi="en-US"/>
        </w:rPr>
        <w:t xml:space="preserve"> </w:t>
      </w:r>
      <w:r w:rsidRPr="007E5FA5">
        <w:rPr>
          <w:rFonts w:cs="Calibri"/>
          <w:i/>
          <w:iCs/>
          <w:lang w:bidi="en-US"/>
        </w:rPr>
        <w:t>three</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angels:</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have</w:t>
      </w:r>
      <w:r w:rsidR="00492B64">
        <w:rPr>
          <w:rFonts w:cs="Calibri"/>
          <w:i/>
          <w:iCs/>
          <w:lang w:bidi="en-US"/>
        </w:rPr>
        <w:t xml:space="preserve"> </w:t>
      </w:r>
      <w:r w:rsidRPr="007E5FA5">
        <w:rPr>
          <w:rFonts w:cs="Calibri"/>
          <w:i/>
          <w:iCs/>
          <w:lang w:bidi="en-US"/>
        </w:rPr>
        <w:t>wings</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angels;</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fly</w:t>
      </w:r>
      <w:r w:rsidR="00492B64">
        <w:rPr>
          <w:rFonts w:cs="Calibri"/>
          <w:i/>
          <w:iCs/>
          <w:lang w:bidi="en-US"/>
        </w:rPr>
        <w:t xml:space="preserve"> </w:t>
      </w:r>
      <w:r w:rsidRPr="007E5FA5">
        <w:rPr>
          <w:rFonts w:cs="Calibri"/>
          <w:i/>
          <w:iCs/>
          <w:lang w:bidi="en-US"/>
        </w:rPr>
        <w:t>from</w:t>
      </w:r>
      <w:r w:rsidR="00492B64">
        <w:rPr>
          <w:rFonts w:cs="Calibri"/>
          <w:i/>
          <w:iCs/>
          <w:lang w:bidi="en-US"/>
        </w:rPr>
        <w:t xml:space="preserve"> </w:t>
      </w:r>
      <w:r w:rsidRPr="007E5FA5">
        <w:rPr>
          <w:rFonts w:cs="Calibri"/>
          <w:i/>
          <w:iCs/>
          <w:lang w:bidi="en-US"/>
        </w:rPr>
        <w:t>one</w:t>
      </w:r>
      <w:r w:rsidR="00492B64">
        <w:rPr>
          <w:rFonts w:cs="Calibri"/>
          <w:i/>
          <w:iCs/>
          <w:lang w:bidi="en-US"/>
        </w:rPr>
        <w:t xml:space="preserve"> </w:t>
      </w:r>
      <w:r w:rsidRPr="007E5FA5">
        <w:rPr>
          <w:rFonts w:cs="Calibri"/>
          <w:i/>
          <w:iCs/>
          <w:lang w:bidi="en-US"/>
        </w:rPr>
        <w:t>end</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world</w:t>
      </w:r>
      <w:r w:rsidR="00492B64">
        <w:rPr>
          <w:rFonts w:cs="Calibri"/>
          <w:i/>
          <w:iCs/>
          <w:lang w:bidi="en-US"/>
        </w:rPr>
        <w:t xml:space="preserve"> </w:t>
      </w:r>
      <w:r w:rsidRPr="007E5FA5">
        <w:rPr>
          <w:rFonts w:cs="Calibri"/>
          <w:i/>
          <w:iCs/>
          <w:lang w:bidi="en-US"/>
        </w:rPr>
        <w:t>to</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other</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angels;</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know</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future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angels.</w:t>
      </w:r>
      <w:r w:rsidRPr="007E5FA5">
        <w:rPr>
          <w:rFonts w:cs="Calibri"/>
          <w:i/>
          <w:iCs/>
          <w:vertAlign w:val="superscript"/>
          <w:lang w:bidi="en-US"/>
        </w:rPr>
        <w:footnoteReference w:id="25"/>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in</w:t>
      </w:r>
      <w:r w:rsidR="00492B64">
        <w:rPr>
          <w:rFonts w:cs="Calibri"/>
          <w:i/>
          <w:iCs/>
          <w:lang w:bidi="en-US"/>
        </w:rPr>
        <w:t xml:space="preserve"> </w:t>
      </w:r>
      <w:r w:rsidRPr="007E5FA5">
        <w:rPr>
          <w:rFonts w:cs="Calibri"/>
          <w:i/>
          <w:iCs/>
          <w:lang w:bidi="en-US"/>
        </w:rPr>
        <w:t>three</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are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people:</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eat</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drink</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people;</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increase</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multiply</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people</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die</w:t>
      </w:r>
      <w:r w:rsidR="00492B64">
        <w:rPr>
          <w:rFonts w:cs="Calibri"/>
          <w:i/>
          <w:iCs/>
          <w:lang w:bidi="en-US"/>
        </w:rPr>
        <w:t xml:space="preserve"> </w:t>
      </w:r>
      <w:r w:rsidRPr="007E5FA5">
        <w:rPr>
          <w:rFonts w:cs="Calibri"/>
          <w:i/>
          <w:iCs/>
          <w:lang w:bidi="en-US"/>
        </w:rPr>
        <w:t>like</w:t>
      </w:r>
      <w:r w:rsidR="00492B64">
        <w:rPr>
          <w:rFonts w:cs="Calibri"/>
          <w:i/>
          <w:iCs/>
          <w:lang w:bidi="en-US"/>
        </w:rPr>
        <w:t xml:space="preserve"> </w:t>
      </w:r>
      <w:r w:rsidRPr="007E5FA5">
        <w:rPr>
          <w:rFonts w:cs="Calibri"/>
          <w:i/>
          <w:iCs/>
          <w:lang w:bidi="en-US"/>
        </w:rPr>
        <w:t>people.</w:t>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Ramban</w:t>
      </w:r>
      <w:r w:rsidRPr="007E5FA5">
        <w:rPr>
          <w:rFonts w:cs="Calibri"/>
          <w:vertAlign w:val="superscript"/>
          <w:lang w:bidi="en-US"/>
        </w:rPr>
        <w:footnoteReference w:id="26"/>
      </w:r>
      <w:r w:rsidR="00492B64">
        <w:rPr>
          <w:rFonts w:cs="Calibri"/>
          <w:lang w:bidi="en-US"/>
        </w:rPr>
        <w:t xml:space="preserve"> </w:t>
      </w:r>
      <w:r w:rsidRPr="007E5FA5">
        <w:rPr>
          <w:rFonts w:cs="Calibri"/>
          <w:lang w:bidi="en-US"/>
        </w:rPr>
        <w:t>describes</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being</w:t>
      </w:r>
      <w:r w:rsidR="00492B64">
        <w:rPr>
          <w:rFonts w:cs="Calibri"/>
          <w:lang w:bidi="en-US"/>
        </w:rPr>
        <w:t xml:space="preserve"> </w:t>
      </w:r>
      <w:r w:rsidRPr="007E5FA5">
        <w:rPr>
          <w:rFonts w:cs="Calibri"/>
          <w:lang w:bidi="en-US"/>
        </w:rPr>
        <w:t>produced</w:t>
      </w:r>
      <w:r w:rsidR="00492B64">
        <w:rPr>
          <w:rFonts w:cs="Calibri"/>
          <w:lang w:bidi="en-US"/>
        </w:rPr>
        <w:t xml:space="preserve"> </w:t>
      </w:r>
      <w:r w:rsidRPr="007E5FA5">
        <w:rPr>
          <w:rFonts w:cs="Calibri"/>
          <w:lang w:bidi="en-US"/>
        </w:rPr>
        <w:t>by</w:t>
      </w:r>
      <w:r w:rsidR="00492B64">
        <w:rPr>
          <w:rFonts w:cs="Calibri"/>
          <w:lang w:bidi="en-US"/>
        </w:rPr>
        <w:t xml:space="preserve"> </w:t>
      </w:r>
      <w:r w:rsidRPr="007E5FA5">
        <w:rPr>
          <w:rFonts w:cs="Calibri"/>
          <w:lang w:bidi="en-US"/>
        </w:rPr>
        <w:t>witchcraft</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possessing</w:t>
      </w:r>
      <w:r w:rsidR="00492B64">
        <w:rPr>
          <w:rFonts w:cs="Calibri"/>
          <w:lang w:bidi="en-US"/>
        </w:rPr>
        <w:t xml:space="preserve"> </w:t>
      </w:r>
      <w:r w:rsidRPr="007E5FA5">
        <w:rPr>
          <w:rFonts w:cs="Calibri"/>
          <w:lang w:bidi="en-US"/>
        </w:rPr>
        <w:t>bodies</w:t>
      </w:r>
      <w:r w:rsidR="00492B64">
        <w:rPr>
          <w:rFonts w:cs="Calibri"/>
          <w:lang w:bidi="en-US"/>
        </w:rPr>
        <w:t xml:space="preserve"> </w:t>
      </w:r>
      <w:r w:rsidRPr="007E5FA5">
        <w:rPr>
          <w:rFonts w:cs="Calibri"/>
          <w:lang w:bidi="en-US"/>
        </w:rPr>
        <w:t>composed</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air</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cannot</w:t>
      </w:r>
      <w:r w:rsidR="00492B64">
        <w:rPr>
          <w:rFonts w:cs="Calibri"/>
          <w:lang w:bidi="en-US"/>
        </w:rPr>
        <w:t xml:space="preserve"> </w:t>
      </w:r>
      <w:r w:rsidRPr="007E5FA5">
        <w:rPr>
          <w:rFonts w:cs="Calibri"/>
          <w:lang w:bidi="en-US"/>
        </w:rPr>
        <w:t>be</w:t>
      </w:r>
      <w:r w:rsidR="00492B64">
        <w:rPr>
          <w:rFonts w:cs="Calibri"/>
          <w:lang w:bidi="en-US"/>
        </w:rPr>
        <w:t xml:space="preserve"> </w:t>
      </w:r>
      <w:r w:rsidRPr="007E5FA5">
        <w:rPr>
          <w:rFonts w:cs="Calibri"/>
          <w:lang w:bidi="en-US"/>
        </w:rPr>
        <w:t>detected,</w:t>
      </w:r>
      <w:r w:rsidRPr="007E5FA5">
        <w:rPr>
          <w:rFonts w:cs="Calibri"/>
          <w:vertAlign w:val="superscript"/>
          <w:lang w:bidi="en-US"/>
        </w:rPr>
        <w:footnoteReference w:id="27"/>
      </w:r>
      <w:r w:rsidR="00492B64">
        <w:rPr>
          <w:rFonts w:cs="Calibri"/>
          <w:lang w:bidi="en-US"/>
        </w:rPr>
        <w:t xml:space="preserve"> </w:t>
      </w:r>
      <w:r w:rsidRPr="007E5FA5">
        <w:rPr>
          <w:rFonts w:cs="Calibri"/>
          <w:lang w:bidi="en-US"/>
        </w:rPr>
        <w:t>along</w:t>
      </w:r>
      <w:r w:rsidR="00492B64">
        <w:rPr>
          <w:rFonts w:cs="Calibri"/>
          <w:lang w:bidi="en-US"/>
        </w:rPr>
        <w:t xml:space="preserve"> </w:t>
      </w:r>
      <w:r w:rsidRPr="007E5FA5">
        <w:rPr>
          <w:rFonts w:cs="Calibri"/>
          <w:lang w:bidi="en-US"/>
        </w:rPr>
        <w:t>with</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element</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fire.</w:t>
      </w:r>
      <w:bookmarkStart w:id="10" w:name="_Ref407878869"/>
      <w:r w:rsidRPr="007E5FA5">
        <w:rPr>
          <w:rFonts w:cs="Calibri"/>
          <w:vertAlign w:val="superscript"/>
          <w:lang w:bidi="en-US"/>
        </w:rPr>
        <w:footnoteReference w:id="28"/>
      </w:r>
      <w:bookmarkEnd w:id="10"/>
      <w:r w:rsidR="00492B64">
        <w:rPr>
          <w:rFonts w:cs="Calibri"/>
          <w:lang w:bidi="en-US"/>
        </w:rPr>
        <w:t xml:space="preserve"> </w:t>
      </w:r>
      <w:r w:rsidRPr="007E5FA5">
        <w:rPr>
          <w:rFonts w:cs="Calibri"/>
          <w:lang w:bidi="en-US"/>
        </w:rPr>
        <w:t>Since</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composed</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these</w:t>
      </w:r>
      <w:r w:rsidR="00492B64">
        <w:rPr>
          <w:rFonts w:cs="Calibri"/>
          <w:lang w:bidi="en-US"/>
        </w:rPr>
        <w:t xml:space="preserve"> </w:t>
      </w:r>
      <w:r w:rsidRPr="007E5FA5">
        <w:rPr>
          <w:rFonts w:cs="Calibri"/>
          <w:lang w:bidi="en-US"/>
        </w:rPr>
        <w:t>light</w:t>
      </w:r>
      <w:r w:rsidR="00492B64">
        <w:rPr>
          <w:rFonts w:cs="Calibri"/>
          <w:lang w:bidi="en-US"/>
        </w:rPr>
        <w:t xml:space="preserve"> </w:t>
      </w:r>
      <w:r w:rsidRPr="007E5FA5">
        <w:rPr>
          <w:rFonts w:cs="Calibri"/>
          <w:lang w:bidi="en-US"/>
        </w:rPr>
        <w:t>elements,</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able</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fly,</w:t>
      </w:r>
      <w:r w:rsidRPr="007E5FA5">
        <w:rPr>
          <w:rFonts w:cs="Calibri"/>
          <w:vertAlign w:val="superscript"/>
          <w:lang w:bidi="en-US"/>
        </w:rPr>
        <w:footnoteReference w:id="29"/>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since</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travel</w:t>
      </w:r>
      <w:r w:rsidR="00492B64">
        <w:rPr>
          <w:rFonts w:cs="Calibri"/>
          <w:lang w:bidi="en-US"/>
        </w:rPr>
        <w:t xml:space="preserve"> </w:t>
      </w:r>
      <w:r w:rsidRPr="007E5FA5">
        <w:rPr>
          <w:rFonts w:cs="Calibri"/>
          <w:lang w:bidi="en-US"/>
        </w:rPr>
        <w:t>in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sky,</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are</w:t>
      </w:r>
      <w:r w:rsidR="00492B64">
        <w:rPr>
          <w:rFonts w:cs="Calibri"/>
          <w:lang w:bidi="en-US"/>
        </w:rPr>
        <w:t xml:space="preserve"> </w:t>
      </w:r>
      <w:r w:rsidRPr="007E5FA5">
        <w:rPr>
          <w:rFonts w:cs="Calibri"/>
          <w:lang w:bidi="en-US"/>
        </w:rPr>
        <w:t>able</w:t>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learn</w:t>
      </w:r>
      <w:r w:rsidR="00492B64">
        <w:rPr>
          <w:rFonts w:cs="Calibri"/>
          <w:lang w:bidi="en-US"/>
        </w:rPr>
        <w:t xml:space="preserve"> </w:t>
      </w:r>
      <w:r w:rsidRPr="007E5FA5">
        <w:rPr>
          <w:rFonts w:cs="Calibri"/>
          <w:lang w:bidi="en-US"/>
        </w:rPr>
        <w:t>about</w:t>
      </w:r>
      <w:r w:rsidR="00492B64">
        <w:rPr>
          <w:rFonts w:cs="Calibri"/>
          <w:lang w:bidi="en-US"/>
        </w:rPr>
        <w:t xml:space="preserve"> </w:t>
      </w:r>
      <w:r w:rsidRPr="007E5FA5">
        <w:rPr>
          <w:rFonts w:cs="Calibri"/>
          <w:lang w:bidi="en-US"/>
        </w:rPr>
        <w:t>future</w:t>
      </w:r>
      <w:r w:rsidR="00492B64">
        <w:rPr>
          <w:rFonts w:cs="Calibri"/>
          <w:lang w:bidi="en-US"/>
        </w:rPr>
        <w:t xml:space="preserve"> </w:t>
      </w:r>
      <w:r w:rsidRPr="007E5FA5">
        <w:rPr>
          <w:rFonts w:cs="Calibri"/>
          <w:lang w:bidi="en-US"/>
        </w:rPr>
        <w:t>events</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angels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constellations.</w:t>
      </w:r>
      <w:r w:rsidRPr="007E5FA5">
        <w:rPr>
          <w:rFonts w:cs="Calibri"/>
          <w:vertAlign w:val="superscript"/>
          <w:lang w:bidi="en-US"/>
        </w:rPr>
        <w:footnoteReference w:id="30"/>
      </w:r>
      <w:r w:rsidR="00492B64">
        <w:rPr>
          <w:rFonts w:cs="Calibri"/>
          <w:lang w:bidi="en-US"/>
        </w:rPr>
        <w:t xml:space="preserve"> </w:t>
      </w:r>
      <w:r w:rsidRPr="007E5FA5">
        <w:rPr>
          <w:rFonts w:cs="Calibri"/>
          <w:lang w:bidi="en-US"/>
        </w:rPr>
        <w:t>Ramban</w:t>
      </w:r>
      <w:r w:rsidR="00492B64">
        <w:rPr>
          <w:rFonts w:cs="Calibri"/>
          <w:lang w:bidi="en-US"/>
        </w:rPr>
        <w:t xml:space="preserve"> </w:t>
      </w:r>
      <w:r w:rsidRPr="007E5FA5">
        <w:rPr>
          <w:rFonts w:cs="Calibri"/>
          <w:lang w:bidi="en-US"/>
        </w:rPr>
        <w:t>also</w:t>
      </w:r>
      <w:r w:rsidR="00492B64">
        <w:rPr>
          <w:rFonts w:cs="Calibri"/>
          <w:lang w:bidi="en-US"/>
        </w:rPr>
        <w:t xml:space="preserve"> </w:t>
      </w:r>
      <w:r w:rsidRPr="007E5FA5">
        <w:rPr>
          <w:rFonts w:cs="Calibri"/>
          <w:lang w:bidi="en-US"/>
        </w:rPr>
        <w:t>explains</w:t>
      </w:r>
      <w:r w:rsidR="00492B64">
        <w:rPr>
          <w:rFonts w:cs="Calibri"/>
          <w:lang w:bidi="en-US"/>
        </w:rPr>
        <w:t xml:space="preserve"> </w:t>
      </w:r>
      <w:r w:rsidRPr="007E5FA5">
        <w:rPr>
          <w:rFonts w:cs="Calibri"/>
          <w:lang w:bidi="en-US"/>
        </w:rPr>
        <w:t>Chazal’s</w:t>
      </w:r>
      <w:r w:rsidR="00492B64">
        <w:rPr>
          <w:rFonts w:cs="Calibri"/>
          <w:lang w:bidi="en-US"/>
        </w:rPr>
        <w:t xml:space="preserve"> </w:t>
      </w:r>
      <w:r w:rsidRPr="007E5FA5">
        <w:rPr>
          <w:rFonts w:cs="Calibri"/>
          <w:lang w:bidi="en-US"/>
        </w:rPr>
        <w:t>statement</w:t>
      </w:r>
      <w:r w:rsidR="00492B64">
        <w:rPr>
          <w:rFonts w:cs="Calibri"/>
          <w:lang w:bidi="en-US"/>
        </w:rPr>
        <w:t xml:space="preserve"> </w:t>
      </w:r>
      <w:r w:rsidRPr="007E5FA5">
        <w:rPr>
          <w:rFonts w:cs="Calibri"/>
          <w:lang w:bidi="en-US"/>
        </w:rPr>
        <w:t>about</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eating</w:t>
      </w:r>
      <w:r w:rsidR="00492B64">
        <w:rPr>
          <w:rFonts w:cs="Calibri"/>
          <w:lang w:bidi="en-US"/>
        </w:rPr>
        <w:t xml:space="preserve"> </w:t>
      </w:r>
      <w:r w:rsidRPr="007E5FA5">
        <w:rPr>
          <w:rFonts w:cs="Calibri"/>
          <w:lang w:bidi="en-US"/>
        </w:rPr>
        <w:t>like</w:t>
      </w:r>
      <w:r w:rsidR="00492B64">
        <w:rPr>
          <w:rFonts w:cs="Calibri"/>
          <w:lang w:bidi="en-US"/>
        </w:rPr>
        <w:t xml:space="preserve"> </w:t>
      </w:r>
      <w:r w:rsidRPr="007E5FA5">
        <w:rPr>
          <w:rFonts w:cs="Calibri"/>
          <w:lang w:bidi="en-US"/>
        </w:rPr>
        <w:t>people</w:t>
      </w:r>
      <w:r w:rsidRPr="007E5FA5">
        <w:rPr>
          <w:rFonts w:cs="Calibri"/>
          <w:vertAlign w:val="superscript"/>
          <w:lang w:bidi="en-US"/>
        </w:rPr>
        <w:footnoteReference w:id="31"/>
      </w:r>
      <w:r w:rsidR="00492B64">
        <w:rPr>
          <w:rFonts w:cs="Calibri"/>
          <w:lang w:bidi="en-US"/>
        </w:rPr>
        <w:t xml:space="preserve"> </w:t>
      </w:r>
      <w:r w:rsidRPr="007E5FA5">
        <w:rPr>
          <w:rFonts w:cs="Calibri"/>
          <w:lang w:bidi="en-US"/>
        </w:rPr>
        <w:t>to</w:t>
      </w:r>
      <w:r w:rsidR="00492B64">
        <w:rPr>
          <w:rFonts w:cs="Calibri"/>
          <w:lang w:bidi="en-US"/>
        </w:rPr>
        <w:t xml:space="preserve"> </w:t>
      </w:r>
      <w:r w:rsidRPr="007E5FA5">
        <w:rPr>
          <w:rFonts w:cs="Calibri"/>
          <w:lang w:bidi="en-US"/>
        </w:rPr>
        <w:t>mean</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they</w:t>
      </w:r>
      <w:r w:rsidR="00492B64">
        <w:rPr>
          <w:rFonts w:cs="Calibri"/>
          <w:lang w:bidi="en-US"/>
        </w:rPr>
        <w:t xml:space="preserve"> </w:t>
      </w:r>
      <w:r w:rsidRPr="007E5FA5">
        <w:rPr>
          <w:rFonts w:cs="Calibri"/>
          <w:lang w:bidi="en-US"/>
        </w:rPr>
        <w:t>also</w:t>
      </w:r>
      <w:r w:rsidR="00492B64">
        <w:rPr>
          <w:rFonts w:cs="Calibri"/>
          <w:lang w:bidi="en-US"/>
        </w:rPr>
        <w:t xml:space="preserve"> </w:t>
      </w:r>
      <w:r w:rsidRPr="007E5FA5">
        <w:rPr>
          <w:rFonts w:cs="Calibri"/>
          <w:lang w:bidi="en-US"/>
        </w:rPr>
        <w:t>subsist</w:t>
      </w:r>
      <w:r w:rsidR="00492B64">
        <w:rPr>
          <w:rFonts w:cs="Calibri"/>
          <w:lang w:bidi="en-US"/>
        </w:rPr>
        <w:t xml:space="preserve"> </w:t>
      </w:r>
      <w:r w:rsidRPr="007E5FA5">
        <w:rPr>
          <w:rFonts w:cs="Calibri"/>
          <w:lang w:bidi="en-US"/>
        </w:rPr>
        <w:t>on</w:t>
      </w:r>
      <w:r w:rsidR="00492B64">
        <w:rPr>
          <w:rFonts w:cs="Calibri"/>
          <w:lang w:bidi="en-US"/>
        </w:rPr>
        <w:t xml:space="preserve"> </w:t>
      </w:r>
      <w:r w:rsidRPr="007E5FA5">
        <w:rPr>
          <w:rFonts w:cs="Calibri"/>
          <w:lang w:bidi="en-US"/>
        </w:rPr>
        <w:t>food,</w:t>
      </w:r>
      <w:r w:rsidR="00492B64">
        <w:rPr>
          <w:rFonts w:cs="Calibri"/>
          <w:lang w:bidi="en-US"/>
        </w:rPr>
        <w:t xml:space="preserve"> </w:t>
      </w:r>
      <w:r w:rsidRPr="007E5FA5">
        <w:rPr>
          <w:rFonts w:cs="Calibri"/>
          <w:lang w:bidi="en-US"/>
        </w:rPr>
        <w:t>although</w:t>
      </w:r>
      <w:r w:rsidR="00492B64">
        <w:rPr>
          <w:rFonts w:cs="Calibri"/>
          <w:lang w:bidi="en-US"/>
        </w:rPr>
        <w:t xml:space="preserve"> </w:t>
      </w:r>
      <w:r w:rsidRPr="007E5FA5">
        <w:rPr>
          <w:rFonts w:cs="Calibri"/>
          <w:lang w:bidi="en-US"/>
        </w:rPr>
        <w:t>theirs</w:t>
      </w:r>
      <w:r w:rsidR="00492B64">
        <w:rPr>
          <w:rFonts w:cs="Calibri"/>
          <w:lang w:bidi="en-US"/>
        </w:rPr>
        <w:t xml:space="preserve"> </w:t>
      </w:r>
      <w:r w:rsidRPr="007E5FA5">
        <w:rPr>
          <w:rFonts w:cs="Calibri"/>
          <w:lang w:bidi="en-US"/>
        </w:rPr>
        <w:t>consists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evaporated</w:t>
      </w:r>
      <w:r w:rsidR="00492B64">
        <w:rPr>
          <w:rFonts w:cs="Calibri"/>
          <w:lang w:bidi="en-US"/>
        </w:rPr>
        <w:t xml:space="preserve"> </w:t>
      </w:r>
      <w:r w:rsidRPr="007E5FA5">
        <w:rPr>
          <w:rFonts w:cs="Calibri"/>
          <w:lang w:bidi="en-US"/>
        </w:rPr>
        <w:t>moisture</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smoke</w:t>
      </w:r>
      <w:r w:rsidR="00492B64">
        <w:rPr>
          <w:rFonts w:cs="Calibri"/>
          <w:lang w:bidi="en-US"/>
        </w:rPr>
        <w:t xml:space="preserve"> </w:t>
      </w:r>
      <w:r w:rsidRPr="007E5FA5">
        <w:rPr>
          <w:rFonts w:cs="Calibri"/>
          <w:lang w:bidi="en-US"/>
        </w:rPr>
        <w:t>from</w:t>
      </w:r>
      <w:r w:rsidR="00492B64">
        <w:rPr>
          <w:rFonts w:cs="Calibri"/>
          <w:lang w:bidi="en-US"/>
        </w:rPr>
        <w:t xml:space="preserve"> </w:t>
      </w:r>
      <w:r w:rsidRPr="007E5FA5">
        <w:rPr>
          <w:rFonts w:cs="Calibri"/>
          <w:lang w:bidi="en-US"/>
        </w:rPr>
        <w:t>fires.</w:t>
      </w:r>
      <w:r w:rsidRPr="007E5FA5">
        <w:rPr>
          <w:rFonts w:cs="Calibri"/>
          <w:vertAlign w:val="superscript"/>
          <w:lang w:bidi="en-US"/>
        </w:rPr>
        <w:footnoteReference w:id="32"/>
      </w:r>
    </w:p>
    <w:p w:rsidR="00B8295D" w:rsidRPr="007E5FA5" w:rsidRDefault="00B8295D" w:rsidP="00BE4B8E">
      <w:pPr>
        <w:jc w:val="both"/>
        <w:rPr>
          <w:rFonts w:cs="Calibri"/>
          <w:lang w:bidi="en-US"/>
        </w:rPr>
      </w:pPr>
    </w:p>
    <w:p w:rsidR="00B8295D" w:rsidRPr="007E5FA5" w:rsidRDefault="00B8295D" w:rsidP="00BE4B8E">
      <w:pPr>
        <w:jc w:val="both"/>
        <w:rPr>
          <w:rFonts w:cs="Calibri"/>
          <w:lang w:bidi="en-US"/>
        </w:rPr>
      </w:pPr>
      <w:r w:rsidRPr="007E5FA5">
        <w:rPr>
          <w:rFonts w:cs="Calibri"/>
          <w:lang w:bidi="en-US"/>
        </w:rPr>
        <w:t>Most</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rabbis</w:t>
      </w:r>
      <w:r w:rsidR="00492B64">
        <w:rPr>
          <w:rFonts w:cs="Calibri"/>
          <w:lang w:bidi="en-US"/>
        </w:rPr>
        <w:t xml:space="preserve"> </w:t>
      </w:r>
      <w:r w:rsidRPr="007E5FA5">
        <w:rPr>
          <w:rFonts w:cs="Calibri"/>
          <w:lang w:bidi="en-US"/>
        </w:rPr>
        <w:t>who</w:t>
      </w:r>
      <w:r w:rsidR="00492B64">
        <w:rPr>
          <w:rFonts w:cs="Calibri"/>
          <w:lang w:bidi="en-US"/>
        </w:rPr>
        <w:t xml:space="preserve"> </w:t>
      </w:r>
      <w:r w:rsidRPr="007E5FA5">
        <w:rPr>
          <w:rFonts w:cs="Calibri"/>
          <w:lang w:bidi="en-US"/>
        </w:rPr>
        <w:t>wrote</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commented</w:t>
      </w:r>
      <w:r w:rsidR="00492B64">
        <w:rPr>
          <w:rFonts w:cs="Calibri"/>
          <w:lang w:bidi="en-US"/>
        </w:rPr>
        <w:t xml:space="preserve"> </w:t>
      </w:r>
      <w:r w:rsidRPr="007E5FA5">
        <w:rPr>
          <w:rFonts w:cs="Calibri"/>
          <w:lang w:bidi="en-US"/>
        </w:rPr>
        <w:t>on</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Talmud</w:t>
      </w:r>
      <w:r w:rsidR="00492B64">
        <w:rPr>
          <w:rFonts w:cs="Calibri"/>
          <w:lang w:bidi="en-US"/>
        </w:rPr>
        <w:t xml:space="preserve"> </w:t>
      </w:r>
      <w:r w:rsidRPr="007E5FA5">
        <w:rPr>
          <w:rFonts w:cs="Calibri"/>
          <w:lang w:bidi="en-US"/>
        </w:rPr>
        <w:t>took</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demons</w:t>
      </w:r>
      <w:r w:rsidR="00492B64">
        <w:rPr>
          <w:rFonts w:cs="Calibri"/>
          <w:lang w:bidi="en-US"/>
        </w:rPr>
        <w:t xml:space="preserve"> </w:t>
      </w:r>
      <w:r w:rsidRPr="007E5FA5">
        <w:rPr>
          <w:rFonts w:cs="Calibri"/>
          <w:lang w:bidi="en-US"/>
        </w:rPr>
        <w:t>for</w:t>
      </w:r>
      <w:r w:rsidR="00492B64">
        <w:rPr>
          <w:rFonts w:cs="Calibri"/>
          <w:lang w:bidi="en-US"/>
        </w:rPr>
        <w:t xml:space="preserve"> </w:t>
      </w:r>
      <w:r w:rsidRPr="007E5FA5">
        <w:rPr>
          <w:rFonts w:cs="Calibri"/>
          <w:lang w:bidi="en-US"/>
        </w:rPr>
        <w:t>granted</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an</w:t>
      </w:r>
      <w:r w:rsidR="00492B64">
        <w:rPr>
          <w:rFonts w:cs="Calibri"/>
          <w:lang w:bidi="en-US"/>
        </w:rPr>
        <w:t xml:space="preserve"> </w:t>
      </w:r>
      <w:r w:rsidRPr="007E5FA5">
        <w:rPr>
          <w:rFonts w:cs="Calibri"/>
          <w:lang w:bidi="en-US"/>
        </w:rPr>
        <w:t>integral</w:t>
      </w:r>
      <w:r w:rsidR="00492B64">
        <w:rPr>
          <w:rFonts w:cs="Calibri"/>
          <w:lang w:bidi="en-US"/>
        </w:rPr>
        <w:t xml:space="preserve"> </w:t>
      </w:r>
      <w:r w:rsidRPr="007E5FA5">
        <w:rPr>
          <w:rFonts w:cs="Calibri"/>
          <w:lang w:bidi="en-US"/>
        </w:rPr>
        <w:t>part</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their</w:t>
      </w:r>
      <w:r w:rsidR="00492B64">
        <w:rPr>
          <w:rFonts w:cs="Calibri"/>
          <w:lang w:bidi="en-US"/>
        </w:rPr>
        <w:t xml:space="preserve"> </w:t>
      </w:r>
      <w:r w:rsidRPr="007E5FA5">
        <w:rPr>
          <w:rFonts w:cs="Calibri"/>
          <w:lang w:bidi="en-US"/>
        </w:rPr>
        <w:t>understanding</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world</w:t>
      </w:r>
      <w:r w:rsidR="00492B64">
        <w:rPr>
          <w:rFonts w:cs="Calibri"/>
          <w:lang w:bidi="en-US"/>
        </w:rPr>
        <w:t xml:space="preserve"> </w:t>
      </w:r>
      <w:r w:rsidRPr="007E5FA5">
        <w:rPr>
          <w:rFonts w:cs="Calibri"/>
          <w:lang w:bidi="en-US"/>
        </w:rPr>
        <w:t>around</w:t>
      </w:r>
      <w:r w:rsidR="00492B64">
        <w:rPr>
          <w:rFonts w:cs="Calibri"/>
          <w:lang w:bidi="en-US"/>
        </w:rPr>
        <w:t xml:space="preserve"> </w:t>
      </w:r>
      <w:r w:rsidRPr="007E5FA5">
        <w:rPr>
          <w:rFonts w:cs="Calibri"/>
          <w:lang w:bidi="en-US"/>
        </w:rPr>
        <w:t>them,</w:t>
      </w:r>
      <w:r w:rsidR="00492B64">
        <w:rPr>
          <w:rFonts w:cs="Calibri"/>
          <w:lang w:bidi="en-US"/>
        </w:rPr>
        <w:t xml:space="preserve"> </w:t>
      </w:r>
      <w:r w:rsidRPr="007E5FA5">
        <w:rPr>
          <w:rFonts w:cs="Calibri"/>
          <w:lang w:bidi="en-US"/>
        </w:rPr>
        <w:t>just</w:t>
      </w:r>
      <w:r w:rsidR="00492B64">
        <w:rPr>
          <w:rFonts w:cs="Calibri"/>
          <w:lang w:bidi="en-US"/>
        </w:rPr>
        <w:t xml:space="preserve"> </w:t>
      </w:r>
      <w:r w:rsidRPr="007E5FA5">
        <w:rPr>
          <w:rFonts w:cs="Calibri"/>
          <w:lang w:bidi="en-US"/>
        </w:rPr>
        <w:t>as</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presume</w:t>
      </w:r>
      <w:r w:rsidR="00492B64">
        <w:rPr>
          <w:rFonts w:cs="Calibri"/>
          <w:lang w:bidi="en-US"/>
        </w:rPr>
        <w:t xml:space="preserve"> </w:t>
      </w:r>
      <w:r w:rsidRPr="007E5FA5">
        <w:rPr>
          <w:rFonts w:cs="Calibri"/>
          <w:lang w:bidi="en-US"/>
        </w:rPr>
        <w:t>the</w:t>
      </w:r>
      <w:r w:rsidR="00492B64">
        <w:rPr>
          <w:rFonts w:cs="Calibri"/>
          <w:lang w:bidi="en-US"/>
        </w:rPr>
        <w:t xml:space="preserve"> </w:t>
      </w:r>
      <w:r w:rsidRPr="007E5FA5">
        <w:rPr>
          <w:rFonts w:cs="Calibri"/>
          <w:lang w:bidi="en-US"/>
        </w:rPr>
        <w:t>existence</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electrons,</w:t>
      </w:r>
      <w:r w:rsidR="00492B64">
        <w:rPr>
          <w:rFonts w:cs="Calibri"/>
          <w:lang w:bidi="en-US"/>
        </w:rPr>
        <w:t xml:space="preserve"> </w:t>
      </w:r>
      <w:r w:rsidRPr="007E5FA5">
        <w:rPr>
          <w:rFonts w:cs="Calibri"/>
          <w:lang w:bidi="en-US"/>
        </w:rPr>
        <w:t>radioactivity</w:t>
      </w:r>
      <w:r w:rsidR="00492B64">
        <w:rPr>
          <w:rFonts w:cs="Calibri"/>
          <w:lang w:bidi="en-US"/>
        </w:rPr>
        <w:t xml:space="preserve"> </w:t>
      </w:r>
      <w:r w:rsidRPr="007E5FA5">
        <w:rPr>
          <w:rFonts w:cs="Calibri"/>
          <w:lang w:bidi="en-US"/>
        </w:rPr>
        <w:t>and</w:t>
      </w:r>
      <w:r w:rsidR="00492B64">
        <w:rPr>
          <w:rFonts w:cs="Calibri"/>
          <w:lang w:bidi="en-US"/>
        </w:rPr>
        <w:t xml:space="preserve"> </w:t>
      </w:r>
      <w:r w:rsidRPr="007E5FA5">
        <w:rPr>
          <w:rFonts w:cs="Calibri"/>
          <w:lang w:bidi="en-US"/>
        </w:rPr>
        <w:t>all</w:t>
      </w:r>
      <w:r w:rsidR="00492B64">
        <w:rPr>
          <w:rFonts w:cs="Calibri"/>
          <w:lang w:bidi="en-US"/>
        </w:rPr>
        <w:t xml:space="preserve"> </w:t>
      </w:r>
      <w:r w:rsidRPr="007E5FA5">
        <w:rPr>
          <w:rFonts w:cs="Calibri"/>
          <w:lang w:bidi="en-US"/>
        </w:rPr>
        <w:t>sorts</w:t>
      </w:r>
      <w:r w:rsidR="00492B64">
        <w:rPr>
          <w:rFonts w:cs="Calibri"/>
          <w:lang w:bidi="en-US"/>
        </w:rPr>
        <w:t xml:space="preserve"> </w:t>
      </w:r>
      <w:r w:rsidRPr="007E5FA5">
        <w:rPr>
          <w:rFonts w:cs="Calibri"/>
          <w:lang w:bidi="en-US"/>
        </w:rPr>
        <w:t>of</w:t>
      </w:r>
      <w:r w:rsidR="00492B64">
        <w:rPr>
          <w:rFonts w:cs="Calibri"/>
          <w:lang w:bidi="en-US"/>
        </w:rPr>
        <w:t xml:space="preserve"> </w:t>
      </w:r>
      <w:r w:rsidRPr="007E5FA5">
        <w:rPr>
          <w:rFonts w:cs="Calibri"/>
          <w:lang w:bidi="en-US"/>
        </w:rPr>
        <w:t>other</w:t>
      </w:r>
      <w:r w:rsidR="00492B64">
        <w:rPr>
          <w:rFonts w:cs="Calibri"/>
          <w:lang w:bidi="en-US"/>
        </w:rPr>
        <w:t xml:space="preserve"> </w:t>
      </w:r>
      <w:r w:rsidRPr="007E5FA5">
        <w:rPr>
          <w:rFonts w:cs="Calibri"/>
          <w:lang w:bidi="en-US"/>
        </w:rPr>
        <w:t>things</w:t>
      </w:r>
      <w:r w:rsidR="00492B64">
        <w:rPr>
          <w:rFonts w:cs="Calibri"/>
          <w:lang w:bidi="en-US"/>
        </w:rPr>
        <w:t xml:space="preserve"> </w:t>
      </w:r>
      <w:r w:rsidRPr="007E5FA5">
        <w:rPr>
          <w:rFonts w:cs="Calibri"/>
          <w:lang w:bidi="en-US"/>
        </w:rPr>
        <w:t>that</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cannot</w:t>
      </w:r>
      <w:r w:rsidR="00492B64">
        <w:rPr>
          <w:rFonts w:cs="Calibri"/>
          <w:lang w:bidi="en-US"/>
        </w:rPr>
        <w:t xml:space="preserve"> </w:t>
      </w:r>
      <w:r w:rsidRPr="007E5FA5">
        <w:rPr>
          <w:rFonts w:cs="Calibri"/>
          <w:lang w:bidi="en-US"/>
        </w:rPr>
        <w:t>see,</w:t>
      </w:r>
      <w:r w:rsidR="00492B64">
        <w:rPr>
          <w:rFonts w:cs="Calibri"/>
          <w:lang w:bidi="en-US"/>
        </w:rPr>
        <w:t xml:space="preserve"> </w:t>
      </w:r>
      <w:r w:rsidRPr="007E5FA5">
        <w:rPr>
          <w:rFonts w:cs="Calibri"/>
          <w:lang w:bidi="en-US"/>
        </w:rPr>
        <w:t>but</w:t>
      </w:r>
      <w:r w:rsidR="00492B64">
        <w:rPr>
          <w:rFonts w:cs="Calibri"/>
          <w:lang w:bidi="en-US"/>
        </w:rPr>
        <w:t xml:space="preserve"> </w:t>
      </w:r>
      <w:r w:rsidRPr="007E5FA5">
        <w:rPr>
          <w:rFonts w:cs="Calibri"/>
          <w:lang w:bidi="en-US"/>
        </w:rPr>
        <w:t>upon</w:t>
      </w:r>
      <w:r w:rsidR="00492B64">
        <w:rPr>
          <w:rFonts w:cs="Calibri"/>
          <w:lang w:bidi="en-US"/>
        </w:rPr>
        <w:t xml:space="preserve"> </w:t>
      </w:r>
      <w:r w:rsidRPr="007E5FA5">
        <w:rPr>
          <w:rFonts w:cs="Calibri"/>
          <w:lang w:bidi="en-US"/>
        </w:rPr>
        <w:t>which</w:t>
      </w:r>
      <w:r w:rsidR="00492B64">
        <w:rPr>
          <w:rFonts w:cs="Calibri"/>
          <w:lang w:bidi="en-US"/>
        </w:rPr>
        <w:t xml:space="preserve"> </w:t>
      </w:r>
      <w:r w:rsidRPr="007E5FA5">
        <w:rPr>
          <w:rFonts w:cs="Calibri"/>
          <w:lang w:bidi="en-US"/>
        </w:rPr>
        <w:t>we</w:t>
      </w:r>
      <w:r w:rsidR="00492B64">
        <w:rPr>
          <w:rFonts w:cs="Calibri"/>
          <w:lang w:bidi="en-US"/>
        </w:rPr>
        <w:t xml:space="preserve"> </w:t>
      </w:r>
      <w:r w:rsidRPr="007E5FA5">
        <w:rPr>
          <w:rFonts w:cs="Calibri"/>
          <w:lang w:bidi="en-US"/>
        </w:rPr>
        <w:t>nevertheless</w:t>
      </w:r>
      <w:r w:rsidR="00492B64">
        <w:rPr>
          <w:rFonts w:cs="Calibri"/>
          <w:lang w:bidi="en-US"/>
        </w:rPr>
        <w:t xml:space="preserve"> </w:t>
      </w:r>
      <w:r w:rsidRPr="007E5FA5">
        <w:rPr>
          <w:rFonts w:cs="Calibri"/>
          <w:lang w:bidi="en-US"/>
        </w:rPr>
        <w:t>base</w:t>
      </w:r>
      <w:r w:rsidR="00492B64">
        <w:rPr>
          <w:rFonts w:cs="Calibri"/>
          <w:lang w:bidi="en-US"/>
        </w:rPr>
        <w:t xml:space="preserve"> </w:t>
      </w:r>
      <w:r w:rsidRPr="007E5FA5">
        <w:rPr>
          <w:rFonts w:cs="Calibri"/>
          <w:lang w:bidi="en-US"/>
        </w:rPr>
        <w:t>our</w:t>
      </w:r>
      <w:r w:rsidR="00492B64">
        <w:rPr>
          <w:rFonts w:cs="Calibri"/>
          <w:lang w:bidi="en-US"/>
        </w:rPr>
        <w:t xml:space="preserve"> </w:t>
      </w:r>
      <w:r w:rsidRPr="007E5FA5">
        <w:rPr>
          <w:rFonts w:cs="Calibri"/>
          <w:lang w:bidi="en-US"/>
        </w:rPr>
        <w:t>daily</w:t>
      </w:r>
      <w:r w:rsidR="00492B64">
        <w:rPr>
          <w:rFonts w:cs="Calibri"/>
          <w:lang w:bidi="en-US"/>
        </w:rPr>
        <w:t xml:space="preserve"> </w:t>
      </w:r>
      <w:r w:rsidRPr="007E5FA5">
        <w:rPr>
          <w:rFonts w:cs="Calibri"/>
          <w:lang w:bidi="en-US"/>
        </w:rPr>
        <w:t>lives.</w:t>
      </w:r>
    </w:p>
    <w:p w:rsidR="00B8295D" w:rsidRPr="007E5FA5" w:rsidRDefault="00B8295D" w:rsidP="00BE4B8E">
      <w:pPr>
        <w:jc w:val="both"/>
        <w:rPr>
          <w:rFonts w:cs="Calibri"/>
          <w:lang w:bidi="en-US"/>
        </w:rPr>
      </w:pPr>
    </w:p>
    <w:p w:rsidR="00B8295D" w:rsidRPr="007E5FA5" w:rsidRDefault="00B8295D" w:rsidP="00BE4B8E">
      <w:pPr>
        <w:ind w:left="288" w:right="288"/>
        <w:jc w:val="both"/>
        <w:rPr>
          <w:rFonts w:cs="Calibri"/>
          <w:i/>
          <w:iCs/>
          <w:lang w:bidi="en-US"/>
        </w:rPr>
      </w:pPr>
      <w:r w:rsidRPr="007E5FA5">
        <w:rPr>
          <w:rFonts w:cs="Calibri"/>
          <w:b/>
          <w:bCs/>
          <w:i/>
          <w:iCs/>
          <w:lang w:val="en-AU" w:bidi="en-US"/>
        </w:rPr>
        <w:t>Tehillim</w:t>
      </w:r>
      <w:r w:rsidR="00492B64">
        <w:rPr>
          <w:rFonts w:cs="Calibri"/>
          <w:b/>
          <w:bCs/>
          <w:i/>
          <w:iCs/>
          <w:lang w:val="en-AU" w:bidi="en-US"/>
        </w:rPr>
        <w:t xml:space="preserve"> </w:t>
      </w:r>
      <w:r w:rsidRPr="007E5FA5">
        <w:rPr>
          <w:rFonts w:cs="Calibri"/>
          <w:b/>
          <w:bCs/>
          <w:i/>
          <w:iCs/>
          <w:lang w:val="en-AU" w:bidi="en-US"/>
        </w:rPr>
        <w:t>(Psalms)</w:t>
      </w:r>
      <w:r w:rsidR="00492B64">
        <w:rPr>
          <w:rFonts w:cs="Calibri"/>
          <w:b/>
          <w:bCs/>
          <w:i/>
          <w:iCs/>
          <w:lang w:val="en-AU" w:bidi="en-US"/>
        </w:rPr>
        <w:t xml:space="preserve"> </w:t>
      </w:r>
      <w:r w:rsidRPr="007E5FA5">
        <w:rPr>
          <w:rFonts w:cs="Calibri"/>
          <w:b/>
          <w:bCs/>
          <w:i/>
          <w:iCs/>
          <w:lang w:val="en-AU" w:bidi="en-US"/>
        </w:rPr>
        <w:t>106:34-38</w:t>
      </w:r>
      <w:r w:rsidR="00492B64">
        <w:rPr>
          <w:rFonts w:cs="Calibri"/>
          <w:b/>
          <w:bCs/>
          <w:i/>
          <w:iCs/>
          <w:lang w:val="en-AU"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did</w:t>
      </w:r>
      <w:r w:rsidR="00492B64">
        <w:rPr>
          <w:rFonts w:cs="Calibri"/>
          <w:i/>
          <w:iCs/>
          <w:lang w:bidi="en-US"/>
        </w:rPr>
        <w:t xml:space="preserve"> </w:t>
      </w:r>
      <w:r w:rsidRPr="007E5FA5">
        <w:rPr>
          <w:rFonts w:cs="Calibri"/>
          <w:i/>
          <w:iCs/>
          <w:lang w:bidi="en-US"/>
        </w:rPr>
        <w:t>not</w:t>
      </w:r>
      <w:r w:rsidR="00492B64">
        <w:rPr>
          <w:rFonts w:cs="Calibri"/>
          <w:i/>
          <w:iCs/>
          <w:lang w:bidi="en-US"/>
        </w:rPr>
        <w:t xml:space="preserve"> </w:t>
      </w:r>
      <w:r w:rsidRPr="007E5FA5">
        <w:rPr>
          <w:rFonts w:cs="Calibri"/>
          <w:i/>
          <w:iCs/>
          <w:lang w:bidi="en-US"/>
        </w:rPr>
        <w:t>destroy</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nations,</w:t>
      </w:r>
      <w:r w:rsidR="00492B64">
        <w:rPr>
          <w:rFonts w:cs="Calibri"/>
          <w:i/>
          <w:iCs/>
          <w:lang w:bidi="en-US"/>
        </w:rPr>
        <w:t xml:space="preserve"> </w:t>
      </w:r>
      <w:r w:rsidRPr="007E5FA5">
        <w:rPr>
          <w:rFonts w:cs="Calibri"/>
          <w:i/>
          <w:iCs/>
          <w:lang w:bidi="en-US"/>
        </w:rPr>
        <w:t>concerning</w:t>
      </w:r>
      <w:r w:rsidR="00492B64">
        <w:rPr>
          <w:rFonts w:cs="Calibri"/>
          <w:i/>
          <w:iCs/>
          <w:lang w:bidi="en-US"/>
        </w:rPr>
        <w:t xml:space="preserve"> </w:t>
      </w:r>
      <w:r w:rsidRPr="007E5FA5">
        <w:rPr>
          <w:rFonts w:cs="Calibri"/>
          <w:i/>
          <w:iCs/>
          <w:lang w:bidi="en-US"/>
        </w:rPr>
        <w:t>whom</w:t>
      </w:r>
      <w:r w:rsidR="00492B64">
        <w:rPr>
          <w:rFonts w:cs="Calibri"/>
          <w:i/>
          <w:iCs/>
          <w:lang w:bidi="en-US"/>
        </w:rPr>
        <w:t xml:space="preserve"> </w:t>
      </w:r>
      <w:r w:rsidRPr="007E5FA5">
        <w:rPr>
          <w:rFonts w:cs="Calibri"/>
          <w:i/>
          <w:iCs/>
          <w:lang w:bidi="en-US"/>
        </w:rPr>
        <w:t>HaShem</w:t>
      </w:r>
      <w:r w:rsidR="00492B64">
        <w:rPr>
          <w:rFonts w:cs="Calibri"/>
          <w:i/>
          <w:iCs/>
          <w:lang w:bidi="en-US"/>
        </w:rPr>
        <w:t xml:space="preserve"> </w:t>
      </w:r>
      <w:r w:rsidRPr="007E5FA5">
        <w:rPr>
          <w:rFonts w:cs="Calibri"/>
          <w:i/>
          <w:iCs/>
          <w:lang w:bidi="en-US"/>
        </w:rPr>
        <w:t>commanded</w:t>
      </w:r>
      <w:r w:rsidR="00492B64">
        <w:rPr>
          <w:rFonts w:cs="Calibri"/>
          <w:i/>
          <w:iCs/>
          <w:lang w:bidi="en-US"/>
        </w:rPr>
        <w:t xml:space="preserve"> </w:t>
      </w:r>
      <w:r w:rsidRPr="007E5FA5">
        <w:rPr>
          <w:rFonts w:cs="Calibri"/>
          <w:i/>
          <w:iCs/>
          <w:lang w:bidi="en-US"/>
        </w:rPr>
        <w:t>them:</w:t>
      </w:r>
      <w:r w:rsidR="00492B64">
        <w:rPr>
          <w:rFonts w:cs="Calibri"/>
          <w:i/>
          <w:iCs/>
          <w:lang w:bidi="en-US"/>
        </w:rPr>
        <w:t xml:space="preserve"> </w:t>
      </w:r>
      <w:r w:rsidRPr="007E5FA5">
        <w:rPr>
          <w:rFonts w:cs="Calibri"/>
          <w:i/>
          <w:iCs/>
          <w:lang w:bidi="en-US"/>
        </w:rPr>
        <w:t>35</w:t>
      </w:r>
      <w:r w:rsidR="00492B64">
        <w:rPr>
          <w:rFonts w:cs="Calibri"/>
          <w:i/>
          <w:iCs/>
          <w:lang w:bidi="en-US"/>
        </w:rPr>
        <w:t xml:space="preserve">  </w:t>
      </w:r>
      <w:r w:rsidRPr="007E5FA5">
        <w:rPr>
          <w:rFonts w:cs="Calibri"/>
          <w:i/>
          <w:iCs/>
          <w:lang w:bidi="en-US"/>
        </w:rPr>
        <w:t>But</w:t>
      </w:r>
      <w:r w:rsidR="00492B64">
        <w:rPr>
          <w:rFonts w:cs="Calibri"/>
          <w:i/>
          <w:iCs/>
          <w:lang w:bidi="en-US"/>
        </w:rPr>
        <w:t xml:space="preserve"> </w:t>
      </w:r>
      <w:r w:rsidRPr="007E5FA5">
        <w:rPr>
          <w:rFonts w:cs="Calibri"/>
          <w:i/>
          <w:iCs/>
          <w:lang w:bidi="en-US"/>
        </w:rPr>
        <w:t>were</w:t>
      </w:r>
      <w:r w:rsidR="00492B64">
        <w:rPr>
          <w:rFonts w:cs="Calibri"/>
          <w:i/>
          <w:iCs/>
          <w:lang w:bidi="en-US"/>
        </w:rPr>
        <w:t xml:space="preserve"> </w:t>
      </w:r>
      <w:r w:rsidRPr="007E5FA5">
        <w:rPr>
          <w:rFonts w:cs="Calibri"/>
          <w:i/>
          <w:iCs/>
          <w:lang w:bidi="en-US"/>
        </w:rPr>
        <w:t>mingled</w:t>
      </w:r>
      <w:r w:rsidR="00492B64">
        <w:rPr>
          <w:rFonts w:cs="Calibri"/>
          <w:i/>
          <w:iCs/>
          <w:lang w:bidi="en-US"/>
        </w:rPr>
        <w:t xml:space="preserve"> </w:t>
      </w:r>
      <w:r w:rsidRPr="007E5FA5">
        <w:rPr>
          <w:rFonts w:cs="Calibri"/>
          <w:i/>
          <w:iCs/>
          <w:lang w:bidi="en-US"/>
        </w:rPr>
        <w:t>among</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heathen,</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learned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works.</w:t>
      </w:r>
      <w:r w:rsidR="00492B64">
        <w:rPr>
          <w:rFonts w:cs="Calibri"/>
          <w:i/>
          <w:iCs/>
          <w:lang w:bidi="en-US"/>
        </w:rPr>
        <w:t xml:space="preserve"> </w:t>
      </w:r>
      <w:r w:rsidRPr="007E5FA5">
        <w:rPr>
          <w:rFonts w:cs="Calibri"/>
          <w:i/>
          <w:iCs/>
          <w:lang w:bidi="en-US"/>
        </w:rPr>
        <w:t>36</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served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idols:</w:t>
      </w:r>
      <w:r w:rsidR="00492B64">
        <w:rPr>
          <w:rFonts w:cs="Calibri"/>
          <w:i/>
          <w:iCs/>
          <w:lang w:bidi="en-US"/>
        </w:rPr>
        <w:t xml:space="preserve"> </w:t>
      </w:r>
      <w:r w:rsidRPr="007E5FA5">
        <w:rPr>
          <w:rFonts w:cs="Calibri"/>
          <w:i/>
          <w:iCs/>
          <w:lang w:bidi="en-US"/>
        </w:rPr>
        <w:t>which</w:t>
      </w:r>
      <w:r w:rsidR="00492B64">
        <w:rPr>
          <w:rFonts w:cs="Calibri"/>
          <w:i/>
          <w:iCs/>
          <w:lang w:bidi="en-US"/>
        </w:rPr>
        <w:t xml:space="preserve"> </w:t>
      </w:r>
      <w:r w:rsidRPr="007E5FA5">
        <w:rPr>
          <w:rFonts w:cs="Calibri"/>
          <w:i/>
          <w:iCs/>
          <w:lang w:bidi="en-US"/>
        </w:rPr>
        <w:t>were</w:t>
      </w:r>
      <w:r w:rsidR="00492B64">
        <w:rPr>
          <w:rFonts w:cs="Calibri"/>
          <w:i/>
          <w:iCs/>
          <w:lang w:bidi="en-US"/>
        </w:rPr>
        <w:t xml:space="preserve"> </w:t>
      </w:r>
      <w:r w:rsidRPr="007E5FA5">
        <w:rPr>
          <w:rFonts w:cs="Calibri"/>
          <w:i/>
          <w:iCs/>
          <w:lang w:bidi="en-US"/>
        </w:rPr>
        <w:t>a</w:t>
      </w:r>
      <w:r w:rsidR="00492B64">
        <w:rPr>
          <w:rFonts w:cs="Calibri"/>
          <w:i/>
          <w:iCs/>
          <w:lang w:bidi="en-US"/>
        </w:rPr>
        <w:t xml:space="preserve"> </w:t>
      </w:r>
      <w:r w:rsidRPr="007E5FA5">
        <w:rPr>
          <w:rFonts w:cs="Calibri"/>
          <w:i/>
          <w:iCs/>
          <w:lang w:bidi="en-US"/>
        </w:rPr>
        <w:t>snare</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them.</w:t>
      </w:r>
      <w:r w:rsidR="00492B64">
        <w:rPr>
          <w:rFonts w:cs="Calibri"/>
          <w:i/>
          <w:iCs/>
          <w:lang w:bidi="en-US"/>
        </w:rPr>
        <w:t xml:space="preserve"> </w:t>
      </w:r>
      <w:r w:rsidRPr="007E5FA5">
        <w:rPr>
          <w:rFonts w:cs="Calibri"/>
          <w:i/>
          <w:iCs/>
          <w:lang w:bidi="en-US"/>
        </w:rPr>
        <w:t>37</w:t>
      </w:r>
      <w:r w:rsidR="00492B64">
        <w:rPr>
          <w:rFonts w:cs="Calibri"/>
          <w:i/>
          <w:iCs/>
          <w:lang w:bidi="en-US"/>
        </w:rPr>
        <w:t xml:space="preserve">  </w:t>
      </w:r>
      <w:r w:rsidRPr="007E5FA5">
        <w:rPr>
          <w:rFonts w:cs="Calibri"/>
          <w:i/>
          <w:iCs/>
          <w:lang w:bidi="en-US"/>
        </w:rPr>
        <w:t>Yea,</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sacrificed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sons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daughters</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devils</w:t>
      </w:r>
      <w:r w:rsidR="00492B64">
        <w:rPr>
          <w:rFonts w:cs="Calibri"/>
          <w:i/>
          <w:iCs/>
          <w:lang w:bidi="en-US"/>
        </w:rPr>
        <w:t xml:space="preserve"> </w:t>
      </w:r>
      <w:r w:rsidRPr="007E5FA5">
        <w:rPr>
          <w:rFonts w:cs="Calibri"/>
          <w:lang w:bidi="en-US"/>
        </w:rPr>
        <w:t>(</w:t>
      </w:r>
      <w:r w:rsidRPr="007E5FA5">
        <w:rPr>
          <w:rFonts w:cs="Calibri"/>
          <w:rtl/>
        </w:rPr>
        <w:t>שֵּׁדִים</w:t>
      </w:r>
      <w:r w:rsidRPr="007E5FA5">
        <w:rPr>
          <w:rFonts w:cs="Calibri"/>
          <w:lang w:bidi="en-US"/>
        </w:rPr>
        <w:t>)</w:t>
      </w:r>
      <w:r w:rsidRPr="007E5FA5">
        <w:rPr>
          <w:rFonts w:cs="Calibri"/>
          <w:i/>
          <w:iCs/>
          <w:lang w:bidi="en-US"/>
        </w:rPr>
        <w:t>,</w:t>
      </w:r>
      <w:r w:rsidR="00492B64">
        <w:rPr>
          <w:rFonts w:cs="Calibri"/>
          <w:i/>
          <w:iCs/>
          <w:lang w:bidi="en-US"/>
        </w:rPr>
        <w:t xml:space="preserve"> </w:t>
      </w:r>
      <w:r w:rsidRPr="007E5FA5">
        <w:rPr>
          <w:rFonts w:cs="Calibri"/>
          <w:i/>
          <w:iCs/>
          <w:lang w:bidi="en-US"/>
        </w:rPr>
        <w:t>38</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shed</w:t>
      </w:r>
      <w:r w:rsidR="00492B64">
        <w:rPr>
          <w:rFonts w:cs="Calibri"/>
          <w:i/>
          <w:iCs/>
          <w:lang w:bidi="en-US"/>
        </w:rPr>
        <w:t xml:space="preserve"> </w:t>
      </w:r>
      <w:r w:rsidRPr="007E5FA5">
        <w:rPr>
          <w:rFonts w:cs="Calibri"/>
          <w:i/>
          <w:iCs/>
          <w:lang w:bidi="en-US"/>
        </w:rPr>
        <w:t>innocent</w:t>
      </w:r>
      <w:r w:rsidR="00492B64">
        <w:rPr>
          <w:rFonts w:cs="Calibri"/>
          <w:i/>
          <w:iCs/>
          <w:lang w:bidi="en-US"/>
        </w:rPr>
        <w:t xml:space="preserve"> </w:t>
      </w:r>
      <w:r w:rsidRPr="007E5FA5">
        <w:rPr>
          <w:rFonts w:cs="Calibri"/>
          <w:i/>
          <w:iCs/>
          <w:lang w:bidi="en-US"/>
        </w:rPr>
        <w:t>blood,</w:t>
      </w:r>
      <w:r w:rsidR="00492B64">
        <w:rPr>
          <w:rFonts w:cs="Calibri"/>
          <w:i/>
          <w:iCs/>
          <w:lang w:bidi="en-US"/>
        </w:rPr>
        <w:t xml:space="preserve"> </w:t>
      </w:r>
      <w:r w:rsidRPr="007E5FA5">
        <w:rPr>
          <w:rFonts w:cs="Calibri"/>
          <w:i/>
          <w:iCs/>
          <w:lang w:bidi="en-US"/>
        </w:rPr>
        <w:t>even</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blood</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sons</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their</w:t>
      </w:r>
      <w:r w:rsidR="00492B64">
        <w:rPr>
          <w:rFonts w:cs="Calibri"/>
          <w:i/>
          <w:iCs/>
          <w:lang w:bidi="en-US"/>
        </w:rPr>
        <w:t xml:space="preserve"> </w:t>
      </w:r>
      <w:r w:rsidRPr="007E5FA5">
        <w:rPr>
          <w:rFonts w:cs="Calibri"/>
          <w:i/>
          <w:iCs/>
          <w:lang w:bidi="en-US"/>
        </w:rPr>
        <w:t>daughters,</w:t>
      </w:r>
      <w:r w:rsidR="00492B64">
        <w:rPr>
          <w:rFonts w:cs="Calibri"/>
          <w:i/>
          <w:iCs/>
          <w:lang w:bidi="en-US"/>
        </w:rPr>
        <w:t xml:space="preserve"> </w:t>
      </w:r>
      <w:r w:rsidRPr="007E5FA5">
        <w:rPr>
          <w:rFonts w:cs="Calibri"/>
          <w:i/>
          <w:iCs/>
          <w:lang w:bidi="en-US"/>
        </w:rPr>
        <w:t>whom</w:t>
      </w:r>
      <w:r w:rsidR="00492B64">
        <w:rPr>
          <w:rFonts w:cs="Calibri"/>
          <w:i/>
          <w:iCs/>
          <w:lang w:bidi="en-US"/>
        </w:rPr>
        <w:t xml:space="preserve"> </w:t>
      </w:r>
      <w:r w:rsidRPr="007E5FA5">
        <w:rPr>
          <w:rFonts w:cs="Calibri"/>
          <w:i/>
          <w:iCs/>
          <w:lang w:bidi="en-US"/>
        </w:rPr>
        <w:t>they</w:t>
      </w:r>
      <w:r w:rsidR="00492B64">
        <w:rPr>
          <w:rFonts w:cs="Calibri"/>
          <w:i/>
          <w:iCs/>
          <w:lang w:bidi="en-US"/>
        </w:rPr>
        <w:t xml:space="preserve"> </w:t>
      </w:r>
      <w:r w:rsidRPr="007E5FA5">
        <w:rPr>
          <w:rFonts w:cs="Calibri"/>
          <w:i/>
          <w:iCs/>
          <w:lang w:bidi="en-US"/>
        </w:rPr>
        <w:t>sacrificed</w:t>
      </w:r>
      <w:r w:rsidR="00492B64">
        <w:rPr>
          <w:rFonts w:cs="Calibri"/>
          <w:i/>
          <w:iCs/>
          <w:lang w:bidi="en-US"/>
        </w:rPr>
        <w:t xml:space="preserve"> </w:t>
      </w:r>
      <w:r w:rsidRPr="007E5FA5">
        <w:rPr>
          <w:rFonts w:cs="Calibri"/>
          <w:i/>
          <w:iCs/>
          <w:lang w:bidi="en-US"/>
        </w:rPr>
        <w:t>unto</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idols</w:t>
      </w:r>
      <w:r w:rsidR="00492B64">
        <w:rPr>
          <w:rFonts w:cs="Calibri"/>
          <w:i/>
          <w:iCs/>
          <w:lang w:bidi="en-US"/>
        </w:rPr>
        <w:t xml:space="preserve"> </w:t>
      </w:r>
      <w:r w:rsidRPr="007E5FA5">
        <w:rPr>
          <w:rFonts w:cs="Calibri"/>
          <w:i/>
          <w:iCs/>
          <w:lang w:bidi="en-US"/>
        </w:rPr>
        <w:t>of</w:t>
      </w:r>
      <w:r w:rsidR="00492B64">
        <w:rPr>
          <w:rFonts w:cs="Calibri"/>
          <w:i/>
          <w:iCs/>
          <w:lang w:bidi="en-US"/>
        </w:rPr>
        <w:t xml:space="preserve"> </w:t>
      </w:r>
      <w:r w:rsidRPr="007E5FA5">
        <w:rPr>
          <w:rFonts w:cs="Calibri"/>
          <w:i/>
          <w:iCs/>
          <w:lang w:bidi="en-US"/>
        </w:rPr>
        <w:t>Canaan:</w:t>
      </w:r>
      <w:r w:rsidR="00492B64">
        <w:rPr>
          <w:rFonts w:cs="Calibri"/>
          <w:i/>
          <w:iCs/>
          <w:lang w:bidi="en-US"/>
        </w:rPr>
        <w:t xml:space="preserve"> </w:t>
      </w:r>
      <w:r w:rsidRPr="007E5FA5">
        <w:rPr>
          <w:rFonts w:cs="Calibri"/>
          <w:i/>
          <w:iCs/>
          <w:lang w:bidi="en-US"/>
        </w:rPr>
        <w:t>and</w:t>
      </w:r>
      <w:r w:rsidR="00492B64">
        <w:rPr>
          <w:rFonts w:cs="Calibri"/>
          <w:i/>
          <w:iCs/>
          <w:lang w:bidi="en-US"/>
        </w:rPr>
        <w:t xml:space="preserve"> </w:t>
      </w:r>
      <w:r w:rsidRPr="007E5FA5">
        <w:rPr>
          <w:rFonts w:cs="Calibri"/>
          <w:i/>
          <w:iCs/>
          <w:lang w:bidi="en-US"/>
        </w:rPr>
        <w:t>the</w:t>
      </w:r>
      <w:r w:rsidR="00492B64">
        <w:rPr>
          <w:rFonts w:cs="Calibri"/>
          <w:i/>
          <w:iCs/>
          <w:lang w:bidi="en-US"/>
        </w:rPr>
        <w:t xml:space="preserve"> </w:t>
      </w:r>
      <w:r w:rsidRPr="007E5FA5">
        <w:rPr>
          <w:rFonts w:cs="Calibri"/>
          <w:i/>
          <w:iCs/>
          <w:lang w:bidi="en-US"/>
        </w:rPr>
        <w:t>land</w:t>
      </w:r>
      <w:r w:rsidR="00492B64">
        <w:rPr>
          <w:rFonts w:cs="Calibri"/>
          <w:i/>
          <w:iCs/>
          <w:lang w:bidi="en-US"/>
        </w:rPr>
        <w:t xml:space="preserve"> </w:t>
      </w:r>
      <w:r w:rsidRPr="007E5FA5">
        <w:rPr>
          <w:rFonts w:cs="Calibri"/>
          <w:i/>
          <w:iCs/>
          <w:lang w:bidi="en-US"/>
        </w:rPr>
        <w:t>was</w:t>
      </w:r>
      <w:r w:rsidR="00492B64">
        <w:rPr>
          <w:rFonts w:cs="Calibri"/>
          <w:i/>
          <w:iCs/>
          <w:lang w:bidi="en-US"/>
        </w:rPr>
        <w:t xml:space="preserve"> </w:t>
      </w:r>
      <w:r w:rsidRPr="007E5FA5">
        <w:rPr>
          <w:rFonts w:cs="Calibri"/>
          <w:i/>
          <w:iCs/>
          <w:lang w:bidi="en-US"/>
        </w:rPr>
        <w:t>polluted</w:t>
      </w:r>
      <w:r w:rsidR="00492B64">
        <w:rPr>
          <w:rFonts w:cs="Calibri"/>
          <w:i/>
          <w:iCs/>
          <w:lang w:bidi="en-US"/>
        </w:rPr>
        <w:t xml:space="preserve"> </w:t>
      </w:r>
      <w:r w:rsidRPr="007E5FA5">
        <w:rPr>
          <w:rFonts w:cs="Calibri"/>
          <w:i/>
          <w:iCs/>
          <w:lang w:bidi="en-US"/>
        </w:rPr>
        <w:t>with</w:t>
      </w:r>
      <w:r w:rsidR="00492B64">
        <w:rPr>
          <w:rFonts w:cs="Calibri"/>
          <w:i/>
          <w:iCs/>
          <w:lang w:bidi="en-US"/>
        </w:rPr>
        <w:t xml:space="preserve"> </w:t>
      </w:r>
      <w:r w:rsidRPr="007E5FA5">
        <w:rPr>
          <w:rFonts w:cs="Calibri"/>
          <w:i/>
          <w:iCs/>
          <w:lang w:bidi="en-US"/>
        </w:rPr>
        <w:t>blood.</w:t>
      </w:r>
    </w:p>
    <w:p w:rsidR="006B5D1E" w:rsidRDefault="006B5D1E" w:rsidP="00BE4B8E">
      <w:pPr>
        <w:pBdr>
          <w:bottom w:val="double" w:sz="6" w:space="1" w:color="auto"/>
        </w:pBdr>
      </w:pPr>
    </w:p>
    <w:p w:rsidR="007679EC" w:rsidRDefault="007679EC" w:rsidP="00BE4B8E"/>
    <w:p w:rsidR="006B5D1E" w:rsidRPr="007679EC" w:rsidRDefault="007679EC" w:rsidP="00BE4B8E">
      <w:pPr>
        <w:rPr>
          <w:rFonts w:ascii="Cambria" w:hAnsi="Cambria"/>
          <w:b/>
          <w:bCs/>
          <w:sz w:val="28"/>
          <w:szCs w:val="28"/>
        </w:rPr>
      </w:pPr>
      <w:r w:rsidRPr="007679EC">
        <w:rPr>
          <w:rFonts w:ascii="Cambria" w:eastAsia="Times New Roman" w:hAnsi="Cambria" w:cs="Times New Roman"/>
          <w:b/>
          <w:bCs/>
          <w:sz w:val="28"/>
          <w:szCs w:val="28"/>
        </w:rPr>
        <w:t>Ashlamatah:</w:t>
      </w:r>
      <w:r w:rsidR="00492B64">
        <w:rPr>
          <w:rFonts w:ascii="Cambria" w:eastAsia="Times New Roman" w:hAnsi="Cambria" w:cs="Times New Roman"/>
          <w:b/>
          <w:bCs/>
          <w:sz w:val="28"/>
          <w:szCs w:val="28"/>
        </w:rPr>
        <w:t xml:space="preserve"> </w:t>
      </w:r>
      <w:r w:rsidRPr="007679EC">
        <w:rPr>
          <w:rFonts w:ascii="Cambria" w:eastAsia="Times New Roman" w:hAnsi="Cambria" w:cs="Times New Roman"/>
          <w:b/>
          <w:bCs/>
          <w:sz w:val="28"/>
          <w:szCs w:val="28"/>
        </w:rPr>
        <w:t>Ezek</w:t>
      </w:r>
      <w:r w:rsidR="00492B64">
        <w:rPr>
          <w:rFonts w:ascii="Cambria" w:eastAsia="Times New Roman" w:hAnsi="Cambria" w:cs="Times New Roman"/>
          <w:b/>
          <w:bCs/>
          <w:sz w:val="28"/>
          <w:szCs w:val="28"/>
        </w:rPr>
        <w:t xml:space="preserve"> </w:t>
      </w:r>
      <w:r w:rsidRPr="007679EC">
        <w:rPr>
          <w:rFonts w:ascii="Cambria" w:eastAsia="Times New Roman" w:hAnsi="Cambria" w:cs="Times New Roman"/>
          <w:b/>
          <w:bCs/>
          <w:sz w:val="28"/>
          <w:szCs w:val="28"/>
        </w:rPr>
        <w:t>45:1-8,</w:t>
      </w:r>
      <w:r w:rsidR="00492B64">
        <w:rPr>
          <w:rFonts w:ascii="Cambria" w:eastAsia="Times New Roman" w:hAnsi="Cambria" w:cs="Times New Roman"/>
          <w:b/>
          <w:bCs/>
          <w:sz w:val="28"/>
          <w:szCs w:val="28"/>
        </w:rPr>
        <w:t xml:space="preserve"> </w:t>
      </w:r>
      <w:r w:rsidRPr="007679EC">
        <w:rPr>
          <w:rFonts w:ascii="Cambria" w:eastAsia="Times New Roman" w:hAnsi="Cambria" w:cs="Times New Roman"/>
          <w:b/>
          <w:bCs/>
          <w:sz w:val="28"/>
          <w:szCs w:val="28"/>
        </w:rPr>
        <w:t>14-15</w:t>
      </w:r>
    </w:p>
    <w:p w:rsidR="006B5D1E" w:rsidRDefault="006B5D1E" w:rsidP="00BE4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9"/>
        <w:gridCol w:w="5125"/>
      </w:tblGrid>
      <w:tr w:rsidR="007679EC" w:rsidRPr="007679EC" w:rsidTr="007679EC">
        <w:trPr>
          <w:tblHeader/>
        </w:trPr>
        <w:tc>
          <w:tcPr>
            <w:tcW w:w="5220" w:type="dxa"/>
            <w:shd w:val="clear" w:color="auto" w:fill="FFFFFF"/>
            <w:tcMar>
              <w:top w:w="0" w:type="dxa"/>
              <w:left w:w="108" w:type="dxa"/>
              <w:bottom w:w="0" w:type="dxa"/>
              <w:right w:w="108" w:type="dxa"/>
            </w:tcMar>
            <w:hideMark/>
          </w:tcPr>
          <w:p w:rsidR="007679EC" w:rsidRPr="007E5FA5" w:rsidRDefault="007679EC" w:rsidP="00BE4B8E">
            <w:pPr>
              <w:jc w:val="center"/>
              <w:rPr>
                <w:rFonts w:eastAsia="Times New Roman" w:cs="Calibri"/>
              </w:rPr>
            </w:pPr>
            <w:r w:rsidRPr="007E5FA5">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7679EC" w:rsidRPr="007E5FA5" w:rsidRDefault="007679EC" w:rsidP="00BE4B8E">
            <w:pPr>
              <w:jc w:val="center"/>
              <w:rPr>
                <w:rFonts w:eastAsia="Times New Roman" w:cs="Calibri"/>
              </w:rPr>
            </w:pPr>
            <w:r w:rsidRPr="007E5FA5">
              <w:rPr>
                <w:rFonts w:eastAsia="Times New Roman" w:cs="Calibri"/>
                <w:b/>
                <w:bCs/>
                <w:lang w:val="en-AU"/>
              </w:rPr>
              <w:t>Targum</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when</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divide</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lot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inheritance,</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set</w:t>
            </w:r>
            <w:r w:rsidR="00492B64">
              <w:rPr>
                <w:rFonts w:eastAsia="Times New Roman" w:cs="Calibri"/>
              </w:rPr>
              <w:t xml:space="preserve"> </w:t>
            </w:r>
            <w:r w:rsidRPr="007E5FA5">
              <w:rPr>
                <w:rFonts w:eastAsia="Times New Roman" w:cs="Calibri"/>
              </w:rPr>
              <w:t>aside</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Pr="007E5FA5">
              <w:rPr>
                <w:rFonts w:eastAsia="Times New Roman" w:cs="Calibri"/>
              </w:rPr>
              <w:t>,</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within</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borders</w:t>
            </w:r>
            <w:r w:rsidR="00492B64">
              <w:rPr>
                <w:rFonts w:eastAsia="Times New Roman" w:cs="Calibri"/>
              </w:rPr>
              <w:t xml:space="preserve"> </w:t>
            </w:r>
            <w:r w:rsidRPr="007E5FA5">
              <w:rPr>
                <w:rFonts w:eastAsia="Times New Roman" w:cs="Calibri"/>
              </w:rPr>
              <w:t>around.</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w:t>
            </w:r>
            <w:r w:rsidR="00492B64">
              <w:rPr>
                <w:rFonts w:eastAsia="Times New Roman" w:cs="Calibri"/>
                <w:lang w:val="en-AU"/>
              </w:rPr>
              <w:t xml:space="preserve"> </w:t>
            </w:r>
            <w:r w:rsidRPr="007E5FA5">
              <w:rPr>
                <w:rFonts w:eastAsia="Times New Roman" w:cs="Calibri"/>
              </w:rPr>
              <w:t>"When</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divide</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inheritance,</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set</w:t>
            </w:r>
            <w:r w:rsidR="00492B64">
              <w:rPr>
                <w:rFonts w:eastAsia="Times New Roman" w:cs="Calibri"/>
              </w:rPr>
              <w:t xml:space="preserve"> </w:t>
            </w:r>
            <w:r w:rsidRPr="007E5FA5">
              <w:rPr>
                <w:rFonts w:eastAsia="Times New Roman" w:cs="Calibri"/>
              </w:rPr>
              <w:t>aside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gift</w:t>
            </w:r>
            <w:r w:rsidR="00492B64">
              <w:rPr>
                <w:rFonts w:eastAsia="Times New Roman" w:cs="Calibri"/>
              </w:rPr>
              <w:t xml:space="preserve"> </w:t>
            </w:r>
            <w:r w:rsidRPr="007E5FA5">
              <w:rPr>
                <w:rFonts w:eastAsia="Times New Roman" w:cs="Calibri"/>
              </w:rPr>
              <w:t>before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sacred</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long,</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sacred</w:t>
            </w:r>
            <w:r w:rsidR="00492B64">
              <w:rPr>
                <w:rFonts w:eastAsia="Times New Roman" w:cs="Calibri"/>
              </w:rPr>
              <w:t xml:space="preserve"> </w:t>
            </w:r>
            <w:r w:rsidRPr="007E5FA5">
              <w:rPr>
                <w:rFonts w:eastAsia="Times New Roman" w:cs="Calibri"/>
              </w:rPr>
              <w:t>within</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entire</w:t>
            </w:r>
            <w:r w:rsidR="00492B64">
              <w:rPr>
                <w:rFonts w:eastAsia="Times New Roman" w:cs="Calibri"/>
              </w:rPr>
              <w:t xml:space="preserve"> </w:t>
            </w:r>
            <w:r w:rsidRPr="007E5FA5">
              <w:rPr>
                <w:rFonts w:eastAsia="Times New Roman" w:cs="Calibri"/>
              </w:rPr>
              <w:t>boundary</w:t>
            </w:r>
            <w:r w:rsidR="00492B64">
              <w:rPr>
                <w:rFonts w:eastAsia="Times New Roman" w:cs="Calibri"/>
              </w:rPr>
              <w:t xml:space="preserve"> </w:t>
            </w:r>
            <w:r w:rsidRPr="007E5FA5">
              <w:rPr>
                <w:rFonts w:eastAsia="Times New Roman" w:cs="Calibri"/>
              </w:rPr>
              <w:t>round</w:t>
            </w:r>
            <w:r w:rsidR="00492B64">
              <w:rPr>
                <w:rFonts w:eastAsia="Times New Roman" w:cs="Calibri"/>
              </w:rPr>
              <w:t xml:space="preserve"> </w:t>
            </w:r>
            <w:r w:rsidRPr="007E5FA5">
              <w:rPr>
                <w:rFonts w:eastAsia="Times New Roman" w:cs="Calibri"/>
              </w:rPr>
              <w:t>about.</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2.</w:t>
            </w:r>
            <w:r w:rsidR="00492B64">
              <w:rPr>
                <w:rFonts w:eastAsia="Times New Roman" w:cs="Calibri"/>
                <w:lang w:val="en-AU"/>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square</w:t>
            </w:r>
            <w:r w:rsidR="00492B64">
              <w:rPr>
                <w:rFonts w:eastAsia="Times New Roman" w:cs="Calibri"/>
              </w:rPr>
              <w:t xml:space="preserve"> </w:t>
            </w:r>
            <w:r w:rsidRPr="007E5FA5">
              <w:rPr>
                <w:rFonts w:eastAsia="Times New Roman" w:cs="Calibri"/>
              </w:rPr>
              <w:t>around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fifty</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open</w:t>
            </w:r>
            <w:r w:rsidR="00492B64">
              <w:rPr>
                <w:rFonts w:eastAsia="Times New Roman" w:cs="Calibri"/>
              </w:rPr>
              <w:t xml:space="preserve"> </w:t>
            </w:r>
            <w:r w:rsidRPr="007E5FA5">
              <w:rPr>
                <w:rFonts w:eastAsia="Times New Roman" w:cs="Calibri"/>
              </w:rPr>
              <w:t>land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around.</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2.</w:t>
            </w:r>
            <w:r w:rsidR="00492B64">
              <w:rPr>
                <w:rFonts w:eastAsia="Times New Roman" w:cs="Calibri"/>
                <w:lang w:val="en-AU"/>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there</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square</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round</w:t>
            </w:r>
            <w:r w:rsidR="00492B64">
              <w:rPr>
                <w:rFonts w:eastAsia="Times New Roman" w:cs="Calibri"/>
              </w:rPr>
              <w:t xml:space="preserve"> </w:t>
            </w:r>
            <w:r w:rsidRPr="007E5FA5">
              <w:rPr>
                <w:rFonts w:eastAsia="Times New Roman" w:cs="Calibri"/>
              </w:rPr>
              <w:t>about,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fifty</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open</w:t>
            </w:r>
            <w:r w:rsidR="00492B64">
              <w:rPr>
                <w:rFonts w:eastAsia="Times New Roman" w:cs="Calibri"/>
              </w:rPr>
              <w:t xml:space="preserve"> </w:t>
            </w:r>
            <w:r w:rsidRPr="007E5FA5">
              <w:rPr>
                <w:rFonts w:eastAsia="Times New Roman" w:cs="Calibri"/>
              </w:rPr>
              <w:t>space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round</w:t>
            </w:r>
            <w:r w:rsidR="00492B64">
              <w:rPr>
                <w:rFonts w:eastAsia="Times New Roman" w:cs="Calibri"/>
              </w:rPr>
              <w:t xml:space="preserve"> </w:t>
            </w:r>
            <w:r w:rsidRPr="007E5FA5">
              <w:rPr>
                <w:rFonts w:eastAsia="Times New Roman" w:cs="Calibri"/>
              </w:rPr>
              <w:t>about.</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3.</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with</w:t>
            </w:r>
            <w:r w:rsidR="00492B64">
              <w:rPr>
                <w:rFonts w:eastAsia="Times New Roman" w:cs="Calibri"/>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measurement</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Holies.</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3.</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measurement,</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off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within</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Holies.</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4.</w:t>
            </w:r>
            <w:r w:rsidR="00492B64">
              <w:rPr>
                <w:rFonts w:eastAsia="Times New Roman" w:cs="Calibri"/>
                <w:lang w:val="en-AU"/>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Pr="007E5FA5">
              <w:rPr>
                <w:rFonts w:eastAsia="Times New Roman" w:cs="Calibri"/>
              </w:rPr>
              <w:t>;</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priests,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ministers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come</w:t>
            </w:r>
            <w:r w:rsidR="00492B64">
              <w:rPr>
                <w:rFonts w:eastAsia="Times New Roman" w:cs="Calibri"/>
              </w:rPr>
              <w:t xml:space="preserve"> </w:t>
            </w:r>
            <w:r w:rsidRPr="007E5FA5">
              <w:rPr>
                <w:rFonts w:eastAsia="Times New Roman" w:cs="Calibri"/>
              </w:rPr>
              <w:t>near</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serve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place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houses,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hallowed</w:t>
            </w:r>
            <w:r w:rsidR="00492B64">
              <w:rPr>
                <w:rFonts w:eastAsia="Times New Roman" w:cs="Calibri"/>
              </w:rPr>
              <w:t xml:space="preserve"> </w:t>
            </w:r>
            <w:r w:rsidRPr="007E5FA5">
              <w:rPr>
                <w:rFonts w:eastAsia="Times New Roman" w:cs="Calibri"/>
              </w:rPr>
              <w:t>part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4.</w:t>
            </w:r>
            <w:r w:rsidR="00492B64">
              <w:rPr>
                <w:rFonts w:eastAsia="Times New Roman" w:cs="Calibri"/>
                <w:lang w:val="en-AU"/>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sacred</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Pr="007E5FA5">
              <w:rPr>
                <w:rFonts w:eastAsia="Times New Roman" w:cs="Calibri"/>
              </w:rPr>
              <w:t>;</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priests</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serve</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Temple,</w:t>
            </w:r>
            <w:r w:rsidR="00492B64">
              <w:rPr>
                <w:rFonts w:eastAsia="Times New Roman" w:cs="Calibri"/>
              </w:rPr>
              <w:t xml:space="preserve"> </w:t>
            </w:r>
            <w:r w:rsidRPr="007E5FA5">
              <w:rPr>
                <w:rFonts w:eastAsia="Times New Roman" w:cs="Calibri"/>
              </w:rPr>
              <w:t>who</w:t>
            </w:r>
            <w:r w:rsidR="00492B64">
              <w:rPr>
                <w:rFonts w:eastAsia="Times New Roman" w:cs="Calibri"/>
              </w:rPr>
              <w:t xml:space="preserve"> </w:t>
            </w:r>
            <w:r w:rsidRPr="007E5FA5">
              <w:rPr>
                <w:rFonts w:eastAsia="Times New Roman" w:cs="Calibri"/>
              </w:rPr>
              <w:t>approach</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serve</w:t>
            </w:r>
            <w:r w:rsidR="00492B64">
              <w:rPr>
                <w:rFonts w:eastAsia="Times New Roman" w:cs="Calibri"/>
              </w:rPr>
              <w:t xml:space="preserve"> </w:t>
            </w:r>
            <w:r w:rsidRPr="007E5FA5">
              <w:rPr>
                <w:rFonts w:eastAsia="Times New Roman" w:cs="Calibri"/>
              </w:rPr>
              <w:t>before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so</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they</w:t>
            </w:r>
            <w:r w:rsidR="00492B64">
              <w:rPr>
                <w:rFonts w:eastAsia="Times New Roman" w:cs="Calibri"/>
              </w:rPr>
              <w:t xml:space="preserve"> </w:t>
            </w:r>
            <w:r w:rsidRPr="007E5FA5">
              <w:rPr>
                <w:rFonts w:eastAsia="Times New Roman" w:cs="Calibri"/>
              </w:rPr>
              <w:t>might</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place</w:t>
            </w:r>
            <w:r w:rsidR="00492B64">
              <w:rPr>
                <w:rFonts w:eastAsia="Times New Roman" w:cs="Calibri"/>
              </w:rPr>
              <w:t xml:space="preserve"> </w:t>
            </w:r>
            <w:r w:rsidRPr="007E5FA5">
              <w:rPr>
                <w:rFonts w:eastAsia="Times New Roman" w:cs="Calibri"/>
              </w:rPr>
              <w:t>left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houses,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precinct</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Levites,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ministers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House,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possession,</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chambers.</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area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Levites,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servants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Temple,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possession,</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chambers.</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6.</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property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city</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give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corresponding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entire</w:t>
            </w:r>
            <w:r w:rsidR="00492B64">
              <w:rPr>
                <w:rFonts w:eastAsia="Times New Roman" w:cs="Calibri"/>
              </w:rPr>
              <w:t xml:space="preserve"> </w:t>
            </w:r>
            <w:r w:rsidRPr="007E5FA5">
              <w:rPr>
                <w:rFonts w:eastAsia="Times New Roman" w:cs="Calibri"/>
              </w:rPr>
              <w:t>House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Israel</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p>
        </w:tc>
        <w:tc>
          <w:tcPr>
            <w:tcW w:w="5220" w:type="dxa"/>
            <w:shd w:val="clear" w:color="auto" w:fill="FFFFFF"/>
            <w:tcMar>
              <w:top w:w="0" w:type="dxa"/>
              <w:left w:w="108" w:type="dxa"/>
              <w:bottom w:w="0" w:type="dxa"/>
              <w:right w:w="108" w:type="dxa"/>
            </w:tcMar>
            <w:hideMark/>
          </w:tcPr>
          <w:p w:rsidR="007679EC" w:rsidRPr="007E5FA5" w:rsidRDefault="007679EC" w:rsidP="00BE4B8E">
            <w:pPr>
              <w:spacing w:after="200"/>
              <w:jc w:val="both"/>
              <w:rPr>
                <w:rFonts w:eastAsia="Times New Roman" w:cs="Calibri"/>
              </w:rPr>
            </w:pPr>
            <w:r w:rsidRPr="007E5FA5">
              <w:rPr>
                <w:rFonts w:eastAsia="Times New Roman" w:cs="Calibri"/>
              </w:rPr>
              <w:t>6.</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property</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city,</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give</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area</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cubits</w:t>
            </w:r>
            <w:r w:rsidR="00492B64">
              <w:rPr>
                <w:rFonts w:eastAsia="Times New Roman" w:cs="Calibri"/>
              </w:rPr>
              <w:t xml:space="preserve"> </w:t>
            </w:r>
            <w:r w:rsidRPr="007E5FA5">
              <w:rPr>
                <w:rFonts w:eastAsia="Times New Roman" w:cs="Calibri"/>
              </w:rPr>
              <w:t>width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thousand,</w:t>
            </w:r>
            <w:r w:rsidR="00492B64">
              <w:rPr>
                <w:rFonts w:eastAsia="Times New Roman" w:cs="Calibri"/>
              </w:rPr>
              <w:t xml:space="preserve"> </w:t>
            </w:r>
            <w:r w:rsidRPr="007E5FA5">
              <w:rPr>
                <w:rFonts w:eastAsia="Times New Roman" w:cs="Calibri"/>
              </w:rPr>
              <w:t>facing</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set</w:t>
            </w:r>
            <w:r w:rsidR="00492B64">
              <w:rPr>
                <w:rFonts w:eastAsia="Times New Roman" w:cs="Calibri"/>
              </w:rPr>
              <w:t xml:space="preserve"> </w:t>
            </w:r>
            <w:r w:rsidRPr="007E5FA5">
              <w:rPr>
                <w:rFonts w:eastAsia="Times New Roman" w:cs="Calibri"/>
              </w:rPr>
              <w:t>aside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it</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belong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whole</w:t>
            </w:r>
            <w:r w:rsidR="00492B64">
              <w:rPr>
                <w:rFonts w:eastAsia="Times New Roman" w:cs="Calibri"/>
              </w:rPr>
              <w:t xml:space="preserve"> </w:t>
            </w:r>
            <w:r w:rsidRPr="007E5FA5">
              <w:rPr>
                <w:rFonts w:eastAsia="Times New Roman" w:cs="Calibri"/>
              </w:rPr>
              <w:t>House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Israel.</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7.</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prince,</w:t>
            </w:r>
            <w:r w:rsidR="00492B64">
              <w:rPr>
                <w:rFonts w:eastAsia="Times New Roman" w:cs="Calibri"/>
              </w:rPr>
              <w:t xml:space="preserve"> </w:t>
            </w:r>
            <w:r w:rsidRPr="007E5FA5">
              <w:rPr>
                <w:rFonts w:eastAsia="Times New Roman" w:cs="Calibri"/>
              </w:rPr>
              <w:t>on</w:t>
            </w:r>
            <w:r w:rsidR="00492B64">
              <w:rPr>
                <w:rFonts w:eastAsia="Times New Roman" w:cs="Calibri"/>
              </w:rPr>
              <w:t xml:space="preserve"> </w:t>
            </w:r>
            <w:r w:rsidRPr="007E5FA5">
              <w:rPr>
                <w:rFonts w:eastAsia="Times New Roman" w:cs="Calibri"/>
              </w:rPr>
              <w:t>either</w:t>
            </w:r>
            <w:r w:rsidR="00492B64">
              <w:rPr>
                <w:rFonts w:eastAsia="Times New Roman" w:cs="Calibri"/>
              </w:rPr>
              <w:t xml:space="preserve"> </w:t>
            </w:r>
            <w:r w:rsidRPr="007E5FA5">
              <w:rPr>
                <w:rFonts w:eastAsia="Times New Roman" w:cs="Calibri"/>
              </w:rPr>
              <w:t>side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corresponding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possession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city,</w:t>
            </w:r>
            <w:r w:rsidR="00492B64">
              <w:rPr>
                <w:rFonts w:eastAsia="Times New Roman" w:cs="Calibri"/>
              </w:rPr>
              <w:t xml:space="preserve"> </w:t>
            </w:r>
            <w:r w:rsidRPr="007E5FA5">
              <w:rPr>
                <w:rFonts w:eastAsia="Times New Roman" w:cs="Calibri"/>
              </w:rPr>
              <w:t>alongside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alongside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possession</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city,</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western</w:t>
            </w:r>
            <w:r w:rsidR="00492B64">
              <w:rPr>
                <w:rFonts w:eastAsia="Times New Roman" w:cs="Calibri"/>
              </w:rPr>
              <w:t xml:space="preserve"> </w:t>
            </w:r>
            <w:r w:rsidRPr="007E5FA5">
              <w:rPr>
                <w:rFonts w:eastAsia="Times New Roman" w:cs="Calibri"/>
              </w:rPr>
              <w:t>side</w:t>
            </w:r>
            <w:r w:rsidR="00492B64">
              <w:rPr>
                <w:rFonts w:eastAsia="Times New Roman" w:cs="Calibri"/>
              </w:rPr>
              <w:t xml:space="preserve"> </w:t>
            </w:r>
            <w:r w:rsidRPr="007E5FA5">
              <w:rPr>
                <w:rFonts w:eastAsia="Times New Roman" w:cs="Calibri"/>
              </w:rPr>
              <w:t>westward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eastern</w:t>
            </w:r>
            <w:r w:rsidR="00492B64">
              <w:rPr>
                <w:rFonts w:eastAsia="Times New Roman" w:cs="Calibri"/>
              </w:rPr>
              <w:t xml:space="preserve"> </w:t>
            </w:r>
            <w:r w:rsidRPr="007E5FA5">
              <w:rPr>
                <w:rFonts w:eastAsia="Times New Roman" w:cs="Calibri"/>
              </w:rPr>
              <w:t>side,</w:t>
            </w:r>
            <w:r w:rsidR="00492B64">
              <w:rPr>
                <w:rFonts w:eastAsia="Times New Roman" w:cs="Calibri"/>
              </w:rPr>
              <w:t xml:space="preserve"> </w:t>
            </w:r>
            <w:r w:rsidRPr="007E5FA5">
              <w:rPr>
                <w:rFonts w:eastAsia="Times New Roman" w:cs="Calibri"/>
              </w:rPr>
              <w:t>eastward,</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opposite</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parts</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western</w:t>
            </w:r>
            <w:r w:rsidR="00492B64">
              <w:rPr>
                <w:rFonts w:eastAsia="Times New Roman" w:cs="Calibri"/>
              </w:rPr>
              <w:t xml:space="preserve"> </w:t>
            </w:r>
            <w:r w:rsidRPr="007E5FA5">
              <w:rPr>
                <w:rFonts w:eastAsia="Times New Roman" w:cs="Calibri"/>
              </w:rPr>
              <w:t>border</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eastern</w:t>
            </w:r>
            <w:r w:rsidR="00492B64">
              <w:rPr>
                <w:rFonts w:eastAsia="Times New Roman" w:cs="Calibri"/>
              </w:rPr>
              <w:t xml:space="preserve"> </w:t>
            </w:r>
            <w:r w:rsidRPr="007E5FA5">
              <w:rPr>
                <w:rFonts w:eastAsia="Times New Roman" w:cs="Calibri"/>
              </w:rPr>
              <w:t>border.</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7.</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prince</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belong</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portion</w:t>
            </w:r>
            <w:r w:rsidR="00492B64">
              <w:rPr>
                <w:rFonts w:eastAsia="Times New Roman" w:cs="Calibri"/>
              </w:rPr>
              <w:t xml:space="preserve"> </w:t>
            </w:r>
            <w:r w:rsidRPr="007E5FA5">
              <w:rPr>
                <w:rFonts w:eastAsia="Times New Roman" w:cs="Calibri"/>
              </w:rPr>
              <w:t>on</w:t>
            </w:r>
            <w:r w:rsidR="00492B64">
              <w:rPr>
                <w:rFonts w:eastAsia="Times New Roman" w:cs="Calibri"/>
              </w:rPr>
              <w:t xml:space="preserve"> </w:t>
            </w:r>
            <w:r w:rsidRPr="007E5FA5">
              <w:rPr>
                <w:rFonts w:eastAsia="Times New Roman" w:cs="Calibri"/>
              </w:rPr>
              <w:t>both</w:t>
            </w:r>
            <w:r w:rsidR="00492B64">
              <w:rPr>
                <w:rFonts w:eastAsia="Times New Roman" w:cs="Calibri"/>
              </w:rPr>
              <w:t xml:space="preserve"> </w:t>
            </w:r>
            <w:r w:rsidRPr="007E5FA5">
              <w:rPr>
                <w:rFonts w:eastAsia="Times New Roman" w:cs="Calibri"/>
              </w:rPr>
              <w:t>sides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set</w:t>
            </w:r>
            <w:r w:rsidR="00492B64">
              <w:rPr>
                <w:rFonts w:eastAsia="Times New Roman" w:cs="Calibri"/>
              </w:rPr>
              <w:t xml:space="preserve"> </w:t>
            </w:r>
            <w:r w:rsidRPr="007E5FA5">
              <w:rPr>
                <w:rFonts w:eastAsia="Times New Roman" w:cs="Calibri"/>
              </w:rPr>
              <w:t>aside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Sanctuary</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city</w:t>
            </w:r>
            <w:r w:rsidR="00492B64">
              <w:rPr>
                <w:rFonts w:eastAsia="Times New Roman" w:cs="Calibri"/>
              </w:rPr>
              <w:t xml:space="preserve"> </w:t>
            </w:r>
            <w:r w:rsidRPr="007E5FA5">
              <w:rPr>
                <w:rFonts w:eastAsia="Times New Roman" w:cs="Calibri"/>
              </w:rPr>
              <w:t>property,</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westerly</w:t>
            </w:r>
            <w:r w:rsidR="00492B64">
              <w:rPr>
                <w:rFonts w:eastAsia="Times New Roman" w:cs="Calibri"/>
              </w:rPr>
              <w:t xml:space="preserve"> </w:t>
            </w:r>
            <w:r w:rsidRPr="007E5FA5">
              <w:rPr>
                <w:rFonts w:eastAsia="Times New Roman" w:cs="Calibri"/>
              </w:rPr>
              <w:t>direction</w:t>
            </w:r>
            <w:r w:rsidR="00492B64">
              <w:rPr>
                <w:rFonts w:eastAsia="Times New Roman" w:cs="Calibri"/>
              </w:rPr>
              <w:t xml:space="preserve"> </w:t>
            </w:r>
            <w:r w:rsidRPr="007E5FA5">
              <w:rPr>
                <w:rFonts w:eastAsia="Times New Roman" w:cs="Calibri"/>
              </w:rPr>
              <w:t>west,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easterly</w:t>
            </w:r>
            <w:r w:rsidR="00492B64">
              <w:rPr>
                <w:rFonts w:eastAsia="Times New Roman" w:cs="Calibri"/>
              </w:rPr>
              <w:t xml:space="preserve"> </w:t>
            </w:r>
            <w:r w:rsidRPr="007E5FA5">
              <w:rPr>
                <w:rFonts w:eastAsia="Times New Roman" w:cs="Calibri"/>
              </w:rPr>
              <w:t>direction</w:t>
            </w:r>
            <w:r w:rsidR="00492B64">
              <w:rPr>
                <w:rFonts w:eastAsia="Times New Roman" w:cs="Calibri"/>
              </w:rPr>
              <w:t xml:space="preserve"> </w:t>
            </w:r>
            <w:r w:rsidRPr="007E5FA5">
              <w:rPr>
                <w:rFonts w:eastAsia="Times New Roman" w:cs="Calibri"/>
              </w:rPr>
              <w:t>east;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length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correspond</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por</w:t>
            </w:r>
            <w:r w:rsidRPr="007E5FA5">
              <w:rPr>
                <w:rFonts w:eastAsia="Times New Roman" w:cs="Calibri"/>
              </w:rPr>
              <w:softHyphen/>
              <w:t>tions</w:t>
            </w:r>
            <w:r w:rsidR="00492B64">
              <w:rPr>
                <w:rFonts w:eastAsia="Times New Roman" w:cs="Calibri"/>
              </w:rPr>
              <w:t xml:space="preserve"> </w:t>
            </w:r>
            <w:r w:rsidRPr="007E5FA5">
              <w:rPr>
                <w:rFonts w:eastAsia="Times New Roman" w:cs="Calibri"/>
              </w:rPr>
              <w:t>extending</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western</w:t>
            </w:r>
            <w:r w:rsidR="00492B64">
              <w:rPr>
                <w:rFonts w:eastAsia="Times New Roman" w:cs="Calibri"/>
              </w:rPr>
              <w:t xml:space="preserve"> </w:t>
            </w:r>
            <w:r w:rsidRPr="007E5FA5">
              <w:rPr>
                <w:rFonts w:eastAsia="Times New Roman" w:cs="Calibri"/>
              </w:rPr>
              <w:t>border</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eastern</w:t>
            </w:r>
            <w:r w:rsidR="00492B64">
              <w:rPr>
                <w:rFonts w:eastAsia="Times New Roman" w:cs="Calibri"/>
              </w:rPr>
              <w:t xml:space="preserve"> </w:t>
            </w:r>
            <w:r w:rsidRPr="007E5FA5">
              <w:rPr>
                <w:rFonts w:eastAsia="Times New Roman" w:cs="Calibri"/>
              </w:rPr>
              <w:t>border.</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8.</w:t>
            </w:r>
            <w:r w:rsidR="00492B64">
              <w:rPr>
                <w:rFonts w:eastAsia="Times New Roman" w:cs="Calibri"/>
                <w:lang w:val="en-AU"/>
              </w:rPr>
              <w:t xml:space="preserve"> </w:t>
            </w:r>
            <w:r w:rsidRPr="007E5FA5">
              <w:rPr>
                <w:rFonts w:eastAsia="Times New Roman" w:cs="Calibri"/>
                <w:b/>
                <w:bCs/>
                <w:highlight w:val="yellow"/>
              </w:rPr>
              <w:t>In</w:t>
            </w:r>
            <w:r w:rsidR="00492B64">
              <w:rPr>
                <w:rFonts w:eastAsia="Times New Roman" w:cs="Calibri"/>
                <w:b/>
                <w:bCs/>
                <w:highlight w:val="yellow"/>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00492B64">
              <w:rPr>
                <w:rFonts w:eastAsia="Times New Roman" w:cs="Calibri"/>
                <w:b/>
                <w:bCs/>
                <w:highlight w:val="yellow"/>
              </w:rPr>
              <w:t xml:space="preserve"> </w:t>
            </w:r>
            <w:r w:rsidRPr="007E5FA5">
              <w:rPr>
                <w:rFonts w:eastAsia="Times New Roman" w:cs="Calibri"/>
                <w:b/>
                <w:bCs/>
                <w:highlight w:val="yellow"/>
              </w:rPr>
              <w:t>he</w:t>
            </w:r>
            <w:r w:rsidR="00492B64">
              <w:rPr>
                <w:rFonts w:eastAsia="Times New Roman" w:cs="Calibri"/>
                <w:b/>
                <w:bCs/>
                <w:highlight w:val="yellow"/>
              </w:rPr>
              <w:t xml:space="preserve"> </w:t>
            </w:r>
            <w:r w:rsidRPr="007E5FA5">
              <w:rPr>
                <w:rFonts w:eastAsia="Times New Roman" w:cs="Calibri"/>
                <w:b/>
                <w:bCs/>
                <w:highlight w:val="yellow"/>
              </w:rPr>
              <w:t>shall</w:t>
            </w:r>
            <w:r w:rsidR="00492B64">
              <w:rPr>
                <w:rFonts w:eastAsia="Times New Roman" w:cs="Calibri"/>
                <w:b/>
                <w:bCs/>
                <w:highlight w:val="yellow"/>
              </w:rPr>
              <w:t xml:space="preserve"> </w:t>
            </w:r>
            <w:r w:rsidRPr="007E5FA5">
              <w:rPr>
                <w:rFonts w:eastAsia="Times New Roman" w:cs="Calibri"/>
                <w:b/>
                <w:bCs/>
                <w:highlight w:val="yellow"/>
              </w:rPr>
              <w:t>have</w:t>
            </w:r>
            <w:r w:rsidR="00492B64">
              <w:rPr>
                <w:rFonts w:eastAsia="Times New Roman" w:cs="Calibri"/>
                <w:b/>
                <w:bCs/>
                <w:highlight w:val="yellow"/>
              </w:rPr>
              <w:t xml:space="preserve"> </w:t>
            </w:r>
            <w:r w:rsidRPr="007E5FA5">
              <w:rPr>
                <w:rFonts w:eastAsia="Times New Roman" w:cs="Calibri"/>
                <w:b/>
                <w:bCs/>
                <w:highlight w:val="yellow"/>
              </w:rPr>
              <w:t>it</w:t>
            </w:r>
            <w:r w:rsidR="00492B64">
              <w:rPr>
                <w:rFonts w:eastAsia="Times New Roman" w:cs="Calibri"/>
                <w:b/>
                <w:bCs/>
                <w:highlight w:val="yellow"/>
              </w:rPr>
              <w:t xml:space="preserve"> </w:t>
            </w:r>
            <w:r w:rsidRPr="007E5FA5">
              <w:rPr>
                <w:rFonts w:eastAsia="Times New Roman" w:cs="Calibri"/>
                <w:b/>
                <w:bCs/>
                <w:highlight w:val="yellow"/>
              </w:rPr>
              <w:t>for</w:t>
            </w:r>
            <w:r w:rsidR="00492B64">
              <w:rPr>
                <w:rFonts w:eastAsia="Times New Roman" w:cs="Calibri"/>
                <w:b/>
                <w:bCs/>
                <w:highlight w:val="yellow"/>
              </w:rPr>
              <w:t xml:space="preserve"> </w:t>
            </w:r>
            <w:r w:rsidRPr="007E5FA5">
              <w:rPr>
                <w:rFonts w:eastAsia="Times New Roman" w:cs="Calibri"/>
                <w:b/>
                <w:bCs/>
                <w:highlight w:val="yellow"/>
              </w:rPr>
              <w:t>a</w:t>
            </w:r>
            <w:r w:rsidR="00492B64">
              <w:rPr>
                <w:rFonts w:eastAsia="Times New Roman" w:cs="Calibri"/>
                <w:b/>
                <w:bCs/>
                <w:highlight w:val="yellow"/>
              </w:rPr>
              <w:t xml:space="preserve"> </w:t>
            </w:r>
            <w:r w:rsidRPr="007E5FA5">
              <w:rPr>
                <w:rFonts w:eastAsia="Times New Roman" w:cs="Calibri"/>
                <w:b/>
                <w:bCs/>
                <w:highlight w:val="yellow"/>
              </w:rPr>
              <w:t>possession</w:t>
            </w:r>
            <w:r w:rsidR="00492B64">
              <w:rPr>
                <w:rFonts w:eastAsia="Times New Roman" w:cs="Calibri"/>
                <w:b/>
                <w:bCs/>
                <w:highlight w:val="yellow"/>
              </w:rPr>
              <w:t xml:space="preserve"> </w:t>
            </w:r>
            <w:r w:rsidRPr="007E5FA5">
              <w:rPr>
                <w:rFonts w:eastAsia="Times New Roman" w:cs="Calibri"/>
                <w:b/>
                <w:bCs/>
                <w:highlight w:val="yellow"/>
              </w:rPr>
              <w:t>in</w:t>
            </w:r>
            <w:r w:rsidR="00492B64">
              <w:rPr>
                <w:rFonts w:eastAsia="Times New Roman" w:cs="Calibri"/>
                <w:b/>
                <w:bCs/>
                <w:highlight w:val="yellow"/>
              </w:rPr>
              <w:t xml:space="preserve"> </w:t>
            </w:r>
            <w:r w:rsidRPr="007E5FA5">
              <w:rPr>
                <w:rFonts w:eastAsia="Times New Roman" w:cs="Calibri"/>
                <w:b/>
                <w:bCs/>
                <w:highlight w:val="yellow"/>
              </w:rPr>
              <w:t>Israel,</w:t>
            </w:r>
            <w:r w:rsidR="00492B64">
              <w:rPr>
                <w:rFonts w:eastAsia="Times New Roman" w:cs="Calibri"/>
                <w:b/>
                <w:bCs/>
                <w:highlight w:val="yellow"/>
              </w:rPr>
              <w:t xml:space="preserve"> </w:t>
            </w:r>
            <w:r w:rsidRPr="007E5FA5">
              <w:rPr>
                <w:rFonts w:eastAsia="Times New Roman" w:cs="Calibri"/>
                <w:b/>
                <w:bCs/>
                <w:highlight w:val="yellow"/>
              </w:rPr>
              <w:t>and</w:t>
            </w:r>
            <w:r w:rsidR="00492B64">
              <w:rPr>
                <w:rFonts w:eastAsia="Times New Roman" w:cs="Calibri"/>
                <w:b/>
                <w:bCs/>
                <w:highlight w:val="yellow"/>
              </w:rPr>
              <w:t xml:space="preserve"> </w:t>
            </w:r>
            <w:r w:rsidRPr="007E5FA5">
              <w:rPr>
                <w:rFonts w:eastAsia="Times New Roman" w:cs="Calibri"/>
                <w:b/>
                <w:bCs/>
                <w:highlight w:val="yellow"/>
              </w:rPr>
              <w:t>My</w:t>
            </w:r>
            <w:r w:rsidR="00492B64">
              <w:rPr>
                <w:rFonts w:eastAsia="Times New Roman" w:cs="Calibri"/>
                <w:b/>
                <w:bCs/>
                <w:highlight w:val="yellow"/>
              </w:rPr>
              <w:t xml:space="preserve"> </w:t>
            </w:r>
            <w:r w:rsidRPr="007E5FA5">
              <w:rPr>
                <w:rFonts w:eastAsia="Times New Roman" w:cs="Calibri"/>
                <w:b/>
                <w:bCs/>
                <w:highlight w:val="yellow"/>
              </w:rPr>
              <w:t>princes</w:t>
            </w:r>
            <w:r w:rsidR="00492B64">
              <w:rPr>
                <w:rFonts w:eastAsia="Times New Roman" w:cs="Calibri"/>
                <w:b/>
                <w:bCs/>
                <w:highlight w:val="yellow"/>
              </w:rPr>
              <w:t xml:space="preserve"> </w:t>
            </w:r>
            <w:r w:rsidRPr="007E5FA5">
              <w:rPr>
                <w:rFonts w:eastAsia="Times New Roman" w:cs="Calibri"/>
                <w:b/>
                <w:bCs/>
                <w:highlight w:val="yellow"/>
              </w:rPr>
              <w:t>shall</w:t>
            </w:r>
            <w:r w:rsidR="00492B64">
              <w:rPr>
                <w:rFonts w:eastAsia="Times New Roman" w:cs="Calibri"/>
                <w:b/>
                <w:bCs/>
                <w:highlight w:val="yellow"/>
              </w:rPr>
              <w:t xml:space="preserve"> </w:t>
            </w:r>
            <w:r w:rsidRPr="007E5FA5">
              <w:rPr>
                <w:rFonts w:eastAsia="Times New Roman" w:cs="Calibri"/>
                <w:b/>
                <w:bCs/>
                <w:highlight w:val="yellow"/>
              </w:rPr>
              <w:t>no</w:t>
            </w:r>
            <w:r w:rsidR="00492B64">
              <w:rPr>
                <w:rFonts w:eastAsia="Times New Roman" w:cs="Calibri"/>
                <w:b/>
                <w:bCs/>
                <w:highlight w:val="yellow"/>
              </w:rPr>
              <w:t xml:space="preserve"> </w:t>
            </w:r>
            <w:r w:rsidRPr="007E5FA5">
              <w:rPr>
                <w:rFonts w:eastAsia="Times New Roman" w:cs="Calibri"/>
                <w:b/>
                <w:bCs/>
                <w:highlight w:val="yellow"/>
              </w:rPr>
              <w:t>longer</w:t>
            </w:r>
            <w:r w:rsidR="00492B64">
              <w:rPr>
                <w:rFonts w:eastAsia="Times New Roman" w:cs="Calibri"/>
                <w:b/>
                <w:bCs/>
                <w:highlight w:val="yellow"/>
              </w:rPr>
              <w:t xml:space="preserve"> </w:t>
            </w:r>
            <w:r w:rsidRPr="007E5FA5">
              <w:rPr>
                <w:rFonts w:eastAsia="Times New Roman" w:cs="Calibri"/>
                <w:b/>
                <w:bCs/>
                <w:highlight w:val="yellow"/>
              </w:rPr>
              <w:t>defraud</w:t>
            </w:r>
            <w:r w:rsidR="00492B64">
              <w:rPr>
                <w:rFonts w:eastAsia="Times New Roman" w:cs="Calibri"/>
                <w:b/>
                <w:bCs/>
                <w:highlight w:val="yellow"/>
              </w:rPr>
              <w:t xml:space="preserve"> </w:t>
            </w:r>
            <w:r w:rsidRPr="007E5FA5">
              <w:rPr>
                <w:rFonts w:eastAsia="Times New Roman" w:cs="Calibri"/>
                <w:b/>
                <w:bCs/>
                <w:highlight w:val="yellow"/>
              </w:rPr>
              <w:t>My</w:t>
            </w:r>
            <w:r w:rsidR="00492B64">
              <w:rPr>
                <w:rFonts w:eastAsia="Times New Roman" w:cs="Calibri"/>
                <w:b/>
                <w:bCs/>
                <w:highlight w:val="yellow"/>
              </w:rPr>
              <w:t xml:space="preserve"> </w:t>
            </w:r>
            <w:r w:rsidRPr="007E5FA5">
              <w:rPr>
                <w:rFonts w:eastAsia="Times New Roman" w:cs="Calibri"/>
                <w:b/>
                <w:bCs/>
                <w:highlight w:val="yellow"/>
              </w:rPr>
              <w:t>people,</w:t>
            </w:r>
            <w:r w:rsidR="00492B64">
              <w:rPr>
                <w:rFonts w:eastAsia="Times New Roman" w:cs="Calibri"/>
                <w:b/>
                <w:bCs/>
                <w:highlight w:val="yellow"/>
              </w:rPr>
              <w:t xml:space="preserve"> </w:t>
            </w:r>
            <w:r w:rsidRPr="007E5FA5">
              <w:rPr>
                <w:rFonts w:eastAsia="Times New Roman" w:cs="Calibri"/>
                <w:b/>
                <w:bCs/>
                <w:highlight w:val="yellow"/>
              </w:rPr>
              <w:t>and</w:t>
            </w:r>
            <w:r w:rsidR="00492B64">
              <w:rPr>
                <w:rFonts w:eastAsia="Times New Roman" w:cs="Calibri"/>
                <w:b/>
                <w:bCs/>
                <w:highlight w:val="yellow"/>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land</w:t>
            </w:r>
            <w:r w:rsidR="00492B64">
              <w:rPr>
                <w:rFonts w:eastAsia="Times New Roman" w:cs="Calibri"/>
                <w:b/>
                <w:bCs/>
                <w:highlight w:val="yellow"/>
              </w:rPr>
              <w:t xml:space="preserve"> </w:t>
            </w:r>
            <w:r w:rsidRPr="007E5FA5">
              <w:rPr>
                <w:rFonts w:eastAsia="Times New Roman" w:cs="Calibri"/>
                <w:b/>
                <w:bCs/>
                <w:highlight w:val="yellow"/>
              </w:rPr>
              <w:t>they</w:t>
            </w:r>
            <w:r w:rsidR="00492B64">
              <w:rPr>
                <w:rFonts w:eastAsia="Times New Roman" w:cs="Calibri"/>
                <w:b/>
                <w:bCs/>
                <w:highlight w:val="yellow"/>
              </w:rPr>
              <w:t xml:space="preserve"> </w:t>
            </w:r>
            <w:r w:rsidRPr="007E5FA5">
              <w:rPr>
                <w:rFonts w:eastAsia="Times New Roman" w:cs="Calibri"/>
                <w:b/>
                <w:bCs/>
                <w:highlight w:val="yellow"/>
              </w:rPr>
              <w:t>shall</w:t>
            </w:r>
            <w:r w:rsidR="00492B64">
              <w:rPr>
                <w:rFonts w:eastAsia="Times New Roman" w:cs="Calibri"/>
                <w:b/>
                <w:bCs/>
                <w:highlight w:val="yellow"/>
              </w:rPr>
              <w:t xml:space="preserve"> </w:t>
            </w:r>
            <w:r w:rsidRPr="007E5FA5">
              <w:rPr>
                <w:rFonts w:eastAsia="Times New Roman" w:cs="Calibri"/>
                <w:b/>
                <w:bCs/>
                <w:highlight w:val="yellow"/>
              </w:rPr>
              <w:t>give</w:t>
            </w:r>
            <w:r w:rsidR="00492B64">
              <w:rPr>
                <w:rFonts w:eastAsia="Times New Roman" w:cs="Calibri"/>
                <w:b/>
                <w:bCs/>
                <w:highlight w:val="yellow"/>
              </w:rPr>
              <w:t xml:space="preserve"> </w:t>
            </w:r>
            <w:r w:rsidRPr="007E5FA5">
              <w:rPr>
                <w:rFonts w:eastAsia="Times New Roman" w:cs="Calibri"/>
                <w:b/>
                <w:bCs/>
                <w:highlight w:val="yellow"/>
              </w:rPr>
              <w:t>to</w:t>
            </w:r>
            <w:r w:rsidR="00492B64">
              <w:rPr>
                <w:rFonts w:eastAsia="Times New Roman" w:cs="Calibri"/>
                <w:b/>
                <w:bCs/>
                <w:highlight w:val="yellow"/>
              </w:rPr>
              <w:t xml:space="preserve"> </w:t>
            </w:r>
            <w:r w:rsidRPr="007E5FA5">
              <w:rPr>
                <w:rFonts w:eastAsia="Times New Roman" w:cs="Calibri"/>
                <w:b/>
                <w:bCs/>
                <w:highlight w:val="yellow"/>
              </w:rPr>
              <w:t>the</w:t>
            </w:r>
            <w:r w:rsidR="00492B64">
              <w:rPr>
                <w:rFonts w:eastAsia="Times New Roman" w:cs="Calibri"/>
                <w:b/>
                <w:bCs/>
                <w:highlight w:val="yellow"/>
              </w:rPr>
              <w:t xml:space="preserve"> </w:t>
            </w:r>
            <w:r w:rsidRPr="007E5FA5">
              <w:rPr>
                <w:rFonts w:eastAsia="Times New Roman" w:cs="Calibri"/>
                <w:b/>
                <w:bCs/>
                <w:highlight w:val="yellow"/>
              </w:rPr>
              <w:t>House</w:t>
            </w:r>
            <w:r w:rsidR="00492B64">
              <w:rPr>
                <w:rFonts w:eastAsia="Times New Roman" w:cs="Calibri"/>
                <w:b/>
                <w:bCs/>
                <w:highlight w:val="yellow"/>
              </w:rPr>
              <w:t xml:space="preserve"> </w:t>
            </w:r>
            <w:r w:rsidRPr="007E5FA5">
              <w:rPr>
                <w:rFonts w:eastAsia="Times New Roman" w:cs="Calibri"/>
                <w:b/>
                <w:bCs/>
                <w:highlight w:val="yellow"/>
              </w:rPr>
              <w:t>of</w:t>
            </w:r>
            <w:r w:rsidR="00492B64">
              <w:rPr>
                <w:rFonts w:eastAsia="Times New Roman" w:cs="Calibri"/>
                <w:b/>
                <w:bCs/>
                <w:highlight w:val="yellow"/>
              </w:rPr>
              <w:t xml:space="preserve"> </w:t>
            </w:r>
            <w:r w:rsidRPr="007E5FA5">
              <w:rPr>
                <w:rFonts w:eastAsia="Times New Roman" w:cs="Calibri"/>
                <w:b/>
                <w:bCs/>
                <w:highlight w:val="yellow"/>
              </w:rPr>
              <w:t>Israel</w:t>
            </w:r>
            <w:r w:rsidR="00492B64">
              <w:rPr>
                <w:rFonts w:eastAsia="Times New Roman" w:cs="Calibri"/>
                <w:b/>
                <w:bCs/>
                <w:highlight w:val="yellow"/>
              </w:rPr>
              <w:t xml:space="preserve"> </w:t>
            </w:r>
            <w:r w:rsidRPr="007E5FA5">
              <w:rPr>
                <w:rFonts w:eastAsia="Times New Roman" w:cs="Calibri"/>
                <w:b/>
                <w:bCs/>
                <w:highlight w:val="yellow"/>
              </w:rPr>
              <w:t>to</w:t>
            </w:r>
            <w:r w:rsidR="00492B64">
              <w:rPr>
                <w:rFonts w:eastAsia="Times New Roman" w:cs="Calibri"/>
                <w:b/>
                <w:bCs/>
                <w:highlight w:val="yellow"/>
              </w:rPr>
              <w:t xml:space="preserve"> </w:t>
            </w:r>
            <w:r w:rsidRPr="007E5FA5">
              <w:rPr>
                <w:rFonts w:eastAsia="Times New Roman" w:cs="Calibri"/>
                <w:b/>
                <w:bCs/>
                <w:highlight w:val="yellow"/>
              </w:rPr>
              <w:t>their</w:t>
            </w:r>
            <w:r w:rsidR="00492B64">
              <w:rPr>
                <w:rFonts w:eastAsia="Times New Roman" w:cs="Calibri"/>
                <w:b/>
                <w:bCs/>
                <w:highlight w:val="yellow"/>
              </w:rPr>
              <w:t xml:space="preserve"> </w:t>
            </w:r>
            <w:r w:rsidRPr="007E5FA5">
              <w:rPr>
                <w:rFonts w:eastAsia="Times New Roman" w:cs="Calibri"/>
                <w:b/>
                <w:bCs/>
                <w:highlight w:val="yellow"/>
              </w:rPr>
              <w:t>tribes.</w:t>
            </w:r>
            <w:r w:rsidR="00492B64">
              <w:rPr>
                <w:rFonts w:eastAsia="Times New Roman" w:cs="Calibri"/>
              </w:rPr>
              <w:t xml:space="preserve">  </w:t>
            </w:r>
            <w:r w:rsidRPr="007E5FA5">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8.</w:t>
            </w:r>
            <w:r w:rsidR="00492B64">
              <w:rPr>
                <w:rFonts w:eastAsia="Times New Roman" w:cs="Calibri"/>
                <w:lang w:val="en-AU"/>
              </w:rPr>
              <w:t xml:space="preserve"> </w:t>
            </w:r>
            <w:r w:rsidRPr="007E5FA5">
              <w:rPr>
                <w:rFonts w:eastAsia="Times New Roman" w:cs="Calibri"/>
                <w:b/>
                <w:bCs/>
                <w:shd w:val="clear" w:color="auto" w:fill="FFFF00"/>
              </w:rPr>
              <w:t>This</w:t>
            </w:r>
            <w:r w:rsidR="00492B64">
              <w:rPr>
                <w:rFonts w:eastAsia="Times New Roman" w:cs="Calibri"/>
                <w:b/>
                <w:bCs/>
                <w:shd w:val="clear" w:color="auto" w:fill="FFFF00"/>
              </w:rPr>
              <w:t xml:space="preserve"> </w:t>
            </w:r>
            <w:r w:rsidRPr="007E5FA5">
              <w:rPr>
                <w:rFonts w:eastAsia="Times New Roman" w:cs="Calibri"/>
                <w:b/>
                <w:bCs/>
                <w:shd w:val="clear" w:color="auto" w:fill="FFFF00"/>
              </w:rPr>
              <w:t>land</w:t>
            </w:r>
            <w:r w:rsidR="00492B64">
              <w:rPr>
                <w:rFonts w:eastAsia="Times New Roman" w:cs="Calibri"/>
                <w:b/>
                <w:bCs/>
                <w:shd w:val="clear" w:color="auto" w:fill="FFFF00"/>
              </w:rPr>
              <w:t xml:space="preserve"> </w:t>
            </w:r>
            <w:r w:rsidRPr="007E5FA5">
              <w:rPr>
                <w:rFonts w:eastAsia="Times New Roman" w:cs="Calibri"/>
                <w:b/>
                <w:bCs/>
                <w:shd w:val="clear" w:color="auto" w:fill="FFFF00"/>
              </w:rPr>
              <w:t>shall</w:t>
            </w:r>
            <w:r w:rsidR="00492B64">
              <w:rPr>
                <w:rFonts w:eastAsia="Times New Roman" w:cs="Calibri"/>
                <w:b/>
                <w:bCs/>
                <w:shd w:val="clear" w:color="auto" w:fill="FFFF00"/>
              </w:rPr>
              <w:t xml:space="preserve"> </w:t>
            </w:r>
            <w:r w:rsidRPr="007E5FA5">
              <w:rPr>
                <w:rFonts w:eastAsia="Times New Roman" w:cs="Calibri"/>
                <w:b/>
                <w:bCs/>
                <w:shd w:val="clear" w:color="auto" w:fill="FFFF00"/>
              </w:rPr>
              <w:t>be</w:t>
            </w:r>
            <w:r w:rsidR="00492B64">
              <w:rPr>
                <w:rFonts w:eastAsia="Times New Roman" w:cs="Calibri"/>
                <w:b/>
                <w:bCs/>
                <w:shd w:val="clear" w:color="auto" w:fill="FFFF00"/>
              </w:rPr>
              <w:t xml:space="preserve"> </w:t>
            </w:r>
            <w:r w:rsidRPr="007E5FA5">
              <w:rPr>
                <w:rFonts w:eastAsia="Times New Roman" w:cs="Calibri"/>
                <w:b/>
                <w:bCs/>
                <w:shd w:val="clear" w:color="auto" w:fill="FFFF00"/>
              </w:rPr>
              <w:t>for</w:t>
            </w:r>
            <w:r w:rsidR="00492B64">
              <w:rPr>
                <w:rFonts w:eastAsia="Times New Roman" w:cs="Calibri"/>
                <w:b/>
                <w:bCs/>
                <w:shd w:val="clear" w:color="auto" w:fill="FFFF00"/>
              </w:rPr>
              <w:t xml:space="preserve"> </w:t>
            </w:r>
            <w:r w:rsidRPr="007E5FA5">
              <w:rPr>
                <w:rFonts w:eastAsia="Times New Roman" w:cs="Calibri"/>
                <w:b/>
                <w:bCs/>
                <w:shd w:val="clear" w:color="auto" w:fill="FFFF00"/>
              </w:rPr>
              <w:t>the</w:t>
            </w:r>
            <w:r w:rsidR="00492B64">
              <w:rPr>
                <w:rFonts w:eastAsia="Times New Roman" w:cs="Calibri"/>
                <w:b/>
                <w:bCs/>
                <w:shd w:val="clear" w:color="auto" w:fill="FFFF00"/>
              </w:rPr>
              <w:t xml:space="preserve"> </w:t>
            </w:r>
            <w:r w:rsidRPr="007E5FA5">
              <w:rPr>
                <w:rFonts w:eastAsia="Times New Roman" w:cs="Calibri"/>
                <w:b/>
                <w:bCs/>
                <w:shd w:val="clear" w:color="auto" w:fill="FFFF00"/>
              </w:rPr>
              <w:t>prince</w:t>
            </w:r>
            <w:r w:rsidR="00492B64">
              <w:rPr>
                <w:rFonts w:eastAsia="Times New Roman" w:cs="Calibri"/>
                <w:b/>
                <w:bCs/>
                <w:shd w:val="clear" w:color="auto" w:fill="FFFF00"/>
              </w:rPr>
              <w:t xml:space="preserve"> </w:t>
            </w:r>
            <w:r w:rsidRPr="007E5FA5">
              <w:rPr>
                <w:rFonts w:eastAsia="Times New Roman" w:cs="Calibri"/>
                <w:b/>
                <w:bCs/>
                <w:shd w:val="clear" w:color="auto" w:fill="FFFF00"/>
              </w:rPr>
              <w:t>as</w:t>
            </w:r>
            <w:r w:rsidR="00492B64">
              <w:rPr>
                <w:rFonts w:eastAsia="Times New Roman" w:cs="Calibri"/>
                <w:b/>
                <w:bCs/>
                <w:shd w:val="clear" w:color="auto" w:fill="FFFF00"/>
              </w:rPr>
              <w:t xml:space="preserve"> </w:t>
            </w:r>
            <w:r w:rsidRPr="007E5FA5">
              <w:rPr>
                <w:rFonts w:eastAsia="Times New Roman" w:cs="Calibri"/>
                <w:b/>
                <w:bCs/>
                <w:shd w:val="clear" w:color="auto" w:fill="FFFF00"/>
              </w:rPr>
              <w:t>a</w:t>
            </w:r>
            <w:r w:rsidR="00492B64">
              <w:rPr>
                <w:rFonts w:eastAsia="Times New Roman" w:cs="Calibri"/>
                <w:b/>
                <w:bCs/>
                <w:shd w:val="clear" w:color="auto" w:fill="FFFF00"/>
              </w:rPr>
              <w:t xml:space="preserve"> </w:t>
            </w:r>
            <w:r w:rsidRPr="007E5FA5">
              <w:rPr>
                <w:rFonts w:eastAsia="Times New Roman" w:cs="Calibri"/>
                <w:b/>
                <w:bCs/>
                <w:shd w:val="clear" w:color="auto" w:fill="FFFF00"/>
              </w:rPr>
              <w:t>possession</w:t>
            </w:r>
            <w:r w:rsidR="00492B64">
              <w:rPr>
                <w:rFonts w:eastAsia="Times New Roman" w:cs="Calibri"/>
                <w:b/>
                <w:bCs/>
                <w:shd w:val="clear" w:color="auto" w:fill="FFFF00"/>
              </w:rPr>
              <w:t xml:space="preserve"> </w:t>
            </w:r>
            <w:r w:rsidRPr="007E5FA5">
              <w:rPr>
                <w:rFonts w:eastAsia="Times New Roman" w:cs="Calibri"/>
                <w:b/>
                <w:bCs/>
                <w:shd w:val="clear" w:color="auto" w:fill="FFFF00"/>
              </w:rPr>
              <w:t>in</w:t>
            </w:r>
            <w:r w:rsidR="00492B64">
              <w:rPr>
                <w:rFonts w:eastAsia="Times New Roman" w:cs="Calibri"/>
                <w:b/>
                <w:bCs/>
                <w:shd w:val="clear" w:color="auto" w:fill="FFFF00"/>
              </w:rPr>
              <w:t xml:space="preserve"> </w:t>
            </w:r>
            <w:r w:rsidRPr="007E5FA5">
              <w:rPr>
                <w:rFonts w:eastAsia="Times New Roman" w:cs="Calibri"/>
                <w:b/>
                <w:bCs/>
                <w:shd w:val="clear" w:color="auto" w:fill="FFFF00"/>
              </w:rPr>
              <w:t>Israel;</w:t>
            </w:r>
            <w:r w:rsidR="00492B64">
              <w:rPr>
                <w:rFonts w:eastAsia="Times New Roman" w:cs="Calibri"/>
                <w:b/>
                <w:bCs/>
                <w:shd w:val="clear" w:color="auto" w:fill="FFFF00"/>
              </w:rPr>
              <w:t xml:space="preserve"> </w:t>
            </w:r>
            <w:r w:rsidRPr="007E5FA5">
              <w:rPr>
                <w:rFonts w:eastAsia="Times New Roman" w:cs="Calibri"/>
                <w:b/>
                <w:bCs/>
                <w:shd w:val="clear" w:color="auto" w:fill="FFFF00"/>
              </w:rPr>
              <w:t>and</w:t>
            </w:r>
            <w:r w:rsidR="00492B64">
              <w:rPr>
                <w:rFonts w:eastAsia="Times New Roman" w:cs="Calibri"/>
                <w:b/>
                <w:bCs/>
                <w:shd w:val="clear" w:color="auto" w:fill="FFFF00"/>
              </w:rPr>
              <w:t xml:space="preserve"> </w:t>
            </w:r>
            <w:r w:rsidRPr="007E5FA5">
              <w:rPr>
                <w:rFonts w:eastAsia="Times New Roman" w:cs="Calibri"/>
                <w:b/>
                <w:bCs/>
                <w:shd w:val="clear" w:color="auto" w:fill="FFFF00"/>
              </w:rPr>
              <w:t>My</w:t>
            </w:r>
            <w:r w:rsidR="00492B64">
              <w:rPr>
                <w:rFonts w:eastAsia="Times New Roman" w:cs="Calibri"/>
                <w:b/>
                <w:bCs/>
                <w:shd w:val="clear" w:color="auto" w:fill="FFFF00"/>
              </w:rPr>
              <w:t xml:space="preserve"> </w:t>
            </w:r>
            <w:r w:rsidRPr="007E5FA5">
              <w:rPr>
                <w:rFonts w:eastAsia="Times New Roman" w:cs="Calibri"/>
                <w:b/>
                <w:bCs/>
                <w:shd w:val="clear" w:color="auto" w:fill="FFFF00"/>
              </w:rPr>
              <w:t>princes</w:t>
            </w:r>
            <w:r w:rsidR="00492B64">
              <w:rPr>
                <w:rFonts w:eastAsia="Times New Roman" w:cs="Calibri"/>
                <w:b/>
                <w:bCs/>
                <w:shd w:val="clear" w:color="auto" w:fill="FFFF00"/>
              </w:rPr>
              <w:t xml:space="preserve"> </w:t>
            </w:r>
            <w:r w:rsidRPr="007E5FA5">
              <w:rPr>
                <w:rFonts w:eastAsia="Times New Roman" w:cs="Calibri"/>
                <w:b/>
                <w:bCs/>
                <w:shd w:val="clear" w:color="auto" w:fill="FFFF00"/>
              </w:rPr>
              <w:t>shall</w:t>
            </w:r>
            <w:r w:rsidR="00492B64">
              <w:rPr>
                <w:rFonts w:eastAsia="Times New Roman" w:cs="Calibri"/>
                <w:b/>
                <w:bCs/>
                <w:shd w:val="clear" w:color="auto" w:fill="FFFF00"/>
              </w:rPr>
              <w:t xml:space="preserve"> </w:t>
            </w:r>
            <w:r w:rsidRPr="007E5FA5">
              <w:rPr>
                <w:rFonts w:eastAsia="Times New Roman" w:cs="Calibri"/>
                <w:b/>
                <w:bCs/>
                <w:shd w:val="clear" w:color="auto" w:fill="FFFF00"/>
              </w:rPr>
              <w:t>no</w:t>
            </w:r>
            <w:r w:rsidR="00492B64">
              <w:rPr>
                <w:rFonts w:eastAsia="Times New Roman" w:cs="Calibri"/>
                <w:b/>
                <w:bCs/>
                <w:shd w:val="clear" w:color="auto" w:fill="FFFF00"/>
              </w:rPr>
              <w:t xml:space="preserve"> </w:t>
            </w:r>
            <w:r w:rsidRPr="007E5FA5">
              <w:rPr>
                <w:rFonts w:eastAsia="Times New Roman" w:cs="Calibri"/>
                <w:b/>
                <w:bCs/>
                <w:shd w:val="clear" w:color="auto" w:fill="FFFF00"/>
              </w:rPr>
              <w:t>longer</w:t>
            </w:r>
            <w:r w:rsidR="00492B64">
              <w:rPr>
                <w:rFonts w:eastAsia="Times New Roman" w:cs="Calibri"/>
                <w:b/>
                <w:bCs/>
                <w:shd w:val="clear" w:color="auto" w:fill="FFFF00"/>
              </w:rPr>
              <w:t xml:space="preserve"> </w:t>
            </w:r>
            <w:r w:rsidRPr="007E5FA5">
              <w:rPr>
                <w:rFonts w:eastAsia="Times New Roman" w:cs="Calibri"/>
                <w:b/>
                <w:bCs/>
                <w:shd w:val="clear" w:color="auto" w:fill="FFFF00"/>
              </w:rPr>
              <w:t>oppress</w:t>
            </w:r>
            <w:r w:rsidR="00492B64">
              <w:rPr>
                <w:rFonts w:eastAsia="Times New Roman" w:cs="Calibri"/>
                <w:b/>
                <w:bCs/>
                <w:shd w:val="clear" w:color="auto" w:fill="FFFF00"/>
              </w:rPr>
              <w:t xml:space="preserve"> </w:t>
            </w:r>
            <w:r w:rsidRPr="007E5FA5">
              <w:rPr>
                <w:rFonts w:eastAsia="Times New Roman" w:cs="Calibri"/>
                <w:b/>
                <w:bCs/>
                <w:shd w:val="clear" w:color="auto" w:fill="FFFF00"/>
              </w:rPr>
              <w:t>My</w:t>
            </w:r>
            <w:r w:rsidR="00492B64">
              <w:rPr>
                <w:rFonts w:eastAsia="Times New Roman" w:cs="Calibri"/>
                <w:b/>
                <w:bCs/>
                <w:shd w:val="clear" w:color="auto" w:fill="FFFF00"/>
              </w:rPr>
              <w:t xml:space="preserve"> </w:t>
            </w:r>
            <w:r w:rsidRPr="007E5FA5">
              <w:rPr>
                <w:rFonts w:eastAsia="Times New Roman" w:cs="Calibri"/>
                <w:b/>
                <w:bCs/>
                <w:shd w:val="clear" w:color="auto" w:fill="FFFF00"/>
              </w:rPr>
              <w:t>people,</w:t>
            </w:r>
            <w:r w:rsidR="00492B64">
              <w:rPr>
                <w:rFonts w:eastAsia="Times New Roman" w:cs="Calibri"/>
                <w:b/>
                <w:bCs/>
                <w:shd w:val="clear" w:color="auto" w:fill="FFFF00"/>
              </w:rPr>
              <w:t xml:space="preserve"> </w:t>
            </w:r>
            <w:r w:rsidRPr="007E5FA5">
              <w:rPr>
                <w:rFonts w:eastAsia="Times New Roman" w:cs="Calibri"/>
                <w:b/>
                <w:bCs/>
                <w:shd w:val="clear" w:color="auto" w:fill="FFFF00"/>
              </w:rPr>
              <w:t>but</w:t>
            </w:r>
            <w:r w:rsidR="00492B64">
              <w:rPr>
                <w:rFonts w:eastAsia="Times New Roman" w:cs="Calibri"/>
                <w:b/>
                <w:bCs/>
                <w:shd w:val="clear" w:color="auto" w:fill="FFFF00"/>
              </w:rPr>
              <w:t xml:space="preserve"> </w:t>
            </w:r>
            <w:r w:rsidRPr="007E5FA5">
              <w:rPr>
                <w:rFonts w:eastAsia="Times New Roman" w:cs="Calibri"/>
                <w:b/>
                <w:bCs/>
                <w:shd w:val="clear" w:color="auto" w:fill="FFFF00"/>
              </w:rPr>
              <w:t>they</w:t>
            </w:r>
            <w:r w:rsidR="00492B64">
              <w:rPr>
                <w:rFonts w:eastAsia="Times New Roman" w:cs="Calibri"/>
                <w:b/>
                <w:bCs/>
                <w:shd w:val="clear" w:color="auto" w:fill="FFFF00"/>
              </w:rPr>
              <w:t xml:space="preserve"> </w:t>
            </w:r>
            <w:r w:rsidRPr="007E5FA5">
              <w:rPr>
                <w:rFonts w:eastAsia="Times New Roman" w:cs="Calibri"/>
                <w:b/>
                <w:bCs/>
                <w:shd w:val="clear" w:color="auto" w:fill="FFFF00"/>
              </w:rPr>
              <w:t>shall</w:t>
            </w:r>
            <w:r w:rsidR="00492B64">
              <w:rPr>
                <w:rFonts w:eastAsia="Times New Roman" w:cs="Calibri"/>
                <w:b/>
                <w:bCs/>
                <w:shd w:val="clear" w:color="auto" w:fill="FFFF00"/>
              </w:rPr>
              <w:t xml:space="preserve"> </w:t>
            </w:r>
            <w:r w:rsidRPr="007E5FA5">
              <w:rPr>
                <w:rFonts w:eastAsia="Times New Roman" w:cs="Calibri"/>
                <w:b/>
                <w:bCs/>
                <w:shd w:val="clear" w:color="auto" w:fill="FFFF00"/>
              </w:rPr>
              <w:t>give</w:t>
            </w:r>
            <w:r w:rsidR="00492B64">
              <w:rPr>
                <w:rFonts w:eastAsia="Times New Roman" w:cs="Calibri"/>
                <w:b/>
                <w:bCs/>
                <w:shd w:val="clear" w:color="auto" w:fill="FFFF00"/>
              </w:rPr>
              <w:t xml:space="preserve"> </w:t>
            </w:r>
            <w:r w:rsidRPr="007E5FA5">
              <w:rPr>
                <w:rFonts w:eastAsia="Times New Roman" w:cs="Calibri"/>
                <w:b/>
                <w:bCs/>
                <w:shd w:val="clear" w:color="auto" w:fill="FFFF00"/>
              </w:rPr>
              <w:t>the</w:t>
            </w:r>
            <w:r w:rsidR="00492B64">
              <w:rPr>
                <w:rFonts w:eastAsia="Times New Roman" w:cs="Calibri"/>
                <w:b/>
                <w:bCs/>
                <w:shd w:val="clear" w:color="auto" w:fill="FFFF00"/>
              </w:rPr>
              <w:t xml:space="preserve"> </w:t>
            </w:r>
            <w:r w:rsidRPr="007E5FA5">
              <w:rPr>
                <w:rFonts w:eastAsia="Times New Roman" w:cs="Calibri"/>
                <w:b/>
                <w:bCs/>
                <w:shd w:val="clear" w:color="auto" w:fill="FFFF00"/>
              </w:rPr>
              <w:t>land</w:t>
            </w:r>
            <w:r w:rsidR="00492B64">
              <w:rPr>
                <w:rFonts w:eastAsia="Times New Roman" w:cs="Calibri"/>
                <w:b/>
                <w:bCs/>
                <w:shd w:val="clear" w:color="auto" w:fill="FFFF00"/>
              </w:rPr>
              <w:t xml:space="preserve"> </w:t>
            </w:r>
            <w:r w:rsidRPr="007E5FA5">
              <w:rPr>
                <w:rFonts w:eastAsia="Times New Roman" w:cs="Calibri"/>
                <w:b/>
                <w:bCs/>
                <w:shd w:val="clear" w:color="auto" w:fill="FFFF00"/>
              </w:rPr>
              <w:t>to</w:t>
            </w:r>
            <w:r w:rsidR="00492B64">
              <w:rPr>
                <w:rFonts w:eastAsia="Times New Roman" w:cs="Calibri"/>
                <w:b/>
                <w:bCs/>
                <w:shd w:val="clear" w:color="auto" w:fill="FFFF00"/>
              </w:rPr>
              <w:t xml:space="preserve"> </w:t>
            </w:r>
            <w:r w:rsidRPr="007E5FA5">
              <w:rPr>
                <w:rFonts w:eastAsia="Times New Roman" w:cs="Calibri"/>
                <w:b/>
                <w:bCs/>
                <w:shd w:val="clear" w:color="auto" w:fill="FFFF00"/>
              </w:rPr>
              <w:t>the</w:t>
            </w:r>
            <w:r w:rsidR="00492B64">
              <w:rPr>
                <w:rFonts w:eastAsia="Times New Roman" w:cs="Calibri"/>
                <w:b/>
                <w:bCs/>
                <w:shd w:val="clear" w:color="auto" w:fill="FFFF00"/>
              </w:rPr>
              <w:t xml:space="preserve"> </w:t>
            </w:r>
            <w:r w:rsidRPr="007E5FA5">
              <w:rPr>
                <w:rFonts w:eastAsia="Times New Roman" w:cs="Calibri"/>
                <w:b/>
                <w:bCs/>
                <w:shd w:val="clear" w:color="auto" w:fill="FFFF00"/>
              </w:rPr>
              <w:t>House</w:t>
            </w:r>
            <w:r w:rsidR="00492B64">
              <w:rPr>
                <w:rFonts w:eastAsia="Times New Roman" w:cs="Calibri"/>
                <w:b/>
                <w:bCs/>
                <w:shd w:val="clear" w:color="auto" w:fill="FFFF00"/>
              </w:rPr>
              <w:t xml:space="preserve"> </w:t>
            </w:r>
            <w:r w:rsidRPr="007E5FA5">
              <w:rPr>
                <w:rFonts w:eastAsia="Times New Roman" w:cs="Calibri"/>
                <w:b/>
                <w:bCs/>
                <w:shd w:val="clear" w:color="auto" w:fill="FFFF00"/>
              </w:rPr>
              <w:t>of</w:t>
            </w:r>
            <w:r w:rsidR="00492B64">
              <w:rPr>
                <w:rFonts w:eastAsia="Times New Roman" w:cs="Calibri"/>
                <w:b/>
                <w:bCs/>
                <w:shd w:val="clear" w:color="auto" w:fill="FFFF00"/>
              </w:rPr>
              <w:t xml:space="preserve"> </w:t>
            </w:r>
            <w:r w:rsidRPr="007E5FA5">
              <w:rPr>
                <w:rFonts w:eastAsia="Times New Roman" w:cs="Calibri"/>
                <w:b/>
                <w:bCs/>
                <w:shd w:val="clear" w:color="auto" w:fill="FFFF00"/>
              </w:rPr>
              <w:t>Israel</w:t>
            </w:r>
            <w:r w:rsidR="00492B64">
              <w:rPr>
                <w:rFonts w:eastAsia="Times New Roman" w:cs="Calibri"/>
                <w:b/>
                <w:bCs/>
                <w:shd w:val="clear" w:color="auto" w:fill="FFFF00"/>
              </w:rPr>
              <w:t xml:space="preserve"> </w:t>
            </w:r>
            <w:r w:rsidRPr="007E5FA5">
              <w:rPr>
                <w:rFonts w:eastAsia="Times New Roman" w:cs="Calibri"/>
                <w:b/>
                <w:bCs/>
                <w:shd w:val="clear" w:color="auto" w:fill="FFFF00"/>
              </w:rPr>
              <w:t>according</w:t>
            </w:r>
            <w:r w:rsidR="00492B64">
              <w:rPr>
                <w:rFonts w:eastAsia="Times New Roman" w:cs="Calibri"/>
                <w:b/>
                <w:bCs/>
                <w:shd w:val="clear" w:color="auto" w:fill="FFFF00"/>
              </w:rPr>
              <w:t xml:space="preserve"> </w:t>
            </w:r>
            <w:r w:rsidRPr="007E5FA5">
              <w:rPr>
                <w:rFonts w:eastAsia="Times New Roman" w:cs="Calibri"/>
                <w:b/>
                <w:bCs/>
                <w:shd w:val="clear" w:color="auto" w:fill="FFFF00"/>
              </w:rPr>
              <w:t>to</w:t>
            </w:r>
            <w:r w:rsidR="00492B64">
              <w:rPr>
                <w:rFonts w:eastAsia="Times New Roman" w:cs="Calibri"/>
                <w:b/>
                <w:bCs/>
                <w:shd w:val="clear" w:color="auto" w:fill="FFFF00"/>
              </w:rPr>
              <w:t xml:space="preserve"> </w:t>
            </w:r>
            <w:r w:rsidRPr="007E5FA5">
              <w:rPr>
                <w:rFonts w:eastAsia="Times New Roman" w:cs="Calibri"/>
                <w:b/>
                <w:bCs/>
                <w:shd w:val="clear" w:color="auto" w:fill="FFFF00"/>
              </w:rPr>
              <w:t>their</w:t>
            </w:r>
            <w:r w:rsidR="00492B64">
              <w:rPr>
                <w:rFonts w:eastAsia="Times New Roman" w:cs="Calibri"/>
                <w:b/>
                <w:bCs/>
                <w:shd w:val="clear" w:color="auto" w:fill="FFFF00"/>
              </w:rPr>
              <w:t xml:space="preserve"> </w:t>
            </w:r>
            <w:r w:rsidRPr="007E5FA5">
              <w:rPr>
                <w:rFonts w:eastAsia="Times New Roman" w:cs="Calibri"/>
                <w:b/>
                <w:bCs/>
                <w:shd w:val="clear" w:color="auto" w:fill="FFFF00"/>
              </w:rPr>
              <w:t>tribes.</w:t>
            </w:r>
          </w:p>
        </w:tc>
      </w:tr>
      <w:tr w:rsidR="007679EC" w:rsidRPr="007679EC" w:rsidTr="007679E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9.</w:t>
            </w:r>
            <w:r w:rsidR="00492B64">
              <w:rPr>
                <w:rFonts w:eastAsia="Times New Roman" w:cs="Calibri"/>
                <w:lang w:val="en-AU"/>
              </w:rPr>
              <w:t xml:space="preserve"> </w:t>
            </w:r>
            <w:r w:rsidRPr="007E5FA5">
              <w:rPr>
                <w:rFonts w:eastAsia="Times New Roman" w:cs="Calibri"/>
              </w:rPr>
              <w:t>So</w:t>
            </w:r>
            <w:r w:rsidR="00492B64">
              <w:rPr>
                <w:rFonts w:eastAsia="Times New Roman" w:cs="Calibri"/>
              </w:rPr>
              <w:t xml:space="preserve"> </w:t>
            </w:r>
            <w:r w:rsidRPr="007E5FA5">
              <w:rPr>
                <w:rFonts w:eastAsia="Times New Roman" w:cs="Calibri"/>
              </w:rPr>
              <w:t>said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rPr>
              <w:t>Enough,</w:t>
            </w:r>
            <w:r w:rsidR="00492B64">
              <w:rPr>
                <w:rFonts w:eastAsia="Times New Roman" w:cs="Calibri"/>
              </w:rPr>
              <w:t xml:space="preserve"> </w:t>
            </w:r>
            <w:r w:rsidRPr="007E5FA5">
              <w:rPr>
                <w:rFonts w:eastAsia="Times New Roman" w:cs="Calibri"/>
              </w:rPr>
              <w:t>princes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Israel;</w:t>
            </w:r>
            <w:r w:rsidR="00492B64">
              <w:rPr>
                <w:rFonts w:eastAsia="Times New Roman" w:cs="Calibri"/>
              </w:rPr>
              <w:t xml:space="preserve"> </w:t>
            </w:r>
            <w:r w:rsidRPr="007E5FA5">
              <w:rPr>
                <w:rFonts w:eastAsia="Times New Roman" w:cs="Calibri"/>
              </w:rPr>
              <w:t>remove</w:t>
            </w:r>
            <w:r w:rsidR="00492B64">
              <w:rPr>
                <w:rFonts w:eastAsia="Times New Roman" w:cs="Calibri"/>
              </w:rPr>
              <w:t xml:space="preserve"> </w:t>
            </w:r>
            <w:r w:rsidRPr="007E5FA5">
              <w:rPr>
                <w:rFonts w:eastAsia="Times New Roman" w:cs="Calibri"/>
              </w:rPr>
              <w:t>violence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plunder,</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perform</w:t>
            </w:r>
            <w:r w:rsidR="00492B64">
              <w:rPr>
                <w:rFonts w:eastAsia="Times New Roman" w:cs="Calibri"/>
              </w:rPr>
              <w:t xml:space="preserve"> </w:t>
            </w:r>
            <w:r w:rsidRPr="007E5FA5">
              <w:rPr>
                <w:rFonts w:eastAsia="Times New Roman" w:cs="Calibri"/>
              </w:rPr>
              <w:t>justice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righteousness;</w:t>
            </w:r>
            <w:r w:rsidR="00492B64">
              <w:rPr>
                <w:rFonts w:eastAsia="Times New Roman" w:cs="Calibri"/>
              </w:rPr>
              <w:t xml:space="preserve"> </w:t>
            </w:r>
            <w:r w:rsidRPr="007E5FA5">
              <w:rPr>
                <w:rFonts w:eastAsia="Times New Roman" w:cs="Calibri"/>
              </w:rPr>
              <w:t>take</w:t>
            </w:r>
            <w:r w:rsidR="00492B64">
              <w:rPr>
                <w:rFonts w:eastAsia="Times New Roman" w:cs="Calibri"/>
              </w:rPr>
              <w:t xml:space="preserve"> </w:t>
            </w:r>
            <w:r w:rsidRPr="007E5FA5">
              <w:rPr>
                <w:rFonts w:eastAsia="Times New Roman" w:cs="Calibri"/>
              </w:rPr>
              <w:t>away</w:t>
            </w:r>
            <w:r w:rsidR="00492B64">
              <w:rPr>
                <w:rFonts w:eastAsia="Times New Roman" w:cs="Calibri"/>
              </w:rPr>
              <w:t xml:space="preserve"> </w:t>
            </w:r>
            <w:r w:rsidRPr="007E5FA5">
              <w:rPr>
                <w:rFonts w:eastAsia="Times New Roman" w:cs="Calibri"/>
              </w:rPr>
              <w:t>your</w:t>
            </w:r>
            <w:r w:rsidR="00492B64">
              <w:rPr>
                <w:rFonts w:eastAsia="Times New Roman" w:cs="Calibri"/>
              </w:rPr>
              <w:t xml:space="preserve"> </w:t>
            </w:r>
            <w:r w:rsidRPr="007E5FA5">
              <w:rPr>
                <w:rFonts w:eastAsia="Times New Roman" w:cs="Calibri"/>
              </w:rPr>
              <w:t>evictions</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My</w:t>
            </w:r>
            <w:r w:rsidR="00492B64">
              <w:rPr>
                <w:rFonts w:eastAsia="Times New Roman" w:cs="Calibri"/>
              </w:rPr>
              <w:t xml:space="preserve"> </w:t>
            </w:r>
            <w:r w:rsidRPr="007E5FA5">
              <w:rPr>
                <w:rFonts w:eastAsia="Times New Roman" w:cs="Calibri"/>
              </w:rPr>
              <w:t>people,</w:t>
            </w:r>
            <w:r w:rsidR="00492B64">
              <w:rPr>
                <w:rFonts w:eastAsia="Times New Roman" w:cs="Calibri"/>
              </w:rPr>
              <w:t xml:space="preserve"> </w:t>
            </w:r>
            <w:r w:rsidRPr="007E5FA5">
              <w:rPr>
                <w:rFonts w:eastAsia="Times New Roman" w:cs="Calibri"/>
              </w:rPr>
              <w:t>says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God.</w:t>
            </w:r>
          </w:p>
        </w:t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9.</w:t>
            </w:r>
            <w:r w:rsidR="00492B64">
              <w:rPr>
                <w:rFonts w:eastAsia="Times New Roman" w:cs="Calibri"/>
                <w:lang w:val="en-AU"/>
              </w:rPr>
              <w:t xml:space="preserve"> </w:t>
            </w:r>
            <w:r w:rsidRPr="007E5FA5">
              <w:rPr>
                <w:rFonts w:eastAsia="Times New Roman" w:cs="Calibri"/>
                <w:shd w:val="clear" w:color="auto" w:fill="FFFF00"/>
              </w:rPr>
              <w:t>Thus</w:t>
            </w:r>
            <w:r w:rsidR="00492B64">
              <w:rPr>
                <w:rFonts w:eastAsia="Times New Roman" w:cs="Calibri"/>
                <w:shd w:val="clear" w:color="auto" w:fill="FFFF00"/>
              </w:rPr>
              <w:t xml:space="preserve"> </w:t>
            </w:r>
            <w:r w:rsidRPr="007E5FA5">
              <w:rPr>
                <w:rFonts w:eastAsia="Times New Roman" w:cs="Calibri"/>
                <w:shd w:val="clear" w:color="auto" w:fill="FFFF00"/>
              </w:rPr>
              <w:t>says</w:t>
            </w:r>
            <w:r w:rsidR="00492B64">
              <w:rPr>
                <w:rFonts w:eastAsia="Times New Roman" w:cs="Calibri"/>
                <w:shd w:val="clear" w:color="auto" w:fill="FFFF00"/>
              </w:rPr>
              <w:t xml:space="preserve"> </w:t>
            </w:r>
            <w:r w:rsidRPr="007E5FA5">
              <w:rPr>
                <w:rFonts w:eastAsia="Times New Roman" w:cs="Calibri"/>
                <w:shd w:val="clear" w:color="auto" w:fill="FFFF00"/>
              </w:rPr>
              <w:t>the</w:t>
            </w:r>
            <w:r w:rsidR="00492B64">
              <w:rPr>
                <w:rFonts w:eastAsia="Times New Roman" w:cs="Calibri"/>
                <w:shd w:val="clear" w:color="auto" w:fill="FFFF00"/>
              </w:rPr>
              <w:t xml:space="preserve"> </w:t>
            </w:r>
            <w:r w:rsidRPr="007E5FA5">
              <w:rPr>
                <w:rFonts w:eastAsia="Times New Roman" w:cs="Calibri"/>
                <w:shd w:val="clear" w:color="auto" w:fill="FFFF00"/>
              </w:rPr>
              <w:t>LORD</w:t>
            </w:r>
            <w:r w:rsidR="00492B64">
              <w:rPr>
                <w:rFonts w:eastAsia="Times New Roman" w:cs="Calibri"/>
                <w:shd w:val="clear" w:color="auto" w:fill="FFFF00"/>
              </w:rPr>
              <w:t xml:space="preserve"> </w:t>
            </w:r>
            <w:r w:rsidRPr="007E5FA5">
              <w:rPr>
                <w:rFonts w:eastAsia="Times New Roman" w:cs="Calibri"/>
                <w:shd w:val="clear" w:color="auto" w:fill="FFFF00"/>
              </w:rPr>
              <w:t>God:</w:t>
            </w:r>
            <w:r w:rsidR="00492B64">
              <w:rPr>
                <w:rFonts w:eastAsia="Times New Roman" w:cs="Calibri"/>
                <w:shd w:val="clear" w:color="auto" w:fill="FFFF00"/>
              </w:rPr>
              <w:t xml:space="preserve"> </w:t>
            </w:r>
            <w:r w:rsidRPr="007E5FA5">
              <w:rPr>
                <w:rFonts w:eastAsia="Times New Roman" w:cs="Calibri"/>
                <w:shd w:val="clear" w:color="auto" w:fill="FFFF00"/>
              </w:rPr>
              <w:t>Enough</w:t>
            </w:r>
            <w:r w:rsidR="00492B64">
              <w:rPr>
                <w:rFonts w:eastAsia="Times New Roman" w:cs="Calibri"/>
                <w:shd w:val="clear" w:color="auto" w:fill="FFFF00"/>
              </w:rPr>
              <w:t xml:space="preserve"> </w:t>
            </w:r>
            <w:r w:rsidRPr="007E5FA5">
              <w:rPr>
                <w:rFonts w:eastAsia="Times New Roman" w:cs="Calibri"/>
                <w:shd w:val="clear" w:color="auto" w:fill="FFFF00"/>
              </w:rPr>
              <w:t>for</w:t>
            </w:r>
            <w:r w:rsidR="00492B64">
              <w:rPr>
                <w:rFonts w:eastAsia="Times New Roman" w:cs="Calibri"/>
                <w:shd w:val="clear" w:color="auto" w:fill="FFFF00"/>
              </w:rPr>
              <w:t xml:space="preserve"> </w:t>
            </w:r>
            <w:r w:rsidRPr="007E5FA5">
              <w:rPr>
                <w:rFonts w:eastAsia="Times New Roman" w:cs="Calibri"/>
                <w:shd w:val="clear" w:color="auto" w:fill="FFFF00"/>
              </w:rPr>
              <w:t>you,</w:t>
            </w:r>
            <w:r w:rsidR="00492B64">
              <w:rPr>
                <w:rFonts w:eastAsia="Times New Roman" w:cs="Calibri"/>
                <w:shd w:val="clear" w:color="auto" w:fill="FFFF00"/>
              </w:rPr>
              <w:t xml:space="preserve"> </w:t>
            </w:r>
            <w:r w:rsidRPr="007E5FA5">
              <w:rPr>
                <w:rFonts w:eastAsia="Times New Roman" w:cs="Calibri"/>
                <w:shd w:val="clear" w:color="auto" w:fill="FFFF00"/>
              </w:rPr>
              <w:t>princes</w:t>
            </w:r>
            <w:r w:rsidR="00492B64">
              <w:rPr>
                <w:rFonts w:eastAsia="Times New Roman" w:cs="Calibri"/>
                <w:shd w:val="clear" w:color="auto" w:fill="FFFF00"/>
              </w:rPr>
              <w:t xml:space="preserve"> </w:t>
            </w:r>
            <w:r w:rsidRPr="007E5FA5">
              <w:rPr>
                <w:rFonts w:eastAsia="Times New Roman" w:cs="Calibri"/>
                <w:shd w:val="clear" w:color="auto" w:fill="FFFF00"/>
              </w:rPr>
              <w:t>of</w:t>
            </w:r>
            <w:r w:rsidR="00492B64">
              <w:rPr>
                <w:rFonts w:eastAsia="Times New Roman" w:cs="Calibri"/>
                <w:shd w:val="clear" w:color="auto" w:fill="FFFF00"/>
              </w:rPr>
              <w:t xml:space="preserve"> </w:t>
            </w:r>
            <w:r w:rsidRPr="007E5FA5">
              <w:rPr>
                <w:rFonts w:eastAsia="Times New Roman" w:cs="Calibri"/>
                <w:shd w:val="clear" w:color="auto" w:fill="FFFF00"/>
              </w:rPr>
              <w:t>Israel!</w:t>
            </w:r>
            <w:r w:rsidR="00492B64">
              <w:rPr>
                <w:rFonts w:eastAsia="Times New Roman" w:cs="Calibri"/>
                <w:shd w:val="clear" w:color="auto" w:fill="FFFF00"/>
              </w:rPr>
              <w:t xml:space="preserve"> </w:t>
            </w:r>
            <w:r w:rsidRPr="007E5FA5">
              <w:rPr>
                <w:rFonts w:eastAsia="Times New Roman" w:cs="Calibri"/>
                <w:shd w:val="clear" w:color="auto" w:fill="FFFF00"/>
              </w:rPr>
              <w:t>Put</w:t>
            </w:r>
            <w:r w:rsidR="00492B64">
              <w:rPr>
                <w:rFonts w:eastAsia="Times New Roman" w:cs="Calibri"/>
                <w:shd w:val="clear" w:color="auto" w:fill="FFFF00"/>
              </w:rPr>
              <w:t xml:space="preserve"> </w:t>
            </w:r>
            <w:r w:rsidRPr="007E5FA5">
              <w:rPr>
                <w:rFonts w:eastAsia="Times New Roman" w:cs="Calibri"/>
                <w:shd w:val="clear" w:color="auto" w:fill="FFFF00"/>
              </w:rPr>
              <w:t>away</w:t>
            </w:r>
            <w:r w:rsidR="00492B64">
              <w:rPr>
                <w:rFonts w:eastAsia="Times New Roman" w:cs="Calibri"/>
                <w:shd w:val="clear" w:color="auto" w:fill="FFFF00"/>
              </w:rPr>
              <w:t xml:space="preserve"> </w:t>
            </w:r>
            <w:r w:rsidRPr="007E5FA5">
              <w:rPr>
                <w:rFonts w:eastAsia="Times New Roman" w:cs="Calibri"/>
                <w:shd w:val="clear" w:color="auto" w:fill="FFFF00"/>
              </w:rPr>
              <w:t>violence</w:t>
            </w:r>
            <w:r w:rsidR="00492B64">
              <w:rPr>
                <w:rFonts w:eastAsia="Times New Roman" w:cs="Calibri"/>
                <w:shd w:val="clear" w:color="auto" w:fill="FFFF00"/>
              </w:rPr>
              <w:t xml:space="preserve"> </w:t>
            </w:r>
            <w:r w:rsidRPr="007E5FA5">
              <w:rPr>
                <w:rFonts w:eastAsia="Times New Roman" w:cs="Calibri"/>
                <w:shd w:val="clear" w:color="auto" w:fill="FFFF00"/>
              </w:rPr>
              <w:t>and</w:t>
            </w:r>
            <w:r w:rsidR="00492B64">
              <w:rPr>
                <w:rFonts w:eastAsia="Times New Roman" w:cs="Calibri"/>
                <w:shd w:val="clear" w:color="auto" w:fill="FFFF00"/>
              </w:rPr>
              <w:t xml:space="preserve"> </w:t>
            </w:r>
            <w:r w:rsidRPr="007E5FA5">
              <w:rPr>
                <w:rFonts w:eastAsia="Times New Roman" w:cs="Calibri"/>
                <w:shd w:val="clear" w:color="auto" w:fill="FFFF00"/>
              </w:rPr>
              <w:t>robbery,</w:t>
            </w:r>
            <w:r w:rsidR="00492B64">
              <w:rPr>
                <w:rFonts w:eastAsia="Times New Roman" w:cs="Calibri"/>
                <w:shd w:val="clear" w:color="auto" w:fill="FFFF00"/>
              </w:rPr>
              <w:t xml:space="preserve"> </w:t>
            </w:r>
            <w:r w:rsidRPr="007E5FA5">
              <w:rPr>
                <w:rFonts w:eastAsia="Times New Roman" w:cs="Calibri"/>
                <w:shd w:val="clear" w:color="auto" w:fill="FFFF00"/>
              </w:rPr>
              <w:t>and</w:t>
            </w:r>
            <w:r w:rsidR="00492B64">
              <w:rPr>
                <w:rFonts w:eastAsia="Times New Roman" w:cs="Calibri"/>
                <w:shd w:val="clear" w:color="auto" w:fill="FFFF00"/>
              </w:rPr>
              <w:t xml:space="preserve"> </w:t>
            </w:r>
            <w:r w:rsidRPr="007E5FA5">
              <w:rPr>
                <w:rFonts w:eastAsia="Times New Roman" w:cs="Calibri"/>
                <w:shd w:val="clear" w:color="auto" w:fill="FFFF00"/>
              </w:rPr>
              <w:t>practice</w:t>
            </w:r>
            <w:r w:rsidR="00492B64">
              <w:rPr>
                <w:rFonts w:eastAsia="Times New Roman" w:cs="Calibri"/>
                <w:shd w:val="clear" w:color="auto" w:fill="FFFF00"/>
              </w:rPr>
              <w:t xml:space="preserve"> </w:t>
            </w:r>
            <w:r w:rsidRPr="007E5FA5">
              <w:rPr>
                <w:rFonts w:eastAsia="Times New Roman" w:cs="Calibri"/>
                <w:shd w:val="clear" w:color="auto" w:fill="FFFF00"/>
              </w:rPr>
              <w:t>true</w:t>
            </w:r>
            <w:r w:rsidR="00492B64">
              <w:rPr>
                <w:rFonts w:eastAsia="Times New Roman" w:cs="Calibri"/>
                <w:shd w:val="clear" w:color="auto" w:fill="FFFF00"/>
              </w:rPr>
              <w:t xml:space="preserve"> </w:t>
            </w:r>
            <w:r w:rsidRPr="007E5FA5">
              <w:rPr>
                <w:rFonts w:eastAsia="Times New Roman" w:cs="Calibri"/>
                <w:shd w:val="clear" w:color="auto" w:fill="FFFF00"/>
              </w:rPr>
              <w:t>justice</w:t>
            </w:r>
            <w:r w:rsidR="00492B64">
              <w:rPr>
                <w:rFonts w:eastAsia="Times New Roman" w:cs="Calibri"/>
                <w:shd w:val="clear" w:color="auto" w:fill="FFFF00"/>
              </w:rPr>
              <w:t xml:space="preserve"> </w:t>
            </w:r>
            <w:r w:rsidRPr="007E5FA5">
              <w:rPr>
                <w:rFonts w:eastAsia="Times New Roman" w:cs="Calibri"/>
                <w:shd w:val="clear" w:color="auto" w:fill="FFFF00"/>
              </w:rPr>
              <w:t>and</w:t>
            </w:r>
            <w:r w:rsidR="00492B64">
              <w:rPr>
                <w:rFonts w:eastAsia="Times New Roman" w:cs="Calibri"/>
                <w:shd w:val="clear" w:color="auto" w:fill="FFFF00"/>
              </w:rPr>
              <w:t xml:space="preserve"> </w:t>
            </w:r>
            <w:r w:rsidRPr="007E5FA5">
              <w:rPr>
                <w:rFonts w:eastAsia="Times New Roman" w:cs="Calibri"/>
                <w:shd w:val="clear" w:color="auto" w:fill="FFFF00"/>
              </w:rPr>
              <w:t>righteousness/generosity;</w:t>
            </w:r>
            <w:r w:rsidR="00492B64">
              <w:rPr>
                <w:rFonts w:eastAsia="Times New Roman" w:cs="Calibri"/>
                <w:shd w:val="clear" w:color="auto" w:fill="FFFF00"/>
              </w:rPr>
              <w:t xml:space="preserve"> </w:t>
            </w:r>
            <w:r w:rsidRPr="007E5FA5">
              <w:rPr>
                <w:rFonts w:eastAsia="Times New Roman" w:cs="Calibri"/>
                <w:shd w:val="clear" w:color="auto" w:fill="FFFF00"/>
              </w:rPr>
              <w:t>cease</w:t>
            </w:r>
            <w:r w:rsidR="00492B64">
              <w:rPr>
                <w:rFonts w:eastAsia="Times New Roman" w:cs="Calibri"/>
                <w:shd w:val="clear" w:color="auto" w:fill="FFFF00"/>
              </w:rPr>
              <w:t xml:space="preserve"> </w:t>
            </w:r>
            <w:r w:rsidRPr="007E5FA5">
              <w:rPr>
                <w:rFonts w:eastAsia="Times New Roman" w:cs="Calibri"/>
                <w:shd w:val="clear" w:color="auto" w:fill="FFFF00"/>
              </w:rPr>
              <w:t>your</w:t>
            </w:r>
            <w:r w:rsidR="00492B64">
              <w:rPr>
                <w:rFonts w:eastAsia="Times New Roman" w:cs="Calibri"/>
                <w:shd w:val="clear" w:color="auto" w:fill="FFFF00"/>
              </w:rPr>
              <w:t xml:space="preserve"> </w:t>
            </w:r>
            <w:r w:rsidRPr="007E5FA5">
              <w:rPr>
                <w:rFonts w:eastAsia="Times New Roman" w:cs="Calibri"/>
                <w:shd w:val="clear" w:color="auto" w:fill="FFFF00"/>
              </w:rPr>
              <w:t>taxation</w:t>
            </w:r>
            <w:r w:rsidR="00492B64">
              <w:rPr>
                <w:rFonts w:eastAsia="Times New Roman" w:cs="Calibri"/>
                <w:shd w:val="clear" w:color="auto" w:fill="FFFF00"/>
              </w:rPr>
              <w:t xml:space="preserve"> </w:t>
            </w:r>
            <w:r w:rsidRPr="007E5FA5">
              <w:rPr>
                <w:rFonts w:eastAsia="Times New Roman" w:cs="Calibri"/>
                <w:shd w:val="clear" w:color="auto" w:fill="FFFF00"/>
              </w:rPr>
              <w:t>of'</w:t>
            </w:r>
            <w:r w:rsidR="00492B64">
              <w:rPr>
                <w:rFonts w:eastAsia="Times New Roman" w:cs="Calibri"/>
                <w:shd w:val="clear" w:color="auto" w:fill="FFFF00"/>
              </w:rPr>
              <w:t xml:space="preserve"> </w:t>
            </w:r>
            <w:r w:rsidRPr="007E5FA5">
              <w:rPr>
                <w:rFonts w:eastAsia="Times New Roman" w:cs="Calibri"/>
                <w:shd w:val="clear" w:color="auto" w:fill="FFFF00"/>
              </w:rPr>
              <w:t>My</w:t>
            </w:r>
            <w:r w:rsidR="00492B64">
              <w:rPr>
                <w:rFonts w:eastAsia="Times New Roman" w:cs="Calibri"/>
                <w:shd w:val="clear" w:color="auto" w:fill="FFFF00"/>
              </w:rPr>
              <w:t xml:space="preserve"> </w:t>
            </w:r>
            <w:r w:rsidRPr="007E5FA5">
              <w:rPr>
                <w:rFonts w:eastAsia="Times New Roman" w:cs="Calibri"/>
                <w:shd w:val="clear" w:color="auto" w:fill="FFFF00"/>
              </w:rPr>
              <w:t>people,</w:t>
            </w:r>
            <w:r w:rsidR="00492B64">
              <w:rPr>
                <w:rFonts w:eastAsia="Times New Roman" w:cs="Calibri"/>
                <w:shd w:val="clear" w:color="auto" w:fill="FFFF00"/>
              </w:rPr>
              <w:t xml:space="preserve"> </w:t>
            </w:r>
            <w:r w:rsidRPr="007E5FA5">
              <w:rPr>
                <w:rFonts w:eastAsia="Times New Roman" w:cs="Calibri"/>
                <w:shd w:val="clear" w:color="auto" w:fill="FFFF00"/>
              </w:rPr>
              <w:t>says</w:t>
            </w:r>
            <w:r w:rsidR="00492B64">
              <w:rPr>
                <w:rFonts w:eastAsia="Times New Roman" w:cs="Calibri"/>
                <w:shd w:val="clear" w:color="auto" w:fill="FFFF00"/>
              </w:rPr>
              <w:t xml:space="preserve"> </w:t>
            </w:r>
            <w:r w:rsidRPr="007E5FA5">
              <w:rPr>
                <w:rFonts w:eastAsia="Times New Roman" w:cs="Calibri"/>
                <w:shd w:val="clear" w:color="auto" w:fill="FFFF00"/>
              </w:rPr>
              <w:t>the</w:t>
            </w:r>
            <w:r w:rsidR="00492B64">
              <w:rPr>
                <w:rFonts w:eastAsia="Times New Roman" w:cs="Calibri"/>
                <w:shd w:val="clear" w:color="auto" w:fill="FFFF00"/>
              </w:rPr>
              <w:t xml:space="preserve"> </w:t>
            </w:r>
            <w:r w:rsidRPr="007E5FA5">
              <w:rPr>
                <w:rFonts w:eastAsia="Times New Roman" w:cs="Calibri"/>
                <w:shd w:val="clear" w:color="auto" w:fill="FFFF00"/>
              </w:rPr>
              <w:t>LORD</w:t>
            </w:r>
            <w:r w:rsidR="00492B64">
              <w:rPr>
                <w:rFonts w:eastAsia="Times New Roman" w:cs="Calibri"/>
                <w:shd w:val="clear" w:color="auto" w:fill="FFFF00"/>
              </w:rPr>
              <w:t xml:space="preserve"> </w:t>
            </w:r>
            <w:r w:rsidRPr="007E5FA5">
              <w:rPr>
                <w:rFonts w:eastAsia="Times New Roman" w:cs="Calibri"/>
                <w:shd w:val="clear" w:color="auto" w:fill="FFFF00"/>
              </w:rPr>
              <w:t>God.</w:t>
            </w:r>
          </w:p>
        </w:tc>
      </w:tr>
      <w:tr w:rsidR="007679EC" w:rsidRPr="007679EC" w:rsidTr="007679E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10.</w:t>
            </w:r>
            <w:r w:rsidR="00492B64">
              <w:rPr>
                <w:rFonts w:eastAsia="Times New Roman" w:cs="Calibri"/>
                <w:lang w:val="en-AU"/>
              </w:rPr>
              <w:t xml:space="preserve"> </w:t>
            </w:r>
            <w:r w:rsidRPr="007E5FA5">
              <w:rPr>
                <w:rFonts w:eastAsia="Times New Roman" w:cs="Calibri"/>
                <w:b/>
                <w:bCs/>
                <w:highlight w:val="yellow"/>
              </w:rPr>
              <w:t>You</w:t>
            </w:r>
            <w:r w:rsidR="00492B64">
              <w:rPr>
                <w:rFonts w:eastAsia="Times New Roman" w:cs="Calibri"/>
                <w:b/>
                <w:bCs/>
                <w:highlight w:val="yellow"/>
              </w:rPr>
              <w:t xml:space="preserve"> </w:t>
            </w:r>
            <w:r w:rsidRPr="007E5FA5">
              <w:rPr>
                <w:rFonts w:eastAsia="Times New Roman" w:cs="Calibri"/>
                <w:b/>
                <w:bCs/>
                <w:highlight w:val="yellow"/>
              </w:rPr>
              <w:t>shall</w:t>
            </w:r>
            <w:r w:rsidR="00492B64">
              <w:rPr>
                <w:rFonts w:eastAsia="Times New Roman" w:cs="Calibri"/>
                <w:b/>
                <w:bCs/>
                <w:highlight w:val="yellow"/>
              </w:rPr>
              <w:t xml:space="preserve"> </w:t>
            </w:r>
            <w:r w:rsidRPr="007E5FA5">
              <w:rPr>
                <w:rFonts w:eastAsia="Times New Roman" w:cs="Calibri"/>
                <w:b/>
                <w:bCs/>
                <w:highlight w:val="yellow"/>
              </w:rPr>
              <w:t>have</w:t>
            </w:r>
            <w:r w:rsidR="00492B64">
              <w:rPr>
                <w:rFonts w:eastAsia="Times New Roman" w:cs="Calibri"/>
                <w:b/>
                <w:bCs/>
                <w:highlight w:val="yellow"/>
              </w:rPr>
              <w:t xml:space="preserve"> </w:t>
            </w:r>
            <w:r w:rsidRPr="007E5FA5">
              <w:rPr>
                <w:rFonts w:eastAsia="Times New Roman" w:cs="Calibri"/>
                <w:b/>
                <w:bCs/>
                <w:highlight w:val="yellow"/>
              </w:rPr>
              <w:t>honest</w:t>
            </w:r>
            <w:r w:rsidR="00492B64">
              <w:rPr>
                <w:rFonts w:eastAsia="Times New Roman" w:cs="Calibri"/>
                <w:b/>
                <w:bCs/>
                <w:highlight w:val="yellow"/>
              </w:rPr>
              <w:t xml:space="preserve"> </w:t>
            </w:r>
            <w:r w:rsidRPr="007E5FA5">
              <w:rPr>
                <w:rFonts w:eastAsia="Times New Roman" w:cs="Calibri"/>
                <w:b/>
                <w:bCs/>
                <w:highlight w:val="yellow"/>
              </w:rPr>
              <w:t>scales,</w:t>
            </w:r>
            <w:r w:rsidR="00492B64">
              <w:rPr>
                <w:rFonts w:eastAsia="Times New Roman" w:cs="Calibri"/>
                <w:b/>
                <w:bCs/>
                <w:highlight w:val="yellow"/>
              </w:rPr>
              <w:t xml:space="preserve"> </w:t>
            </w:r>
            <w:r w:rsidRPr="007E5FA5">
              <w:rPr>
                <w:rFonts w:eastAsia="Times New Roman" w:cs="Calibri"/>
                <w:b/>
                <w:bCs/>
                <w:highlight w:val="yellow"/>
              </w:rPr>
              <w:t>an</w:t>
            </w:r>
            <w:r w:rsidR="00492B64">
              <w:rPr>
                <w:rFonts w:eastAsia="Times New Roman" w:cs="Calibri"/>
                <w:b/>
                <w:bCs/>
                <w:highlight w:val="yellow"/>
              </w:rPr>
              <w:t xml:space="preserve"> </w:t>
            </w:r>
            <w:r w:rsidRPr="007E5FA5">
              <w:rPr>
                <w:rFonts w:eastAsia="Times New Roman" w:cs="Calibri"/>
                <w:b/>
                <w:bCs/>
                <w:highlight w:val="yellow"/>
              </w:rPr>
              <w:t>honest</w:t>
            </w:r>
            <w:r w:rsidR="00492B64">
              <w:rPr>
                <w:rFonts w:eastAsia="Times New Roman" w:cs="Calibri"/>
                <w:b/>
                <w:bCs/>
                <w:highlight w:val="yellow"/>
              </w:rPr>
              <w:t xml:space="preserve"> </w:t>
            </w:r>
            <w:r w:rsidRPr="007E5FA5">
              <w:rPr>
                <w:rFonts w:eastAsia="Times New Roman" w:cs="Calibri"/>
                <w:b/>
                <w:bCs/>
                <w:highlight w:val="yellow"/>
              </w:rPr>
              <w:t>ephah,</w:t>
            </w:r>
            <w:r w:rsidR="00492B64">
              <w:rPr>
                <w:rFonts w:eastAsia="Times New Roman" w:cs="Calibri"/>
                <w:b/>
                <w:bCs/>
                <w:highlight w:val="yellow"/>
              </w:rPr>
              <w:t xml:space="preserve"> </w:t>
            </w:r>
            <w:r w:rsidRPr="007E5FA5">
              <w:rPr>
                <w:rFonts w:eastAsia="Times New Roman" w:cs="Calibri"/>
                <w:b/>
                <w:bCs/>
                <w:highlight w:val="yellow"/>
              </w:rPr>
              <w:t>and</w:t>
            </w:r>
            <w:r w:rsidR="00492B64">
              <w:rPr>
                <w:rFonts w:eastAsia="Times New Roman" w:cs="Calibri"/>
                <w:b/>
                <w:bCs/>
                <w:highlight w:val="yellow"/>
              </w:rPr>
              <w:t xml:space="preserve"> </w:t>
            </w:r>
            <w:r w:rsidRPr="007E5FA5">
              <w:rPr>
                <w:rFonts w:eastAsia="Times New Roman" w:cs="Calibri"/>
                <w:b/>
                <w:bCs/>
                <w:highlight w:val="yellow"/>
              </w:rPr>
              <w:t>an</w:t>
            </w:r>
            <w:r w:rsidR="00492B64">
              <w:rPr>
                <w:rFonts w:eastAsia="Times New Roman" w:cs="Calibri"/>
                <w:b/>
                <w:bCs/>
                <w:highlight w:val="yellow"/>
              </w:rPr>
              <w:t xml:space="preserve"> </w:t>
            </w:r>
            <w:r w:rsidRPr="007E5FA5">
              <w:rPr>
                <w:rFonts w:eastAsia="Times New Roman" w:cs="Calibri"/>
                <w:b/>
                <w:bCs/>
                <w:highlight w:val="yellow"/>
              </w:rPr>
              <w:t>honest</w:t>
            </w:r>
            <w:r w:rsidR="00492B64">
              <w:rPr>
                <w:rFonts w:eastAsia="Times New Roman" w:cs="Calibri"/>
                <w:b/>
                <w:bCs/>
                <w:highlight w:val="yellow"/>
              </w:rPr>
              <w:t xml:space="preserve"> </w:t>
            </w:r>
            <w:r w:rsidRPr="007E5FA5">
              <w:rPr>
                <w:rFonts w:eastAsia="Times New Roman" w:cs="Calibri"/>
                <w:b/>
                <w:bCs/>
                <w:highlight w:val="yellow"/>
              </w:rPr>
              <w:t>bath</w:t>
            </w:r>
            <w:r w:rsidRPr="007E5FA5">
              <w:rPr>
                <w:rFonts w:eastAsia="Times New Roman" w:cs="Calibri"/>
              </w:rPr>
              <w:t>.</w:t>
            </w:r>
          </w:p>
        </w:t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10.</w:t>
            </w:r>
            <w:r w:rsidR="00492B64">
              <w:rPr>
                <w:rFonts w:eastAsia="Times New Roman" w:cs="Calibri"/>
                <w:lang w:val="en-AU"/>
              </w:rPr>
              <w:t xml:space="preserve"> </w:t>
            </w:r>
            <w:r w:rsidRPr="007E5FA5">
              <w:rPr>
                <w:rFonts w:eastAsia="Times New Roman" w:cs="Calibri"/>
                <w:shd w:val="clear" w:color="auto" w:fill="FFFF00"/>
              </w:rPr>
              <w:t>You</w:t>
            </w:r>
            <w:r w:rsidR="00492B64">
              <w:rPr>
                <w:rFonts w:eastAsia="Times New Roman" w:cs="Calibri"/>
                <w:shd w:val="clear" w:color="auto" w:fill="FFFF00"/>
              </w:rPr>
              <w:t xml:space="preserve"> </w:t>
            </w:r>
            <w:r w:rsidRPr="007E5FA5">
              <w:rPr>
                <w:rFonts w:eastAsia="Times New Roman" w:cs="Calibri"/>
                <w:shd w:val="clear" w:color="auto" w:fill="FFFF00"/>
              </w:rPr>
              <w:t>will</w:t>
            </w:r>
            <w:r w:rsidR="00492B64">
              <w:rPr>
                <w:rFonts w:eastAsia="Times New Roman" w:cs="Calibri"/>
                <w:shd w:val="clear" w:color="auto" w:fill="FFFF00"/>
              </w:rPr>
              <w:t xml:space="preserve"> </w:t>
            </w:r>
            <w:r w:rsidRPr="007E5FA5">
              <w:rPr>
                <w:rFonts w:eastAsia="Times New Roman" w:cs="Calibri"/>
                <w:shd w:val="clear" w:color="auto" w:fill="FFFF00"/>
              </w:rPr>
              <w:t>have</w:t>
            </w:r>
            <w:r w:rsidR="00492B64">
              <w:rPr>
                <w:rFonts w:eastAsia="Times New Roman" w:cs="Calibri"/>
                <w:shd w:val="clear" w:color="auto" w:fill="FFFF00"/>
              </w:rPr>
              <w:t xml:space="preserve"> </w:t>
            </w:r>
            <w:r w:rsidRPr="007E5FA5">
              <w:rPr>
                <w:rFonts w:eastAsia="Times New Roman" w:cs="Calibri"/>
                <w:shd w:val="clear" w:color="auto" w:fill="FFFF00"/>
              </w:rPr>
              <w:t>accurate</w:t>
            </w:r>
            <w:r w:rsidR="00492B64">
              <w:rPr>
                <w:rFonts w:eastAsia="Times New Roman" w:cs="Calibri"/>
                <w:shd w:val="clear" w:color="auto" w:fill="FFFF00"/>
              </w:rPr>
              <w:t xml:space="preserve"> </w:t>
            </w:r>
            <w:r w:rsidRPr="007E5FA5">
              <w:rPr>
                <w:rFonts w:eastAsia="Times New Roman" w:cs="Calibri"/>
                <w:shd w:val="clear" w:color="auto" w:fill="FFFF00"/>
              </w:rPr>
              <w:t>scales,</w:t>
            </w:r>
            <w:r w:rsidR="00492B64">
              <w:rPr>
                <w:rFonts w:eastAsia="Times New Roman" w:cs="Calibri"/>
                <w:shd w:val="clear" w:color="auto" w:fill="FFFF00"/>
              </w:rPr>
              <w:t xml:space="preserve"> </w:t>
            </w:r>
            <w:r w:rsidRPr="007E5FA5">
              <w:rPr>
                <w:rFonts w:eastAsia="Times New Roman" w:cs="Calibri"/>
                <w:shd w:val="clear" w:color="auto" w:fill="FFFF00"/>
              </w:rPr>
              <w:t>and</w:t>
            </w:r>
            <w:r w:rsidR="00492B64">
              <w:rPr>
                <w:rFonts w:eastAsia="Times New Roman" w:cs="Calibri"/>
                <w:shd w:val="clear" w:color="auto" w:fill="FFFF00"/>
              </w:rPr>
              <w:t xml:space="preserve"> </w:t>
            </w:r>
            <w:r w:rsidRPr="007E5FA5">
              <w:rPr>
                <w:rFonts w:eastAsia="Times New Roman" w:cs="Calibri"/>
                <w:shd w:val="clear" w:color="auto" w:fill="FFFF00"/>
              </w:rPr>
              <w:t>accurate</w:t>
            </w:r>
            <w:r w:rsidR="00492B64">
              <w:rPr>
                <w:rFonts w:eastAsia="Times New Roman" w:cs="Calibri"/>
                <w:shd w:val="clear" w:color="auto" w:fill="FFFF00"/>
              </w:rPr>
              <w:t xml:space="preserve"> </w:t>
            </w:r>
            <w:r w:rsidRPr="007E5FA5">
              <w:rPr>
                <w:rFonts w:eastAsia="Times New Roman" w:cs="Calibri"/>
                <w:shd w:val="clear" w:color="auto" w:fill="FFFF00"/>
              </w:rPr>
              <w:t>mea</w:t>
            </w:r>
            <w:r w:rsidRPr="007E5FA5">
              <w:rPr>
                <w:rFonts w:eastAsia="Times New Roman" w:cs="Calibri"/>
                <w:shd w:val="clear" w:color="auto" w:fill="FFFF00"/>
              </w:rPr>
              <w:softHyphen/>
              <w:t>sures,</w:t>
            </w:r>
            <w:r w:rsidR="00492B64">
              <w:rPr>
                <w:rFonts w:eastAsia="Times New Roman" w:cs="Calibri"/>
                <w:shd w:val="clear" w:color="auto" w:fill="FFFF00"/>
              </w:rPr>
              <w:t xml:space="preserve"> </w:t>
            </w:r>
            <w:r w:rsidRPr="007E5FA5">
              <w:rPr>
                <w:rFonts w:eastAsia="Times New Roman" w:cs="Calibri"/>
                <w:shd w:val="clear" w:color="auto" w:fill="FFFF00"/>
              </w:rPr>
              <w:t>and</w:t>
            </w:r>
            <w:r w:rsidR="00492B64">
              <w:rPr>
                <w:rFonts w:eastAsia="Times New Roman" w:cs="Calibri"/>
                <w:shd w:val="clear" w:color="auto" w:fill="FFFF00"/>
              </w:rPr>
              <w:t xml:space="preserve"> </w:t>
            </w:r>
            <w:r w:rsidRPr="007E5FA5">
              <w:rPr>
                <w:rFonts w:eastAsia="Times New Roman" w:cs="Calibri"/>
                <w:shd w:val="clear" w:color="auto" w:fill="FFFF00"/>
              </w:rPr>
              <w:t>accurate</w:t>
            </w:r>
            <w:r w:rsidR="00492B64">
              <w:rPr>
                <w:rFonts w:eastAsia="Times New Roman" w:cs="Calibri"/>
                <w:shd w:val="clear" w:color="auto" w:fill="FFFF00"/>
              </w:rPr>
              <w:t xml:space="preserve"> </w:t>
            </w:r>
            <w:r w:rsidRPr="007E5FA5">
              <w:rPr>
                <w:rFonts w:eastAsia="Times New Roman" w:cs="Calibri"/>
                <w:shd w:val="clear" w:color="auto" w:fill="FFFF00"/>
              </w:rPr>
              <w:t>baths.</w:t>
            </w:r>
          </w:p>
        </w:tc>
      </w:tr>
      <w:tr w:rsidR="007679EC" w:rsidRPr="007679EC" w:rsidTr="007679E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11.</w:t>
            </w:r>
            <w:r w:rsidR="00492B64">
              <w:rPr>
                <w:rFonts w:eastAsia="Times New Roman" w:cs="Calibri"/>
                <w:lang w:val="en-AU"/>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ephah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volume,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contain</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tenth</w:t>
            </w:r>
            <w:r w:rsidR="00492B64">
              <w:rPr>
                <w:rFonts w:eastAsia="Times New Roman" w:cs="Calibri"/>
              </w:rPr>
              <w:t xml:space="preserve"> </w:t>
            </w:r>
            <w:r w:rsidRPr="007E5FA5">
              <w:rPr>
                <w:rFonts w:eastAsia="Times New Roman" w:cs="Calibri"/>
              </w:rPr>
              <w:t>part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tenth</w:t>
            </w:r>
            <w:r w:rsidR="00492B64">
              <w:rPr>
                <w:rFonts w:eastAsia="Times New Roman" w:cs="Calibri"/>
              </w:rPr>
              <w:t xml:space="preserve"> </w:t>
            </w:r>
            <w:r w:rsidRPr="007E5FA5">
              <w:rPr>
                <w:rFonts w:eastAsia="Times New Roman" w:cs="Calibri"/>
              </w:rPr>
              <w:t>part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ephah;</w:t>
            </w:r>
            <w:r w:rsidR="00492B64">
              <w:rPr>
                <w:rFonts w:eastAsia="Times New Roman" w:cs="Calibri"/>
              </w:rPr>
              <w:t xml:space="preserve"> </w:t>
            </w:r>
            <w:r w:rsidRPr="007E5FA5">
              <w:rPr>
                <w:rFonts w:eastAsia="Times New Roman" w:cs="Calibri"/>
              </w:rPr>
              <w:t>according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volume.</w:t>
            </w:r>
          </w:p>
        </w:t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11.</w:t>
            </w:r>
            <w:r w:rsidR="00492B64">
              <w:rPr>
                <w:rFonts w:eastAsia="Times New Roman" w:cs="Calibri"/>
                <w:lang w:val="en-AU"/>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same</w:t>
            </w:r>
            <w:r w:rsidR="00492B64">
              <w:rPr>
                <w:rFonts w:eastAsia="Times New Roman" w:cs="Calibri"/>
              </w:rPr>
              <w:t xml:space="preserve"> </w:t>
            </w:r>
            <w:r w:rsidRPr="007E5FA5">
              <w:rPr>
                <w:rFonts w:eastAsia="Times New Roman" w:cs="Calibri"/>
              </w:rPr>
              <w:t>volume,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amount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three</w:t>
            </w:r>
            <w:r w:rsidR="00492B64">
              <w:rPr>
                <w:rFonts w:eastAsia="Times New Roman" w:cs="Calibri"/>
              </w:rPr>
              <w:t xml:space="preserve"> </w:t>
            </w:r>
            <w:r w:rsidRPr="007E5FA5">
              <w:rPr>
                <w:rFonts w:eastAsia="Times New Roman" w:cs="Calibri"/>
              </w:rPr>
              <w:t>seahs,</w:t>
            </w:r>
            <w:r w:rsidR="00492B64">
              <w:rPr>
                <w:rFonts w:eastAsia="Times New Roman" w:cs="Calibri"/>
              </w:rPr>
              <w:t xml:space="preserve"> </w:t>
            </w:r>
            <w:r w:rsidRPr="007E5FA5">
              <w:rPr>
                <w:rFonts w:eastAsia="Times New Roman" w:cs="Calibri"/>
              </w:rPr>
              <w:t>being</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equivalent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one-tenth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in</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liquid</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one-tenth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dry</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its</w:t>
            </w:r>
            <w:r w:rsidR="00492B64">
              <w:rPr>
                <w:rFonts w:eastAsia="Times New Roman" w:cs="Calibri"/>
              </w:rPr>
              <w:t xml:space="preserve"> </w:t>
            </w:r>
            <w:r w:rsidRPr="007E5FA5">
              <w:rPr>
                <w:rFonts w:eastAsia="Times New Roman" w:cs="Calibri"/>
              </w:rPr>
              <w:t>measurement.</w:t>
            </w:r>
          </w:p>
        </w:tc>
      </w:tr>
      <w:tr w:rsidR="007679EC" w:rsidRPr="007679EC" w:rsidTr="007679E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12.</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shekel</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gerah;</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shekels,</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shekels,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fifteen</w:t>
            </w:r>
            <w:r w:rsidR="00492B64">
              <w:rPr>
                <w:rFonts w:eastAsia="Times New Roman" w:cs="Calibri"/>
              </w:rPr>
              <w:t xml:space="preserve"> </w:t>
            </w:r>
            <w:r w:rsidRPr="007E5FA5">
              <w:rPr>
                <w:rFonts w:eastAsia="Times New Roman" w:cs="Calibri"/>
              </w:rPr>
              <w:t>shekels</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maneh</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you.</w:t>
            </w:r>
          </w:p>
        </w:t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12.</w:t>
            </w:r>
            <w:r w:rsidR="00492B64">
              <w:rPr>
                <w:rFonts w:eastAsia="Times New Roman" w:cs="Calibri"/>
                <w:lang w:val="en-AU"/>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sela</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meah.</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third</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mina</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twenty</w:t>
            </w:r>
            <w:r w:rsidR="00492B64">
              <w:rPr>
                <w:rFonts w:eastAsia="Times New Roman" w:cs="Calibri"/>
              </w:rPr>
              <w:t xml:space="preserve"> </w:t>
            </w:r>
            <w:r w:rsidRPr="007E5FA5">
              <w:rPr>
                <w:rFonts w:eastAsia="Times New Roman" w:cs="Calibri"/>
              </w:rPr>
              <w:t>sela.</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silver</w:t>
            </w:r>
            <w:r w:rsidR="00492B64">
              <w:rPr>
                <w:rFonts w:eastAsia="Times New Roman" w:cs="Calibri"/>
              </w:rPr>
              <w:t xml:space="preserve"> </w:t>
            </w:r>
            <w:r w:rsidRPr="007E5FA5">
              <w:rPr>
                <w:rFonts w:eastAsia="Times New Roman" w:cs="Calibri"/>
              </w:rPr>
              <w:t>mina</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twenty-five</w:t>
            </w:r>
            <w:r w:rsidR="00492B64">
              <w:rPr>
                <w:rFonts w:eastAsia="Times New Roman" w:cs="Calibri"/>
              </w:rPr>
              <w:t xml:space="preserve"> </w:t>
            </w:r>
            <w:r w:rsidRPr="007E5FA5">
              <w:rPr>
                <w:rFonts w:eastAsia="Times New Roman" w:cs="Calibri"/>
              </w:rPr>
              <w:t>sela.</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fourth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mina</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be</w:t>
            </w:r>
            <w:r w:rsidR="00492B64">
              <w:rPr>
                <w:rFonts w:eastAsia="Times New Roman" w:cs="Calibri"/>
              </w:rPr>
              <w:t xml:space="preserve"> </w:t>
            </w:r>
            <w:r w:rsidRPr="007E5FA5">
              <w:rPr>
                <w:rFonts w:eastAsia="Times New Roman" w:cs="Calibri"/>
              </w:rPr>
              <w:t>fifteen</w:t>
            </w:r>
            <w:r w:rsidR="00492B64">
              <w:rPr>
                <w:rFonts w:eastAsia="Times New Roman" w:cs="Calibri"/>
              </w:rPr>
              <w:t xml:space="preserve"> </w:t>
            </w:r>
            <w:r w:rsidRPr="007E5FA5">
              <w:rPr>
                <w:rFonts w:eastAsia="Times New Roman" w:cs="Calibri"/>
              </w:rPr>
              <w:t>sela.</w:t>
            </w:r>
            <w:r w:rsidR="00492B64">
              <w:rPr>
                <w:rFonts w:eastAsia="Times New Roman" w:cs="Calibri"/>
              </w:rPr>
              <w:t xml:space="preserve"> </w:t>
            </w:r>
            <w:r w:rsidRPr="007E5FA5">
              <w:rPr>
                <w:rFonts w:eastAsia="Times New Roman" w:cs="Calibri"/>
              </w:rPr>
              <w:t>All</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together</w:t>
            </w:r>
            <w:r w:rsidR="00492B64">
              <w:rPr>
                <w:rFonts w:eastAsia="Times New Roman" w:cs="Calibri"/>
              </w:rPr>
              <w:t xml:space="preserve"> </w:t>
            </w:r>
            <w:r w:rsidRPr="007E5FA5">
              <w:rPr>
                <w:rFonts w:eastAsia="Times New Roman" w:cs="Calibri"/>
              </w:rPr>
              <w:t>equals</w:t>
            </w:r>
            <w:r w:rsidR="00492B64">
              <w:rPr>
                <w:rFonts w:eastAsia="Times New Roman" w:cs="Calibri"/>
              </w:rPr>
              <w:t xml:space="preserve"> </w:t>
            </w:r>
            <w:r w:rsidRPr="007E5FA5">
              <w:rPr>
                <w:rFonts w:eastAsia="Times New Roman" w:cs="Calibri"/>
              </w:rPr>
              <w:t>sixty.</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have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large</w:t>
            </w:r>
            <w:r w:rsidR="00492B64">
              <w:rPr>
                <w:rFonts w:eastAsia="Times New Roman" w:cs="Calibri"/>
              </w:rPr>
              <w:t xml:space="preserve"> </w:t>
            </w:r>
            <w:r w:rsidRPr="007E5FA5">
              <w:rPr>
                <w:rFonts w:eastAsia="Times New Roman" w:cs="Calibri"/>
              </w:rPr>
              <w:t>mina</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Temple</w:t>
            </w:r>
            <w:r w:rsidR="00492B64">
              <w:rPr>
                <w:rFonts w:eastAsia="Times New Roman" w:cs="Calibri"/>
              </w:rPr>
              <w:t xml:space="preserve"> </w:t>
            </w:r>
            <w:r w:rsidRPr="007E5FA5">
              <w:rPr>
                <w:rFonts w:eastAsia="Times New Roman" w:cs="Calibri"/>
              </w:rPr>
              <w:t>purposes.</w:t>
            </w:r>
          </w:p>
        </w:tc>
      </w:tr>
      <w:tr w:rsidR="007679EC" w:rsidRPr="007679EC" w:rsidTr="007679E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13.</w:t>
            </w:r>
            <w:r w:rsidR="00492B64">
              <w:rPr>
                <w:rFonts w:eastAsia="Times New Roman" w:cs="Calibri"/>
                <w:lang w:val="en-AU"/>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set</w:t>
            </w:r>
            <w:r w:rsidR="00492B64">
              <w:rPr>
                <w:rFonts w:eastAsia="Times New Roman" w:cs="Calibri"/>
              </w:rPr>
              <w:t xml:space="preserve"> </w:t>
            </w:r>
            <w:r w:rsidRPr="007E5FA5">
              <w:rPr>
                <w:rFonts w:eastAsia="Times New Roman" w:cs="Calibri"/>
              </w:rPr>
              <w:t>apart;</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sixth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ephah</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wheat,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shall</w:t>
            </w:r>
            <w:r w:rsidR="00492B64">
              <w:rPr>
                <w:rFonts w:eastAsia="Times New Roman" w:cs="Calibri"/>
              </w:rPr>
              <w:t xml:space="preserve"> </w:t>
            </w:r>
            <w:r w:rsidRPr="007E5FA5">
              <w:rPr>
                <w:rFonts w:eastAsia="Times New Roman" w:cs="Calibri"/>
              </w:rPr>
              <w:t>separate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sixth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an</w:t>
            </w:r>
            <w:r w:rsidR="00492B64">
              <w:rPr>
                <w:rFonts w:eastAsia="Times New Roman" w:cs="Calibri"/>
              </w:rPr>
              <w:t xml:space="preserve"> </w:t>
            </w:r>
            <w:r w:rsidRPr="007E5FA5">
              <w:rPr>
                <w:rFonts w:eastAsia="Times New Roman" w:cs="Calibri"/>
              </w:rPr>
              <w:t>ephah</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barley.</w:t>
            </w:r>
          </w:p>
        </w:tc>
        <w:tc>
          <w:tcPr>
            <w:tcW w:w="5220" w:type="dxa"/>
            <w:shd w:val="clear" w:color="auto" w:fill="C4BC96"/>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13.</w:t>
            </w:r>
            <w:r w:rsidR="00492B64">
              <w:rPr>
                <w:rFonts w:eastAsia="Times New Roman" w:cs="Calibri"/>
                <w:lang w:val="en-AU"/>
              </w:rPr>
              <w:t xml:space="preserve"> </w:t>
            </w:r>
            <w:r w:rsidRPr="007E5FA5">
              <w:rPr>
                <w:rFonts w:eastAsia="Times New Roman" w:cs="Calibri"/>
              </w:rPr>
              <w:t>This</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contribution</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you</w:t>
            </w:r>
            <w:r w:rsidR="00492B64">
              <w:rPr>
                <w:rFonts w:eastAsia="Times New Roman" w:cs="Calibri"/>
              </w:rPr>
              <w:t xml:space="preserve"> </w:t>
            </w:r>
            <w:r w:rsidRPr="007E5FA5">
              <w:rPr>
                <w:rFonts w:eastAsia="Times New Roman" w:cs="Calibri"/>
              </w:rPr>
              <w:t>will</w:t>
            </w:r>
            <w:r w:rsidR="00492B64">
              <w:rPr>
                <w:rFonts w:eastAsia="Times New Roman" w:cs="Calibri"/>
              </w:rPr>
              <w:t xml:space="preserve"> </w:t>
            </w:r>
            <w:r w:rsidRPr="007E5FA5">
              <w:rPr>
                <w:rFonts w:eastAsia="Times New Roman" w:cs="Calibri"/>
              </w:rPr>
              <w:t>make:</w:t>
            </w:r>
            <w:r w:rsidR="00492B64">
              <w:rPr>
                <w:rFonts w:eastAsia="Times New Roman" w:cs="Calibri"/>
              </w:rPr>
              <w:t xml:space="preserve"> </w:t>
            </w:r>
            <w:r w:rsidRPr="007E5FA5">
              <w:rPr>
                <w:rFonts w:eastAsia="Times New Roman" w:cs="Calibri"/>
              </w:rPr>
              <w:t>one-sixth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wheat,</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one-sixth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barley.</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14.</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rule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oil</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as</w:t>
            </w:r>
            <w:r w:rsidR="00492B64">
              <w:rPr>
                <w:rFonts w:eastAsia="Times New Roman" w:cs="Calibri"/>
              </w:rPr>
              <w:t xml:space="preserve"> </w:t>
            </w:r>
            <w:r w:rsidRPr="007E5FA5">
              <w:rPr>
                <w:rFonts w:eastAsia="Times New Roman" w:cs="Calibri"/>
              </w:rPr>
              <w:t>follows];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oil,</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tithe</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baths</w:t>
            </w:r>
            <w:r w:rsidR="00492B64">
              <w:rPr>
                <w:rFonts w:eastAsia="Times New Roman" w:cs="Calibri"/>
              </w:rPr>
              <w:t xml:space="preserve"> </w:t>
            </w:r>
            <w:r w:rsidRPr="007E5FA5">
              <w:rPr>
                <w:rFonts w:eastAsia="Times New Roman" w:cs="Calibri"/>
              </w:rPr>
              <w:t>are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homer,</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baths</w:t>
            </w:r>
            <w:r w:rsidR="00492B64">
              <w:rPr>
                <w:rFonts w:eastAsia="Times New Roman" w:cs="Calibri"/>
              </w:rPr>
              <w:t xml:space="preserve"> </w:t>
            </w:r>
            <w:r w:rsidRPr="007E5FA5">
              <w:rPr>
                <w:rFonts w:eastAsia="Times New Roman" w:cs="Calibri"/>
              </w:rPr>
              <w:t>are</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homer.</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14.</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that</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proper</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take</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oil</w:t>
            </w:r>
            <w:r w:rsidR="00492B64">
              <w:rPr>
                <w:rFonts w:eastAsia="Times New Roman" w:cs="Calibri"/>
              </w:rPr>
              <w:t xml:space="preserve"> </w:t>
            </w:r>
            <w:r w:rsidRPr="007E5FA5">
              <w:rPr>
                <w:rFonts w:eastAsia="Times New Roman" w:cs="Calibri"/>
              </w:rPr>
              <w:t>by</w:t>
            </w:r>
            <w:r w:rsidR="00492B64">
              <w:rPr>
                <w:rFonts w:eastAsia="Times New Roman" w:cs="Calibri"/>
              </w:rPr>
              <w:t xml:space="preserve"> </w:t>
            </w:r>
            <w:r w:rsidRPr="007E5FA5">
              <w:rPr>
                <w:rFonts w:eastAsia="Times New Roman" w:cs="Calibri"/>
              </w:rPr>
              <w:t>liquid</w:t>
            </w:r>
            <w:r w:rsidR="00492B64">
              <w:rPr>
                <w:rFonts w:eastAsia="Times New Roman" w:cs="Calibri"/>
              </w:rPr>
              <w:t xml:space="preserve"> </w:t>
            </w:r>
            <w:r w:rsidRPr="007E5FA5">
              <w:rPr>
                <w:rFonts w:eastAsia="Times New Roman" w:cs="Calibri"/>
              </w:rPr>
              <w:t>measure,</w:t>
            </w:r>
            <w:r w:rsidR="00492B64">
              <w:rPr>
                <w:rFonts w:eastAsia="Times New Roman" w:cs="Calibri"/>
              </w:rPr>
              <w:t xml:space="preserve"> </w:t>
            </w:r>
            <w:r w:rsidRPr="007E5FA5">
              <w:rPr>
                <w:rFonts w:eastAsia="Times New Roman" w:cs="Calibri"/>
              </w:rPr>
              <w:t>one-tenth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one-tenth</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kor</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bath.</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there</w:t>
            </w:r>
            <w:r w:rsidR="00492B64">
              <w:rPr>
                <w:rFonts w:eastAsia="Times New Roman" w:cs="Calibri"/>
              </w:rPr>
              <w:t xml:space="preserve"> </w:t>
            </w:r>
            <w:r w:rsidRPr="007E5FA5">
              <w:rPr>
                <w:rFonts w:eastAsia="Times New Roman" w:cs="Calibri"/>
              </w:rPr>
              <w:t>are</w:t>
            </w:r>
            <w:r w:rsidR="00492B64">
              <w:rPr>
                <w:rFonts w:eastAsia="Times New Roman" w:cs="Calibri"/>
              </w:rPr>
              <w:t xml:space="preserve"> </w:t>
            </w:r>
            <w:r w:rsidRPr="007E5FA5">
              <w:rPr>
                <w:rFonts w:eastAsia="Times New Roman" w:cs="Calibri"/>
              </w:rPr>
              <w:t>ten</w:t>
            </w:r>
            <w:r w:rsidR="00492B64">
              <w:rPr>
                <w:rFonts w:eastAsia="Times New Roman" w:cs="Calibri"/>
              </w:rPr>
              <w:t xml:space="preserve"> </w:t>
            </w:r>
            <w:r w:rsidRPr="007E5FA5">
              <w:rPr>
                <w:rFonts w:eastAsia="Times New Roman" w:cs="Calibri"/>
              </w:rPr>
              <w:t>baths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kor.</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lang w:val="en-AU"/>
              </w:rPr>
              <w:t>15.</w:t>
            </w:r>
            <w:r w:rsidR="00492B64">
              <w:rPr>
                <w:rFonts w:eastAsia="Times New Roman" w:cs="Calibri"/>
                <w:lang w:val="en-AU"/>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lamb</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flocks</w:t>
            </w:r>
            <w:r w:rsidR="00492B64">
              <w:rPr>
                <w:rFonts w:eastAsia="Times New Roman" w:cs="Calibri"/>
              </w:rPr>
              <w:t xml:space="preserve"> </w:t>
            </w:r>
            <w:r w:rsidRPr="007E5FA5">
              <w:rPr>
                <w:rFonts w:eastAsia="Times New Roman" w:cs="Calibri"/>
              </w:rPr>
              <w:t>out</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two</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Israel's</w:t>
            </w:r>
            <w:r w:rsidR="00492B64">
              <w:rPr>
                <w:rFonts w:eastAsia="Times New Roman" w:cs="Calibri"/>
              </w:rPr>
              <w:t xml:space="preserve"> </w:t>
            </w:r>
            <w:r w:rsidRPr="007E5FA5">
              <w:rPr>
                <w:rFonts w:eastAsia="Times New Roman" w:cs="Calibri"/>
              </w:rPr>
              <w:t>banquet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meal</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burnt</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a</w:t>
            </w:r>
            <w:r w:rsidR="00492B64">
              <w:rPr>
                <w:rFonts w:eastAsia="Times New Roman" w:cs="Calibri"/>
              </w:rPr>
              <w:t xml:space="preserve"> </w:t>
            </w:r>
            <w:r w:rsidRPr="007E5FA5">
              <w:rPr>
                <w:rFonts w:eastAsia="Times New Roman" w:cs="Calibri"/>
              </w:rPr>
              <w:t>peace</w:t>
            </w:r>
            <w:r w:rsidR="00492B64">
              <w:rPr>
                <w:rFonts w:eastAsia="Times New Roman" w:cs="Calibri"/>
              </w:rPr>
              <w:t xml:space="preserve"> </w:t>
            </w:r>
            <w:r w:rsidRPr="007E5FA5">
              <w:rPr>
                <w:rFonts w:eastAsia="Times New Roman" w:cs="Calibri"/>
              </w:rPr>
              <w:t>offering</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atone</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says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God.</w:t>
            </w:r>
            <w:r w:rsidR="00492B64">
              <w:rPr>
                <w:rFonts w:eastAsia="Times New Roman" w:cs="Calibri"/>
              </w:rPr>
              <w:t xml:space="preserve"> </w:t>
            </w:r>
            <w:r w:rsidRPr="007E5FA5">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7679EC" w:rsidRPr="007E5FA5" w:rsidRDefault="007679EC" w:rsidP="00BE4B8E">
            <w:pPr>
              <w:jc w:val="both"/>
              <w:rPr>
                <w:rFonts w:eastAsia="Times New Roman" w:cs="Calibri"/>
              </w:rPr>
            </w:pPr>
            <w:r w:rsidRPr="007E5FA5">
              <w:rPr>
                <w:rFonts w:eastAsia="Times New Roman" w:cs="Calibri"/>
              </w:rPr>
              <w:t>15.</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one</w:t>
            </w:r>
            <w:r w:rsidR="00492B64">
              <w:rPr>
                <w:rFonts w:eastAsia="Times New Roman" w:cs="Calibri"/>
              </w:rPr>
              <w:t xml:space="preserve"> </w:t>
            </w:r>
            <w:r w:rsidRPr="007E5FA5">
              <w:rPr>
                <w:rFonts w:eastAsia="Times New Roman" w:cs="Calibri"/>
              </w:rPr>
              <w:t>sheep</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every</w:t>
            </w:r>
            <w:r w:rsidR="00492B64">
              <w:rPr>
                <w:rFonts w:eastAsia="Times New Roman" w:cs="Calibri"/>
              </w:rPr>
              <w:t xml:space="preserve"> </w:t>
            </w:r>
            <w:r w:rsidRPr="007E5FA5">
              <w:rPr>
                <w:rFonts w:eastAsia="Times New Roman" w:cs="Calibri"/>
              </w:rPr>
              <w:t>flock</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two</w:t>
            </w:r>
            <w:r w:rsidR="00492B64">
              <w:rPr>
                <w:rFonts w:eastAsia="Times New Roman" w:cs="Calibri"/>
              </w:rPr>
              <w:t xml:space="preserve"> </w:t>
            </w:r>
            <w:r w:rsidRPr="007E5FA5">
              <w:rPr>
                <w:rFonts w:eastAsia="Times New Roman" w:cs="Calibri"/>
              </w:rPr>
              <w:t>hundred,</w:t>
            </w:r>
            <w:r w:rsidR="00492B64">
              <w:rPr>
                <w:rFonts w:eastAsia="Times New Roman" w:cs="Calibri"/>
              </w:rPr>
              <w:t xml:space="preserve"> </w:t>
            </w:r>
            <w:r w:rsidRPr="007E5FA5">
              <w:rPr>
                <w:rFonts w:eastAsia="Times New Roman" w:cs="Calibri"/>
              </w:rPr>
              <w:t>which</w:t>
            </w:r>
            <w:r w:rsidR="00492B64">
              <w:rPr>
                <w:rFonts w:eastAsia="Times New Roman" w:cs="Calibri"/>
              </w:rPr>
              <w:t xml:space="preserve"> </w:t>
            </w:r>
            <w:r w:rsidRPr="007E5FA5">
              <w:rPr>
                <w:rFonts w:eastAsia="Times New Roman" w:cs="Calibri"/>
              </w:rPr>
              <w:t>is</w:t>
            </w:r>
            <w:r w:rsidR="00492B64">
              <w:rPr>
                <w:rFonts w:eastAsia="Times New Roman" w:cs="Calibri"/>
              </w:rPr>
              <w:t xml:space="preserve"> </w:t>
            </w:r>
            <w:r w:rsidRPr="007E5FA5">
              <w:rPr>
                <w:rFonts w:eastAsia="Times New Roman" w:cs="Calibri"/>
              </w:rPr>
              <w:t>proper</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take</w:t>
            </w:r>
            <w:r w:rsidR="00492B64">
              <w:rPr>
                <w:rFonts w:eastAsia="Times New Roman" w:cs="Calibri"/>
              </w:rPr>
              <w:t xml:space="preserve"> </w:t>
            </w:r>
            <w:r w:rsidRPr="007E5FA5">
              <w:rPr>
                <w:rFonts w:eastAsia="Times New Roman" w:cs="Calibri"/>
              </w:rPr>
              <w:t>from</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fatlings</w:t>
            </w:r>
            <w:r w:rsidR="00492B64">
              <w:rPr>
                <w:rFonts w:eastAsia="Times New Roman" w:cs="Calibri"/>
              </w:rPr>
              <w:t xml:space="preserve"> </w:t>
            </w:r>
            <w:r w:rsidRPr="007E5FA5">
              <w:rPr>
                <w:rFonts w:eastAsia="Times New Roman" w:cs="Calibri"/>
              </w:rPr>
              <w:t>of</w:t>
            </w:r>
            <w:r w:rsidR="00492B64">
              <w:rPr>
                <w:rFonts w:eastAsia="Times New Roman" w:cs="Calibri"/>
              </w:rPr>
              <w:t xml:space="preserve"> </w:t>
            </w:r>
            <w:r w:rsidRPr="007E5FA5">
              <w:rPr>
                <w:rFonts w:eastAsia="Times New Roman" w:cs="Calibri"/>
              </w:rPr>
              <w:t>Israel;</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meal</w:t>
            </w:r>
            <w:r w:rsidR="00492B64">
              <w:rPr>
                <w:rFonts w:eastAsia="Times New Roman" w:cs="Calibri"/>
              </w:rPr>
              <w:t xml:space="preserve"> </w:t>
            </w:r>
            <w:r w:rsidRPr="007E5FA5">
              <w:rPr>
                <w:rFonts w:eastAsia="Times New Roman" w:cs="Calibri"/>
              </w:rPr>
              <w:t>offerings,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burnt</w:t>
            </w:r>
            <w:r w:rsidR="00492B64">
              <w:rPr>
                <w:rFonts w:eastAsia="Times New Roman" w:cs="Calibri"/>
              </w:rPr>
              <w:t xml:space="preserve"> </w:t>
            </w:r>
            <w:r w:rsidRPr="007E5FA5">
              <w:rPr>
                <w:rFonts w:eastAsia="Times New Roman" w:cs="Calibri"/>
              </w:rPr>
              <w:t>offerings,</w:t>
            </w:r>
            <w:r w:rsidR="00492B64">
              <w:rPr>
                <w:rFonts w:eastAsia="Times New Roman" w:cs="Calibri"/>
              </w:rPr>
              <w:t xml:space="preserve"> </w:t>
            </w:r>
            <w:r w:rsidRPr="007E5FA5">
              <w:rPr>
                <w:rFonts w:eastAsia="Times New Roman" w:cs="Calibri"/>
              </w:rPr>
              <w:t>and</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holy</w:t>
            </w:r>
            <w:r w:rsidR="00492B64">
              <w:rPr>
                <w:rFonts w:eastAsia="Times New Roman" w:cs="Calibri"/>
              </w:rPr>
              <w:t xml:space="preserve"> </w:t>
            </w:r>
            <w:r w:rsidRPr="007E5FA5">
              <w:rPr>
                <w:rFonts w:eastAsia="Times New Roman" w:cs="Calibri"/>
              </w:rPr>
              <w:t>sacrifices,</w:t>
            </w:r>
            <w:r w:rsidR="00492B64">
              <w:rPr>
                <w:rFonts w:eastAsia="Times New Roman" w:cs="Calibri"/>
              </w:rPr>
              <w:t xml:space="preserve"> </w:t>
            </w:r>
            <w:r w:rsidRPr="007E5FA5">
              <w:rPr>
                <w:rFonts w:eastAsia="Times New Roman" w:cs="Calibri"/>
              </w:rPr>
              <w:t>to</w:t>
            </w:r>
            <w:r w:rsidR="00492B64">
              <w:rPr>
                <w:rFonts w:eastAsia="Times New Roman" w:cs="Calibri"/>
              </w:rPr>
              <w:t xml:space="preserve"> </w:t>
            </w:r>
            <w:r w:rsidRPr="007E5FA5">
              <w:rPr>
                <w:rFonts w:eastAsia="Times New Roman" w:cs="Calibri"/>
              </w:rPr>
              <w:t>make</w:t>
            </w:r>
            <w:r w:rsidR="00492B64">
              <w:rPr>
                <w:rFonts w:eastAsia="Times New Roman" w:cs="Calibri"/>
              </w:rPr>
              <w:t xml:space="preserve"> </w:t>
            </w:r>
            <w:r w:rsidRPr="007E5FA5">
              <w:rPr>
                <w:rFonts w:eastAsia="Times New Roman" w:cs="Calibri"/>
              </w:rPr>
              <w:t>atonement</w:t>
            </w:r>
            <w:r w:rsidR="00492B64">
              <w:rPr>
                <w:rFonts w:eastAsia="Times New Roman" w:cs="Calibri"/>
              </w:rPr>
              <w:t xml:space="preserve"> </w:t>
            </w:r>
            <w:r w:rsidRPr="007E5FA5">
              <w:rPr>
                <w:rFonts w:eastAsia="Times New Roman" w:cs="Calibri"/>
              </w:rPr>
              <w:t>for</w:t>
            </w:r>
            <w:r w:rsidR="00492B64">
              <w:rPr>
                <w:rFonts w:eastAsia="Times New Roman" w:cs="Calibri"/>
              </w:rPr>
              <w:t xml:space="preserve"> </w:t>
            </w:r>
            <w:r w:rsidRPr="007E5FA5">
              <w:rPr>
                <w:rFonts w:eastAsia="Times New Roman" w:cs="Calibri"/>
              </w:rPr>
              <w:t>them,</w:t>
            </w:r>
            <w:r w:rsidR="00492B64">
              <w:rPr>
                <w:rFonts w:eastAsia="Times New Roman" w:cs="Calibri"/>
              </w:rPr>
              <w:t xml:space="preserve"> </w:t>
            </w:r>
            <w:r w:rsidRPr="007E5FA5">
              <w:rPr>
                <w:rFonts w:eastAsia="Times New Roman" w:cs="Calibri"/>
              </w:rPr>
              <w:t>says</w:t>
            </w:r>
            <w:r w:rsidR="00492B64">
              <w:rPr>
                <w:rFonts w:eastAsia="Times New Roman" w:cs="Calibri"/>
              </w:rPr>
              <w:t xml:space="preserve"> </w:t>
            </w:r>
            <w:r w:rsidRPr="007E5FA5">
              <w:rPr>
                <w:rFonts w:eastAsia="Times New Roman" w:cs="Calibri"/>
              </w:rPr>
              <w:t>the</w:t>
            </w:r>
            <w:r w:rsidR="00492B64">
              <w:rPr>
                <w:rFonts w:eastAsia="Times New Roman" w:cs="Calibri"/>
              </w:rPr>
              <w:t xml:space="preserve"> </w:t>
            </w:r>
            <w:r w:rsidRPr="007E5FA5">
              <w:rPr>
                <w:rFonts w:eastAsia="Times New Roman" w:cs="Calibri"/>
              </w:rPr>
              <w:t>LORD</w:t>
            </w:r>
            <w:r w:rsidR="00492B64">
              <w:rPr>
                <w:rFonts w:eastAsia="Times New Roman" w:cs="Calibri"/>
              </w:rPr>
              <w:t xml:space="preserve"> </w:t>
            </w:r>
            <w:r w:rsidRPr="007E5FA5">
              <w:rPr>
                <w:rFonts w:eastAsia="Times New Roman" w:cs="Calibri"/>
              </w:rPr>
              <w:t>God.</w:t>
            </w:r>
          </w:p>
        </w:tc>
      </w:tr>
      <w:tr w:rsidR="007679EC" w:rsidRPr="007679EC" w:rsidTr="007679EC">
        <w:tc>
          <w:tcPr>
            <w:tcW w:w="5220" w:type="dxa"/>
            <w:shd w:val="clear" w:color="auto" w:fill="FFFFFF"/>
            <w:tcMar>
              <w:top w:w="0" w:type="dxa"/>
              <w:left w:w="108" w:type="dxa"/>
              <w:bottom w:w="0" w:type="dxa"/>
              <w:right w:w="108" w:type="dxa"/>
            </w:tcMar>
            <w:hideMark/>
          </w:tcPr>
          <w:p w:rsidR="007679EC" w:rsidRPr="007E5FA5" w:rsidRDefault="00492B64" w:rsidP="00BE4B8E">
            <w:pPr>
              <w:jc w:val="both"/>
              <w:rPr>
                <w:rFonts w:eastAsia="Times New Roman" w:cs="Calibri"/>
              </w:rPr>
            </w:pPr>
            <w:r>
              <w:rPr>
                <w:rFonts w:eastAsia="Times New Roman" w:cs="Calibri"/>
                <w:lang w:val="en-AU"/>
              </w:rPr>
              <w:t xml:space="preserve"> </w:t>
            </w:r>
          </w:p>
        </w:tc>
        <w:tc>
          <w:tcPr>
            <w:tcW w:w="5220" w:type="dxa"/>
            <w:shd w:val="clear" w:color="auto" w:fill="FFFFFF"/>
            <w:tcMar>
              <w:top w:w="0" w:type="dxa"/>
              <w:left w:w="108" w:type="dxa"/>
              <w:bottom w:w="0" w:type="dxa"/>
              <w:right w:w="108" w:type="dxa"/>
            </w:tcMar>
            <w:hideMark/>
          </w:tcPr>
          <w:p w:rsidR="007679EC" w:rsidRPr="007E5FA5" w:rsidRDefault="00492B64" w:rsidP="00BE4B8E">
            <w:pPr>
              <w:jc w:val="both"/>
              <w:rPr>
                <w:rFonts w:eastAsia="Times New Roman" w:cs="Calibri"/>
              </w:rPr>
            </w:pPr>
            <w:r>
              <w:rPr>
                <w:rFonts w:eastAsia="Times New Roman" w:cs="Calibri"/>
              </w:rPr>
              <w:t xml:space="preserve"> </w:t>
            </w:r>
          </w:p>
        </w:tc>
      </w:tr>
    </w:tbl>
    <w:p w:rsidR="007679EC" w:rsidRPr="007679EC" w:rsidRDefault="00492B64" w:rsidP="00BE4B8E">
      <w:pPr>
        <w:jc w:val="both"/>
        <w:rPr>
          <w:rFonts w:eastAsia="Times New Roman" w:cs="Calibri"/>
          <w:color w:val="000000"/>
        </w:rPr>
      </w:pPr>
      <w:r>
        <w:rPr>
          <w:rFonts w:ascii="Times New Roman" w:eastAsia="Times New Roman" w:hAnsi="Times New Roman" w:cs="Times New Roman"/>
          <w:color w:val="000000"/>
        </w:rPr>
        <w:t xml:space="preserve"> </w:t>
      </w:r>
    </w:p>
    <w:p w:rsidR="007679EC" w:rsidRPr="007679EC" w:rsidRDefault="007679EC" w:rsidP="00BE4B8E">
      <w:pPr>
        <w:jc w:val="both"/>
        <w:rPr>
          <w:rFonts w:ascii="Cambria" w:eastAsia="Times New Roman" w:hAnsi="Cambria" w:cs="Calibri"/>
          <w:color w:val="000000"/>
        </w:rPr>
      </w:pPr>
      <w:r w:rsidRPr="007679EC">
        <w:rPr>
          <w:rFonts w:ascii="Cambria" w:eastAsia="Times New Roman" w:hAnsi="Cambria" w:cs="Calibri"/>
          <w:b/>
          <w:bCs/>
          <w:color w:val="000000"/>
          <w:sz w:val="28"/>
          <w:szCs w:val="28"/>
        </w:rPr>
        <w:t>Rashi’s</w:t>
      </w:r>
      <w:r w:rsidR="00492B64">
        <w:rPr>
          <w:rFonts w:ascii="Cambria" w:eastAsia="Times New Roman" w:hAnsi="Cambria" w:cs="Calibri"/>
          <w:b/>
          <w:bCs/>
          <w:color w:val="000000"/>
          <w:sz w:val="28"/>
          <w:szCs w:val="28"/>
        </w:rPr>
        <w:t xml:space="preserve"> </w:t>
      </w:r>
      <w:r w:rsidRPr="007679EC">
        <w:rPr>
          <w:rFonts w:ascii="Cambria" w:eastAsia="Times New Roman" w:hAnsi="Cambria" w:cs="Calibri"/>
          <w:b/>
          <w:bCs/>
          <w:color w:val="000000"/>
          <w:sz w:val="28"/>
          <w:szCs w:val="28"/>
        </w:rPr>
        <w:t>Commentary</w:t>
      </w:r>
      <w:r w:rsidR="00492B64">
        <w:rPr>
          <w:rFonts w:ascii="Cambria" w:eastAsia="Times New Roman" w:hAnsi="Cambria" w:cs="Calibri"/>
          <w:b/>
          <w:bCs/>
          <w:color w:val="000000"/>
          <w:sz w:val="28"/>
          <w:szCs w:val="28"/>
        </w:rPr>
        <w:t xml:space="preserve"> </w:t>
      </w:r>
      <w:r w:rsidRPr="007679EC">
        <w:rPr>
          <w:rFonts w:ascii="Cambria" w:eastAsia="Times New Roman" w:hAnsi="Cambria" w:cs="Calibri"/>
          <w:b/>
          <w:bCs/>
          <w:color w:val="000000"/>
          <w:sz w:val="28"/>
          <w:szCs w:val="28"/>
        </w:rPr>
        <w:t>on</w:t>
      </w:r>
      <w:r w:rsidR="00492B64">
        <w:rPr>
          <w:rFonts w:ascii="Cambria" w:eastAsia="Times New Roman" w:hAnsi="Cambria" w:cs="Calibri"/>
          <w:b/>
          <w:bCs/>
          <w:color w:val="000000"/>
          <w:sz w:val="28"/>
          <w:szCs w:val="28"/>
        </w:rPr>
        <w:t xml:space="preserve"> </w:t>
      </w:r>
      <w:r w:rsidRPr="007679EC">
        <w:rPr>
          <w:rFonts w:ascii="Cambria" w:eastAsia="Times New Roman" w:hAnsi="Cambria" w:cs="Calibri"/>
          <w:b/>
          <w:bCs/>
          <w:color w:val="000000"/>
          <w:sz w:val="28"/>
          <w:szCs w:val="28"/>
          <w:lang w:val="en-AU"/>
        </w:rPr>
        <w:t>Ezekiel</w:t>
      </w:r>
      <w:r w:rsidR="00492B64">
        <w:rPr>
          <w:rFonts w:ascii="Cambria" w:eastAsia="Times New Roman" w:hAnsi="Cambria" w:cs="Calibri"/>
          <w:b/>
          <w:bCs/>
          <w:color w:val="000000"/>
          <w:sz w:val="28"/>
          <w:szCs w:val="28"/>
          <w:lang w:val="en-AU"/>
        </w:rPr>
        <w:t xml:space="preserve"> </w:t>
      </w:r>
      <w:r w:rsidRPr="007679EC">
        <w:rPr>
          <w:rFonts w:ascii="Cambria" w:eastAsia="Times New Roman" w:hAnsi="Cambria" w:cs="Calibri"/>
          <w:b/>
          <w:bCs/>
          <w:color w:val="000000"/>
          <w:sz w:val="28"/>
          <w:szCs w:val="28"/>
          <w:lang w:val="en-AU"/>
        </w:rPr>
        <w:t>45:1-8,</w:t>
      </w:r>
      <w:r w:rsidR="00492B64">
        <w:rPr>
          <w:rFonts w:ascii="Cambria" w:eastAsia="Times New Roman" w:hAnsi="Cambria" w:cs="Calibri"/>
          <w:b/>
          <w:bCs/>
          <w:color w:val="000000"/>
          <w:sz w:val="28"/>
          <w:szCs w:val="28"/>
          <w:lang w:val="en-AU"/>
        </w:rPr>
        <w:t xml:space="preserve"> </w:t>
      </w:r>
      <w:r w:rsidRPr="007679EC">
        <w:rPr>
          <w:rFonts w:ascii="Cambria" w:eastAsia="Times New Roman" w:hAnsi="Cambria" w:cs="Calibri"/>
          <w:b/>
          <w:bCs/>
          <w:color w:val="000000"/>
          <w:sz w:val="28"/>
          <w:szCs w:val="28"/>
          <w:lang w:val="en-AU"/>
        </w:rPr>
        <w:t>14-15</w:t>
      </w:r>
    </w:p>
    <w:p w:rsidR="007679EC" w:rsidRPr="007679EC" w:rsidRDefault="00492B64" w:rsidP="00BE4B8E">
      <w:pPr>
        <w:jc w:val="both"/>
        <w:rPr>
          <w:rFonts w:eastAsia="Times New Roman" w:cs="Calibri"/>
          <w:color w:val="000000"/>
        </w:rPr>
      </w:pPr>
      <w:r>
        <w:rPr>
          <w:rFonts w:ascii="Times New Roman" w:eastAsia="Times New Roman" w:hAnsi="Times New Roman" w:cs="Times New Roman"/>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when</w:t>
      </w:r>
      <w:r w:rsidR="00492B64">
        <w:rPr>
          <w:rFonts w:eastAsia="Times New Roman" w:cs="Calibri"/>
          <w:b/>
          <w:bCs/>
          <w:color w:val="000000"/>
        </w:rPr>
        <w:t xml:space="preserve"> </w:t>
      </w:r>
      <w:r w:rsidRPr="007E5FA5">
        <w:rPr>
          <w:rFonts w:eastAsia="Times New Roman" w:cs="Calibri"/>
          <w:b/>
          <w:bCs/>
          <w:color w:val="000000"/>
        </w:rPr>
        <w:t>you</w:t>
      </w:r>
      <w:r w:rsidR="00492B64">
        <w:rPr>
          <w:rFonts w:eastAsia="Times New Roman" w:cs="Calibri"/>
          <w:b/>
          <w:bCs/>
          <w:color w:val="000000"/>
        </w:rPr>
        <w:t xml:space="preserve"> </w:t>
      </w:r>
      <w:r w:rsidRPr="007E5FA5">
        <w:rPr>
          <w:rFonts w:eastAsia="Times New Roman" w:cs="Calibri"/>
          <w:b/>
          <w:bCs/>
          <w:color w:val="000000"/>
        </w:rPr>
        <w:t>divide</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land</w:t>
      </w:r>
      <w:r w:rsidR="00492B64">
        <w:rPr>
          <w:rFonts w:eastAsia="Times New Roman" w:cs="Calibri"/>
          <w:b/>
          <w:bCs/>
          <w:color w:val="000000"/>
        </w:rPr>
        <w:t xml:space="preserve"> </w:t>
      </w:r>
      <w:r w:rsidRPr="007E5FA5">
        <w:rPr>
          <w:rFonts w:eastAsia="Times New Roman" w:cs="Calibri"/>
          <w:b/>
          <w:bCs/>
          <w:color w:val="000000"/>
        </w:rPr>
        <w:t>by</w:t>
      </w:r>
      <w:r w:rsidR="00492B64">
        <w:rPr>
          <w:rFonts w:eastAsia="Times New Roman" w:cs="Calibri"/>
          <w:b/>
          <w:bCs/>
          <w:color w:val="000000"/>
        </w:rPr>
        <w:t xml:space="preserve"> </w:t>
      </w:r>
      <w:r w:rsidRPr="007E5FA5">
        <w:rPr>
          <w:rFonts w:eastAsia="Times New Roman" w:cs="Calibri"/>
          <w:b/>
          <w:bCs/>
          <w:color w:val="000000"/>
        </w:rPr>
        <w:t>lot</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destined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divide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into</w:t>
      </w:r>
      <w:r w:rsidR="00492B64">
        <w:rPr>
          <w:rFonts w:eastAsia="Times New Roman" w:cs="Calibri"/>
          <w:color w:val="000000"/>
        </w:rPr>
        <w:t xml:space="preserve"> </w:t>
      </w:r>
      <w:r w:rsidRPr="007E5FA5">
        <w:rPr>
          <w:rFonts w:eastAsia="Times New Roman" w:cs="Calibri"/>
          <w:color w:val="000000"/>
        </w:rPr>
        <w:t>twelve</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like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original</w:t>
      </w:r>
      <w:r w:rsidR="00492B64">
        <w:rPr>
          <w:rFonts w:eastAsia="Times New Roman" w:cs="Calibri"/>
          <w:color w:val="000000"/>
        </w:rPr>
        <w:t xml:space="preserve"> </w:t>
      </w:r>
      <w:r w:rsidRPr="007E5FA5">
        <w:rPr>
          <w:rFonts w:eastAsia="Times New Roman" w:cs="Calibri"/>
          <w:color w:val="000000"/>
        </w:rPr>
        <w:t>division,</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large</w:t>
      </w:r>
      <w:r w:rsidR="00492B64">
        <w:rPr>
          <w:rFonts w:eastAsia="Times New Roman" w:cs="Calibri"/>
          <w:color w:val="000000"/>
        </w:rPr>
        <w:t xml:space="preserve"> </w:t>
      </w:r>
      <w:r w:rsidRPr="007E5FA5">
        <w:rPr>
          <w:rFonts w:eastAsia="Times New Roman" w:cs="Calibri"/>
          <w:color w:val="000000"/>
        </w:rPr>
        <w:t>[tribe]</w:t>
      </w:r>
      <w:r w:rsidR="00492B64">
        <w:rPr>
          <w:rFonts w:eastAsia="Times New Roman" w:cs="Calibri"/>
          <w:color w:val="000000"/>
        </w:rPr>
        <w:t xml:space="preserve"> </w:t>
      </w:r>
      <w:r w:rsidRPr="007E5FA5">
        <w:rPr>
          <w:rFonts w:eastAsia="Times New Roman" w:cs="Calibri"/>
          <w:color w:val="000000"/>
        </w:rPr>
        <w:t>had</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according</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number</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small</w:t>
      </w:r>
      <w:r w:rsidR="00492B64">
        <w:rPr>
          <w:rFonts w:eastAsia="Times New Roman" w:cs="Calibri"/>
          <w:color w:val="000000"/>
        </w:rPr>
        <w:t xml:space="preserve"> </w:t>
      </w:r>
      <w:r w:rsidRPr="007E5FA5">
        <w:rPr>
          <w:rFonts w:eastAsia="Times New Roman" w:cs="Calibri"/>
          <w:color w:val="000000"/>
        </w:rPr>
        <w:t>[tribe]</w:t>
      </w:r>
      <w:r w:rsidR="00492B64">
        <w:rPr>
          <w:rFonts w:eastAsia="Times New Roman" w:cs="Calibri"/>
          <w:color w:val="000000"/>
        </w:rPr>
        <w:t xml:space="preserve"> </w:t>
      </w:r>
      <w:r w:rsidRPr="007E5FA5">
        <w:rPr>
          <w:rFonts w:eastAsia="Times New Roman" w:cs="Calibri"/>
          <w:color w:val="000000"/>
        </w:rPr>
        <w:t>according</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number,</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there</w:t>
      </w:r>
      <w:r w:rsidR="00492B64">
        <w:rPr>
          <w:rFonts w:eastAsia="Times New Roman" w:cs="Calibri"/>
          <w:color w:val="000000"/>
        </w:rPr>
        <w:t xml:space="preserve"> </w:t>
      </w:r>
      <w:r w:rsidRPr="007E5FA5">
        <w:rPr>
          <w:rFonts w:eastAsia="Times New Roman" w:cs="Calibri"/>
          <w:color w:val="000000"/>
        </w:rPr>
        <w:t>were</w:t>
      </w:r>
      <w:r w:rsidR="00492B64">
        <w:rPr>
          <w:rFonts w:eastAsia="Times New Roman" w:cs="Calibri"/>
          <w:color w:val="000000"/>
        </w:rPr>
        <w:t xml:space="preserve"> </w:t>
      </w:r>
      <w:r w:rsidRPr="007E5FA5">
        <w:rPr>
          <w:rFonts w:eastAsia="Times New Roman" w:cs="Calibri"/>
          <w:color w:val="000000"/>
        </w:rPr>
        <w:t>two</w:t>
      </w:r>
      <w:r w:rsidR="00492B64">
        <w:rPr>
          <w:rFonts w:eastAsia="Times New Roman" w:cs="Calibri"/>
          <w:color w:val="000000"/>
        </w:rPr>
        <w:t xml:space="preserve"> </w:t>
      </w:r>
      <w:r w:rsidRPr="007E5FA5">
        <w:rPr>
          <w:rFonts w:eastAsia="Times New Roman" w:cs="Calibri"/>
          <w:color w:val="000000"/>
        </w:rPr>
        <w:t>or</w:t>
      </w:r>
      <w:r w:rsidR="00492B64">
        <w:rPr>
          <w:rFonts w:eastAsia="Times New Roman" w:cs="Calibri"/>
          <w:color w:val="000000"/>
        </w:rPr>
        <w:t xml:space="preserve"> </w:t>
      </w:r>
      <w:r w:rsidRPr="007E5FA5">
        <w:rPr>
          <w:rFonts w:eastAsia="Times New Roman" w:cs="Calibri"/>
          <w:color w:val="000000"/>
        </w:rPr>
        <w:t>three</w:t>
      </w:r>
      <w:r w:rsidR="00492B64">
        <w:rPr>
          <w:rFonts w:eastAsia="Times New Roman" w:cs="Calibri"/>
          <w:color w:val="000000"/>
        </w:rPr>
        <w:t xml:space="preserve"> </w:t>
      </w:r>
      <w:r w:rsidRPr="007E5FA5">
        <w:rPr>
          <w:rFonts w:eastAsia="Times New Roman" w:cs="Calibri"/>
          <w:color w:val="000000"/>
        </w:rPr>
        <w:t>tribes</w:t>
      </w:r>
      <w:r w:rsidR="00492B64">
        <w:rPr>
          <w:rFonts w:eastAsia="Times New Roman" w:cs="Calibri"/>
          <w:color w:val="000000"/>
        </w:rPr>
        <w:t xml:space="preserve"> </w:t>
      </w:r>
      <w:r w:rsidRPr="007E5FA5">
        <w:rPr>
          <w:rFonts w:eastAsia="Times New Roman" w:cs="Calibri"/>
          <w:color w:val="000000"/>
        </w:rPr>
        <w:t>on</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Now</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portions</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equal</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like</w:t>
      </w:r>
      <w:r w:rsidR="00492B64">
        <w:rPr>
          <w:rFonts w:eastAsia="Times New Roman" w:cs="Calibri"/>
          <w:color w:val="000000"/>
        </w:rPr>
        <w:t xml:space="preserve"> </w:t>
      </w:r>
      <w:r w:rsidRPr="007E5FA5">
        <w:rPr>
          <w:rFonts w:eastAsia="Times New Roman" w:cs="Calibri"/>
          <w:color w:val="000000"/>
        </w:rPr>
        <w:t>rows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vineyard,</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western</w:t>
      </w:r>
      <w:r w:rsidR="00492B64">
        <w:rPr>
          <w:rFonts w:eastAsia="Times New Roman" w:cs="Calibri"/>
          <w:color w:val="000000"/>
        </w:rPr>
        <w:t xml:space="preserve"> </w:t>
      </w:r>
      <w:r w:rsidRPr="007E5FA5">
        <w:rPr>
          <w:rFonts w:eastAsia="Times New Roman" w:cs="Calibri"/>
          <w:color w:val="000000"/>
        </w:rPr>
        <w:t>side</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eastern</w:t>
      </w:r>
      <w:r w:rsidR="00492B64">
        <w:rPr>
          <w:rFonts w:eastAsia="Times New Roman" w:cs="Calibri"/>
          <w:color w:val="000000"/>
        </w:rPr>
        <w:t xml:space="preserve"> </w:t>
      </w:r>
      <w:r w:rsidRPr="007E5FA5">
        <w:rPr>
          <w:rFonts w:eastAsia="Times New Roman" w:cs="Calibri"/>
          <w:color w:val="000000"/>
        </w:rPr>
        <w:t>side,</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delineated</w:t>
      </w:r>
      <w:r w:rsidR="00492B64">
        <w:rPr>
          <w:rFonts w:eastAsia="Times New Roman" w:cs="Calibri"/>
          <w:color w:val="000000"/>
        </w:rPr>
        <w:t xml:space="preserve"> </w:t>
      </w:r>
      <w:r w:rsidRPr="007E5FA5">
        <w:rPr>
          <w:rFonts w:eastAsia="Times New Roman" w:cs="Calibri"/>
          <w:color w:val="000000"/>
        </w:rPr>
        <w:t>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Book.</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an</w:t>
      </w:r>
      <w:r w:rsidR="00492B64">
        <w:rPr>
          <w:rFonts w:eastAsia="Times New Roman" w:cs="Calibri"/>
          <w:b/>
          <w:bCs/>
          <w:color w:val="000000"/>
        </w:rPr>
        <w:t xml:space="preserve"> </w:t>
      </w:r>
      <w:r w:rsidRPr="007E5FA5">
        <w:rPr>
          <w:rFonts w:eastAsia="Times New Roman" w:cs="Calibri"/>
          <w:b/>
          <w:bCs/>
          <w:color w:val="000000"/>
        </w:rPr>
        <w:t>offering</w:t>
      </w:r>
      <w:r w:rsidR="00492B64">
        <w:rPr>
          <w:rFonts w:eastAsia="Times New Roman" w:cs="Calibri"/>
          <w:b/>
          <w:bCs/>
          <w:color w:val="000000"/>
        </w:rPr>
        <w:t xml:space="preserve"> </w:t>
      </w:r>
      <w:r w:rsidRPr="007E5FA5">
        <w:rPr>
          <w:rFonts w:eastAsia="Times New Roman" w:cs="Calibri"/>
          <w:b/>
          <w:bCs/>
          <w:color w:val="000000"/>
        </w:rPr>
        <w:t>to</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Lord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build</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Temple.</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2</w:t>
      </w:r>
      <w:r w:rsidR="00492B64">
        <w:rPr>
          <w:rFonts w:eastAsia="Times New Roman" w:cs="Calibri"/>
          <w:color w:val="000000"/>
        </w:rPr>
        <w:t xml:space="preserve"> </w:t>
      </w: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this</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there</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needs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Temple</w:t>
      </w:r>
      <w:r w:rsidR="00492B64">
        <w:rPr>
          <w:rFonts w:eastAsia="Times New Roman" w:cs="Calibri"/>
          <w:color w:val="000000"/>
        </w:rPr>
        <w:t xml:space="preserve"> </w:t>
      </w:r>
      <w:r w:rsidRPr="007E5FA5">
        <w:rPr>
          <w:rFonts w:eastAsia="Times New Roman" w:cs="Calibri"/>
          <w:color w:val="000000"/>
        </w:rPr>
        <w:t>Mount</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rest</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houses</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priests,</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delineated</w:t>
      </w:r>
      <w:r w:rsidR="00492B64">
        <w:rPr>
          <w:rFonts w:eastAsia="Times New Roman" w:cs="Calibri"/>
          <w:color w:val="000000"/>
        </w:rPr>
        <w:t xml:space="preserve"> </w:t>
      </w:r>
      <w:r w:rsidRPr="007E5FA5">
        <w:rPr>
          <w:rFonts w:eastAsia="Times New Roman" w:cs="Calibri"/>
          <w:color w:val="000000"/>
        </w:rPr>
        <w:t>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Book.</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3</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with</w:t>
      </w:r>
      <w:r w:rsidR="00492B64">
        <w:rPr>
          <w:rFonts w:eastAsia="Times New Roman" w:cs="Calibri"/>
          <w:b/>
          <w:bCs/>
          <w:color w:val="000000"/>
        </w:rPr>
        <w:t xml:space="preserve"> </w:t>
      </w:r>
      <w:r w:rsidRPr="007E5FA5">
        <w:rPr>
          <w:rFonts w:eastAsia="Times New Roman" w:cs="Calibri"/>
          <w:b/>
          <w:bCs/>
          <w:color w:val="000000"/>
        </w:rPr>
        <w:t>this</w:t>
      </w:r>
      <w:r w:rsidR="00492B64">
        <w:rPr>
          <w:rFonts w:eastAsia="Times New Roman" w:cs="Calibri"/>
          <w:b/>
          <w:bCs/>
          <w:color w:val="000000"/>
        </w:rPr>
        <w:t xml:space="preserve"> </w:t>
      </w:r>
      <w:r w:rsidRPr="007E5FA5">
        <w:rPr>
          <w:rFonts w:eastAsia="Times New Roman" w:cs="Calibri"/>
          <w:b/>
          <w:bCs/>
          <w:color w:val="000000"/>
        </w:rPr>
        <w:t>measurement</w:t>
      </w:r>
      <w:r w:rsidR="00492B64">
        <w:rPr>
          <w:rFonts w:eastAsia="Times New Roman" w:cs="Calibri"/>
          <w:color w:val="000000"/>
        </w:rPr>
        <w:t xml:space="preserve"> </w:t>
      </w:r>
      <w:r w:rsidRPr="007E5FA5">
        <w:rPr>
          <w:rFonts w:eastAsia="Times New Roman" w:cs="Calibri"/>
          <w:color w:val="000000"/>
        </w:rPr>
        <w:t>[lit.</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measurement.]</w:t>
      </w:r>
      <w:r w:rsidR="00492B64">
        <w:rPr>
          <w:rFonts w:eastAsia="Times New Roman" w:cs="Calibri"/>
          <w:color w:val="000000"/>
        </w:rPr>
        <w:t xml:space="preserve"> </w:t>
      </w:r>
      <w:r w:rsidRPr="007E5FA5">
        <w:rPr>
          <w:rFonts w:eastAsia="Times New Roman" w:cs="Calibri"/>
          <w:color w:val="000000"/>
        </w:rPr>
        <w:t>With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measuring</w:t>
      </w:r>
      <w:r w:rsidR="00492B64">
        <w:rPr>
          <w:rFonts w:eastAsia="Times New Roman" w:cs="Calibri"/>
          <w:color w:val="000000"/>
        </w:rPr>
        <w:t xml:space="preserve"> </w:t>
      </w:r>
      <w:r w:rsidRPr="007E5FA5">
        <w:rPr>
          <w:rFonts w:eastAsia="Times New Roman" w:cs="Calibri"/>
          <w:color w:val="000000"/>
        </w:rPr>
        <w:t>rod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500</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500</w:t>
      </w:r>
      <w:r w:rsidR="00492B64">
        <w:rPr>
          <w:rFonts w:eastAsia="Times New Roman" w:cs="Calibri"/>
          <w:color w:val="000000"/>
        </w:rPr>
        <w:t xml:space="preserve"> </w:t>
      </w:r>
      <w:r w:rsidRPr="007E5FA5">
        <w:rPr>
          <w:rFonts w:eastAsia="Times New Roman" w:cs="Calibri"/>
          <w:color w:val="000000"/>
        </w:rPr>
        <w:t>square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Temple</w:t>
      </w:r>
      <w:r w:rsidR="00492B64">
        <w:rPr>
          <w:rFonts w:eastAsia="Times New Roman" w:cs="Calibri"/>
          <w:color w:val="000000"/>
        </w:rPr>
        <w:t xml:space="preserve"> </w:t>
      </w:r>
      <w:r w:rsidRPr="007E5FA5">
        <w:rPr>
          <w:rFonts w:eastAsia="Times New Roman" w:cs="Calibri"/>
          <w:color w:val="000000"/>
        </w:rPr>
        <w:t>Mount</w:t>
      </w:r>
      <w:r w:rsidR="00492B64">
        <w:rPr>
          <w:rFonts w:eastAsia="Times New Roman" w:cs="Calibri"/>
          <w:color w:val="000000"/>
        </w:rPr>
        <w:t xml:space="preserve"> </w:t>
      </w:r>
      <w:r w:rsidRPr="007E5FA5">
        <w:rPr>
          <w:rFonts w:eastAsia="Times New Roman" w:cs="Calibri"/>
          <w:color w:val="000000"/>
        </w:rPr>
        <w:t>was</w:t>
      </w:r>
      <w:r w:rsidR="00492B64">
        <w:rPr>
          <w:rFonts w:eastAsia="Times New Roman" w:cs="Calibri"/>
          <w:color w:val="000000"/>
        </w:rPr>
        <w:t xml:space="preserve"> </w:t>
      </w:r>
      <w:r w:rsidRPr="007E5FA5">
        <w:rPr>
          <w:rFonts w:eastAsia="Times New Roman" w:cs="Calibri"/>
          <w:color w:val="000000"/>
        </w:rPr>
        <w:t>measured,</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stated</w:t>
      </w:r>
      <w:r w:rsidR="00492B64">
        <w:rPr>
          <w:rFonts w:eastAsia="Times New Roman" w:cs="Calibri"/>
          <w:color w:val="000000"/>
        </w:rPr>
        <w:t xml:space="preserve"> </w:t>
      </w:r>
      <w:r w:rsidRPr="007E5FA5">
        <w:rPr>
          <w:rFonts w:eastAsia="Times New Roman" w:cs="Calibri"/>
          <w:color w:val="000000"/>
        </w:rPr>
        <w:t>above</w:t>
      </w:r>
      <w:r w:rsidR="00492B64">
        <w:rPr>
          <w:rFonts w:eastAsia="Times New Roman" w:cs="Calibri"/>
          <w:color w:val="000000"/>
        </w:rPr>
        <w:t xml:space="preserve"> </w:t>
      </w:r>
      <w:r w:rsidRPr="007E5FA5">
        <w:rPr>
          <w:rFonts w:eastAsia="Times New Roman" w:cs="Calibri"/>
          <w:color w:val="000000"/>
        </w:rPr>
        <w:t>(42:20):</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four</w:t>
      </w:r>
      <w:r w:rsidR="00492B64">
        <w:rPr>
          <w:rFonts w:eastAsia="Times New Roman" w:cs="Calibri"/>
          <w:color w:val="000000"/>
        </w:rPr>
        <w:t xml:space="preserve"> </w:t>
      </w:r>
      <w:r w:rsidRPr="007E5FA5">
        <w:rPr>
          <w:rFonts w:eastAsia="Times New Roman" w:cs="Calibri"/>
          <w:color w:val="000000"/>
        </w:rPr>
        <w:t>sides</w:t>
      </w:r>
      <w:r w:rsidR="00492B64">
        <w:rPr>
          <w:rFonts w:eastAsia="Times New Roman" w:cs="Calibri"/>
          <w:color w:val="000000"/>
        </w:rPr>
        <w:t xml:space="preserve"> </w:t>
      </w:r>
      <w:r w:rsidRPr="007E5FA5">
        <w:rPr>
          <w:rFonts w:eastAsia="Times New Roman" w:cs="Calibri"/>
          <w:color w:val="000000"/>
        </w:rPr>
        <w:t>he</w:t>
      </w:r>
      <w:r w:rsidR="00492B64">
        <w:rPr>
          <w:rFonts w:eastAsia="Times New Roman" w:cs="Calibri"/>
          <w:color w:val="000000"/>
        </w:rPr>
        <w:t xml:space="preserve"> </w:t>
      </w:r>
      <w:r w:rsidRPr="007E5FA5">
        <w:rPr>
          <w:rFonts w:eastAsia="Times New Roman" w:cs="Calibri"/>
          <w:color w:val="000000"/>
        </w:rPr>
        <w:t>measured</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wall</w:t>
      </w:r>
      <w:r w:rsidR="00492B64">
        <w:rPr>
          <w:rFonts w:eastAsia="Times New Roman" w:cs="Calibri"/>
          <w:color w:val="000000"/>
        </w:rPr>
        <w:t xml:space="preserve"> </w:t>
      </w:r>
      <w:r w:rsidRPr="007E5FA5">
        <w:rPr>
          <w:rFonts w:eastAsia="Times New Roman" w:cs="Calibri"/>
          <w:color w:val="000000"/>
        </w:rPr>
        <w:t>all</w:t>
      </w:r>
      <w:r w:rsidR="00492B64">
        <w:rPr>
          <w:rFonts w:eastAsia="Times New Roman" w:cs="Calibri"/>
          <w:color w:val="000000"/>
        </w:rPr>
        <w:t xml:space="preserve"> </w:t>
      </w:r>
      <w:r w:rsidRPr="007E5FA5">
        <w:rPr>
          <w:rFonts w:eastAsia="Times New Roman" w:cs="Calibri"/>
          <w:color w:val="000000"/>
        </w:rPr>
        <w:t>around,</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etc.”</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you</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measure</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length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25,</w:t>
      </w:r>
      <w:r w:rsidR="00492B64">
        <w:rPr>
          <w:rFonts w:eastAsia="Times New Roman" w:cs="Calibri"/>
          <w:color w:val="000000"/>
        </w:rPr>
        <w:t xml:space="preserve"> </w:t>
      </w:r>
      <w:r w:rsidRPr="007E5FA5">
        <w:rPr>
          <w:rFonts w:eastAsia="Times New Roman" w:cs="Calibri"/>
          <w:color w:val="000000"/>
        </w:rPr>
        <w:t>000</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width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10,000</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Because</w:t>
      </w:r>
      <w:r w:rsidR="00492B64">
        <w:rPr>
          <w:rFonts w:eastAsia="Times New Roman" w:cs="Calibri"/>
          <w:color w:val="000000"/>
        </w:rPr>
        <w:t xml:space="preserve"> </w:t>
      </w:r>
      <w:r w:rsidRPr="007E5FA5">
        <w:rPr>
          <w:rFonts w:eastAsia="Times New Roman" w:cs="Calibri"/>
          <w:color w:val="000000"/>
        </w:rPr>
        <w:t>he</w:t>
      </w:r>
      <w:r w:rsidR="00492B64">
        <w:rPr>
          <w:rFonts w:eastAsia="Times New Roman" w:cs="Calibri"/>
          <w:color w:val="000000"/>
        </w:rPr>
        <w:t xml:space="preserve"> </w:t>
      </w:r>
      <w:r w:rsidRPr="007E5FA5">
        <w:rPr>
          <w:rFonts w:eastAsia="Times New Roman" w:cs="Calibri"/>
          <w:color w:val="000000"/>
        </w:rPr>
        <w:t>did</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explain</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first</w:t>
      </w:r>
      <w:r w:rsidR="00492B64">
        <w:rPr>
          <w:rFonts w:eastAsia="Times New Roman" w:cs="Calibri"/>
          <w:color w:val="000000"/>
        </w:rPr>
        <w:t xml:space="preserve"> </w:t>
      </w:r>
      <w:r w:rsidRPr="007E5FA5">
        <w:rPr>
          <w:rFonts w:eastAsia="Times New Roman" w:cs="Calibri"/>
          <w:color w:val="000000"/>
        </w:rPr>
        <w:t>verse</w:t>
      </w:r>
      <w:r w:rsidR="00492B64">
        <w:rPr>
          <w:rFonts w:eastAsia="Times New Roman" w:cs="Calibri"/>
          <w:color w:val="000000"/>
        </w:rPr>
        <w:t xml:space="preserve"> </w:t>
      </w:r>
      <w:r w:rsidRPr="007E5FA5">
        <w:rPr>
          <w:rFonts w:eastAsia="Times New Roman" w:cs="Calibri"/>
          <w:color w:val="000000"/>
        </w:rPr>
        <w:t>what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25,</w:t>
      </w:r>
      <w:r w:rsidR="00492B64">
        <w:rPr>
          <w:rFonts w:eastAsia="Times New Roman" w:cs="Calibri"/>
          <w:color w:val="000000"/>
        </w:rPr>
        <w:t xml:space="preserve"> </w:t>
      </w:r>
      <w:r w:rsidRPr="007E5FA5">
        <w:rPr>
          <w:rFonts w:eastAsia="Times New Roman" w:cs="Calibri"/>
          <w:color w:val="000000"/>
        </w:rPr>
        <w:t>000</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whether</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or</w:t>
      </w:r>
      <w:r w:rsidR="00492B64">
        <w:rPr>
          <w:rFonts w:eastAsia="Times New Roman" w:cs="Calibri"/>
          <w:color w:val="000000"/>
        </w:rPr>
        <w:t xml:space="preserve"> </w:t>
      </w:r>
      <w:r w:rsidRPr="007E5FA5">
        <w:rPr>
          <w:rFonts w:eastAsia="Times New Roman" w:cs="Calibri"/>
          <w:color w:val="000000"/>
        </w:rPr>
        <w:t>cubits,</w:t>
      </w:r>
      <w:r w:rsidR="00492B64">
        <w:rPr>
          <w:rFonts w:eastAsia="Times New Roman" w:cs="Calibri"/>
          <w:color w:val="000000"/>
        </w:rPr>
        <w:t xml:space="preserve"> </w:t>
      </w:r>
      <w:r w:rsidRPr="007E5FA5">
        <w:rPr>
          <w:rFonts w:eastAsia="Times New Roman" w:cs="Calibri"/>
          <w:color w:val="000000"/>
        </w:rPr>
        <w:t>he</w:t>
      </w:r>
      <w:r w:rsidR="00492B64">
        <w:rPr>
          <w:rFonts w:eastAsia="Times New Roman" w:cs="Calibri"/>
          <w:color w:val="000000"/>
        </w:rPr>
        <w:t xml:space="preserve"> </w:t>
      </w:r>
      <w:r w:rsidRPr="007E5FA5">
        <w:rPr>
          <w:rFonts w:eastAsia="Times New Roman" w:cs="Calibri"/>
          <w:color w:val="000000"/>
        </w:rPr>
        <w:t>had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say,</w:t>
      </w:r>
      <w:r w:rsidR="00492B64">
        <w:rPr>
          <w:rFonts w:eastAsia="Times New Roman" w:cs="Calibri"/>
          <w:color w:val="000000"/>
        </w:rPr>
        <w:t xml:space="preserve"> </w:t>
      </w:r>
      <w:r w:rsidRPr="007E5FA5">
        <w:rPr>
          <w:rFonts w:eastAsia="Times New Roman" w:cs="Calibri"/>
          <w:color w:val="000000"/>
        </w:rPr>
        <w:t>concerning</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25,000</w:t>
      </w:r>
      <w:r w:rsidR="00492B64">
        <w:rPr>
          <w:rFonts w:eastAsia="Times New Roman" w:cs="Calibri"/>
          <w:color w:val="000000"/>
        </w:rPr>
        <w:t xml:space="preserve"> </w:t>
      </w:r>
      <w:r w:rsidRPr="007E5FA5">
        <w:rPr>
          <w:rFonts w:eastAsia="Times New Roman" w:cs="Calibri"/>
          <w:color w:val="000000"/>
        </w:rPr>
        <w:t>measures</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were</w:t>
      </w:r>
      <w:r w:rsidR="00492B64">
        <w:rPr>
          <w:rFonts w:eastAsia="Times New Roman" w:cs="Calibri"/>
          <w:color w:val="000000"/>
        </w:rPr>
        <w:t xml:space="preserve"> </w:t>
      </w:r>
      <w:r w:rsidRPr="007E5FA5">
        <w:rPr>
          <w:rFonts w:eastAsia="Times New Roman" w:cs="Calibri"/>
          <w:color w:val="000000"/>
        </w:rPr>
        <w:t>measured</w:t>
      </w:r>
      <w:r w:rsidR="00492B64">
        <w:rPr>
          <w:rFonts w:eastAsia="Times New Roman" w:cs="Calibri"/>
          <w:color w:val="000000"/>
        </w:rPr>
        <w:t xml:space="preserve"> </w:t>
      </w:r>
      <w:r w:rsidRPr="007E5FA5">
        <w:rPr>
          <w:rFonts w:eastAsia="Times New Roman" w:cs="Calibri"/>
          <w:color w:val="000000"/>
        </w:rPr>
        <w:t>with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measuring</w:t>
      </w:r>
      <w:r w:rsidR="00492B64">
        <w:rPr>
          <w:rFonts w:eastAsia="Times New Roman" w:cs="Calibri"/>
          <w:color w:val="000000"/>
        </w:rPr>
        <w:t xml:space="preserve"> </w:t>
      </w:r>
      <w:r w:rsidRPr="007E5FA5">
        <w:rPr>
          <w:rFonts w:eastAsia="Times New Roman" w:cs="Calibri"/>
          <w:color w:val="000000"/>
        </w:rPr>
        <w:t>rod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Temple</w:t>
      </w:r>
      <w:r w:rsidR="00492B64">
        <w:rPr>
          <w:rFonts w:eastAsia="Times New Roman" w:cs="Calibri"/>
          <w:color w:val="000000"/>
        </w:rPr>
        <w:t xml:space="preserve"> </w:t>
      </w:r>
      <w:r w:rsidRPr="007E5FA5">
        <w:rPr>
          <w:rFonts w:eastAsia="Times New Roman" w:cs="Calibri"/>
          <w:color w:val="000000"/>
        </w:rPr>
        <w:t>Mount</w:t>
      </w:r>
      <w:r w:rsidR="00492B64">
        <w:rPr>
          <w:rFonts w:eastAsia="Times New Roman" w:cs="Calibri"/>
          <w:color w:val="000000"/>
        </w:rPr>
        <w:t xml:space="preserve"> </w:t>
      </w:r>
      <w:r w:rsidRPr="007E5FA5">
        <w:rPr>
          <w:rFonts w:eastAsia="Times New Roman" w:cs="Calibri"/>
          <w:color w:val="000000"/>
        </w:rPr>
        <w:t>were</w:t>
      </w:r>
      <w:r w:rsidR="00492B64">
        <w:rPr>
          <w:rFonts w:eastAsia="Times New Roman" w:cs="Calibri"/>
          <w:color w:val="000000"/>
        </w:rPr>
        <w:t xml:space="preserve"> </w:t>
      </w:r>
      <w:r w:rsidRPr="007E5FA5">
        <w:rPr>
          <w:rFonts w:eastAsia="Times New Roman" w:cs="Calibri"/>
          <w:color w:val="000000"/>
        </w:rPr>
        <w:t>measured.</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4</w:t>
      </w:r>
      <w:r w:rsidR="00492B64">
        <w:rPr>
          <w:rFonts w:eastAsia="Times New Roman" w:cs="Calibri"/>
          <w:color w:val="000000"/>
        </w:rPr>
        <w:t xml:space="preserve"> </w:t>
      </w:r>
      <w:r w:rsidRPr="007E5FA5">
        <w:rPr>
          <w:rFonts w:eastAsia="Times New Roman" w:cs="Calibri"/>
          <w:b/>
          <w:bCs/>
          <w:color w:val="000000"/>
        </w:rPr>
        <w:t>It</w:t>
      </w:r>
      <w:r w:rsidR="00492B64">
        <w:rPr>
          <w:rFonts w:eastAsia="Times New Roman" w:cs="Calibri"/>
          <w:b/>
          <w:bCs/>
          <w:color w:val="000000"/>
        </w:rPr>
        <w:t xml:space="preserve"> </w:t>
      </w:r>
      <w:r w:rsidRPr="007E5FA5">
        <w:rPr>
          <w:rFonts w:eastAsia="Times New Roman" w:cs="Calibri"/>
          <w:b/>
          <w:bCs/>
          <w:color w:val="000000"/>
        </w:rPr>
        <w:t>is</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holy</w:t>
      </w:r>
      <w:r w:rsidR="00492B64">
        <w:rPr>
          <w:rFonts w:eastAsia="Times New Roman" w:cs="Calibri"/>
          <w:b/>
          <w:bCs/>
          <w:color w:val="000000"/>
        </w:rPr>
        <w:t xml:space="preserve"> </w:t>
      </w:r>
      <w:r w:rsidRPr="007E5FA5">
        <w:rPr>
          <w:rFonts w:eastAsia="Times New Roman" w:cs="Calibri"/>
          <w:b/>
          <w:bCs/>
          <w:color w:val="000000"/>
        </w:rPr>
        <w:t>portion</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land</w:t>
      </w:r>
      <w:r w:rsidR="00492B64">
        <w:rPr>
          <w:rFonts w:eastAsia="Times New Roman" w:cs="Calibri"/>
          <w:color w:val="000000"/>
        </w:rPr>
        <w:t xml:space="preserve"> </w:t>
      </w:r>
      <w:r w:rsidRPr="007E5FA5">
        <w:rPr>
          <w:rFonts w:eastAsia="Times New Roman" w:cs="Calibri"/>
          <w:color w:val="000000"/>
        </w:rPr>
        <w:t>Rearrange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verse: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remainder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holy</w:t>
      </w:r>
      <w:r w:rsidR="00492B64">
        <w:rPr>
          <w:rFonts w:eastAsia="Times New Roman" w:cs="Calibri"/>
          <w:color w:val="000000"/>
        </w:rPr>
        <w:t xml:space="preserve"> </w:t>
      </w:r>
      <w:r w:rsidRPr="007E5FA5">
        <w:rPr>
          <w:rFonts w:eastAsia="Times New Roman" w:cs="Calibri"/>
          <w:color w:val="000000"/>
        </w:rPr>
        <w:t>portion,</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priests,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ministers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who</w:t>
      </w:r>
      <w:r w:rsidR="00492B64">
        <w:rPr>
          <w:rFonts w:eastAsia="Times New Roman" w:cs="Calibri"/>
          <w:color w:val="000000"/>
        </w:rPr>
        <w:t xml:space="preserve"> </w:t>
      </w:r>
      <w:r w:rsidRPr="007E5FA5">
        <w:rPr>
          <w:rFonts w:eastAsia="Times New Roman" w:cs="Calibri"/>
          <w:color w:val="000000"/>
        </w:rPr>
        <w:t>come</w:t>
      </w:r>
      <w:r w:rsidR="00492B64">
        <w:rPr>
          <w:rFonts w:eastAsia="Times New Roman" w:cs="Calibri"/>
          <w:color w:val="000000"/>
        </w:rPr>
        <w:t xml:space="preserve"> </w:t>
      </w:r>
      <w:r w:rsidRPr="007E5FA5">
        <w:rPr>
          <w:rFonts w:eastAsia="Times New Roman" w:cs="Calibri"/>
          <w:color w:val="000000"/>
        </w:rPr>
        <w:t>near,</w:t>
      </w:r>
      <w:r w:rsidR="00492B64">
        <w:rPr>
          <w:rFonts w:eastAsia="Times New Roman" w:cs="Calibri"/>
          <w:color w:val="000000"/>
        </w:rPr>
        <w:t xml:space="preserve"> </w:t>
      </w:r>
      <w:r w:rsidRPr="007E5FA5">
        <w:rPr>
          <w:rFonts w:eastAsia="Times New Roman" w:cs="Calibri"/>
          <w:color w:val="000000"/>
        </w:rPr>
        <w:t>etc.</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holy</w:t>
      </w:r>
      <w:r w:rsidR="00492B64">
        <w:rPr>
          <w:rFonts w:eastAsia="Times New Roman" w:cs="Calibri"/>
          <w:color w:val="000000"/>
        </w:rPr>
        <w:t xml:space="preserve"> </w:t>
      </w:r>
      <w:r w:rsidRPr="007E5FA5">
        <w:rPr>
          <w:rFonts w:eastAsia="Times New Roman" w:cs="Calibri"/>
          <w:color w:val="000000"/>
        </w:rPr>
        <w:t>portion</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offering.”</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priests,</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ministers</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Sanctuary</w:t>
      </w:r>
      <w:r w:rsidR="00492B64">
        <w:rPr>
          <w:rFonts w:eastAsia="Times New Roman" w:cs="Calibri"/>
          <w:b/>
          <w:bCs/>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remainder</w:t>
      </w:r>
      <w:r w:rsidR="00492B64">
        <w:rPr>
          <w:rFonts w:eastAsia="Times New Roman" w:cs="Calibri"/>
          <w:color w:val="000000"/>
        </w:rPr>
        <w:t xml:space="preserve"> </w:t>
      </w:r>
      <w:r w:rsidRPr="007E5FA5">
        <w:rPr>
          <w:rFonts w:eastAsia="Times New Roman" w:cs="Calibri"/>
          <w:color w:val="000000"/>
        </w:rPr>
        <w:t>over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500</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Temple</w:t>
      </w:r>
      <w:r w:rsidR="00492B64">
        <w:rPr>
          <w:rFonts w:eastAsia="Times New Roman" w:cs="Calibri"/>
          <w:color w:val="000000"/>
        </w:rPr>
        <w:t xml:space="preserve"> </w:t>
      </w:r>
      <w:r w:rsidRPr="007E5FA5">
        <w:rPr>
          <w:rFonts w:eastAsia="Times New Roman" w:cs="Calibri"/>
          <w:color w:val="000000"/>
        </w:rPr>
        <w:t>Mount;</w:t>
      </w:r>
      <w:r w:rsidR="00492B64">
        <w:rPr>
          <w:rFonts w:eastAsia="Times New Roman" w:cs="Calibri"/>
          <w:color w:val="000000"/>
        </w:rPr>
        <w:t xml:space="preserve"> </w:t>
      </w:r>
      <w:r w:rsidRPr="007E5FA5">
        <w:rPr>
          <w:rFonts w:eastAsia="Times New Roman" w:cs="Calibri"/>
          <w:color w:val="000000"/>
        </w:rPr>
        <w:t>12,250</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correspondingly</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[being]</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center</w:t>
      </w:r>
      <w:r w:rsidR="00492B64">
        <w:rPr>
          <w:rFonts w:eastAsia="Times New Roman" w:cs="Calibri"/>
          <w:color w:val="000000"/>
        </w:rPr>
        <w:t xml:space="preserve"> </w:t>
      </w:r>
      <w:r w:rsidRPr="007E5FA5">
        <w:rPr>
          <w:rFonts w:eastAsia="Times New Roman" w:cs="Calibri"/>
          <w:color w:val="000000"/>
        </w:rPr>
        <w:t>4,750</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north,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correspondingly</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south.</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it</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them</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place</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houses</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remainder,</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surrounds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hallowed</w:t>
      </w:r>
      <w:r w:rsidR="00492B64">
        <w:rPr>
          <w:rFonts w:eastAsia="Times New Roman" w:cs="Calibri"/>
          <w:b/>
          <w:bCs/>
          <w:color w:val="000000"/>
        </w:rPr>
        <w:t xml:space="preserve"> </w:t>
      </w:r>
      <w:r w:rsidRPr="007E5FA5">
        <w:rPr>
          <w:rFonts w:eastAsia="Times New Roman" w:cs="Calibri"/>
          <w:b/>
          <w:bCs/>
          <w:color w:val="000000"/>
        </w:rPr>
        <w:t>part</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Sanctuary</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middle</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five</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hallowed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e</w:t>
      </w:r>
      <w:r w:rsidR="00492B64">
        <w:rPr>
          <w:rFonts w:eastAsia="Times New Roman" w:cs="Calibri"/>
          <w:color w:val="000000"/>
        </w:rPr>
        <w:t xml:space="preserve"> </w:t>
      </w:r>
      <w:r w:rsidRPr="007E5FA5">
        <w:rPr>
          <w:rFonts w:eastAsia="Times New Roman" w:cs="Calibri"/>
          <w:color w:val="000000"/>
        </w:rPr>
        <w:t>sentije</w:t>
      </w:r>
      <w:r w:rsidR="00492B64">
        <w:rPr>
          <w:rFonts w:eastAsia="Times New Roman" w:cs="Calibri"/>
          <w:color w:val="000000"/>
        </w:rPr>
        <w:t xml:space="preserve"> </w:t>
      </w:r>
      <w:r w:rsidRPr="007E5FA5">
        <w:rPr>
          <w:rFonts w:eastAsia="Times New Roman" w:cs="Calibri"/>
          <w:color w:val="000000"/>
        </w:rPr>
        <w:t>al</w:t>
      </w:r>
      <w:r w:rsidR="00492B64">
        <w:rPr>
          <w:rFonts w:eastAsia="Times New Roman" w:cs="Calibri"/>
          <w:color w:val="000000"/>
        </w:rPr>
        <w:t xml:space="preserve"> </w:t>
      </w:r>
      <w:r w:rsidRPr="007E5FA5">
        <w:rPr>
          <w:rFonts w:eastAsia="Times New Roman" w:cs="Calibri"/>
          <w:color w:val="000000"/>
        </w:rPr>
        <w:t>sentuere</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O.</w:t>
      </w:r>
      <w:r w:rsidR="00492B64">
        <w:rPr>
          <w:rFonts w:eastAsia="Times New Roman" w:cs="Calibri"/>
          <w:color w:val="000000"/>
        </w:rPr>
        <w:t xml:space="preserve"> </w:t>
      </w:r>
      <w:r w:rsidRPr="007E5FA5">
        <w:rPr>
          <w:rFonts w:eastAsia="Times New Roman" w:cs="Calibri"/>
          <w:color w:val="000000"/>
        </w:rPr>
        <w:t>F.,</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consecrated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5</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twenty-five</w:t>
      </w:r>
      <w:r w:rsidR="00492B64">
        <w:rPr>
          <w:rFonts w:eastAsia="Times New Roman" w:cs="Calibri"/>
          <w:b/>
          <w:bCs/>
          <w:color w:val="000000"/>
        </w:rPr>
        <w:t xml:space="preserve"> </w:t>
      </w:r>
      <w:r w:rsidRPr="007E5FA5">
        <w:rPr>
          <w:rFonts w:eastAsia="Times New Roman" w:cs="Calibri"/>
          <w:b/>
          <w:bCs/>
          <w:color w:val="000000"/>
        </w:rPr>
        <w:t>thousand</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ten</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width,</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separate</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another</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beside</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south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Levites.</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explained</w:t>
      </w:r>
      <w:r w:rsidR="00492B64">
        <w:rPr>
          <w:rFonts w:eastAsia="Times New Roman" w:cs="Calibri"/>
          <w:color w:val="000000"/>
        </w:rPr>
        <w:t xml:space="preserve"> </w:t>
      </w:r>
      <w:r w:rsidRPr="007E5FA5">
        <w:rPr>
          <w:rFonts w:eastAsia="Times New Roman" w:cs="Calibri"/>
          <w:color w:val="000000"/>
        </w:rPr>
        <w:t>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Book</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south.</w:t>
      </w:r>
      <w:r w:rsidR="00492B64">
        <w:rPr>
          <w:rFonts w:eastAsia="Times New Roman" w:cs="Calibri"/>
          <w:color w:val="000000"/>
        </w:rPr>
        <w:t xml:space="preserve"> </w:t>
      </w:r>
      <w:r w:rsidRPr="007E5FA5">
        <w:rPr>
          <w:rFonts w:eastAsia="Times New Roman" w:cs="Calibri"/>
          <w:color w:val="000000"/>
        </w:rPr>
        <w:t>Twenty</w:t>
      </w:r>
      <w:r w:rsidR="00492B64">
        <w:rPr>
          <w:rFonts w:eastAsia="Times New Roman" w:cs="Calibri"/>
          <w:color w:val="000000"/>
        </w:rPr>
        <w:t xml:space="preserve"> </w:t>
      </w:r>
      <w:r w:rsidRPr="007E5FA5">
        <w:rPr>
          <w:rFonts w:eastAsia="Times New Roman" w:cs="Calibri"/>
          <w:color w:val="000000"/>
        </w:rPr>
        <w:t>chambers</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Levites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perimeter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order</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guard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House</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provide</w:t>
      </w:r>
      <w:r w:rsidR="00492B64">
        <w:rPr>
          <w:rFonts w:eastAsia="Times New Roman" w:cs="Calibri"/>
          <w:color w:val="000000"/>
        </w:rPr>
        <w:t xml:space="preserve"> </w:t>
      </w:r>
      <w:r w:rsidRPr="007E5FA5">
        <w:rPr>
          <w:rFonts w:eastAsia="Times New Roman" w:cs="Calibri"/>
          <w:color w:val="000000"/>
        </w:rPr>
        <w:t>beauty,</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remainder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used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their</w:t>
      </w:r>
      <w:r w:rsidR="00492B64">
        <w:rPr>
          <w:rFonts w:eastAsia="Times New Roman" w:cs="Calibri"/>
          <w:color w:val="000000"/>
        </w:rPr>
        <w:t xml:space="preserve"> </w:t>
      </w:r>
      <w:r w:rsidRPr="007E5FA5">
        <w:rPr>
          <w:rFonts w:eastAsia="Times New Roman" w:cs="Calibri"/>
          <w:color w:val="000000"/>
        </w:rPr>
        <w:t>own</w:t>
      </w:r>
      <w:r w:rsidR="00492B64">
        <w:rPr>
          <w:rFonts w:eastAsia="Times New Roman" w:cs="Calibri"/>
          <w:color w:val="000000"/>
        </w:rPr>
        <w:t xml:space="preserve"> </w:t>
      </w:r>
      <w:r w:rsidRPr="007E5FA5">
        <w:rPr>
          <w:rFonts w:eastAsia="Times New Roman" w:cs="Calibri"/>
          <w:color w:val="000000"/>
        </w:rPr>
        <w:t>needs.</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6</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property</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city</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environs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city;</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properties</w:t>
      </w:r>
      <w:r w:rsidR="00492B64">
        <w:rPr>
          <w:rFonts w:eastAsia="Times New Roman" w:cs="Calibri"/>
          <w:color w:val="000000"/>
        </w:rPr>
        <w:t xml:space="preserve"> </w:t>
      </w:r>
      <w:r w:rsidRPr="007E5FA5">
        <w:rPr>
          <w:rFonts w:eastAsia="Times New Roman" w:cs="Calibri"/>
          <w:color w:val="000000"/>
        </w:rPr>
        <w:t>meant</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ordinary</w:t>
      </w:r>
      <w:r w:rsidR="00492B64">
        <w:rPr>
          <w:rFonts w:eastAsia="Times New Roman" w:cs="Calibri"/>
          <w:color w:val="000000"/>
        </w:rPr>
        <w:t xml:space="preserve"> </w:t>
      </w:r>
      <w:r w:rsidRPr="007E5FA5">
        <w:rPr>
          <w:rFonts w:eastAsia="Times New Roman" w:cs="Calibri"/>
          <w:color w:val="000000"/>
        </w:rPr>
        <w:t>dwelling,</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Israelites</w:t>
      </w:r>
      <w:r w:rsidR="00492B64">
        <w:rPr>
          <w:rFonts w:eastAsia="Times New Roman" w:cs="Calibri"/>
          <w:color w:val="000000"/>
        </w:rPr>
        <w:t xml:space="preserve"> </w:t>
      </w:r>
      <w:r w:rsidRPr="007E5FA5">
        <w:rPr>
          <w:rFonts w:eastAsia="Times New Roman" w:cs="Calibri"/>
          <w:color w:val="000000"/>
        </w:rPr>
        <w:t>may</w:t>
      </w:r>
      <w:r w:rsidR="00492B64">
        <w:rPr>
          <w:rFonts w:eastAsia="Times New Roman" w:cs="Calibri"/>
          <w:color w:val="000000"/>
        </w:rPr>
        <w:t xml:space="preserve"> </w:t>
      </w:r>
      <w:r w:rsidRPr="007E5FA5">
        <w:rPr>
          <w:rFonts w:eastAsia="Times New Roman" w:cs="Calibri"/>
          <w:color w:val="000000"/>
        </w:rPr>
        <w:t>build</w:t>
      </w:r>
      <w:r w:rsidR="00492B64">
        <w:rPr>
          <w:rFonts w:eastAsia="Times New Roman" w:cs="Calibri"/>
          <w:color w:val="000000"/>
        </w:rPr>
        <w:t xml:space="preserve"> </w:t>
      </w:r>
      <w:r w:rsidRPr="007E5FA5">
        <w:rPr>
          <w:rFonts w:eastAsia="Times New Roman" w:cs="Calibri"/>
          <w:color w:val="000000"/>
        </w:rPr>
        <w:t>houses.</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you</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give</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width</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five</w:t>
      </w:r>
      <w:r w:rsidR="00492B64">
        <w:rPr>
          <w:rFonts w:eastAsia="Times New Roman" w:cs="Calibri"/>
          <w:b/>
          <w:bCs/>
          <w:color w:val="000000"/>
        </w:rPr>
        <w:t xml:space="preserve"> </w:t>
      </w:r>
      <w:r w:rsidRPr="007E5FA5">
        <w:rPr>
          <w:rFonts w:eastAsia="Times New Roman" w:cs="Calibri"/>
          <w:b/>
          <w:bCs/>
          <w:color w:val="000000"/>
        </w:rPr>
        <w:t>thousand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south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second</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equal</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measurement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two</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found</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entire</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square,</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corresponding</w:t>
      </w:r>
      <w:r w:rsidR="00492B64">
        <w:rPr>
          <w:rFonts w:eastAsia="Times New Roman" w:cs="Calibri"/>
          <w:b/>
          <w:bCs/>
          <w:color w:val="000000"/>
        </w:rPr>
        <w:t xml:space="preserve"> </w:t>
      </w:r>
      <w:r w:rsidRPr="007E5FA5">
        <w:rPr>
          <w:rFonts w:eastAsia="Times New Roman" w:cs="Calibri"/>
          <w:b/>
          <w:bCs/>
          <w:color w:val="000000"/>
        </w:rPr>
        <w:t>to</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offering</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holy</w:t>
      </w:r>
      <w:r w:rsidR="00492B64">
        <w:rPr>
          <w:rFonts w:eastAsia="Times New Roman" w:cs="Calibri"/>
          <w:b/>
          <w:bCs/>
          <w:color w:val="000000"/>
        </w:rPr>
        <w:t xml:space="preserve"> </w:t>
      </w:r>
      <w:r w:rsidRPr="007E5FA5">
        <w:rPr>
          <w:rFonts w:eastAsia="Times New Roman" w:cs="Calibri"/>
          <w:b/>
          <w:bCs/>
          <w:color w:val="000000"/>
        </w:rPr>
        <w:t>portion</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measurement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holy</w:t>
      </w:r>
      <w:r w:rsidR="00492B64">
        <w:rPr>
          <w:rFonts w:eastAsia="Times New Roman" w:cs="Calibri"/>
          <w:color w:val="000000"/>
        </w:rPr>
        <w:t xml:space="preserve"> </w:t>
      </w:r>
      <w:r w:rsidRPr="007E5FA5">
        <w:rPr>
          <w:rFonts w:eastAsia="Times New Roman" w:cs="Calibri"/>
          <w:color w:val="000000"/>
        </w:rPr>
        <w:t>portion.</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entire</w:t>
      </w:r>
      <w:r w:rsidR="00492B64">
        <w:rPr>
          <w:rFonts w:eastAsia="Times New Roman" w:cs="Calibri"/>
          <w:b/>
          <w:bCs/>
          <w:color w:val="000000"/>
        </w:rPr>
        <w:t xml:space="preserve"> </w:t>
      </w:r>
      <w:r w:rsidRPr="007E5FA5">
        <w:rPr>
          <w:rFonts w:eastAsia="Times New Roman" w:cs="Calibri"/>
          <w:b/>
          <w:bCs/>
          <w:color w:val="000000"/>
        </w:rPr>
        <w:t>House</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Israel</w:t>
      </w:r>
      <w:r w:rsidR="00492B64">
        <w:rPr>
          <w:rFonts w:eastAsia="Times New Roman" w:cs="Calibri"/>
          <w:b/>
          <w:bCs/>
          <w:color w:val="000000"/>
        </w:rPr>
        <w:t xml:space="preserve"> </w:t>
      </w:r>
      <w:r w:rsidRPr="007E5FA5">
        <w:rPr>
          <w:rFonts w:eastAsia="Times New Roman" w:cs="Calibri"/>
          <w:b/>
          <w:bCs/>
          <w:color w:val="000000"/>
        </w:rPr>
        <w:t>it</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third</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dwelling</w:t>
      </w:r>
      <w:r w:rsidR="00492B64">
        <w:rPr>
          <w:rFonts w:eastAsia="Times New Roman" w:cs="Calibri"/>
          <w:color w:val="000000"/>
        </w:rPr>
        <w:t xml:space="preserve"> </w:t>
      </w:r>
      <w:r w:rsidRPr="007E5FA5">
        <w:rPr>
          <w:rFonts w:eastAsia="Times New Roman" w:cs="Calibri"/>
          <w:color w:val="000000"/>
        </w:rPr>
        <w:t>place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non</w:t>
      </w:r>
      <w:r w:rsidR="00492B64">
        <w:rPr>
          <w:rFonts w:eastAsia="Times New Roman" w:cs="Calibri"/>
          <w:color w:val="000000"/>
        </w:rPr>
        <w:t xml:space="preserve"> </w:t>
      </w:r>
      <w:r w:rsidRPr="007E5FA5">
        <w:rPr>
          <w:rFonts w:eastAsia="Times New Roman" w:cs="Calibri"/>
          <w:color w:val="000000"/>
        </w:rPr>
        <w:t>priests.</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7</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prince,</w:t>
      </w:r>
      <w:r w:rsidR="00492B64">
        <w:rPr>
          <w:rFonts w:eastAsia="Times New Roman" w:cs="Calibri"/>
          <w:b/>
          <w:bCs/>
          <w:color w:val="000000"/>
        </w:rPr>
        <w:t xml:space="preserve"> </w:t>
      </w:r>
      <w:r w:rsidRPr="007E5FA5">
        <w:rPr>
          <w:rFonts w:eastAsia="Times New Roman" w:cs="Calibri"/>
          <w:b/>
          <w:bCs/>
          <w:color w:val="000000"/>
        </w:rPr>
        <w:t>on</w:t>
      </w:r>
      <w:r w:rsidR="00492B64">
        <w:rPr>
          <w:rFonts w:eastAsia="Times New Roman" w:cs="Calibri"/>
          <w:b/>
          <w:bCs/>
          <w:color w:val="000000"/>
        </w:rPr>
        <w:t xml:space="preserve"> </w:t>
      </w:r>
      <w:r w:rsidRPr="007E5FA5">
        <w:rPr>
          <w:rFonts w:eastAsia="Times New Roman" w:cs="Calibri"/>
          <w:b/>
          <w:bCs/>
          <w:color w:val="000000"/>
        </w:rPr>
        <w:t>either</w:t>
      </w:r>
      <w:r w:rsidR="00492B64">
        <w:rPr>
          <w:rFonts w:eastAsia="Times New Roman" w:cs="Calibri"/>
          <w:b/>
          <w:bCs/>
          <w:color w:val="000000"/>
        </w:rPr>
        <w:t xml:space="preserve"> </w:t>
      </w:r>
      <w:r w:rsidRPr="007E5FA5">
        <w:rPr>
          <w:rFonts w:eastAsia="Times New Roman" w:cs="Calibri"/>
          <w:b/>
          <w:bCs/>
          <w:color w:val="000000"/>
        </w:rPr>
        <w:t>side</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offering</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holy</w:t>
      </w:r>
      <w:r w:rsidR="00492B64">
        <w:rPr>
          <w:rFonts w:eastAsia="Times New Roman" w:cs="Calibri"/>
          <w:b/>
          <w:bCs/>
          <w:color w:val="000000"/>
        </w:rPr>
        <w:t xml:space="preserve"> </w:t>
      </w:r>
      <w:r w:rsidRPr="007E5FA5">
        <w:rPr>
          <w:rFonts w:eastAsia="Times New Roman" w:cs="Calibri"/>
          <w:b/>
          <w:bCs/>
          <w:color w:val="000000"/>
        </w:rPr>
        <w:t>portion</w:t>
      </w:r>
      <w:r w:rsidR="00492B64">
        <w:rPr>
          <w:rFonts w:eastAsia="Times New Roman" w:cs="Calibri"/>
          <w:b/>
          <w:bCs/>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possession</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city</w:t>
      </w:r>
      <w:r w:rsidR="00492B64">
        <w:rPr>
          <w:rFonts w:eastAsia="Times New Roman" w:cs="Calibri"/>
          <w:color w:val="000000"/>
        </w:rPr>
        <w:t xml:space="preserve"> </w:t>
      </w:r>
      <w:r w:rsidRPr="007E5FA5">
        <w:rPr>
          <w:rFonts w:eastAsia="Times New Roman" w:cs="Calibri"/>
          <w:color w:val="000000"/>
        </w:rPr>
        <w:t>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section,</w:t>
      </w:r>
      <w:r w:rsidR="00492B64">
        <w:rPr>
          <w:rFonts w:eastAsia="Times New Roman" w:cs="Calibri"/>
          <w:color w:val="000000"/>
        </w:rPr>
        <w:t xml:space="preserve"> </w:t>
      </w:r>
      <w:r w:rsidRPr="007E5FA5">
        <w:rPr>
          <w:rFonts w:eastAsia="Times New Roman" w:cs="Calibri"/>
          <w:color w:val="000000"/>
        </w:rPr>
        <w:t>he</w:t>
      </w:r>
      <w:r w:rsidR="00492B64">
        <w:rPr>
          <w:rFonts w:eastAsia="Times New Roman" w:cs="Calibri"/>
          <w:color w:val="000000"/>
        </w:rPr>
        <w:t xml:space="preserve"> </w:t>
      </w:r>
      <w:r w:rsidRPr="007E5FA5">
        <w:rPr>
          <w:rFonts w:eastAsia="Times New Roman" w:cs="Calibri"/>
          <w:color w:val="000000"/>
        </w:rPr>
        <w:t>divides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east</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west</w:t>
      </w:r>
      <w:r w:rsidR="00492B64">
        <w:rPr>
          <w:rFonts w:eastAsia="Times New Roman" w:cs="Calibri"/>
          <w:color w:val="000000"/>
        </w:rPr>
        <w:t xml:space="preserve"> </w:t>
      </w:r>
      <w:r w:rsidRPr="007E5FA5">
        <w:rPr>
          <w:rFonts w:eastAsia="Times New Roman" w:cs="Calibri"/>
          <w:color w:val="000000"/>
        </w:rPr>
        <w:t>into</w:t>
      </w:r>
      <w:r w:rsidR="00492B64">
        <w:rPr>
          <w:rFonts w:eastAsia="Times New Roman" w:cs="Calibri"/>
          <w:color w:val="000000"/>
        </w:rPr>
        <w:t xml:space="preserve"> </w:t>
      </w:r>
      <w:r w:rsidRPr="007E5FA5">
        <w:rPr>
          <w:rFonts w:eastAsia="Times New Roman" w:cs="Calibri"/>
          <w:color w:val="000000"/>
        </w:rPr>
        <w:t>thirteen</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twelve</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number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tribes</w:t>
      </w:r>
      <w:r w:rsidR="00492B64">
        <w:rPr>
          <w:rFonts w:eastAsia="Times New Roman" w:cs="Calibri"/>
          <w:color w:val="000000"/>
        </w:rPr>
        <w:t xml:space="preserve"> </w:t>
      </w:r>
      <w:r w:rsidRPr="007E5FA5">
        <w:rPr>
          <w:rFonts w:eastAsia="Times New Roman" w:cs="Calibri"/>
          <w:color w:val="000000"/>
        </w:rPr>
        <w:t>each</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wide,</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equaling</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all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an</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whose</w:t>
      </w:r>
      <w:r w:rsidR="00492B64">
        <w:rPr>
          <w:rFonts w:eastAsia="Times New Roman" w:cs="Calibri"/>
          <w:color w:val="000000"/>
        </w:rPr>
        <w:t xml:space="preserve"> </w:t>
      </w:r>
      <w:r w:rsidRPr="007E5FA5">
        <w:rPr>
          <w:rFonts w:eastAsia="Times New Roman" w:cs="Calibri"/>
          <w:color w:val="000000"/>
        </w:rPr>
        <w:t>length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eastern</w:t>
      </w:r>
      <w:r w:rsidR="00492B64">
        <w:rPr>
          <w:rFonts w:eastAsia="Times New Roman" w:cs="Calibri"/>
          <w:color w:val="000000"/>
        </w:rPr>
        <w:t xml:space="preserve"> </w:t>
      </w:r>
      <w:r w:rsidRPr="007E5FA5">
        <w:rPr>
          <w:rFonts w:eastAsia="Times New Roman" w:cs="Calibri"/>
          <w:color w:val="000000"/>
        </w:rPr>
        <w:t>border</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western</w:t>
      </w:r>
      <w:r w:rsidR="00492B64">
        <w:rPr>
          <w:rFonts w:eastAsia="Times New Roman" w:cs="Calibri"/>
          <w:color w:val="000000"/>
        </w:rPr>
        <w:t xml:space="preserve"> </w:t>
      </w:r>
      <w:r w:rsidRPr="007E5FA5">
        <w:rPr>
          <w:rFonts w:eastAsia="Times New Roman" w:cs="Calibri"/>
          <w:color w:val="000000"/>
        </w:rPr>
        <w:t>border,</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whose</w:t>
      </w:r>
      <w:r w:rsidR="00492B64">
        <w:rPr>
          <w:rFonts w:eastAsia="Times New Roman" w:cs="Calibri"/>
          <w:color w:val="000000"/>
        </w:rPr>
        <w:t xml:space="preserve"> </w:t>
      </w:r>
      <w:r w:rsidRPr="007E5FA5">
        <w:rPr>
          <w:rFonts w:eastAsia="Times New Roman" w:cs="Calibri"/>
          <w:color w:val="000000"/>
        </w:rPr>
        <w:t>width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rods,</w:t>
      </w:r>
      <w:r w:rsidR="00492B64">
        <w:rPr>
          <w:rFonts w:eastAsia="Times New Roman" w:cs="Calibri"/>
          <w:color w:val="000000"/>
        </w:rPr>
        <w:t xml:space="preserve"> </w:t>
      </w:r>
      <w:r w:rsidRPr="007E5FA5">
        <w:rPr>
          <w:rFonts w:eastAsia="Times New Roman" w:cs="Calibri"/>
          <w:color w:val="000000"/>
        </w:rPr>
        <w:t>just</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each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other</w:t>
      </w:r>
      <w:r w:rsidR="00492B64">
        <w:rPr>
          <w:rFonts w:eastAsia="Times New Roman" w:cs="Calibri"/>
          <w:color w:val="000000"/>
        </w:rPr>
        <w:t xml:space="preserve"> </w:t>
      </w:r>
      <w:r w:rsidRPr="007E5FA5">
        <w:rPr>
          <w:rFonts w:eastAsia="Times New Roman" w:cs="Calibri"/>
          <w:color w:val="000000"/>
        </w:rPr>
        <w:t>portions.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strip</w:t>
      </w:r>
      <w:r w:rsidR="00492B64">
        <w:rPr>
          <w:rFonts w:eastAsia="Times New Roman" w:cs="Calibri"/>
          <w:color w:val="000000"/>
        </w:rPr>
        <w:t xml:space="preserve"> </w:t>
      </w:r>
      <w:r w:rsidRPr="007E5FA5">
        <w:rPr>
          <w:rFonts w:eastAsia="Times New Roman" w:cs="Calibri"/>
          <w:color w:val="000000"/>
        </w:rPr>
        <w:t>he</w:t>
      </w:r>
      <w:r w:rsidR="00492B64">
        <w:rPr>
          <w:rFonts w:eastAsia="Times New Roman" w:cs="Calibri"/>
          <w:color w:val="000000"/>
        </w:rPr>
        <w:t xml:space="preserve"> </w:t>
      </w:r>
      <w:r w:rsidRPr="007E5FA5">
        <w:rPr>
          <w:rFonts w:eastAsia="Times New Roman" w:cs="Calibri"/>
          <w:color w:val="000000"/>
        </w:rPr>
        <w:t>separated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center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three</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stated</w:t>
      </w:r>
      <w:r w:rsidR="00492B64">
        <w:rPr>
          <w:rFonts w:eastAsia="Times New Roman" w:cs="Calibri"/>
          <w:color w:val="000000"/>
        </w:rPr>
        <w:t xml:space="preserve"> </w:t>
      </w:r>
      <w:r w:rsidRPr="007E5FA5">
        <w:rPr>
          <w:rFonts w:eastAsia="Times New Roman" w:cs="Calibri"/>
          <w:color w:val="000000"/>
        </w:rPr>
        <w:t>above,</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[all</w:t>
      </w:r>
      <w:r w:rsidR="00492B64">
        <w:rPr>
          <w:rFonts w:eastAsia="Times New Roman" w:cs="Calibri"/>
          <w:color w:val="000000"/>
        </w:rPr>
        <w:t xml:space="preserve"> </w:t>
      </w:r>
      <w:r w:rsidRPr="007E5FA5">
        <w:rPr>
          <w:rFonts w:eastAsia="Times New Roman" w:cs="Calibri"/>
          <w:color w:val="000000"/>
        </w:rPr>
        <w:t>together]</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twenty-five</w:t>
      </w:r>
      <w:r w:rsidR="00492B64">
        <w:rPr>
          <w:rFonts w:eastAsia="Times New Roman" w:cs="Calibri"/>
          <w:color w:val="000000"/>
        </w:rPr>
        <w:t xml:space="preserve"> </w:t>
      </w:r>
      <w:r w:rsidRPr="007E5FA5">
        <w:rPr>
          <w:rFonts w:eastAsia="Times New Roman" w:cs="Calibri"/>
          <w:color w:val="000000"/>
        </w:rPr>
        <w:t>thousand.</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remainder</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w:t>
      </w:r>
      <w:r w:rsidR="00492B64">
        <w:rPr>
          <w:rFonts w:eastAsia="Times New Roman" w:cs="Calibri"/>
          <w:color w:val="000000"/>
        </w:rPr>
        <w:t xml:space="preserve"> </w:t>
      </w:r>
      <w:r w:rsidRPr="007E5FA5">
        <w:rPr>
          <w:rFonts w:eastAsia="Times New Roman" w:cs="Calibri"/>
          <w:color w:val="000000"/>
        </w:rPr>
        <w:t>until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border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well,</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prince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either</w:t>
      </w:r>
      <w:r w:rsidR="00492B64">
        <w:rPr>
          <w:rFonts w:eastAsia="Times New Roman" w:cs="Calibri"/>
          <w:color w:val="000000"/>
        </w:rPr>
        <w:t xml:space="preserve"> </w:t>
      </w:r>
      <w:r w:rsidRPr="007E5FA5">
        <w:rPr>
          <w:rFonts w:eastAsia="Times New Roman" w:cs="Calibri"/>
          <w:color w:val="000000"/>
        </w:rPr>
        <w:t>side</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alongside</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offering</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holy</w:t>
      </w:r>
      <w:r w:rsidR="00492B64">
        <w:rPr>
          <w:rFonts w:eastAsia="Times New Roman" w:cs="Calibri"/>
          <w:b/>
          <w:bCs/>
          <w:color w:val="000000"/>
        </w:rPr>
        <w:t xml:space="preserve"> </w:t>
      </w:r>
      <w:r w:rsidRPr="007E5FA5">
        <w:rPr>
          <w:rFonts w:eastAsia="Times New Roman" w:cs="Calibri"/>
          <w:b/>
          <w:bCs/>
          <w:color w:val="000000"/>
        </w:rPr>
        <w:t>portion</w:t>
      </w:r>
      <w:r w:rsidR="00492B64">
        <w:rPr>
          <w:rFonts w:eastAsia="Times New Roman" w:cs="Calibri"/>
          <w:b/>
          <w:bCs/>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alongside</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possession</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city</w:t>
      </w:r>
      <w:r w:rsidR="00492B64">
        <w:rPr>
          <w:rFonts w:eastAsia="Times New Roman" w:cs="Calibri"/>
          <w:color w:val="000000"/>
        </w:rPr>
        <w:t xml:space="preserve"> </w:t>
      </w:r>
      <w:r w:rsidRPr="007E5FA5">
        <w:rPr>
          <w:rFonts w:eastAsia="Times New Roman" w:cs="Calibri"/>
          <w:color w:val="000000"/>
        </w:rPr>
        <w:t>opposite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entire</w:t>
      </w:r>
      <w:r w:rsidR="00492B64">
        <w:rPr>
          <w:rFonts w:eastAsia="Times New Roman" w:cs="Calibri"/>
          <w:color w:val="000000"/>
        </w:rPr>
        <w:t xml:space="preserve"> </w:t>
      </w:r>
      <w:r w:rsidRPr="007E5FA5">
        <w:rPr>
          <w:rFonts w:eastAsia="Times New Roman" w:cs="Calibri"/>
          <w:color w:val="000000"/>
        </w:rPr>
        <w:t>breadth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three</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separated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holy</w:t>
      </w:r>
      <w:r w:rsidR="00492B64">
        <w:rPr>
          <w:rFonts w:eastAsia="Times New Roman" w:cs="Calibri"/>
          <w:color w:val="000000"/>
        </w:rPr>
        <w:t xml:space="preserve"> </w:t>
      </w:r>
      <w:r w:rsidRPr="007E5FA5">
        <w:rPr>
          <w:rFonts w:eastAsia="Times New Roman" w:cs="Calibri"/>
          <w:color w:val="000000"/>
        </w:rPr>
        <w:t>portionof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strips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priests,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Levites,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property</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city.</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western</w:t>
      </w:r>
      <w:r w:rsidR="00492B64">
        <w:rPr>
          <w:rFonts w:eastAsia="Times New Roman" w:cs="Calibri"/>
          <w:b/>
          <w:bCs/>
          <w:color w:val="000000"/>
        </w:rPr>
        <w:t xml:space="preserve"> </w:t>
      </w:r>
      <w:r w:rsidRPr="007E5FA5">
        <w:rPr>
          <w:rFonts w:eastAsia="Times New Roman" w:cs="Calibri"/>
          <w:b/>
          <w:bCs/>
          <w:color w:val="000000"/>
        </w:rPr>
        <w:t>side,</w:t>
      </w:r>
      <w:r w:rsidR="00492B64">
        <w:rPr>
          <w:rFonts w:eastAsia="Times New Roman" w:cs="Calibri"/>
          <w:b/>
          <w:bCs/>
          <w:color w:val="000000"/>
        </w:rPr>
        <w:t xml:space="preserve"> </w:t>
      </w:r>
      <w:r w:rsidRPr="007E5FA5">
        <w:rPr>
          <w:rFonts w:eastAsia="Times New Roman" w:cs="Calibri"/>
          <w:b/>
          <w:bCs/>
          <w:color w:val="000000"/>
        </w:rPr>
        <w:t>westward</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holy</w:t>
      </w:r>
      <w:r w:rsidR="00492B64">
        <w:rPr>
          <w:rFonts w:eastAsia="Times New Roman" w:cs="Calibri"/>
          <w:color w:val="000000"/>
        </w:rPr>
        <w:t xml:space="preserve"> </w:t>
      </w:r>
      <w:r w:rsidRPr="007E5FA5">
        <w:rPr>
          <w:rFonts w:eastAsia="Times New Roman" w:cs="Calibri"/>
          <w:color w:val="000000"/>
        </w:rPr>
        <w:t>portion</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city</w:t>
      </w:r>
      <w:r w:rsidR="00492B64">
        <w:rPr>
          <w:rFonts w:eastAsia="Times New Roman" w:cs="Calibri"/>
          <w:color w:val="000000"/>
        </w:rPr>
        <w:t xml:space="preserve"> </w:t>
      </w:r>
      <w:r w:rsidRPr="007E5FA5">
        <w:rPr>
          <w:rFonts w:eastAsia="Times New Roman" w:cs="Calibri"/>
          <w:color w:val="000000"/>
        </w:rPr>
        <w:t>until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boundary.</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eastern</w:t>
      </w:r>
      <w:r w:rsidR="00492B64">
        <w:rPr>
          <w:rFonts w:eastAsia="Times New Roman" w:cs="Calibri"/>
          <w:b/>
          <w:bCs/>
          <w:color w:val="000000"/>
        </w:rPr>
        <w:t xml:space="preserve"> </w:t>
      </w:r>
      <w:r w:rsidRPr="007E5FA5">
        <w:rPr>
          <w:rFonts w:eastAsia="Times New Roman" w:cs="Calibri"/>
          <w:b/>
          <w:bCs/>
          <w:color w:val="000000"/>
        </w:rPr>
        <w:t>side,</w:t>
      </w:r>
      <w:r w:rsidR="00492B64">
        <w:rPr>
          <w:rFonts w:eastAsia="Times New Roman" w:cs="Calibri"/>
          <w:b/>
          <w:bCs/>
          <w:color w:val="000000"/>
        </w:rPr>
        <w:t xml:space="preserve"> </w:t>
      </w:r>
      <w:r w:rsidRPr="007E5FA5">
        <w:rPr>
          <w:rFonts w:eastAsia="Times New Roman" w:cs="Calibri"/>
          <w:b/>
          <w:bCs/>
          <w:color w:val="000000"/>
        </w:rPr>
        <w:t>east</w:t>
      </w:r>
      <w:r w:rsidR="00492B64">
        <w:rPr>
          <w:rFonts w:eastAsia="Times New Roman" w:cs="Calibri"/>
          <w:b/>
          <w:bCs/>
          <w:color w:val="000000"/>
        </w:rPr>
        <w:t xml:space="preserve"> </w:t>
      </w:r>
      <w:r w:rsidRPr="007E5FA5">
        <w:rPr>
          <w:rFonts w:eastAsia="Times New Roman" w:cs="Calibri"/>
          <w:b/>
          <w:bCs/>
          <w:color w:val="000000"/>
        </w:rPr>
        <w:t>ward</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offering</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eastern</w:t>
      </w:r>
      <w:r w:rsidR="00492B64">
        <w:rPr>
          <w:rFonts w:eastAsia="Times New Roman" w:cs="Calibri"/>
          <w:color w:val="000000"/>
        </w:rPr>
        <w:t xml:space="preserve"> </w:t>
      </w:r>
      <w:r w:rsidRPr="007E5FA5">
        <w:rPr>
          <w:rFonts w:eastAsia="Times New Roman" w:cs="Calibri"/>
          <w:color w:val="000000"/>
        </w:rPr>
        <w:t>boundary,</w:t>
      </w:r>
      <w:r w:rsidR="00492B64">
        <w:rPr>
          <w:rFonts w:eastAsia="Times New Roman" w:cs="Calibri"/>
          <w:color w:val="000000"/>
        </w:rPr>
        <w:t xml:space="preserve"> </w:t>
      </w:r>
      <w:r w:rsidRPr="007E5FA5">
        <w:rPr>
          <w:rFonts w:eastAsia="Times New Roman" w:cs="Calibri"/>
          <w:color w:val="000000"/>
        </w:rPr>
        <w:t>opposite</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portions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tribes</w:t>
      </w:r>
      <w:r w:rsidR="00492B64">
        <w:rPr>
          <w:rFonts w:eastAsia="Times New Roman" w:cs="Calibri"/>
          <w:color w:val="000000"/>
        </w:rPr>
        <w:t xml:space="preserve"> </w:t>
      </w:r>
      <w:r w:rsidRPr="007E5FA5">
        <w:rPr>
          <w:rFonts w:eastAsia="Times New Roman" w:cs="Calibri"/>
          <w:color w:val="000000"/>
        </w:rPr>
        <w:t>delineated</w:t>
      </w:r>
      <w:r w:rsidR="00492B64">
        <w:rPr>
          <w:rFonts w:eastAsia="Times New Roman" w:cs="Calibri"/>
          <w:color w:val="000000"/>
        </w:rPr>
        <w:t xml:space="preserve"> </w:t>
      </w:r>
      <w:r w:rsidRPr="007E5FA5">
        <w:rPr>
          <w:rFonts w:eastAsia="Times New Roman" w:cs="Calibri"/>
          <w:color w:val="000000"/>
        </w:rPr>
        <w:t>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Book,</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western</w:t>
      </w:r>
      <w:r w:rsidR="00492B64">
        <w:rPr>
          <w:rFonts w:eastAsia="Times New Roman" w:cs="Calibri"/>
          <w:color w:val="000000"/>
        </w:rPr>
        <w:t xml:space="preserve"> </w:t>
      </w:r>
      <w:r w:rsidRPr="007E5FA5">
        <w:rPr>
          <w:rFonts w:eastAsia="Times New Roman" w:cs="Calibri"/>
          <w:color w:val="000000"/>
        </w:rPr>
        <w:t>boundary</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until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eastern</w:t>
      </w:r>
      <w:r w:rsidR="00492B64">
        <w:rPr>
          <w:rFonts w:eastAsia="Times New Roman" w:cs="Calibri"/>
          <w:color w:val="000000"/>
        </w:rPr>
        <w:t xml:space="preserve"> </w:t>
      </w:r>
      <w:r w:rsidRPr="007E5FA5">
        <w:rPr>
          <w:rFonts w:eastAsia="Times New Roman" w:cs="Calibri"/>
          <w:color w:val="000000"/>
        </w:rPr>
        <w:t>boundary.</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8</w:t>
      </w:r>
      <w:r w:rsidR="00492B64">
        <w:rPr>
          <w:rFonts w:eastAsia="Times New Roman" w:cs="Calibri"/>
          <w:color w:val="000000"/>
        </w:rPr>
        <w:t xml:space="preserve"> </w:t>
      </w:r>
      <w:r w:rsidRPr="007E5FA5">
        <w:rPr>
          <w:rFonts w:eastAsia="Times New Roman" w:cs="Calibri"/>
          <w:b/>
          <w:bCs/>
          <w:color w:val="000000"/>
        </w:rPr>
        <w:t>In</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land</w:t>
      </w:r>
      <w:r w:rsidR="00492B64">
        <w:rPr>
          <w:rFonts w:eastAsia="Times New Roman" w:cs="Calibri"/>
          <w:b/>
          <w:bCs/>
          <w:color w:val="000000"/>
        </w:rPr>
        <w:t xml:space="preserve"> </w:t>
      </w:r>
      <w:r w:rsidRPr="007E5FA5">
        <w:rPr>
          <w:rFonts w:eastAsia="Times New Roman" w:cs="Calibri"/>
          <w:b/>
          <w:bCs/>
          <w:color w:val="000000"/>
        </w:rPr>
        <w:t>he</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have</w:t>
      </w:r>
      <w:r w:rsidR="00492B64">
        <w:rPr>
          <w:rFonts w:eastAsia="Times New Roman" w:cs="Calibri"/>
          <w:b/>
          <w:bCs/>
          <w:color w:val="000000"/>
        </w:rPr>
        <w:t xml:space="preserve"> </w:t>
      </w:r>
      <w:r w:rsidRPr="007E5FA5">
        <w:rPr>
          <w:rFonts w:eastAsia="Times New Roman" w:cs="Calibri"/>
          <w:b/>
          <w:bCs/>
          <w:color w:val="000000"/>
        </w:rPr>
        <w:t>it</w:t>
      </w:r>
      <w:r w:rsidR="00492B64">
        <w:rPr>
          <w:rFonts w:eastAsia="Times New Roman" w:cs="Calibri"/>
          <w:b/>
          <w:bCs/>
          <w:color w:val="000000"/>
        </w:rPr>
        <w:t xml:space="preserve"> </w:t>
      </w: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possession</w:t>
      </w:r>
      <w:r w:rsidR="00492B64">
        <w:rPr>
          <w:rFonts w:eastAsia="Times New Roman" w:cs="Calibri"/>
          <w:color w:val="000000"/>
        </w:rPr>
        <w:t xml:space="preserve"> </w:t>
      </w:r>
      <w:r w:rsidRPr="007E5FA5">
        <w:rPr>
          <w:rFonts w:eastAsia="Times New Roman" w:cs="Calibri"/>
          <w:color w:val="000000"/>
        </w:rPr>
        <w:t>[Heb.</w:t>
      </w:r>
      <w:r w:rsidR="00492B64">
        <w:rPr>
          <w:rFonts w:eastAsia="Times New Roman" w:cs="Calibri"/>
          <w:color w:val="000000"/>
        </w:rPr>
        <w:t xml:space="preserve"> </w:t>
      </w:r>
      <w:r w:rsidRPr="007E5FA5">
        <w:rPr>
          <w:rFonts w:eastAsia="Times New Roman" w:cs="Calibri"/>
          <w:color w:val="000000"/>
          <w:rtl/>
        </w:rPr>
        <w:t>לָאָרֶץ</w:t>
      </w:r>
      <w:r w:rsidR="00492B64">
        <w:rPr>
          <w:rFonts w:eastAsia="Times New Roman" w:cs="Calibri"/>
          <w:color w:val="000000"/>
        </w:rPr>
        <w:t xml:space="preserve"> </w:t>
      </w:r>
      <w:r w:rsidRPr="007E5FA5">
        <w:rPr>
          <w:rFonts w:eastAsia="Times New Roman" w:cs="Calibri"/>
          <w:color w:val="000000"/>
        </w:rPr>
        <w:t>Jonathan</w:t>
      </w:r>
      <w:r w:rsidR="00492B64">
        <w:rPr>
          <w:rFonts w:eastAsia="Times New Roman" w:cs="Calibri"/>
          <w:color w:val="000000"/>
        </w:rPr>
        <w:t xml:space="preserve"> </w:t>
      </w:r>
      <w:r w:rsidRPr="007E5FA5">
        <w:rPr>
          <w:rFonts w:eastAsia="Times New Roman" w:cs="Calibri"/>
          <w:color w:val="000000"/>
        </w:rPr>
        <w:t>renders:</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land</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prince</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possession.</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no</w:t>
      </w:r>
      <w:r w:rsidR="00492B64">
        <w:rPr>
          <w:rFonts w:eastAsia="Times New Roman" w:cs="Calibri"/>
          <w:b/>
          <w:bCs/>
          <w:color w:val="000000"/>
        </w:rPr>
        <w:t xml:space="preserve"> </w:t>
      </w:r>
      <w:r w:rsidRPr="007E5FA5">
        <w:rPr>
          <w:rFonts w:eastAsia="Times New Roman" w:cs="Calibri"/>
          <w:b/>
          <w:bCs/>
          <w:color w:val="000000"/>
        </w:rPr>
        <w:t>longer</w:t>
      </w:r>
      <w:r w:rsidR="00492B64">
        <w:rPr>
          <w:rFonts w:eastAsia="Times New Roman" w:cs="Calibri"/>
          <w:b/>
          <w:bCs/>
          <w:color w:val="000000"/>
        </w:rPr>
        <w:t xml:space="preserve"> </w:t>
      </w:r>
      <w:r w:rsidRPr="007E5FA5">
        <w:rPr>
          <w:rFonts w:eastAsia="Times New Roman" w:cs="Calibri"/>
          <w:b/>
          <w:bCs/>
          <w:color w:val="000000"/>
        </w:rPr>
        <w:t>defraud</w:t>
      </w:r>
      <w:r w:rsidR="00492B64">
        <w:rPr>
          <w:rFonts w:eastAsia="Times New Roman" w:cs="Calibri"/>
          <w:color w:val="000000"/>
        </w:rPr>
        <w:t xml:space="preserve"> </w:t>
      </w:r>
      <w:r w:rsidRPr="007E5FA5">
        <w:rPr>
          <w:rFonts w:eastAsia="Times New Roman" w:cs="Calibri"/>
          <w:color w:val="000000"/>
        </w:rPr>
        <w:t>[Heb.</w:t>
      </w:r>
      <w:r w:rsidR="00492B64">
        <w:rPr>
          <w:rFonts w:eastAsia="Times New Roman" w:cs="Calibri"/>
          <w:color w:val="000000"/>
        </w:rPr>
        <w:t xml:space="preserve"> </w:t>
      </w:r>
      <w:r w:rsidRPr="007E5FA5">
        <w:rPr>
          <w:rFonts w:eastAsia="Times New Roman" w:cs="Calibri"/>
          <w:color w:val="000000"/>
          <w:rtl/>
        </w:rPr>
        <w:t>יוֹנוּ</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an</w:t>
      </w:r>
      <w:r w:rsidR="00492B64">
        <w:rPr>
          <w:rFonts w:eastAsia="Times New Roman" w:cs="Calibri"/>
          <w:color w:val="000000"/>
        </w:rPr>
        <w:t xml:space="preserve"> </w:t>
      </w:r>
      <w:r w:rsidRPr="007E5FA5">
        <w:rPr>
          <w:rFonts w:eastAsia="Times New Roman" w:cs="Calibri"/>
          <w:color w:val="000000"/>
        </w:rPr>
        <w:t>expression</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monetary</w:t>
      </w:r>
      <w:r w:rsidR="00492B64">
        <w:rPr>
          <w:rFonts w:eastAsia="Times New Roman" w:cs="Calibri"/>
          <w:color w:val="000000"/>
        </w:rPr>
        <w:t xml:space="preserve"> </w:t>
      </w:r>
      <w:r w:rsidRPr="007E5FA5">
        <w:rPr>
          <w:rFonts w:eastAsia="Times New Roman" w:cs="Calibri"/>
          <w:color w:val="000000"/>
        </w:rPr>
        <w:t>fraud;</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take</w:t>
      </w:r>
      <w:r w:rsidR="00492B64">
        <w:rPr>
          <w:rFonts w:eastAsia="Times New Roman" w:cs="Calibri"/>
          <w:color w:val="000000"/>
        </w:rPr>
        <w:t xml:space="preserve"> </w:t>
      </w:r>
      <w:r w:rsidRPr="007E5FA5">
        <w:rPr>
          <w:rFonts w:eastAsia="Times New Roman" w:cs="Calibri"/>
          <w:color w:val="000000"/>
        </w:rPr>
        <w:t>away</w:t>
      </w:r>
      <w:r w:rsidR="00492B64">
        <w:rPr>
          <w:rFonts w:eastAsia="Times New Roman" w:cs="Calibri"/>
          <w:color w:val="000000"/>
        </w:rPr>
        <w:t xml:space="preserve"> </w:t>
      </w:r>
      <w:r w:rsidRPr="007E5FA5">
        <w:rPr>
          <w:rFonts w:eastAsia="Times New Roman" w:cs="Calibri"/>
          <w:color w:val="000000"/>
        </w:rPr>
        <w:t>their</w:t>
      </w:r>
      <w:r w:rsidR="00492B64">
        <w:rPr>
          <w:rFonts w:eastAsia="Times New Roman" w:cs="Calibri"/>
          <w:color w:val="000000"/>
        </w:rPr>
        <w:t xml:space="preserve"> </w:t>
      </w:r>
      <w:r w:rsidRPr="007E5FA5">
        <w:rPr>
          <w:rFonts w:eastAsia="Times New Roman" w:cs="Calibri"/>
          <w:color w:val="000000"/>
        </w:rPr>
        <w:t>inheritance</w:t>
      </w:r>
      <w:r w:rsidR="00492B64">
        <w:rPr>
          <w:rFonts w:eastAsia="Times New Roman" w:cs="Calibri"/>
          <w:color w:val="000000"/>
        </w:rPr>
        <w:t xml:space="preserve"> </w:t>
      </w:r>
      <w:r w:rsidRPr="007E5FA5">
        <w:rPr>
          <w:rFonts w:eastAsia="Times New Roman" w:cs="Calibri"/>
          <w:color w:val="000000"/>
        </w:rPr>
        <w:t>forcibly</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rob</w:t>
      </w:r>
      <w:r w:rsidR="00492B64">
        <w:rPr>
          <w:rFonts w:eastAsia="Times New Roman" w:cs="Calibri"/>
          <w:color w:val="000000"/>
        </w:rPr>
        <w:t xml:space="preserve"> </w:t>
      </w:r>
      <w:r w:rsidRPr="007E5FA5">
        <w:rPr>
          <w:rFonts w:eastAsia="Times New Roman" w:cs="Calibri"/>
          <w:color w:val="000000"/>
        </w:rPr>
        <w:t>their</w:t>
      </w:r>
      <w:r w:rsidR="00492B64">
        <w:rPr>
          <w:rFonts w:eastAsia="Times New Roman" w:cs="Calibri"/>
          <w:color w:val="000000"/>
        </w:rPr>
        <w:t xml:space="preserve"> </w:t>
      </w:r>
      <w:r w:rsidRPr="007E5FA5">
        <w:rPr>
          <w:rFonts w:eastAsia="Times New Roman" w:cs="Calibri"/>
          <w:color w:val="000000"/>
        </w:rPr>
        <w:t>inherited</w:t>
      </w:r>
      <w:r w:rsidR="00492B64">
        <w:rPr>
          <w:rFonts w:eastAsia="Times New Roman" w:cs="Calibri"/>
          <w:color w:val="000000"/>
        </w:rPr>
        <w:t xml:space="preserve"> </w:t>
      </w:r>
      <w:r w:rsidRPr="007E5FA5">
        <w:rPr>
          <w:rFonts w:eastAsia="Times New Roman" w:cs="Calibri"/>
          <w:color w:val="000000"/>
        </w:rPr>
        <w:t>property</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9</w:t>
      </w:r>
      <w:r w:rsidR="00492B64">
        <w:rPr>
          <w:rFonts w:eastAsia="Times New Roman" w:cs="Calibri"/>
          <w:color w:val="000000"/>
        </w:rPr>
        <w:t xml:space="preserve"> </w:t>
      </w:r>
      <w:r w:rsidRPr="007E5FA5">
        <w:rPr>
          <w:rFonts w:eastAsia="Times New Roman" w:cs="Calibri"/>
          <w:b/>
          <w:bCs/>
          <w:color w:val="000000"/>
        </w:rPr>
        <w:t>take</w:t>
      </w:r>
      <w:r w:rsidR="00492B64">
        <w:rPr>
          <w:rFonts w:eastAsia="Times New Roman" w:cs="Calibri"/>
          <w:b/>
          <w:bCs/>
          <w:color w:val="000000"/>
        </w:rPr>
        <w:t xml:space="preserve"> </w:t>
      </w:r>
      <w:r w:rsidRPr="007E5FA5">
        <w:rPr>
          <w:rFonts w:eastAsia="Times New Roman" w:cs="Calibri"/>
          <w:b/>
          <w:bCs/>
          <w:color w:val="000000"/>
        </w:rPr>
        <w:t>away</w:t>
      </w:r>
      <w:r w:rsidR="00492B64">
        <w:rPr>
          <w:rFonts w:eastAsia="Times New Roman" w:cs="Calibri"/>
          <w:b/>
          <w:bCs/>
          <w:color w:val="000000"/>
        </w:rPr>
        <w:t xml:space="preserve"> </w:t>
      </w:r>
      <w:r w:rsidRPr="007E5FA5">
        <w:rPr>
          <w:rFonts w:eastAsia="Times New Roman" w:cs="Calibri"/>
          <w:b/>
          <w:bCs/>
          <w:color w:val="000000"/>
        </w:rPr>
        <w:t>your</w:t>
      </w:r>
      <w:r w:rsidR="00492B64">
        <w:rPr>
          <w:rFonts w:eastAsia="Times New Roman" w:cs="Calibri"/>
          <w:b/>
          <w:bCs/>
          <w:color w:val="000000"/>
        </w:rPr>
        <w:t xml:space="preserve"> </w:t>
      </w:r>
      <w:r w:rsidRPr="007E5FA5">
        <w:rPr>
          <w:rFonts w:eastAsia="Times New Roman" w:cs="Calibri"/>
          <w:b/>
          <w:bCs/>
          <w:color w:val="000000"/>
        </w:rPr>
        <w:t>evictions</w:t>
      </w:r>
      <w:r w:rsidR="00492B64">
        <w:rPr>
          <w:rFonts w:eastAsia="Times New Roman" w:cs="Calibri"/>
          <w:color w:val="000000"/>
        </w:rPr>
        <w:t xml:space="preserve"> </w:t>
      </w:r>
      <w:r w:rsidRPr="007E5FA5">
        <w:rPr>
          <w:rFonts w:eastAsia="Times New Roman" w:cs="Calibri"/>
          <w:color w:val="000000"/>
        </w:rPr>
        <w:t>Take</w:t>
      </w:r>
      <w:r w:rsidR="00492B64">
        <w:rPr>
          <w:rFonts w:eastAsia="Times New Roman" w:cs="Calibri"/>
          <w:color w:val="000000"/>
        </w:rPr>
        <w:t xml:space="preserve"> </w:t>
      </w:r>
      <w:r w:rsidRPr="007E5FA5">
        <w:rPr>
          <w:rFonts w:eastAsia="Times New Roman" w:cs="Calibri"/>
          <w:color w:val="000000"/>
        </w:rPr>
        <w:t>away</w:t>
      </w:r>
      <w:r w:rsidR="00492B64">
        <w:rPr>
          <w:rFonts w:eastAsia="Times New Roman" w:cs="Calibri"/>
          <w:color w:val="000000"/>
        </w:rPr>
        <w:t xml:space="preserve"> </w:t>
      </w:r>
      <w:r w:rsidRPr="007E5FA5">
        <w:rPr>
          <w:rFonts w:eastAsia="Times New Roman" w:cs="Calibri"/>
          <w:color w:val="000000"/>
        </w:rPr>
        <w:t>[your</w:t>
      </w:r>
      <w:r w:rsidR="00492B64">
        <w:rPr>
          <w:rFonts w:eastAsia="Times New Roman" w:cs="Calibri"/>
          <w:color w:val="000000"/>
        </w:rPr>
        <w:t xml:space="preserve"> </w:t>
      </w:r>
      <w:r w:rsidRPr="007E5FA5">
        <w:rPr>
          <w:rFonts w:eastAsia="Times New Roman" w:cs="Calibri"/>
          <w:color w:val="000000"/>
        </w:rPr>
        <w:t>practice]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evicting</w:t>
      </w:r>
      <w:r w:rsidR="00492B64">
        <w:rPr>
          <w:rFonts w:eastAsia="Times New Roman" w:cs="Calibri"/>
          <w:color w:val="000000"/>
        </w:rPr>
        <w:t xml:space="preserve"> </w:t>
      </w:r>
      <w:r w:rsidRPr="007E5FA5">
        <w:rPr>
          <w:rFonts w:eastAsia="Times New Roman" w:cs="Calibri"/>
          <w:color w:val="000000"/>
        </w:rPr>
        <w:t>My</w:t>
      </w:r>
      <w:r w:rsidR="00492B64">
        <w:rPr>
          <w:rFonts w:eastAsia="Times New Roman" w:cs="Calibri"/>
          <w:color w:val="000000"/>
        </w:rPr>
        <w:t xml:space="preserve"> </w:t>
      </w:r>
      <w:r w:rsidRPr="007E5FA5">
        <w:rPr>
          <w:rFonts w:eastAsia="Times New Roman" w:cs="Calibri"/>
          <w:color w:val="000000"/>
        </w:rPr>
        <w:t>people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their</w:t>
      </w:r>
      <w:r w:rsidR="00492B64">
        <w:rPr>
          <w:rFonts w:eastAsia="Times New Roman" w:cs="Calibri"/>
          <w:color w:val="000000"/>
        </w:rPr>
        <w:t xml:space="preserve"> </w:t>
      </w:r>
      <w:r w:rsidRPr="007E5FA5">
        <w:rPr>
          <w:rFonts w:eastAsia="Times New Roman" w:cs="Calibri"/>
          <w:color w:val="000000"/>
        </w:rPr>
        <w:t>inherited</w:t>
      </w:r>
      <w:r w:rsidR="00492B64">
        <w:rPr>
          <w:rFonts w:eastAsia="Times New Roman" w:cs="Calibri"/>
          <w:color w:val="000000"/>
        </w:rPr>
        <w:t xml:space="preserve"> </w:t>
      </w:r>
      <w:r w:rsidRPr="007E5FA5">
        <w:rPr>
          <w:rFonts w:eastAsia="Times New Roman" w:cs="Calibri"/>
          <w:color w:val="000000"/>
        </w:rPr>
        <w:t>property.</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10</w:t>
      </w:r>
      <w:r w:rsidR="00492B64">
        <w:rPr>
          <w:rFonts w:eastAsia="Times New Roman" w:cs="Calibri"/>
          <w:color w:val="000000"/>
        </w:rPr>
        <w:t xml:space="preserve"> </w:t>
      </w:r>
      <w:r w:rsidRPr="007E5FA5">
        <w:rPr>
          <w:rFonts w:eastAsia="Times New Roman" w:cs="Calibri"/>
          <w:b/>
          <w:bCs/>
          <w:color w:val="000000"/>
        </w:rPr>
        <w:t>ephah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dry</w:t>
      </w:r>
      <w:r w:rsidR="00492B64">
        <w:rPr>
          <w:rFonts w:eastAsia="Times New Roman" w:cs="Calibri"/>
          <w:color w:val="000000"/>
        </w:rPr>
        <w:t xml:space="preserve"> </w:t>
      </w:r>
      <w:r w:rsidRPr="007E5FA5">
        <w:rPr>
          <w:rFonts w:eastAsia="Times New Roman" w:cs="Calibri"/>
          <w:color w:val="000000"/>
        </w:rPr>
        <w:t>measure.</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bath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liquid</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11</w:t>
      </w:r>
      <w:r w:rsidR="00492B64">
        <w:rPr>
          <w:rFonts w:eastAsia="Times New Roman" w:cs="Calibri"/>
          <w:color w:val="000000"/>
        </w:rPr>
        <w:t xml:space="preserve"> </w:t>
      </w:r>
      <w:r w:rsidRPr="007E5FA5">
        <w:rPr>
          <w:rFonts w:eastAsia="Times New Roman" w:cs="Calibri"/>
          <w:b/>
          <w:bCs/>
          <w:color w:val="000000"/>
        </w:rPr>
        <w:t>one</w:t>
      </w:r>
      <w:r w:rsidR="00492B64">
        <w:rPr>
          <w:rFonts w:eastAsia="Times New Roman" w:cs="Calibri"/>
          <w:b/>
          <w:bCs/>
          <w:color w:val="000000"/>
        </w:rPr>
        <w:t xml:space="preserve"> </w:t>
      </w:r>
      <w:r w:rsidRPr="007E5FA5">
        <w:rPr>
          <w:rFonts w:eastAsia="Times New Roman" w:cs="Calibri"/>
          <w:b/>
          <w:bCs/>
          <w:color w:val="000000"/>
        </w:rPr>
        <w:t>volume</w:t>
      </w:r>
      <w:r w:rsidR="00492B64">
        <w:rPr>
          <w:rFonts w:eastAsia="Times New Roman" w:cs="Calibri"/>
          <w:color w:val="000000"/>
        </w:rPr>
        <w:t xml:space="preserve"> </w:t>
      </w:r>
      <w:r w:rsidRPr="007E5FA5">
        <w:rPr>
          <w:rFonts w:eastAsia="Times New Roman" w:cs="Calibri"/>
          <w:color w:val="000000"/>
        </w:rPr>
        <w:t>[Heb.</w:t>
      </w:r>
      <w:r w:rsidR="00492B64">
        <w:rPr>
          <w:rFonts w:eastAsia="Times New Roman" w:cs="Calibri"/>
          <w:color w:val="000000"/>
        </w:rPr>
        <w:t xml:space="preserve"> </w:t>
      </w:r>
      <w:r w:rsidRPr="007E5FA5">
        <w:rPr>
          <w:rFonts w:eastAsia="Times New Roman" w:cs="Calibri"/>
          <w:color w:val="000000"/>
          <w:rtl/>
        </w:rPr>
        <w:t>תֹּכן</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word</w:t>
      </w:r>
      <w:r w:rsidR="00492B64">
        <w:rPr>
          <w:rFonts w:eastAsia="Times New Roman" w:cs="Calibri"/>
          <w:color w:val="000000"/>
        </w:rPr>
        <w:t xml:space="preserve"> </w:t>
      </w:r>
      <w:r w:rsidRPr="007E5FA5">
        <w:rPr>
          <w:rFonts w:eastAsia="Times New Roman" w:cs="Calibri"/>
          <w:color w:val="000000"/>
        </w:rPr>
        <w:t>denoting</w:t>
      </w:r>
      <w:r w:rsidR="00492B64">
        <w:rPr>
          <w:rFonts w:eastAsia="Times New Roman" w:cs="Calibri"/>
          <w:color w:val="000000"/>
        </w:rPr>
        <w:t xml:space="preserve"> </w:t>
      </w:r>
      <w:r w:rsidRPr="007E5FA5">
        <w:rPr>
          <w:rFonts w:eastAsia="Times New Roman" w:cs="Calibri"/>
          <w:color w:val="000000"/>
        </w:rPr>
        <w:t>number,</w:t>
      </w:r>
      <w:r w:rsidR="00492B64">
        <w:rPr>
          <w:rFonts w:eastAsia="Times New Roman" w:cs="Calibri"/>
          <w:color w:val="000000"/>
        </w:rPr>
        <w:t xml:space="preserve"> </w:t>
      </w:r>
      <w:r w:rsidRPr="007E5FA5">
        <w:rPr>
          <w:rFonts w:eastAsia="Times New Roman" w:cs="Calibri"/>
          <w:color w:val="000000"/>
        </w:rPr>
        <w:t>like</w:t>
      </w:r>
      <w:r w:rsidR="00492B64">
        <w:rPr>
          <w:rFonts w:eastAsia="Times New Roman" w:cs="Calibri"/>
          <w:color w:val="000000"/>
        </w:rPr>
        <w:t xml:space="preserve"> </w:t>
      </w:r>
      <w:r w:rsidRPr="007E5FA5">
        <w:rPr>
          <w:rFonts w:eastAsia="Times New Roman" w:cs="Calibri"/>
          <w:color w:val="000000"/>
        </w:rPr>
        <w:t>(Exod.</w:t>
      </w:r>
      <w:r w:rsidR="00492B64">
        <w:rPr>
          <w:rFonts w:eastAsia="Times New Roman" w:cs="Calibri"/>
          <w:color w:val="000000"/>
        </w:rPr>
        <w:t xml:space="preserve"> </w:t>
      </w:r>
      <w:r w:rsidRPr="007E5FA5">
        <w:rPr>
          <w:rFonts w:eastAsia="Times New Roman" w:cs="Calibri"/>
          <w:color w:val="000000"/>
        </w:rPr>
        <w:t>5:18):</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quota</w:t>
      </w:r>
      <w:r w:rsidR="00492B64">
        <w:rPr>
          <w:rFonts w:eastAsia="Times New Roman" w:cs="Calibri"/>
          <w:color w:val="000000"/>
        </w:rPr>
        <w:t xml:space="preserve"> </w:t>
      </w:r>
      <w:r w:rsidRPr="007E5FA5">
        <w:rPr>
          <w:rFonts w:eastAsia="Times New Roman" w:cs="Calibri"/>
          <w:color w:val="000000"/>
          <w:rtl/>
        </w:rPr>
        <w:t>(וְתֹכֶן)</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bricks</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must</w:t>
      </w:r>
      <w:r w:rsidR="00492B64">
        <w:rPr>
          <w:rFonts w:eastAsia="Times New Roman" w:cs="Calibri"/>
          <w:color w:val="000000"/>
        </w:rPr>
        <w:t xml:space="preserve"> </w:t>
      </w:r>
      <w:r w:rsidRPr="007E5FA5">
        <w:rPr>
          <w:rFonts w:eastAsia="Times New Roman" w:cs="Calibri"/>
          <w:color w:val="000000"/>
        </w:rPr>
        <w:t>deliver.”</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equivalent</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tenth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dry</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equals</w:t>
      </w:r>
      <w:r w:rsidR="00492B64">
        <w:rPr>
          <w:rFonts w:eastAsia="Times New Roman" w:cs="Calibri"/>
          <w:color w:val="000000"/>
        </w:rPr>
        <w:t xml:space="preserve"> </w:t>
      </w:r>
      <w:r w:rsidRPr="007E5FA5">
        <w:rPr>
          <w:rFonts w:eastAsia="Times New Roman" w:cs="Calibri"/>
          <w:color w:val="000000"/>
        </w:rPr>
        <w:t>thirty</w:t>
      </w:r>
      <w:r w:rsidR="00492B64">
        <w:rPr>
          <w:rFonts w:eastAsia="Times New Roman" w:cs="Calibri"/>
          <w:color w:val="000000"/>
        </w:rPr>
        <w:t xml:space="preserve"> </w:t>
      </w:r>
      <w:r w:rsidRPr="007E5FA5">
        <w:rPr>
          <w:rFonts w:eastAsia="Times New Roman" w:cs="Calibri"/>
          <w:color w:val="000000"/>
        </w:rPr>
        <w:t>“se’ah,”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tenth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liquid</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r w:rsidRPr="007E5FA5">
        <w:rPr>
          <w:rFonts w:eastAsia="Times New Roman" w:cs="Calibri"/>
          <w:color w:val="000000"/>
        </w:rPr>
        <w:t>“Ephah”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words</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[units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measurement.</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homer</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r w:rsidRPr="007E5FA5">
        <w:rPr>
          <w:rFonts w:eastAsia="Times New Roman" w:cs="Calibri"/>
          <w:color w:val="000000"/>
        </w:rPr>
        <w:t>known</w:t>
      </w:r>
      <w:r w:rsidR="00492B64">
        <w:rPr>
          <w:rFonts w:eastAsia="Times New Roman" w:cs="Calibri"/>
          <w:color w:val="000000"/>
        </w:rPr>
        <w:t xml:space="preserve"> </w:t>
      </w:r>
      <w:r w:rsidRPr="007E5FA5">
        <w:rPr>
          <w:rFonts w:eastAsia="Times New Roman" w:cs="Calibri"/>
          <w:color w:val="000000"/>
        </w:rPr>
        <w:t>further</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r w:rsidRPr="007E5FA5">
        <w:rPr>
          <w:rFonts w:eastAsia="Times New Roman" w:cs="Calibri"/>
          <w:color w:val="000000"/>
        </w:rPr>
        <w:t>moy(d)</w:t>
      </w:r>
      <w:r w:rsidR="00492B64">
        <w:rPr>
          <w:rFonts w:eastAsia="Times New Roman" w:cs="Calibri"/>
          <w:color w:val="000000"/>
        </w:rPr>
        <w:t xml:space="preserve"> </w:t>
      </w:r>
      <w:r w:rsidRPr="007E5FA5">
        <w:rPr>
          <w:rFonts w:eastAsia="Times New Roman" w:cs="Calibri"/>
          <w:color w:val="000000"/>
        </w:rPr>
        <w:t>or</w:t>
      </w:r>
      <w:r w:rsidR="00492B64">
        <w:rPr>
          <w:rFonts w:eastAsia="Times New Roman" w:cs="Calibri"/>
          <w:color w:val="000000"/>
        </w:rPr>
        <w:t xml:space="preserve"> </w:t>
      </w:r>
      <w:r w:rsidRPr="007E5FA5">
        <w:rPr>
          <w:rFonts w:eastAsia="Times New Roman" w:cs="Calibri"/>
          <w:color w:val="000000"/>
        </w:rPr>
        <w:t>muy(d)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Old</w:t>
      </w:r>
      <w:r w:rsidR="00492B64">
        <w:rPr>
          <w:rFonts w:eastAsia="Times New Roman" w:cs="Calibri"/>
          <w:color w:val="000000"/>
        </w:rPr>
        <w:t xml:space="preserve"> </w:t>
      </w:r>
      <w:r w:rsidRPr="007E5FA5">
        <w:rPr>
          <w:rFonts w:eastAsia="Times New Roman" w:cs="Calibri"/>
          <w:color w:val="000000"/>
        </w:rPr>
        <w:t>French,</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measure.</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contain</w:t>
      </w:r>
      <w:r w:rsidR="00492B64">
        <w:rPr>
          <w:rFonts w:eastAsia="Times New Roman" w:cs="Calibri"/>
          <w:color w:val="000000"/>
        </w:rPr>
        <w:t xml:space="preserve"> </w:t>
      </w:r>
      <w:r w:rsidRPr="007E5FA5">
        <w:rPr>
          <w:rFonts w:eastAsia="Times New Roman" w:cs="Calibri"/>
          <w:color w:val="000000"/>
        </w:rPr>
        <w:t>[Heb.</w:t>
      </w:r>
      <w:r w:rsidR="00492B64">
        <w:rPr>
          <w:rFonts w:eastAsia="Times New Roman" w:cs="Calibri"/>
          <w:color w:val="000000"/>
        </w:rPr>
        <w:t xml:space="preserve"> </w:t>
      </w:r>
      <w:r w:rsidRPr="007E5FA5">
        <w:rPr>
          <w:rFonts w:eastAsia="Times New Roman" w:cs="Calibri"/>
          <w:color w:val="000000"/>
          <w:rtl/>
        </w:rPr>
        <w:t>לָשֵּׂאת</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similar</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tl/>
        </w:rPr>
        <w:t>לָקַחַת</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take,</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so</w:t>
      </w:r>
      <w:r w:rsidR="00492B64">
        <w:rPr>
          <w:rFonts w:eastAsia="Times New Roman" w:cs="Calibri"/>
          <w:color w:val="000000"/>
        </w:rPr>
        <w:t xml:space="preserve"> </w:t>
      </w:r>
      <w:r w:rsidRPr="007E5FA5">
        <w:rPr>
          <w:rFonts w:eastAsia="Times New Roman" w:cs="Calibri"/>
          <w:color w:val="000000"/>
        </w:rPr>
        <w:t>too</w:t>
      </w:r>
      <w:r w:rsidR="00492B64">
        <w:rPr>
          <w:rFonts w:eastAsia="Times New Roman" w:cs="Calibri"/>
          <w:color w:val="000000"/>
        </w:rPr>
        <w:t xml:space="preserve"> </w:t>
      </w:r>
      <w:r w:rsidRPr="007E5FA5">
        <w:rPr>
          <w:rFonts w:eastAsia="Times New Roman" w:cs="Calibri"/>
          <w:color w:val="000000"/>
        </w:rPr>
        <w:t>did</w:t>
      </w:r>
      <w:r w:rsidR="00492B64">
        <w:rPr>
          <w:rFonts w:eastAsia="Times New Roman" w:cs="Calibri"/>
          <w:color w:val="000000"/>
        </w:rPr>
        <w:t xml:space="preserve"> </w:t>
      </w:r>
      <w:r w:rsidRPr="007E5FA5">
        <w:rPr>
          <w:rFonts w:eastAsia="Times New Roman" w:cs="Calibri"/>
          <w:color w:val="000000"/>
        </w:rPr>
        <w:t>Jonathan</w:t>
      </w:r>
      <w:r w:rsidR="00492B64">
        <w:rPr>
          <w:rFonts w:eastAsia="Times New Roman" w:cs="Calibri"/>
          <w:color w:val="000000"/>
        </w:rPr>
        <w:t xml:space="preserve"> </w:t>
      </w:r>
      <w:r w:rsidRPr="007E5FA5">
        <w:rPr>
          <w:rFonts w:eastAsia="Times New Roman" w:cs="Calibri"/>
          <w:color w:val="000000"/>
        </w:rPr>
        <w:t>render</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tl/>
        </w:rPr>
        <w:t>לְמֵיסַב</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tenth</w:t>
      </w:r>
      <w:r w:rsidR="00492B64">
        <w:rPr>
          <w:rFonts w:eastAsia="Times New Roman" w:cs="Calibri"/>
          <w:color w:val="000000"/>
        </w:rPr>
        <w:t xml:space="preserve"> </w:t>
      </w:r>
      <w:r w:rsidRPr="007E5FA5">
        <w:rPr>
          <w:rFonts w:eastAsia="Times New Roman" w:cs="Calibri"/>
          <w:color w:val="000000"/>
        </w:rPr>
        <w:t>part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tenth</w:t>
      </w:r>
      <w:r w:rsidR="00492B64">
        <w:rPr>
          <w:rFonts w:eastAsia="Times New Roman" w:cs="Calibri"/>
          <w:color w:val="000000"/>
        </w:rPr>
        <w:t xml:space="preserve"> </w:t>
      </w:r>
      <w:r w:rsidRPr="007E5FA5">
        <w:rPr>
          <w:rFonts w:eastAsia="Times New Roman" w:cs="Calibri"/>
          <w:color w:val="000000"/>
        </w:rPr>
        <w:t>part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dry</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an</w:t>
      </w:r>
      <w:r w:rsidR="00492B64">
        <w:rPr>
          <w:rFonts w:eastAsia="Times New Roman" w:cs="Calibri"/>
          <w:color w:val="000000"/>
        </w:rPr>
        <w:t xml:space="preserve"> </w:t>
      </w:r>
      <w:r w:rsidRPr="007E5FA5">
        <w:rPr>
          <w:rFonts w:eastAsia="Times New Roman" w:cs="Calibri"/>
          <w:color w:val="000000"/>
        </w:rPr>
        <w:t>“ephah.”</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according</w:t>
      </w:r>
      <w:r w:rsidR="00492B64">
        <w:rPr>
          <w:rFonts w:eastAsia="Times New Roman" w:cs="Calibri"/>
          <w:b/>
          <w:bCs/>
          <w:color w:val="000000"/>
        </w:rPr>
        <w:t xml:space="preserve"> </w:t>
      </w:r>
      <w:r w:rsidRPr="007E5FA5">
        <w:rPr>
          <w:rFonts w:eastAsia="Times New Roman" w:cs="Calibri"/>
          <w:b/>
          <w:bCs/>
          <w:color w:val="000000"/>
        </w:rPr>
        <w:t>to</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homer</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b/>
          <w:bCs/>
          <w:color w:val="000000"/>
        </w:rPr>
        <w:t xml:space="preserve"> </w:t>
      </w:r>
      <w:r w:rsidRPr="007E5FA5">
        <w:rPr>
          <w:rFonts w:eastAsia="Times New Roman" w:cs="Calibri"/>
          <w:b/>
          <w:bCs/>
          <w:color w:val="000000"/>
        </w:rPr>
        <w:t>its</w:t>
      </w:r>
      <w:r w:rsidR="00492B64">
        <w:rPr>
          <w:rFonts w:eastAsia="Times New Roman" w:cs="Calibri"/>
          <w:b/>
          <w:bCs/>
          <w:color w:val="000000"/>
        </w:rPr>
        <w:t xml:space="preserve"> </w:t>
      </w:r>
      <w:r w:rsidRPr="007E5FA5">
        <w:rPr>
          <w:rFonts w:eastAsia="Times New Roman" w:cs="Calibri"/>
          <w:b/>
          <w:bCs/>
          <w:color w:val="000000"/>
        </w:rPr>
        <w:t>volume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total</w:t>
      </w:r>
      <w:r w:rsidR="00492B64">
        <w:rPr>
          <w:rFonts w:eastAsia="Times New Roman" w:cs="Calibri"/>
          <w:color w:val="000000"/>
        </w:rPr>
        <w:t xml:space="preserve"> </w:t>
      </w:r>
      <w:r w:rsidRPr="007E5FA5">
        <w:rPr>
          <w:rFonts w:eastAsia="Times New Roman" w:cs="Calibri"/>
          <w:color w:val="000000"/>
        </w:rPr>
        <w:t>amount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volume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“ephah”</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according</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size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12</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shekel</w:t>
      </w:r>
      <w:r w:rsidR="00492B64">
        <w:rPr>
          <w:rFonts w:eastAsia="Times New Roman" w:cs="Calibri"/>
          <w:b/>
          <w:bCs/>
          <w:color w:val="000000"/>
        </w:rPr>
        <w:t xml:space="preserve"> </w:t>
      </w:r>
      <w:r w:rsidRPr="007E5FA5">
        <w:rPr>
          <w:rFonts w:eastAsia="Times New Roman" w:cs="Calibri"/>
          <w:b/>
          <w:bCs/>
          <w:color w:val="000000"/>
        </w:rPr>
        <w:t>is</w:t>
      </w:r>
      <w:r w:rsidR="00492B64">
        <w:rPr>
          <w:rFonts w:eastAsia="Times New Roman" w:cs="Calibri"/>
          <w:b/>
          <w:bCs/>
          <w:color w:val="000000"/>
        </w:rPr>
        <w:t xml:space="preserve"> </w:t>
      </w:r>
      <w:r w:rsidRPr="007E5FA5">
        <w:rPr>
          <w:rFonts w:eastAsia="Times New Roman" w:cs="Calibri"/>
          <w:b/>
          <w:bCs/>
          <w:color w:val="000000"/>
        </w:rPr>
        <w:t>twenty</w:t>
      </w:r>
      <w:r w:rsidR="00492B64">
        <w:rPr>
          <w:rFonts w:eastAsia="Times New Roman" w:cs="Calibri"/>
          <w:b/>
          <w:bCs/>
          <w:color w:val="000000"/>
        </w:rPr>
        <w:t xml:space="preserve"> </w:t>
      </w:r>
      <w:r w:rsidRPr="007E5FA5">
        <w:rPr>
          <w:rFonts w:eastAsia="Times New Roman" w:cs="Calibri"/>
          <w:b/>
          <w:bCs/>
          <w:color w:val="000000"/>
        </w:rPr>
        <w:t>gerah</w:t>
      </w:r>
      <w:r w:rsidR="00492B64">
        <w:rPr>
          <w:rFonts w:eastAsia="Times New Roman" w:cs="Calibri"/>
          <w:color w:val="000000"/>
        </w:rPr>
        <w:t xml:space="preserve"> </w:t>
      </w:r>
      <w:r w:rsidRPr="007E5FA5">
        <w:rPr>
          <w:rFonts w:eastAsia="Times New Roman" w:cs="Calibri"/>
          <w:color w:val="000000"/>
        </w:rPr>
        <w:t>Twenty</w:t>
      </w:r>
      <w:r w:rsidR="00492B64">
        <w:rPr>
          <w:rFonts w:eastAsia="Times New Roman" w:cs="Calibri"/>
          <w:color w:val="000000"/>
        </w:rPr>
        <w:t xml:space="preserve"> </w:t>
      </w:r>
      <w:r w:rsidRPr="007E5FA5">
        <w:rPr>
          <w:rFonts w:eastAsia="Times New Roman" w:cs="Calibri"/>
          <w:color w:val="000000"/>
        </w:rPr>
        <w:t>“ma’ah.”</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twenty</w:t>
      </w:r>
      <w:r w:rsidR="00492B64">
        <w:rPr>
          <w:rFonts w:eastAsia="Times New Roman" w:cs="Calibri"/>
          <w:b/>
          <w:bCs/>
          <w:color w:val="000000"/>
        </w:rPr>
        <w:t xml:space="preserve"> </w:t>
      </w:r>
      <w:r w:rsidRPr="007E5FA5">
        <w:rPr>
          <w:rFonts w:eastAsia="Times New Roman" w:cs="Calibri"/>
          <w:b/>
          <w:bCs/>
          <w:color w:val="000000"/>
        </w:rPr>
        <w:t>shekels,</w:t>
      </w:r>
      <w:r w:rsidR="00492B64">
        <w:rPr>
          <w:rFonts w:eastAsia="Times New Roman" w:cs="Calibri"/>
          <w:b/>
          <w:bCs/>
          <w:color w:val="000000"/>
        </w:rPr>
        <w:t xml:space="preserve"> </w:t>
      </w:r>
      <w:r w:rsidRPr="007E5FA5">
        <w:rPr>
          <w:rFonts w:eastAsia="Times New Roman" w:cs="Calibri"/>
          <w:b/>
          <w:bCs/>
          <w:color w:val="000000"/>
        </w:rPr>
        <w:t>twenty-five</w:t>
      </w:r>
      <w:r w:rsidR="00492B64">
        <w:rPr>
          <w:rFonts w:eastAsia="Times New Roman" w:cs="Calibri"/>
          <w:b/>
          <w:bCs/>
          <w:color w:val="000000"/>
        </w:rPr>
        <w:t xml:space="preserve"> </w:t>
      </w:r>
      <w:r w:rsidRPr="007E5FA5">
        <w:rPr>
          <w:rFonts w:eastAsia="Times New Roman" w:cs="Calibri"/>
          <w:b/>
          <w:bCs/>
          <w:color w:val="000000"/>
        </w:rPr>
        <w:t>shekels,</w:t>
      </w:r>
      <w:r w:rsidR="00492B64">
        <w:rPr>
          <w:rFonts w:eastAsia="Times New Roman" w:cs="Calibri"/>
          <w:b/>
          <w:bCs/>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fifteen</w:t>
      </w:r>
      <w:r w:rsidR="00492B64">
        <w:rPr>
          <w:rFonts w:eastAsia="Times New Roman" w:cs="Calibri"/>
          <w:b/>
          <w:bCs/>
          <w:color w:val="000000"/>
        </w:rPr>
        <w:t xml:space="preserve"> </w:t>
      </w:r>
      <w:r w:rsidRPr="007E5FA5">
        <w:rPr>
          <w:rFonts w:eastAsia="Times New Roman" w:cs="Calibri"/>
          <w:b/>
          <w:bCs/>
          <w:color w:val="000000"/>
        </w:rPr>
        <w:t>shekels</w:t>
      </w:r>
      <w:r w:rsidR="00492B64">
        <w:rPr>
          <w:rFonts w:eastAsia="Times New Roman" w:cs="Calibri"/>
          <w:color w:val="000000"/>
        </w:rPr>
        <w:t xml:space="preserve"> </w:t>
      </w:r>
      <w:r w:rsidRPr="007E5FA5">
        <w:rPr>
          <w:rFonts w:eastAsia="Times New Roman" w:cs="Calibri"/>
          <w:color w:val="000000"/>
        </w:rPr>
        <w:t>totaling</w:t>
      </w:r>
      <w:r w:rsidR="00492B64">
        <w:rPr>
          <w:rFonts w:eastAsia="Times New Roman" w:cs="Calibri"/>
          <w:color w:val="000000"/>
        </w:rPr>
        <w:t xml:space="preserve"> </w:t>
      </w:r>
      <w:r w:rsidRPr="007E5FA5">
        <w:rPr>
          <w:rFonts w:eastAsia="Times New Roman" w:cs="Calibri"/>
          <w:color w:val="000000"/>
        </w:rPr>
        <w:t>sixty</w:t>
      </w:r>
      <w:r w:rsidR="00492B64">
        <w:rPr>
          <w:rFonts w:eastAsia="Times New Roman" w:cs="Calibri"/>
          <w:color w:val="000000"/>
        </w:rPr>
        <w:t xml:space="preserve"> </w:t>
      </w:r>
      <w:r w:rsidRPr="007E5FA5">
        <w:rPr>
          <w:rFonts w:eastAsia="Times New Roman" w:cs="Calibri"/>
          <w:color w:val="000000"/>
        </w:rPr>
        <w:t>shekels.</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maneh</w:t>
      </w:r>
      <w:r w:rsidR="00492B64">
        <w:rPr>
          <w:rFonts w:eastAsia="Times New Roman" w:cs="Calibri"/>
          <w:b/>
          <w:bCs/>
          <w:color w:val="000000"/>
        </w:rPr>
        <w:t xml:space="preserve"> </w:t>
      </w:r>
      <w:r w:rsidRPr="007E5FA5">
        <w:rPr>
          <w:rFonts w:eastAsia="Times New Roman" w:cs="Calibri"/>
          <w:b/>
          <w:bCs/>
          <w:color w:val="000000"/>
        </w:rPr>
        <w:t>be</w:t>
      </w:r>
      <w:r w:rsidR="00492B64">
        <w:rPr>
          <w:rFonts w:eastAsia="Times New Roman" w:cs="Calibri"/>
          <w:b/>
          <w:bCs/>
          <w:color w:val="000000"/>
        </w:rPr>
        <w:t xml:space="preserve"> </w:t>
      </w:r>
      <w:r w:rsidRPr="007E5FA5">
        <w:rPr>
          <w:rFonts w:eastAsia="Times New Roman" w:cs="Calibri"/>
          <w:b/>
          <w:bCs/>
          <w:color w:val="000000"/>
        </w:rPr>
        <w:t>to</w:t>
      </w:r>
      <w:r w:rsidR="00492B64">
        <w:rPr>
          <w:rFonts w:eastAsia="Times New Roman" w:cs="Calibri"/>
          <w:b/>
          <w:bCs/>
          <w:color w:val="000000"/>
        </w:rPr>
        <w:t xml:space="preserve"> </w:t>
      </w:r>
      <w:r w:rsidRPr="007E5FA5">
        <w:rPr>
          <w:rFonts w:eastAsia="Times New Roman" w:cs="Calibri"/>
          <w:b/>
          <w:bCs/>
          <w:color w:val="000000"/>
        </w:rPr>
        <w:t>you</w:t>
      </w:r>
      <w:r w:rsidR="00492B64">
        <w:rPr>
          <w:rFonts w:eastAsia="Times New Roman" w:cs="Calibri"/>
          <w:color w:val="000000"/>
        </w:rPr>
        <w:t xml:space="preserve"> </w:t>
      </w:r>
      <w:r w:rsidRPr="007E5FA5">
        <w:rPr>
          <w:rFonts w:eastAsia="Times New Roman" w:cs="Calibri"/>
          <w:color w:val="000000"/>
        </w:rPr>
        <w:t>Le</w:t>
      </w:r>
      <w:r w:rsidR="00492B64">
        <w:rPr>
          <w:rFonts w:eastAsia="Times New Roman" w:cs="Calibri"/>
          <w:color w:val="000000"/>
        </w:rPr>
        <w:t xml:space="preserve"> </w:t>
      </w:r>
      <w:r w:rsidRPr="007E5FA5">
        <w:rPr>
          <w:rFonts w:eastAsia="Times New Roman" w:cs="Calibri"/>
          <w:color w:val="000000"/>
        </w:rPr>
        <w:t>zent</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O.</w:t>
      </w:r>
      <w:r w:rsidR="00492B64">
        <w:rPr>
          <w:rFonts w:eastAsia="Times New Roman" w:cs="Calibri"/>
          <w:color w:val="000000"/>
        </w:rPr>
        <w:t xml:space="preserve"> </w:t>
      </w:r>
      <w:r w:rsidRPr="007E5FA5">
        <w:rPr>
          <w:rFonts w:eastAsia="Times New Roman" w:cs="Calibri"/>
          <w:color w:val="000000"/>
        </w:rPr>
        <w:t>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100</w:t>
      </w:r>
      <w:r w:rsidR="00492B64">
        <w:rPr>
          <w:rFonts w:eastAsia="Times New Roman" w:cs="Calibri"/>
          <w:color w:val="000000"/>
        </w:rPr>
        <w:t xml:space="preserve"> </w:t>
      </w:r>
      <w:r w:rsidRPr="007E5FA5">
        <w:rPr>
          <w:rFonts w:eastAsia="Times New Roman" w:cs="Calibri"/>
          <w:color w:val="000000"/>
        </w:rPr>
        <w:t>(zuz</w:t>
      </w:r>
      <w:r w:rsidR="00492B64">
        <w:rPr>
          <w:rFonts w:eastAsia="Times New Roman" w:cs="Calibri"/>
          <w:color w:val="000000"/>
        </w:rPr>
        <w:t xml:space="preserve"> </w:t>
      </w:r>
      <w:r w:rsidRPr="007E5FA5">
        <w:rPr>
          <w:rFonts w:eastAsia="Times New Roman" w:cs="Calibri"/>
          <w:color w:val="000000"/>
        </w:rPr>
        <w:t>weight).</w:t>
      </w:r>
      <w:r w:rsidR="00492B64">
        <w:rPr>
          <w:rFonts w:eastAsia="Times New Roman" w:cs="Calibri"/>
          <w:color w:val="000000"/>
        </w:rPr>
        <w:t xml:space="preserve"> </w:t>
      </w:r>
      <w:r w:rsidRPr="007E5FA5">
        <w:rPr>
          <w:rFonts w:eastAsia="Times New Roman" w:cs="Calibri"/>
          <w:color w:val="000000"/>
        </w:rPr>
        <w:t>Menahem,</w:t>
      </w:r>
      <w:r w:rsidR="00492B64">
        <w:rPr>
          <w:rFonts w:eastAsia="Times New Roman" w:cs="Calibri"/>
          <w:color w:val="000000"/>
        </w:rPr>
        <w:t xml:space="preserve"> </w:t>
      </w:r>
      <w:r w:rsidRPr="007E5FA5">
        <w:rPr>
          <w:rFonts w:eastAsia="Times New Roman" w:cs="Calibri"/>
          <w:color w:val="000000"/>
        </w:rPr>
        <w:t>however,</w:t>
      </w:r>
      <w:r w:rsidR="00492B64">
        <w:rPr>
          <w:rFonts w:eastAsia="Times New Roman" w:cs="Calibri"/>
          <w:color w:val="000000"/>
        </w:rPr>
        <w:t xml:space="preserve"> </w:t>
      </w:r>
      <w:r w:rsidRPr="007E5FA5">
        <w:rPr>
          <w:rFonts w:eastAsia="Times New Roman" w:cs="Calibri"/>
          <w:color w:val="000000"/>
        </w:rPr>
        <w:t>connected</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word</w:t>
      </w:r>
      <w:r w:rsidR="00492B64">
        <w:rPr>
          <w:rFonts w:eastAsia="Times New Roman" w:cs="Calibri"/>
          <w:color w:val="000000"/>
        </w:rPr>
        <w:t xml:space="preserve"> </w:t>
      </w:r>
      <w:r w:rsidRPr="007E5FA5">
        <w:rPr>
          <w:rFonts w:eastAsia="Times New Roman" w:cs="Calibri"/>
          <w:color w:val="000000"/>
          <w:rtl/>
        </w:rPr>
        <w:t>מִנְיָן</w:t>
      </w:r>
      <w:r w:rsidRPr="007E5FA5">
        <w:rPr>
          <w:rFonts w:eastAsia="Times New Roman" w:cs="Calibri"/>
          <w:color w:val="000000"/>
        </w:rPr>
        <w:t>,</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number</w:t>
      </w:r>
      <w:r w:rsidR="00492B64">
        <w:rPr>
          <w:rFonts w:eastAsia="Times New Roman" w:cs="Calibri"/>
          <w:color w:val="000000"/>
        </w:rPr>
        <w:t xml:space="preserve"> </w:t>
      </w:r>
      <w:r w:rsidRPr="007E5FA5">
        <w:rPr>
          <w:rFonts w:eastAsia="Times New Roman" w:cs="Calibri"/>
          <w:color w:val="000000"/>
        </w:rPr>
        <w:t>(p.</w:t>
      </w:r>
      <w:r w:rsidR="00492B64">
        <w:rPr>
          <w:rFonts w:eastAsia="Times New Roman" w:cs="Calibri"/>
          <w:color w:val="000000"/>
        </w:rPr>
        <w:t xml:space="preserve"> </w:t>
      </w:r>
      <w:r w:rsidRPr="007E5FA5">
        <w:rPr>
          <w:rFonts w:eastAsia="Times New Roman" w:cs="Calibri"/>
          <w:color w:val="000000"/>
        </w:rPr>
        <w:t>118).</w:t>
      </w:r>
      <w:r w:rsidR="00492B64">
        <w:rPr>
          <w:rFonts w:eastAsia="Times New Roman" w:cs="Calibri"/>
          <w:color w:val="000000"/>
        </w:rPr>
        <w:t xml:space="preserve"> </w:t>
      </w:r>
      <w:r w:rsidRPr="007E5FA5">
        <w:rPr>
          <w:rFonts w:eastAsia="Times New Roman" w:cs="Calibri"/>
          <w:color w:val="000000"/>
        </w:rPr>
        <w:t>We</w:t>
      </w:r>
      <w:r w:rsidR="00492B64">
        <w:rPr>
          <w:rFonts w:eastAsia="Times New Roman" w:cs="Calibri"/>
          <w:color w:val="000000"/>
        </w:rPr>
        <w:t xml:space="preserve"> </w:t>
      </w:r>
      <w:r w:rsidRPr="007E5FA5">
        <w:rPr>
          <w:rFonts w:eastAsia="Times New Roman" w:cs="Calibri"/>
          <w:color w:val="000000"/>
        </w:rPr>
        <w:t>have</w:t>
      </w:r>
      <w:r w:rsidR="00492B64">
        <w:rPr>
          <w:rFonts w:eastAsia="Times New Roman" w:cs="Calibri"/>
          <w:color w:val="000000"/>
        </w:rPr>
        <w:t xml:space="preserve"> </w:t>
      </w:r>
      <w:r w:rsidRPr="007E5FA5">
        <w:rPr>
          <w:rFonts w:eastAsia="Times New Roman" w:cs="Calibri"/>
          <w:color w:val="000000"/>
        </w:rPr>
        <w:t>here</w:t>
      </w:r>
      <w:r w:rsidR="00492B64">
        <w:rPr>
          <w:rFonts w:eastAsia="Times New Roman" w:cs="Calibri"/>
          <w:color w:val="000000"/>
        </w:rPr>
        <w:t xml:space="preserve"> </w:t>
      </w:r>
      <w:r w:rsidRPr="007E5FA5">
        <w:rPr>
          <w:rFonts w:eastAsia="Times New Roman" w:cs="Calibri"/>
          <w:color w:val="000000"/>
        </w:rPr>
        <w:t>240</w:t>
      </w:r>
      <w:r w:rsidR="00492B64">
        <w:rPr>
          <w:rFonts w:eastAsia="Times New Roman" w:cs="Calibri"/>
          <w:color w:val="000000"/>
        </w:rPr>
        <w:t xml:space="preserve"> </w:t>
      </w:r>
      <w:r w:rsidRPr="007E5FA5">
        <w:rPr>
          <w:rFonts w:eastAsia="Times New Roman" w:cs="Calibri"/>
          <w:color w:val="000000"/>
        </w:rPr>
        <w:t>“zuz,”</w:t>
      </w:r>
      <w:r w:rsidR="00492B64">
        <w:rPr>
          <w:rFonts w:eastAsia="Times New Roman" w:cs="Calibri"/>
          <w:color w:val="000000"/>
        </w:rPr>
        <w:t xml:space="preserve"> </w:t>
      </w:r>
      <w:r w:rsidRPr="007E5FA5">
        <w:rPr>
          <w:rFonts w:eastAsia="Times New Roman" w:cs="Calibri"/>
          <w:color w:val="000000"/>
        </w:rPr>
        <w:t>[four</w:t>
      </w:r>
      <w:r w:rsidR="00492B64">
        <w:rPr>
          <w:rFonts w:eastAsia="Times New Roman" w:cs="Calibri"/>
          <w:color w:val="000000"/>
        </w:rPr>
        <w:t xml:space="preserve"> </w:t>
      </w:r>
      <w:r w:rsidRPr="007E5FA5">
        <w:rPr>
          <w:rFonts w:eastAsia="Times New Roman" w:cs="Calibri"/>
          <w:color w:val="000000"/>
        </w:rPr>
        <w:t>zuz</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shekel].</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here</w:t>
      </w:r>
      <w:r w:rsidR="00492B64">
        <w:rPr>
          <w:rFonts w:eastAsia="Times New Roman" w:cs="Calibri"/>
          <w:color w:val="000000"/>
        </w:rPr>
        <w:t xml:space="preserve"> </w:t>
      </w:r>
      <w:r w:rsidRPr="007E5FA5">
        <w:rPr>
          <w:rFonts w:eastAsia="Times New Roman" w:cs="Calibri"/>
          <w:color w:val="000000"/>
        </w:rPr>
        <w:t>we</w:t>
      </w:r>
      <w:r w:rsidR="00492B64">
        <w:rPr>
          <w:rFonts w:eastAsia="Times New Roman" w:cs="Calibri"/>
          <w:color w:val="000000"/>
        </w:rPr>
        <w:t xml:space="preserve"> </w:t>
      </w:r>
      <w:r w:rsidRPr="007E5FA5">
        <w:rPr>
          <w:rFonts w:eastAsia="Times New Roman" w:cs="Calibri"/>
          <w:color w:val="000000"/>
        </w:rPr>
        <w:t>derive</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was</w:t>
      </w:r>
      <w:r w:rsidR="00492B64">
        <w:rPr>
          <w:rFonts w:eastAsia="Times New Roman" w:cs="Calibri"/>
          <w:color w:val="000000"/>
        </w:rPr>
        <w:t xml:space="preserve"> </w:t>
      </w:r>
      <w:r w:rsidRPr="007E5FA5">
        <w:rPr>
          <w:rFonts w:eastAsia="Times New Roman" w:cs="Calibri"/>
          <w:color w:val="000000"/>
        </w:rPr>
        <w:t>double,</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added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sixth</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Ezekiel’s</w:t>
      </w:r>
      <w:r w:rsidR="00492B64">
        <w:rPr>
          <w:rFonts w:eastAsia="Times New Roman" w:cs="Calibri"/>
          <w:color w:val="000000"/>
        </w:rPr>
        <w:t xml:space="preserve"> </w:t>
      </w:r>
      <w:r w:rsidRPr="007E5FA5">
        <w:rPr>
          <w:rFonts w:eastAsia="Times New Roman" w:cs="Calibri"/>
          <w:color w:val="000000"/>
        </w:rPr>
        <w:t>time,</w:t>
      </w:r>
      <w:r w:rsidR="00492B64">
        <w:rPr>
          <w:rFonts w:eastAsia="Times New Roman" w:cs="Calibri"/>
          <w:color w:val="000000"/>
        </w:rPr>
        <w:t xml:space="preserve"> </w:t>
      </w:r>
      <w:r w:rsidRPr="007E5FA5">
        <w:rPr>
          <w:rFonts w:eastAsia="Times New Roman" w:cs="Calibri"/>
          <w:color w:val="000000"/>
        </w:rPr>
        <w:t>totaling</w:t>
      </w:r>
      <w:r w:rsidR="00492B64">
        <w:rPr>
          <w:rFonts w:eastAsia="Times New Roman" w:cs="Calibri"/>
          <w:color w:val="000000"/>
        </w:rPr>
        <w:t xml:space="preserve"> </w:t>
      </w:r>
      <w:r w:rsidRPr="007E5FA5">
        <w:rPr>
          <w:rFonts w:eastAsia="Times New Roman" w:cs="Calibri"/>
          <w:color w:val="000000"/>
        </w:rPr>
        <w:t>240</w:t>
      </w:r>
      <w:r w:rsidR="00492B64">
        <w:rPr>
          <w:rFonts w:eastAsia="Times New Roman" w:cs="Calibri"/>
          <w:color w:val="000000"/>
        </w:rPr>
        <w:t xml:space="preserve"> </w:t>
      </w:r>
      <w:r w:rsidRPr="007E5FA5">
        <w:rPr>
          <w:rFonts w:eastAsia="Times New Roman" w:cs="Calibri"/>
          <w:color w:val="000000"/>
        </w:rPr>
        <w:t>[zuz]</w:t>
      </w:r>
      <w:r w:rsidR="00492B64">
        <w:rPr>
          <w:rFonts w:eastAsia="Times New Roman" w:cs="Calibri"/>
          <w:color w:val="000000"/>
        </w:rPr>
        <w:t xml:space="preserve"> </w:t>
      </w:r>
      <w:r w:rsidRPr="007E5FA5">
        <w:rPr>
          <w:rFonts w:eastAsia="Times New Roman" w:cs="Calibri"/>
          <w:color w:val="000000"/>
        </w:rPr>
        <w:t>(Men.</w:t>
      </w:r>
      <w:r w:rsidR="00492B64">
        <w:rPr>
          <w:rFonts w:eastAsia="Times New Roman" w:cs="Calibri"/>
          <w:color w:val="000000"/>
        </w:rPr>
        <w:t xml:space="preserve"> </w:t>
      </w:r>
      <w:r w:rsidRPr="007E5FA5">
        <w:rPr>
          <w:rFonts w:eastAsia="Times New Roman" w:cs="Calibri"/>
          <w:color w:val="000000"/>
        </w:rPr>
        <w:t>77a).</w:t>
      </w:r>
      <w:r w:rsidR="00492B64">
        <w:rPr>
          <w:rFonts w:eastAsia="Times New Roman" w:cs="Calibri"/>
          <w:color w:val="000000"/>
        </w:rPr>
        <w:t xml:space="preserve"> </w:t>
      </w:r>
      <w:r w:rsidRPr="007E5FA5">
        <w:rPr>
          <w:rFonts w:eastAsia="Times New Roman" w:cs="Calibri"/>
          <w:color w:val="000000"/>
        </w:rPr>
        <w:t>When</w:t>
      </w:r>
      <w:r w:rsidR="00492B64">
        <w:rPr>
          <w:rFonts w:eastAsia="Times New Roman" w:cs="Calibri"/>
          <w:color w:val="000000"/>
        </w:rPr>
        <w:t xml:space="preserve"> </w:t>
      </w:r>
      <w:r w:rsidRPr="007E5FA5">
        <w:rPr>
          <w:rFonts w:eastAsia="Times New Roman" w:cs="Calibri"/>
          <w:color w:val="000000"/>
        </w:rPr>
        <w:t>Scripture</w:t>
      </w:r>
      <w:r w:rsidR="00492B64">
        <w:rPr>
          <w:rFonts w:eastAsia="Times New Roman" w:cs="Calibri"/>
          <w:color w:val="000000"/>
        </w:rPr>
        <w:t xml:space="preserve"> </w:t>
      </w:r>
      <w:r w:rsidRPr="007E5FA5">
        <w:rPr>
          <w:rFonts w:eastAsia="Times New Roman" w:cs="Calibri"/>
          <w:color w:val="000000"/>
        </w:rPr>
        <w:t>divided</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into</w:t>
      </w:r>
      <w:r w:rsidR="00492B64">
        <w:rPr>
          <w:rFonts w:eastAsia="Times New Roman" w:cs="Calibri"/>
          <w:color w:val="000000"/>
        </w:rPr>
        <w:t xml:space="preserve"> </w:t>
      </w:r>
      <w:r w:rsidRPr="007E5FA5">
        <w:rPr>
          <w:rFonts w:eastAsia="Times New Roman" w:cs="Calibri"/>
          <w:color w:val="000000"/>
        </w:rPr>
        <w:t>three</w:t>
      </w:r>
      <w:r w:rsidR="00492B64">
        <w:rPr>
          <w:rFonts w:eastAsia="Times New Roman" w:cs="Calibri"/>
          <w:color w:val="000000"/>
        </w:rPr>
        <w:t xml:space="preserve"> </w:t>
      </w:r>
      <w:r w:rsidRPr="007E5FA5">
        <w:rPr>
          <w:rFonts w:eastAsia="Times New Roman" w:cs="Calibri"/>
          <w:color w:val="000000"/>
        </w:rPr>
        <w:t>parts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did</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write</w:t>
      </w:r>
      <w:r w:rsidR="00492B64">
        <w:rPr>
          <w:rFonts w:eastAsia="Times New Roman" w:cs="Calibri"/>
          <w:color w:val="000000"/>
        </w:rPr>
        <w:t xml:space="preserve"> </w:t>
      </w:r>
      <w:r w:rsidRPr="007E5FA5">
        <w:rPr>
          <w:rFonts w:eastAsia="Times New Roman" w:cs="Calibri"/>
          <w:color w:val="000000"/>
        </w:rPr>
        <w:t>simply,</w:t>
      </w:r>
      <w:r w:rsidR="00492B64">
        <w:rPr>
          <w:rFonts w:eastAsia="Times New Roman" w:cs="Calibri"/>
          <w:color w:val="000000"/>
        </w:rPr>
        <w:t xml:space="preserve"> </w:t>
      </w:r>
      <w:r w:rsidRPr="007E5FA5">
        <w:rPr>
          <w:rFonts w:eastAsia="Times New Roman" w:cs="Calibri"/>
          <w:color w:val="000000"/>
        </w:rPr>
        <w:t>“sixty</w:t>
      </w:r>
      <w:r w:rsidR="00492B64">
        <w:rPr>
          <w:rFonts w:eastAsia="Times New Roman" w:cs="Calibri"/>
          <w:color w:val="000000"/>
        </w:rPr>
        <w:t xml:space="preserve"> </w:t>
      </w:r>
      <w:r w:rsidRPr="007E5FA5">
        <w:rPr>
          <w:rFonts w:eastAsia="Times New Roman" w:cs="Calibri"/>
          <w:color w:val="000000"/>
        </w:rPr>
        <w:t>shekels</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commanded</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make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weight</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third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weight</w:t>
      </w:r>
      <w:r w:rsidR="00492B64">
        <w:rPr>
          <w:rFonts w:eastAsia="Times New Roman" w:cs="Calibri"/>
          <w:color w:val="000000"/>
        </w:rPr>
        <w:t xml:space="preserve"> </w:t>
      </w:r>
      <w:r w:rsidRPr="007E5FA5">
        <w:rPr>
          <w:rFonts w:eastAsia="Times New Roman" w:cs="Calibri"/>
          <w:color w:val="000000"/>
        </w:rPr>
        <w:t>equaling</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fourth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weight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ordinary</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was</w:t>
      </w:r>
      <w:r w:rsidR="00492B64">
        <w:rPr>
          <w:rFonts w:eastAsia="Times New Roman" w:cs="Calibri"/>
          <w:color w:val="000000"/>
        </w:rPr>
        <w:t xml:space="preserve"> </w:t>
      </w:r>
      <w:r w:rsidRPr="007E5FA5">
        <w:rPr>
          <w:rFonts w:eastAsia="Times New Roman" w:cs="Calibri"/>
          <w:color w:val="000000"/>
        </w:rPr>
        <w:t>originally.</w:t>
      </w:r>
      <w:r w:rsidR="00492B64">
        <w:rPr>
          <w:rFonts w:eastAsia="Times New Roman" w:cs="Calibri"/>
          <w:color w:val="000000"/>
        </w:rPr>
        <w:t xml:space="preserve"> </w:t>
      </w:r>
      <w:r w:rsidRPr="007E5FA5">
        <w:rPr>
          <w:rFonts w:eastAsia="Times New Roman" w:cs="Calibri"/>
          <w:color w:val="000000"/>
        </w:rPr>
        <w:t>So</w:t>
      </w:r>
      <w:r w:rsidR="00492B64">
        <w:rPr>
          <w:rFonts w:eastAsia="Times New Roman" w:cs="Calibri"/>
          <w:color w:val="000000"/>
        </w:rPr>
        <w:t xml:space="preserve"> </w:t>
      </w:r>
      <w:r w:rsidRPr="007E5FA5">
        <w:rPr>
          <w:rFonts w:eastAsia="Times New Roman" w:cs="Calibri"/>
          <w:color w:val="000000"/>
        </w:rPr>
        <w:t>too</w:t>
      </w:r>
      <w:r w:rsidR="00492B64">
        <w:rPr>
          <w:rFonts w:eastAsia="Times New Roman" w:cs="Calibri"/>
          <w:color w:val="000000"/>
        </w:rPr>
        <w:t xml:space="preserve"> </w:t>
      </w:r>
      <w:r w:rsidRPr="007E5FA5">
        <w:rPr>
          <w:rFonts w:eastAsia="Times New Roman" w:cs="Calibri"/>
          <w:color w:val="000000"/>
        </w:rPr>
        <w:t>did</w:t>
      </w:r>
      <w:r w:rsidR="00492B64">
        <w:rPr>
          <w:rFonts w:eastAsia="Times New Roman" w:cs="Calibri"/>
          <w:color w:val="000000"/>
        </w:rPr>
        <w:t xml:space="preserve"> </w:t>
      </w:r>
      <w:r w:rsidRPr="007E5FA5">
        <w:rPr>
          <w:rFonts w:eastAsia="Times New Roman" w:cs="Calibri"/>
          <w:color w:val="000000"/>
        </w:rPr>
        <w:t>Jonathan</w:t>
      </w:r>
      <w:r w:rsidR="00492B64">
        <w:rPr>
          <w:rFonts w:eastAsia="Times New Roman" w:cs="Calibri"/>
          <w:color w:val="000000"/>
        </w:rPr>
        <w:t xml:space="preserve"> </w:t>
      </w:r>
      <w:r w:rsidRPr="007E5FA5">
        <w:rPr>
          <w:rFonts w:eastAsia="Times New Roman" w:cs="Calibri"/>
          <w:color w:val="000000"/>
        </w:rPr>
        <w:t>paraphrase:</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third</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twenty</w:t>
      </w:r>
      <w:r w:rsidR="00492B64">
        <w:rPr>
          <w:rFonts w:eastAsia="Times New Roman" w:cs="Calibri"/>
          <w:color w:val="000000"/>
        </w:rPr>
        <w:t xml:space="preserve"> </w:t>
      </w:r>
      <w:r w:rsidRPr="007E5FA5">
        <w:rPr>
          <w:rFonts w:eastAsia="Times New Roman" w:cs="Calibri"/>
          <w:color w:val="000000"/>
        </w:rPr>
        <w:t>“selaim”</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silver;</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silvertwenty-five</w:t>
      </w:r>
      <w:r w:rsidR="00492B64">
        <w:rPr>
          <w:rFonts w:eastAsia="Times New Roman" w:cs="Calibri"/>
          <w:color w:val="000000"/>
        </w:rPr>
        <w:t xml:space="preserve"> </w:t>
      </w:r>
      <w:r w:rsidRPr="007E5FA5">
        <w:rPr>
          <w:rFonts w:eastAsia="Times New Roman" w:cs="Calibri"/>
          <w:color w:val="000000"/>
        </w:rPr>
        <w:t>“selaim”;</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fourth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“maneh”fifteen</w:t>
      </w:r>
      <w:r w:rsidR="00492B64">
        <w:rPr>
          <w:rFonts w:eastAsia="Times New Roman" w:cs="Calibri"/>
          <w:color w:val="000000"/>
        </w:rPr>
        <w:t xml:space="preserve"> </w:t>
      </w:r>
      <w:r w:rsidRPr="007E5FA5">
        <w:rPr>
          <w:rFonts w:eastAsia="Times New Roman" w:cs="Calibri"/>
          <w:color w:val="000000"/>
        </w:rPr>
        <w:t>“selaim”;</w:t>
      </w:r>
      <w:r w:rsidR="00492B64">
        <w:rPr>
          <w:rFonts w:eastAsia="Times New Roman" w:cs="Calibri"/>
          <w:color w:val="000000"/>
        </w:rPr>
        <w:t xml:space="preserve"> </w:t>
      </w:r>
      <w:r w:rsidRPr="007E5FA5">
        <w:rPr>
          <w:rFonts w:eastAsia="Times New Roman" w:cs="Calibri"/>
          <w:color w:val="000000"/>
        </w:rPr>
        <w:t>altogether,</w:t>
      </w:r>
      <w:r w:rsidR="00492B64">
        <w:rPr>
          <w:rFonts w:eastAsia="Times New Roman" w:cs="Calibri"/>
          <w:color w:val="000000"/>
        </w:rPr>
        <w:t xml:space="preserve"> </w:t>
      </w:r>
      <w:r w:rsidRPr="007E5FA5">
        <w:rPr>
          <w:rFonts w:eastAsia="Times New Roman" w:cs="Calibri"/>
          <w:color w:val="000000"/>
        </w:rPr>
        <w:t>sixty</w:t>
      </w:r>
      <w:r w:rsidR="00492B64">
        <w:rPr>
          <w:rFonts w:eastAsia="Times New Roman" w:cs="Calibri"/>
          <w:color w:val="000000"/>
        </w:rPr>
        <w:t xml:space="preserve"> </w:t>
      </w:r>
      <w:r w:rsidRPr="007E5FA5">
        <w:rPr>
          <w:rFonts w:eastAsia="Times New Roman" w:cs="Calibri"/>
          <w:color w:val="000000"/>
        </w:rPr>
        <w:t>“selaim”;</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great</w:t>
      </w:r>
      <w:r w:rsidR="00492B64">
        <w:rPr>
          <w:rFonts w:eastAsia="Times New Roman" w:cs="Calibri"/>
          <w:color w:val="000000"/>
        </w:rPr>
        <w:t xml:space="preserve"> </w:t>
      </w:r>
      <w:r w:rsidRPr="007E5FA5">
        <w:rPr>
          <w:rFonts w:eastAsia="Times New Roman" w:cs="Calibri"/>
          <w:color w:val="000000"/>
        </w:rPr>
        <w:t>“maneh”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13</w:t>
      </w:r>
      <w:r w:rsidR="00492B64">
        <w:rPr>
          <w:rFonts w:eastAsia="Times New Roman" w:cs="Calibri"/>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sixth</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an</w:t>
      </w:r>
      <w:r w:rsidR="00492B64">
        <w:rPr>
          <w:rFonts w:eastAsia="Times New Roman" w:cs="Calibri"/>
          <w:b/>
          <w:bCs/>
          <w:color w:val="000000"/>
        </w:rPr>
        <w:t xml:space="preserve"> </w:t>
      </w:r>
      <w:r w:rsidRPr="007E5FA5">
        <w:rPr>
          <w:rFonts w:eastAsia="Times New Roman" w:cs="Calibri"/>
          <w:b/>
          <w:bCs/>
          <w:color w:val="000000"/>
        </w:rPr>
        <w:t>ephah</w:t>
      </w:r>
      <w:r w:rsidR="00492B64">
        <w:rPr>
          <w:rFonts w:eastAsia="Times New Roman" w:cs="Calibri"/>
          <w:b/>
          <w:bCs/>
          <w:color w:val="000000"/>
        </w:rPr>
        <w:t xml:space="preserve"> </w:t>
      </w: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homer</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wheat</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amounts</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out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sixty.</w:t>
      </w:r>
      <w:r w:rsidR="00492B64">
        <w:rPr>
          <w:rFonts w:eastAsia="Times New Roman" w:cs="Calibri"/>
          <w:color w:val="000000"/>
        </w:rPr>
        <w:t xml:space="preserve"> </w:t>
      </w:r>
      <w:r w:rsidRPr="007E5FA5">
        <w:rPr>
          <w:rFonts w:eastAsia="Times New Roman" w:cs="Calibri"/>
          <w:color w:val="000000"/>
        </w:rPr>
        <w:t>Whoever</w:t>
      </w:r>
      <w:r w:rsidR="00492B64">
        <w:rPr>
          <w:rFonts w:eastAsia="Times New Roman" w:cs="Calibri"/>
          <w:color w:val="000000"/>
        </w:rPr>
        <w:t xml:space="preserve"> </w:t>
      </w:r>
      <w:r w:rsidRPr="007E5FA5">
        <w:rPr>
          <w:rFonts w:eastAsia="Times New Roman" w:cs="Calibri"/>
          <w:color w:val="000000"/>
        </w:rPr>
        <w:t>wishes</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give</w:t>
      </w:r>
      <w:r w:rsidR="00492B64">
        <w:rPr>
          <w:rFonts w:eastAsia="Times New Roman" w:cs="Calibri"/>
          <w:color w:val="000000"/>
        </w:rPr>
        <w:t xml:space="preserve"> </w:t>
      </w:r>
      <w:r w:rsidRPr="007E5FA5">
        <w:rPr>
          <w:rFonts w:eastAsia="Times New Roman" w:cs="Calibri"/>
          <w:color w:val="000000"/>
        </w:rPr>
        <w:t>little</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not</w:t>
      </w:r>
      <w:r w:rsidR="00492B64">
        <w:rPr>
          <w:rFonts w:eastAsia="Times New Roman" w:cs="Calibri"/>
          <w:color w:val="000000"/>
        </w:rPr>
        <w:t xml:space="preserve"> </w:t>
      </w:r>
      <w:r w:rsidRPr="007E5FA5">
        <w:rPr>
          <w:rFonts w:eastAsia="Times New Roman" w:cs="Calibri"/>
          <w:color w:val="000000"/>
        </w:rPr>
        <w:t>give</w:t>
      </w:r>
      <w:r w:rsidR="00492B64">
        <w:rPr>
          <w:rFonts w:eastAsia="Times New Roman" w:cs="Calibri"/>
          <w:color w:val="000000"/>
        </w:rPr>
        <w:t xml:space="preserve"> </w:t>
      </w:r>
      <w:r w:rsidRPr="007E5FA5">
        <w:rPr>
          <w:rFonts w:eastAsia="Times New Roman" w:cs="Calibri"/>
          <w:color w:val="000000"/>
        </w:rPr>
        <w:t>less</w:t>
      </w:r>
      <w:r w:rsidR="00492B64">
        <w:rPr>
          <w:rFonts w:eastAsia="Times New Roman" w:cs="Calibri"/>
          <w:color w:val="000000"/>
        </w:rPr>
        <w:t xml:space="preserve"> </w:t>
      </w:r>
      <w:r w:rsidRPr="007E5FA5">
        <w:rPr>
          <w:rFonts w:eastAsia="Times New Roman" w:cs="Calibri"/>
          <w:color w:val="000000"/>
        </w:rPr>
        <w:t>than</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what</w:t>
      </w:r>
      <w:r w:rsidR="00492B64">
        <w:rPr>
          <w:rFonts w:eastAsia="Times New Roman" w:cs="Calibri"/>
          <w:color w:val="000000"/>
        </w:rPr>
        <w:t xml:space="preserve"> </w:t>
      </w:r>
      <w:r w:rsidRPr="007E5FA5">
        <w:rPr>
          <w:rFonts w:eastAsia="Times New Roman" w:cs="Calibri"/>
          <w:color w:val="000000"/>
        </w:rPr>
        <w:t>they</w:t>
      </w:r>
      <w:r w:rsidR="00492B64">
        <w:rPr>
          <w:rFonts w:eastAsia="Times New Roman" w:cs="Calibri"/>
          <w:color w:val="000000"/>
        </w:rPr>
        <w:t xml:space="preserve"> </w:t>
      </w:r>
      <w:r w:rsidRPr="007E5FA5">
        <w:rPr>
          <w:rFonts w:eastAsia="Times New Roman" w:cs="Calibri"/>
          <w:color w:val="000000"/>
        </w:rPr>
        <w:t>said</w:t>
      </w:r>
      <w:r w:rsidR="00492B64">
        <w:rPr>
          <w:rFonts w:eastAsia="Times New Roman" w:cs="Calibri"/>
          <w:color w:val="000000"/>
        </w:rPr>
        <w:t xml:space="preserve"> </w:t>
      </w:r>
      <w:r w:rsidRPr="007E5FA5">
        <w:rPr>
          <w:rFonts w:eastAsia="Times New Roman" w:cs="Calibri"/>
          <w:color w:val="000000"/>
        </w:rPr>
        <w:t>(Ter.</w:t>
      </w:r>
      <w:r w:rsidR="00492B64">
        <w:rPr>
          <w:rFonts w:eastAsia="Times New Roman" w:cs="Calibri"/>
          <w:color w:val="000000"/>
        </w:rPr>
        <w:t xml:space="preserve"> </w:t>
      </w:r>
      <w:r w:rsidRPr="007E5FA5">
        <w:rPr>
          <w:rFonts w:eastAsia="Times New Roman" w:cs="Calibri"/>
          <w:color w:val="000000"/>
        </w:rPr>
        <w:t>4:3):</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stingy</w:t>
      </w:r>
      <w:r w:rsidR="00492B64">
        <w:rPr>
          <w:rFonts w:eastAsia="Times New Roman" w:cs="Calibri"/>
          <w:color w:val="000000"/>
        </w:rPr>
        <w:t xml:space="preserve"> </w:t>
      </w:r>
      <w:r w:rsidRPr="007E5FA5">
        <w:rPr>
          <w:rFonts w:eastAsia="Times New Roman" w:cs="Calibri"/>
          <w:color w:val="000000"/>
        </w:rPr>
        <w:t>person</w:t>
      </w:r>
      <w:r w:rsidR="00492B64">
        <w:rPr>
          <w:rFonts w:eastAsia="Times New Roman" w:cs="Calibri"/>
          <w:color w:val="000000"/>
        </w:rPr>
        <w:t xml:space="preserve"> </w:t>
      </w:r>
      <w:r w:rsidRPr="007E5FA5">
        <w:rPr>
          <w:rFonts w:eastAsia="Times New Roman" w:cs="Calibri"/>
          <w:color w:val="000000"/>
        </w:rPr>
        <w:t>gives</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out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sixty.”</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you</w:t>
      </w:r>
      <w:r w:rsidR="00492B64">
        <w:rPr>
          <w:rFonts w:eastAsia="Times New Roman" w:cs="Calibri"/>
          <w:b/>
          <w:bCs/>
          <w:color w:val="000000"/>
        </w:rPr>
        <w:t xml:space="preserve"> </w:t>
      </w:r>
      <w:r w:rsidRPr="007E5FA5">
        <w:rPr>
          <w:rFonts w:eastAsia="Times New Roman" w:cs="Calibri"/>
          <w:b/>
          <w:bCs/>
          <w:color w:val="000000"/>
        </w:rPr>
        <w:t>shall</w:t>
      </w:r>
      <w:r w:rsidR="00492B64">
        <w:rPr>
          <w:rFonts w:eastAsia="Times New Roman" w:cs="Calibri"/>
          <w:b/>
          <w:bCs/>
          <w:color w:val="000000"/>
        </w:rPr>
        <w:t xml:space="preserve"> </w:t>
      </w:r>
      <w:r w:rsidRPr="007E5FA5">
        <w:rPr>
          <w:rFonts w:eastAsia="Times New Roman" w:cs="Calibri"/>
          <w:b/>
          <w:bCs/>
          <w:color w:val="000000"/>
        </w:rPr>
        <w:t>separate</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sixth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separate</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sixth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an</w:t>
      </w:r>
      <w:r w:rsidR="00492B64">
        <w:rPr>
          <w:rFonts w:eastAsia="Times New Roman" w:cs="Calibri"/>
          <w:color w:val="000000"/>
        </w:rPr>
        <w:t xml:space="preserve"> </w:t>
      </w:r>
      <w:r w:rsidRPr="007E5FA5">
        <w:rPr>
          <w:rFonts w:eastAsia="Times New Roman" w:cs="Calibri"/>
          <w:color w:val="000000"/>
        </w:rPr>
        <w:t>“ephah”</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“terumah”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barley.</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14</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rule</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oil</w:t>
      </w:r>
      <w:r w:rsidR="00492B64">
        <w:rPr>
          <w:rFonts w:eastAsia="Times New Roman" w:cs="Calibri"/>
          <w:color w:val="000000"/>
        </w:rPr>
        <w:t xml:space="preserve"> </w:t>
      </w:r>
      <w:r w:rsidRPr="007E5FA5">
        <w:rPr>
          <w:rFonts w:eastAsia="Times New Roman" w:cs="Calibri"/>
          <w:color w:val="000000"/>
        </w:rPr>
        <w:t>regarding</w:t>
      </w:r>
      <w:r w:rsidR="00492B64">
        <w:rPr>
          <w:rFonts w:eastAsia="Times New Roman" w:cs="Calibri"/>
          <w:color w:val="000000"/>
        </w:rPr>
        <w:t xml:space="preserve"> </w:t>
      </w:r>
      <w:r w:rsidRPr="007E5FA5">
        <w:rPr>
          <w:rFonts w:eastAsia="Times New Roman" w:cs="Calibri"/>
          <w:color w:val="000000"/>
        </w:rPr>
        <w:t>tithes.</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bath,</w:t>
      </w:r>
      <w:r w:rsidR="00492B64">
        <w:rPr>
          <w:rFonts w:eastAsia="Times New Roman" w:cs="Calibri"/>
          <w:b/>
          <w:bCs/>
          <w:color w:val="000000"/>
        </w:rPr>
        <w:t xml:space="preserve"> </w:t>
      </w:r>
      <w:r w:rsidRPr="007E5FA5">
        <w:rPr>
          <w:rFonts w:eastAsia="Times New Roman" w:cs="Calibri"/>
          <w:b/>
          <w:bCs/>
          <w:color w:val="000000"/>
        </w:rPr>
        <w:t>[which</w:t>
      </w:r>
      <w:r w:rsidR="00492B64">
        <w:rPr>
          <w:rFonts w:eastAsia="Times New Roman" w:cs="Calibri"/>
          <w:b/>
          <w:bCs/>
          <w:color w:val="000000"/>
        </w:rPr>
        <w:t xml:space="preserve"> </w:t>
      </w:r>
      <w:r w:rsidRPr="007E5FA5">
        <w:rPr>
          <w:rFonts w:eastAsia="Times New Roman" w:cs="Calibri"/>
          <w:b/>
          <w:bCs/>
          <w:color w:val="000000"/>
        </w:rPr>
        <w:t>is</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measure</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oil,</w:t>
      </w:r>
      <w:r w:rsidR="00492B64">
        <w:rPr>
          <w:rFonts w:eastAsia="Times New Roman" w:cs="Calibri"/>
          <w:b/>
          <w:bCs/>
          <w:color w:val="000000"/>
        </w:rPr>
        <w:t xml:space="preserve"> </w:t>
      </w:r>
      <w:r w:rsidRPr="007E5FA5">
        <w:rPr>
          <w:rFonts w:eastAsia="Times New Roman" w:cs="Calibri"/>
          <w:b/>
          <w:bCs/>
          <w:color w:val="000000"/>
        </w:rPr>
        <w:t>etc.</w:t>
      </w:r>
      <w:r w:rsidR="00492B64">
        <w:rPr>
          <w:rFonts w:eastAsia="Times New Roman" w:cs="Calibri"/>
          <w:b/>
          <w:bCs/>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measure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oilthis</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its</w:t>
      </w:r>
      <w:r w:rsidR="00492B64">
        <w:rPr>
          <w:rFonts w:eastAsia="Times New Roman" w:cs="Calibri"/>
          <w:color w:val="000000"/>
        </w:rPr>
        <w:t xml:space="preserve"> </w:t>
      </w:r>
      <w:r w:rsidRPr="007E5FA5">
        <w:rPr>
          <w:rFonts w:eastAsia="Times New Roman" w:cs="Calibri"/>
          <w:color w:val="000000"/>
        </w:rPr>
        <w:t>tithe: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will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r w:rsidRPr="007E5FA5">
        <w:rPr>
          <w:rFonts w:eastAsia="Times New Roman" w:cs="Calibri"/>
          <w:color w:val="000000"/>
        </w:rPr>
        <w:t>I</w:t>
      </w:r>
      <w:r w:rsidR="00492B64">
        <w:rPr>
          <w:rFonts w:eastAsia="Times New Roman" w:cs="Calibri"/>
          <w:color w:val="000000"/>
        </w:rPr>
        <w:t xml:space="preserve"> </w:t>
      </w:r>
      <w:r w:rsidRPr="007E5FA5">
        <w:rPr>
          <w:rFonts w:eastAsia="Times New Roman" w:cs="Calibri"/>
          <w:color w:val="000000"/>
        </w:rPr>
        <w:t>found</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following]:</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tenth</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represents</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tithe</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r w:rsidRPr="007E5FA5">
        <w:rPr>
          <w:rFonts w:eastAsia="Times New Roman" w:cs="Calibri"/>
          <w:color w:val="000000"/>
        </w:rPr>
        <w:t>How</w:t>
      </w:r>
      <w:r w:rsidR="00492B64">
        <w:rPr>
          <w:rFonts w:eastAsia="Times New Roman" w:cs="Calibri"/>
          <w:color w:val="000000"/>
        </w:rPr>
        <w:t xml:space="preserve"> </w:t>
      </w:r>
      <w:r w:rsidRPr="007E5FA5">
        <w:rPr>
          <w:rFonts w:eastAsia="Times New Roman" w:cs="Calibri"/>
          <w:color w:val="000000"/>
        </w:rPr>
        <w:t>so?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tithe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r w:rsidRPr="007E5FA5">
        <w:rPr>
          <w:rFonts w:eastAsia="Times New Roman" w:cs="Calibri"/>
          <w:color w:val="000000"/>
        </w:rPr>
        <w:t>Dix</w:t>
      </w:r>
      <w:r w:rsidR="00492B64">
        <w:rPr>
          <w:rFonts w:eastAsia="Times New Roman" w:cs="Calibri"/>
          <w:color w:val="000000"/>
        </w:rPr>
        <w:t xml:space="preserve"> </w:t>
      </w:r>
      <w:r w:rsidRPr="007E5FA5">
        <w:rPr>
          <w:rFonts w:eastAsia="Times New Roman" w:cs="Calibri"/>
          <w:color w:val="000000"/>
        </w:rPr>
        <w:t>measures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French,</w:t>
      </w:r>
      <w:r w:rsidR="00492B64">
        <w:rPr>
          <w:rFonts w:eastAsia="Times New Roman" w:cs="Calibri"/>
          <w:color w:val="000000"/>
        </w:rPr>
        <w:t xml:space="preserve"> </w:t>
      </w:r>
      <w:r w:rsidRPr="007E5FA5">
        <w:rPr>
          <w:rFonts w:eastAsia="Times New Roman" w:cs="Calibri"/>
          <w:color w:val="000000"/>
        </w:rPr>
        <w:t>ten</w:t>
      </w:r>
      <w:r w:rsidR="00492B64">
        <w:rPr>
          <w:rFonts w:eastAsia="Times New Roman" w:cs="Calibri"/>
          <w:color w:val="000000"/>
        </w:rPr>
        <w:t xml:space="preserve"> </w:t>
      </w:r>
      <w:r w:rsidRPr="007E5FA5">
        <w:rPr>
          <w:rFonts w:eastAsia="Times New Roman" w:cs="Calibri"/>
          <w:color w:val="000000"/>
        </w:rPr>
        <w:t>measures.</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word</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used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itself</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others,</w:t>
      </w:r>
      <w:r w:rsidR="00492B64">
        <w:rPr>
          <w:rFonts w:eastAsia="Times New Roman" w:cs="Calibri"/>
          <w:color w:val="000000"/>
        </w:rPr>
        <w:t xml:space="preserve"> </w:t>
      </w:r>
      <w:r w:rsidRPr="007E5FA5">
        <w:rPr>
          <w:rFonts w:eastAsia="Times New Roman" w:cs="Calibri"/>
          <w:color w:val="000000"/>
        </w:rPr>
        <w:t>like</w:t>
      </w:r>
      <w:r w:rsidR="00492B64">
        <w:rPr>
          <w:rFonts w:eastAsia="Times New Roman" w:cs="Calibri"/>
          <w:color w:val="000000"/>
        </w:rPr>
        <w:t xml:space="preserve"> </w:t>
      </w:r>
      <w:r w:rsidRPr="007E5FA5">
        <w:rPr>
          <w:rFonts w:eastAsia="Times New Roman" w:cs="Calibri"/>
          <w:color w:val="000000"/>
        </w:rPr>
        <w:t>(Num.</w:t>
      </w:r>
      <w:r w:rsidR="00492B64">
        <w:rPr>
          <w:rFonts w:eastAsia="Times New Roman" w:cs="Calibri"/>
          <w:color w:val="000000"/>
        </w:rPr>
        <w:t xml:space="preserve"> </w:t>
      </w:r>
      <w:r w:rsidRPr="007E5FA5">
        <w:rPr>
          <w:rFonts w:eastAsia="Times New Roman" w:cs="Calibri"/>
          <w:color w:val="000000"/>
        </w:rPr>
        <w:t>7:9):</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service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Sanctuary,”</w:t>
      </w:r>
      <w:r w:rsidR="00492B64">
        <w:rPr>
          <w:rFonts w:eastAsia="Times New Roman" w:cs="Calibri"/>
          <w:color w:val="000000"/>
        </w:rPr>
        <w:t xml:space="preserve"> </w:t>
      </w:r>
      <w:r w:rsidRPr="007E5FA5">
        <w:rPr>
          <w:rFonts w:eastAsia="Times New Roman" w:cs="Calibri"/>
          <w:color w:val="000000"/>
        </w:rPr>
        <w:t>(ibid.</w:t>
      </w:r>
      <w:r w:rsidR="00492B64">
        <w:rPr>
          <w:rFonts w:eastAsia="Times New Roman" w:cs="Calibri"/>
          <w:color w:val="000000"/>
        </w:rPr>
        <w:t xml:space="preserve"> </w:t>
      </w:r>
      <w:r w:rsidRPr="007E5FA5">
        <w:rPr>
          <w:rFonts w:eastAsia="Times New Roman" w:cs="Calibri"/>
          <w:color w:val="000000"/>
        </w:rPr>
        <w:t>4:33):</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service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families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sons</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Merari.”</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ten</w:t>
      </w:r>
      <w:r w:rsidR="00492B64">
        <w:rPr>
          <w:rFonts w:eastAsia="Times New Roman" w:cs="Calibri"/>
          <w:b/>
          <w:bCs/>
          <w:color w:val="000000"/>
        </w:rPr>
        <w:t xml:space="preserve"> </w:t>
      </w:r>
      <w:r w:rsidRPr="007E5FA5">
        <w:rPr>
          <w:rFonts w:eastAsia="Times New Roman" w:cs="Calibri"/>
          <w:b/>
          <w:bCs/>
          <w:color w:val="000000"/>
        </w:rPr>
        <w:t>baths</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equal</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Then</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will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possible</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take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tithe.</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for</w:t>
      </w:r>
      <w:r w:rsidR="00492B64">
        <w:rPr>
          <w:rFonts w:eastAsia="Times New Roman" w:cs="Calibri"/>
          <w:b/>
          <w:bCs/>
          <w:color w:val="000000"/>
        </w:rPr>
        <w:t xml:space="preserve"> </w:t>
      </w:r>
      <w:r w:rsidRPr="007E5FA5">
        <w:rPr>
          <w:rFonts w:eastAsia="Times New Roman" w:cs="Calibri"/>
          <w:b/>
          <w:bCs/>
          <w:color w:val="000000"/>
        </w:rPr>
        <w:t>ten</w:t>
      </w:r>
      <w:r w:rsidR="00492B64">
        <w:rPr>
          <w:rFonts w:eastAsia="Times New Roman" w:cs="Calibri"/>
          <w:b/>
          <w:bCs/>
          <w:color w:val="000000"/>
        </w:rPr>
        <w:t xml:space="preserve"> </w:t>
      </w:r>
      <w:r w:rsidRPr="007E5FA5">
        <w:rPr>
          <w:rFonts w:eastAsia="Times New Roman" w:cs="Calibri"/>
          <w:b/>
          <w:bCs/>
          <w:color w:val="000000"/>
        </w:rPr>
        <w:t>baths</w:t>
      </w:r>
      <w:r w:rsidR="00492B64">
        <w:rPr>
          <w:rFonts w:eastAsia="Times New Roman" w:cs="Calibri"/>
          <w:b/>
          <w:bCs/>
          <w:color w:val="000000"/>
        </w:rPr>
        <w:t xml:space="preserve"> </w:t>
      </w:r>
      <w:r w:rsidRPr="007E5FA5">
        <w:rPr>
          <w:rFonts w:eastAsia="Times New Roman" w:cs="Calibri"/>
          <w:b/>
          <w:bCs/>
          <w:color w:val="000000"/>
        </w:rPr>
        <w:t>are</w:t>
      </w:r>
      <w:r w:rsidR="00492B64">
        <w:rPr>
          <w:rFonts w:eastAsia="Times New Roman" w:cs="Calibri"/>
          <w:b/>
          <w:bCs/>
          <w:color w:val="000000"/>
        </w:rPr>
        <w:t xml:space="preserve"> </w:t>
      </w:r>
      <w:r w:rsidRPr="007E5FA5">
        <w:rPr>
          <w:rFonts w:eastAsia="Times New Roman" w:cs="Calibri"/>
          <w:b/>
          <w:bCs/>
          <w:color w:val="000000"/>
        </w:rPr>
        <w:t>a</w:t>
      </w:r>
      <w:r w:rsidR="00492B64">
        <w:rPr>
          <w:rFonts w:eastAsia="Times New Roman" w:cs="Calibri"/>
          <w:b/>
          <w:bCs/>
          <w:color w:val="000000"/>
        </w:rPr>
        <w:t xml:space="preserve"> </w:t>
      </w:r>
      <w:r w:rsidRPr="007E5FA5">
        <w:rPr>
          <w:rFonts w:eastAsia="Times New Roman" w:cs="Calibri"/>
          <w:b/>
          <w:bCs/>
          <w:color w:val="000000"/>
        </w:rPr>
        <w:t>homer</w:t>
      </w:r>
      <w:r w:rsidR="00492B64">
        <w:rPr>
          <w:rFonts w:eastAsia="Times New Roman" w:cs="Calibri"/>
          <w:color w:val="000000"/>
        </w:rPr>
        <w:t xml:space="preserve"> </w:t>
      </w:r>
      <w:r w:rsidRPr="007E5FA5">
        <w:rPr>
          <w:rFonts w:eastAsia="Times New Roman" w:cs="Calibri"/>
          <w:color w:val="000000"/>
        </w:rPr>
        <w:t>because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“homer”</w:t>
      </w:r>
      <w:r w:rsidR="00492B64">
        <w:rPr>
          <w:rFonts w:eastAsia="Times New Roman" w:cs="Calibri"/>
          <w:color w:val="000000"/>
        </w:rPr>
        <w:t xml:space="preserve"> </w:t>
      </w:r>
      <w:r w:rsidRPr="007E5FA5">
        <w:rPr>
          <w:rFonts w:eastAsia="Times New Roman" w:cs="Calibri"/>
          <w:color w:val="000000"/>
        </w:rPr>
        <w:t>will</w:t>
      </w:r>
      <w:r w:rsidR="00492B64">
        <w:rPr>
          <w:rFonts w:eastAsia="Times New Roman" w:cs="Calibri"/>
          <w:color w:val="000000"/>
        </w:rPr>
        <w:t xml:space="preserve"> </w:t>
      </w:r>
      <w:r w:rsidRPr="007E5FA5">
        <w:rPr>
          <w:rFonts w:eastAsia="Times New Roman" w:cs="Calibri"/>
          <w:color w:val="000000"/>
        </w:rPr>
        <w:t>consist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ten</w:t>
      </w:r>
      <w:r w:rsidR="00492B64">
        <w:rPr>
          <w:rFonts w:eastAsia="Times New Roman" w:cs="Calibri"/>
          <w:color w:val="000000"/>
        </w:rPr>
        <w:t xml:space="preserve"> </w:t>
      </w:r>
      <w:r w:rsidRPr="007E5FA5">
        <w:rPr>
          <w:rFonts w:eastAsia="Times New Roman" w:cs="Calibri"/>
          <w:color w:val="000000"/>
        </w:rPr>
        <w:t>“baths”</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you.</w:t>
      </w:r>
      <w:r w:rsidR="00492B64">
        <w:rPr>
          <w:rFonts w:eastAsia="Times New Roman" w:cs="Calibri"/>
          <w:color w:val="000000"/>
        </w:rPr>
        <w:t xml:space="preserve"> </w:t>
      </w:r>
      <w:r w:rsidRPr="007E5FA5">
        <w:rPr>
          <w:rFonts w:eastAsia="Times New Roman" w:cs="Calibri"/>
          <w:color w:val="000000"/>
        </w:rPr>
        <w:t>So</w:t>
      </w:r>
      <w:r w:rsidR="00492B64">
        <w:rPr>
          <w:rFonts w:eastAsia="Times New Roman" w:cs="Calibri"/>
          <w:color w:val="000000"/>
        </w:rPr>
        <w:t xml:space="preserve"> </w:t>
      </w:r>
      <w:r w:rsidRPr="007E5FA5">
        <w:rPr>
          <w:rFonts w:eastAsia="Times New Roman" w:cs="Calibri"/>
          <w:color w:val="000000"/>
        </w:rPr>
        <w:t>too</w:t>
      </w:r>
      <w:r w:rsidR="00492B64">
        <w:rPr>
          <w:rFonts w:eastAsia="Times New Roman" w:cs="Calibri"/>
          <w:color w:val="000000"/>
        </w:rPr>
        <w:t xml:space="preserve"> </w:t>
      </w:r>
      <w:r w:rsidRPr="007E5FA5">
        <w:rPr>
          <w:rFonts w:eastAsia="Times New Roman" w:cs="Calibri"/>
          <w:color w:val="000000"/>
        </w:rPr>
        <w:t>did</w:t>
      </w:r>
      <w:r w:rsidR="00492B64">
        <w:rPr>
          <w:rFonts w:eastAsia="Times New Roman" w:cs="Calibri"/>
          <w:color w:val="000000"/>
        </w:rPr>
        <w:t xml:space="preserve"> </w:t>
      </w:r>
      <w:r w:rsidRPr="007E5FA5">
        <w:rPr>
          <w:rFonts w:eastAsia="Times New Roman" w:cs="Calibri"/>
          <w:color w:val="000000"/>
        </w:rPr>
        <w:t>Jonathan</w:t>
      </w:r>
      <w:r w:rsidR="00492B64">
        <w:rPr>
          <w:rFonts w:eastAsia="Times New Roman" w:cs="Calibri"/>
          <w:color w:val="000000"/>
        </w:rPr>
        <w:t xml:space="preserve"> </w:t>
      </w:r>
      <w:r w:rsidRPr="007E5FA5">
        <w:rPr>
          <w:rFonts w:eastAsia="Times New Roman" w:cs="Calibri"/>
          <w:color w:val="000000"/>
        </w:rPr>
        <w:t>render</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out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ten</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“bath”</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relation</w:t>
      </w:r>
      <w:r w:rsidR="00492B64">
        <w:rPr>
          <w:rFonts w:eastAsia="Times New Roman" w:cs="Calibri"/>
          <w:color w:val="000000"/>
        </w:rPr>
        <w:t xml:space="preserve"> </w:t>
      </w:r>
      <w:r w:rsidRPr="007E5FA5">
        <w:rPr>
          <w:rFonts w:eastAsia="Times New Roman" w:cs="Calibri"/>
          <w:color w:val="000000"/>
        </w:rPr>
        <w:t>to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ten</w:t>
      </w:r>
      <w:r w:rsidR="00492B64">
        <w:rPr>
          <w:rFonts w:eastAsia="Times New Roman" w:cs="Calibri"/>
          <w:color w:val="000000"/>
        </w:rPr>
        <w:t xml:space="preserve"> </w:t>
      </w:r>
      <w:r w:rsidRPr="007E5FA5">
        <w:rPr>
          <w:rFonts w:eastAsia="Times New Roman" w:cs="Calibri"/>
          <w:color w:val="000000"/>
        </w:rPr>
        <w:t>“baths”</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“kor”.</w:t>
      </w:r>
      <w:r w:rsidR="00492B64">
        <w:rPr>
          <w:rFonts w:eastAsia="Times New Roman" w:cs="Calibri"/>
          <w:color w:val="000000"/>
        </w:rPr>
        <w:t xml:space="preserve"> </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15</w:t>
      </w:r>
      <w:r w:rsidR="00492B64">
        <w:rPr>
          <w:rFonts w:eastAsia="Times New Roman" w:cs="Calibri"/>
          <w:color w:val="000000"/>
        </w:rPr>
        <w:t xml:space="preserve"> </w:t>
      </w:r>
      <w:r w:rsidRPr="007E5FA5">
        <w:rPr>
          <w:rFonts w:eastAsia="Times New Roman" w:cs="Calibri"/>
          <w:b/>
          <w:bCs/>
          <w:color w:val="000000"/>
        </w:rPr>
        <w:t>And</w:t>
      </w:r>
      <w:r w:rsidR="00492B64">
        <w:rPr>
          <w:rFonts w:eastAsia="Times New Roman" w:cs="Calibri"/>
          <w:b/>
          <w:bCs/>
          <w:color w:val="000000"/>
        </w:rPr>
        <w:t xml:space="preserve"> </w:t>
      </w:r>
      <w:r w:rsidRPr="007E5FA5">
        <w:rPr>
          <w:rFonts w:eastAsia="Times New Roman" w:cs="Calibri"/>
          <w:b/>
          <w:bCs/>
          <w:color w:val="000000"/>
        </w:rPr>
        <w:t>one</w:t>
      </w:r>
      <w:r w:rsidR="00492B64">
        <w:rPr>
          <w:rFonts w:eastAsia="Times New Roman" w:cs="Calibri"/>
          <w:b/>
          <w:bCs/>
          <w:color w:val="000000"/>
        </w:rPr>
        <w:t xml:space="preserve"> </w:t>
      </w:r>
      <w:r w:rsidRPr="007E5FA5">
        <w:rPr>
          <w:rFonts w:eastAsia="Times New Roman" w:cs="Calibri"/>
          <w:b/>
          <w:bCs/>
          <w:color w:val="000000"/>
        </w:rPr>
        <w:t>lamb</w:t>
      </w:r>
      <w:r w:rsidR="00492B64">
        <w:rPr>
          <w:rFonts w:eastAsia="Times New Roman" w:cs="Calibri"/>
          <w:b/>
          <w:bCs/>
          <w:color w:val="000000"/>
        </w:rPr>
        <w:t xml:space="preserve"> </w:t>
      </w: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the</w:t>
      </w:r>
      <w:r w:rsidR="00492B64">
        <w:rPr>
          <w:rFonts w:eastAsia="Times New Roman" w:cs="Calibri"/>
          <w:b/>
          <w:bCs/>
          <w:color w:val="000000"/>
        </w:rPr>
        <w:t xml:space="preserve"> </w:t>
      </w:r>
      <w:r w:rsidRPr="007E5FA5">
        <w:rPr>
          <w:rFonts w:eastAsia="Times New Roman" w:cs="Calibri"/>
          <w:b/>
          <w:bCs/>
          <w:color w:val="000000"/>
        </w:rPr>
        <w:t>flocks</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special</w:t>
      </w:r>
      <w:r w:rsidR="00492B64">
        <w:rPr>
          <w:rFonts w:eastAsia="Times New Roman" w:cs="Calibri"/>
          <w:color w:val="000000"/>
        </w:rPr>
        <w:t xml:space="preserve"> </w:t>
      </w:r>
      <w:r w:rsidRPr="007E5FA5">
        <w:rPr>
          <w:rFonts w:eastAsia="Times New Roman" w:cs="Calibri"/>
          <w:color w:val="000000"/>
        </w:rPr>
        <w:t>one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his</w:t>
      </w:r>
      <w:r w:rsidR="00492B64">
        <w:rPr>
          <w:rFonts w:eastAsia="Times New Roman" w:cs="Calibri"/>
          <w:color w:val="000000"/>
        </w:rPr>
        <w:t xml:space="preserve"> </w:t>
      </w:r>
      <w:r w:rsidRPr="007E5FA5">
        <w:rPr>
          <w:rFonts w:eastAsia="Times New Roman" w:cs="Calibri"/>
          <w:color w:val="000000"/>
        </w:rPr>
        <w:t>flocks,</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so</w:t>
      </w:r>
      <w:r w:rsidR="00492B64">
        <w:rPr>
          <w:rFonts w:eastAsia="Times New Roman" w:cs="Calibri"/>
          <w:color w:val="000000"/>
        </w:rPr>
        <w:t xml:space="preserve"> </w:t>
      </w:r>
      <w:r w:rsidRPr="007E5FA5">
        <w:rPr>
          <w:rFonts w:eastAsia="Times New Roman" w:cs="Calibri"/>
          <w:color w:val="000000"/>
        </w:rPr>
        <w:t>too</w:t>
      </w:r>
      <w:r w:rsidR="00492B64">
        <w:rPr>
          <w:rFonts w:eastAsia="Times New Roman" w:cs="Calibri"/>
          <w:color w:val="000000"/>
        </w:rPr>
        <w:t xml:space="preserve"> </w:t>
      </w:r>
      <w:r w:rsidRPr="007E5FA5">
        <w:rPr>
          <w:rFonts w:eastAsia="Times New Roman" w:cs="Calibri"/>
          <w:color w:val="000000"/>
        </w:rPr>
        <w:t>said</w:t>
      </w:r>
      <w:r w:rsidR="00492B64">
        <w:rPr>
          <w:rFonts w:eastAsia="Times New Roman" w:cs="Calibri"/>
          <w:color w:val="000000"/>
        </w:rPr>
        <w:t xml:space="preserve"> </w:t>
      </w:r>
      <w:r w:rsidRPr="007E5FA5">
        <w:rPr>
          <w:rFonts w:eastAsia="Times New Roman" w:cs="Calibri"/>
          <w:color w:val="000000"/>
        </w:rPr>
        <w:t>Moses</w:t>
      </w:r>
      <w:r w:rsidR="00492B64">
        <w:rPr>
          <w:rFonts w:eastAsia="Times New Roman" w:cs="Calibri"/>
          <w:color w:val="000000"/>
        </w:rPr>
        <w:t xml:space="preserve"> </w:t>
      </w:r>
      <w:r w:rsidRPr="007E5FA5">
        <w:rPr>
          <w:rFonts w:eastAsia="Times New Roman" w:cs="Calibri"/>
          <w:color w:val="000000"/>
        </w:rPr>
        <w:t>(Deut.</w:t>
      </w:r>
      <w:r w:rsidR="00492B64">
        <w:rPr>
          <w:rFonts w:eastAsia="Times New Roman" w:cs="Calibri"/>
          <w:color w:val="000000"/>
        </w:rPr>
        <w:t xml:space="preserve"> </w:t>
      </w:r>
      <w:r w:rsidRPr="007E5FA5">
        <w:rPr>
          <w:rFonts w:eastAsia="Times New Roman" w:cs="Calibri"/>
          <w:color w:val="000000"/>
        </w:rPr>
        <w:t>12:</w:t>
      </w:r>
      <w:r w:rsidR="00492B64">
        <w:rPr>
          <w:rFonts w:eastAsia="Times New Roman" w:cs="Calibri"/>
          <w:color w:val="000000"/>
        </w:rPr>
        <w:t xml:space="preserve"> </w:t>
      </w:r>
      <w:r w:rsidRPr="007E5FA5">
        <w:rPr>
          <w:rFonts w:eastAsia="Times New Roman" w:cs="Calibri"/>
          <w:color w:val="000000"/>
        </w:rPr>
        <w:t>11):</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all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choice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your</w:t>
      </w:r>
      <w:r w:rsidR="00492B64">
        <w:rPr>
          <w:rFonts w:eastAsia="Times New Roman" w:cs="Calibri"/>
          <w:color w:val="000000"/>
        </w:rPr>
        <w:t xml:space="preserve"> </w:t>
      </w:r>
      <w:r w:rsidRPr="007E5FA5">
        <w:rPr>
          <w:rFonts w:eastAsia="Times New Roman" w:cs="Calibri"/>
          <w:color w:val="000000"/>
        </w:rPr>
        <w:t>pledges,</w:t>
      </w:r>
      <w:r w:rsidR="00492B64">
        <w:rPr>
          <w:rFonts w:eastAsia="Times New Roman" w:cs="Calibri"/>
          <w:color w:val="000000"/>
        </w:rPr>
        <w:t xml:space="preserve"> </w:t>
      </w:r>
      <w:r w:rsidRPr="007E5FA5">
        <w:rPr>
          <w:rFonts w:eastAsia="Times New Roman" w:cs="Calibri"/>
          <w:color w:val="000000"/>
        </w:rPr>
        <w:t>le</w:t>
      </w:r>
      <w:r w:rsidR="00492B64">
        <w:rPr>
          <w:rFonts w:eastAsia="Times New Roman" w:cs="Calibri"/>
          <w:color w:val="000000"/>
        </w:rPr>
        <w:t xml:space="preserve"> </w:t>
      </w:r>
      <w:r w:rsidRPr="007E5FA5">
        <w:rPr>
          <w:rFonts w:eastAsia="Times New Roman" w:cs="Calibri"/>
          <w:color w:val="000000"/>
        </w:rPr>
        <w:t>meilleur</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Fr.,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best.</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out</w:t>
      </w:r>
      <w:r w:rsidR="00492B64">
        <w:rPr>
          <w:rFonts w:eastAsia="Times New Roman" w:cs="Calibri"/>
          <w:b/>
          <w:bCs/>
          <w:color w:val="000000"/>
        </w:rPr>
        <w:t xml:space="preserve"> </w:t>
      </w:r>
      <w:r w:rsidRPr="007E5FA5">
        <w:rPr>
          <w:rFonts w:eastAsia="Times New Roman" w:cs="Calibri"/>
          <w:b/>
          <w:bCs/>
          <w:color w:val="000000"/>
        </w:rPr>
        <w:t>of</w:t>
      </w:r>
      <w:r w:rsidR="00492B64">
        <w:rPr>
          <w:rFonts w:eastAsia="Times New Roman" w:cs="Calibri"/>
          <w:b/>
          <w:bCs/>
          <w:color w:val="000000"/>
        </w:rPr>
        <w:t xml:space="preserve"> </w:t>
      </w:r>
      <w:r w:rsidRPr="007E5FA5">
        <w:rPr>
          <w:rFonts w:eastAsia="Times New Roman" w:cs="Calibri"/>
          <w:b/>
          <w:bCs/>
          <w:color w:val="000000"/>
        </w:rPr>
        <w:t>two</w:t>
      </w:r>
      <w:r w:rsidR="00492B64">
        <w:rPr>
          <w:rFonts w:eastAsia="Times New Roman" w:cs="Calibri"/>
          <w:b/>
          <w:bCs/>
          <w:color w:val="000000"/>
        </w:rPr>
        <w:t xml:space="preserve"> </w:t>
      </w:r>
      <w:r w:rsidRPr="007E5FA5">
        <w:rPr>
          <w:rFonts w:eastAsia="Times New Roman" w:cs="Calibri"/>
          <w:b/>
          <w:bCs/>
          <w:color w:val="000000"/>
        </w:rPr>
        <w:t>hundred,</w:t>
      </w:r>
      <w:r w:rsidR="00492B64">
        <w:rPr>
          <w:rFonts w:eastAsia="Times New Roman" w:cs="Calibri"/>
          <w:b/>
          <w:bCs/>
          <w:color w:val="000000"/>
        </w:rPr>
        <w:t xml:space="preserve"> </w:t>
      </w: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Israel’s</w:t>
      </w:r>
      <w:r w:rsidR="00492B64">
        <w:rPr>
          <w:rFonts w:eastAsia="Times New Roman" w:cs="Calibri"/>
          <w:b/>
          <w:bCs/>
          <w:color w:val="000000"/>
        </w:rPr>
        <w:t xml:space="preserve"> </w:t>
      </w:r>
      <w:r w:rsidRPr="007E5FA5">
        <w:rPr>
          <w:rFonts w:eastAsia="Times New Roman" w:cs="Calibri"/>
          <w:b/>
          <w:bCs/>
          <w:color w:val="000000"/>
        </w:rPr>
        <w:t>banquet</w:t>
      </w:r>
      <w:r w:rsidR="00492B64">
        <w:rPr>
          <w:rFonts w:eastAsia="Times New Roman" w:cs="Calibri"/>
          <w:color w:val="000000"/>
        </w:rPr>
        <w:t xml:space="preserve"> </w:t>
      </w:r>
      <w:r w:rsidRPr="007E5FA5">
        <w:rPr>
          <w:rFonts w:eastAsia="Times New Roman" w:cs="Calibri"/>
          <w:color w:val="000000"/>
        </w:rPr>
        <w:t>Our</w:t>
      </w:r>
      <w:r w:rsidR="00492B64">
        <w:rPr>
          <w:rFonts w:eastAsia="Times New Roman" w:cs="Calibri"/>
          <w:color w:val="000000"/>
        </w:rPr>
        <w:t xml:space="preserve"> </w:t>
      </w:r>
      <w:r w:rsidRPr="007E5FA5">
        <w:rPr>
          <w:rFonts w:eastAsia="Times New Roman" w:cs="Calibri"/>
          <w:color w:val="000000"/>
        </w:rPr>
        <w:t>Rabbis</w:t>
      </w:r>
      <w:r w:rsidR="00492B64">
        <w:rPr>
          <w:rFonts w:eastAsia="Times New Roman" w:cs="Calibri"/>
          <w:color w:val="000000"/>
        </w:rPr>
        <w:t xml:space="preserve"> </w:t>
      </w:r>
      <w:r w:rsidRPr="007E5FA5">
        <w:rPr>
          <w:rFonts w:eastAsia="Times New Roman" w:cs="Calibri"/>
          <w:color w:val="000000"/>
        </w:rPr>
        <w:t>expounded</w:t>
      </w:r>
      <w:r w:rsidR="00492B64">
        <w:rPr>
          <w:rFonts w:eastAsia="Times New Roman" w:cs="Calibri"/>
          <w:color w:val="000000"/>
        </w:rPr>
        <w:t xml:space="preserve"> </w:t>
      </w:r>
      <w:r w:rsidRPr="007E5FA5">
        <w:rPr>
          <w:rFonts w:eastAsia="Times New Roman" w:cs="Calibri"/>
          <w:color w:val="000000"/>
        </w:rPr>
        <w:t>(Pes.</w:t>
      </w:r>
      <w:r w:rsidR="00492B64">
        <w:rPr>
          <w:rFonts w:eastAsia="Times New Roman" w:cs="Calibri"/>
          <w:color w:val="000000"/>
        </w:rPr>
        <w:t xml:space="preserve"> </w:t>
      </w:r>
      <w:r w:rsidRPr="007E5FA5">
        <w:rPr>
          <w:rFonts w:eastAsia="Times New Roman" w:cs="Calibri"/>
          <w:color w:val="000000"/>
        </w:rPr>
        <w:t>48a)</w:t>
      </w:r>
      <w:r w:rsidR="00492B64">
        <w:rPr>
          <w:rFonts w:eastAsia="Times New Roman" w:cs="Calibri"/>
          <w:color w:val="000000"/>
        </w:rPr>
        <w:t xml:space="preserve"> </w:t>
      </w:r>
      <w:r w:rsidRPr="007E5FA5">
        <w:rPr>
          <w:rFonts w:eastAsia="Times New Roman" w:cs="Calibri"/>
          <w:color w:val="000000"/>
        </w:rPr>
        <w:t>this</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regarding</w:t>
      </w:r>
      <w:r w:rsidR="00492B64">
        <w:rPr>
          <w:rFonts w:eastAsia="Times New Roman" w:cs="Calibri"/>
          <w:color w:val="000000"/>
        </w:rPr>
        <w:t xml:space="preserve"> </w:t>
      </w:r>
      <w:r w:rsidRPr="007E5FA5">
        <w:rPr>
          <w:rFonts w:eastAsia="Times New Roman" w:cs="Calibri"/>
          <w:color w:val="000000"/>
        </w:rPr>
        <w:t>libations</w:t>
      </w:r>
      <w:r w:rsidR="00492B64">
        <w:rPr>
          <w:rFonts w:eastAsia="Times New Roman" w:cs="Calibri"/>
          <w:color w:val="000000"/>
        </w:rPr>
        <w:t xml:space="preserve"> </w:t>
      </w:r>
      <w:r w:rsidRPr="007E5FA5">
        <w:rPr>
          <w:rFonts w:eastAsia="Times New Roman" w:cs="Calibri"/>
          <w:color w:val="000000"/>
        </w:rPr>
        <w:t>[coming]</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a</w:t>
      </w:r>
      <w:r w:rsidR="00492B64">
        <w:rPr>
          <w:rFonts w:eastAsia="Times New Roman" w:cs="Calibri"/>
          <w:color w:val="000000"/>
        </w:rPr>
        <w:t xml:space="preserve"> </w:t>
      </w:r>
      <w:r w:rsidRPr="007E5FA5">
        <w:rPr>
          <w:rFonts w:eastAsia="Times New Roman" w:cs="Calibri"/>
          <w:color w:val="000000"/>
        </w:rPr>
        <w:t>multiplicity</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two</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[times</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much</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original</w:t>
      </w:r>
      <w:r w:rsidR="00492B64">
        <w:rPr>
          <w:rFonts w:eastAsia="Times New Roman" w:cs="Calibri"/>
          <w:color w:val="000000"/>
        </w:rPr>
        <w:t xml:space="preserve"> </w:t>
      </w:r>
      <w:r w:rsidRPr="007E5FA5">
        <w:rPr>
          <w:rFonts w:eastAsia="Times New Roman" w:cs="Calibri"/>
          <w:color w:val="000000"/>
        </w:rPr>
        <w:t>wine]</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remained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pit</w:t>
      </w:r>
      <w:r w:rsidR="00492B64">
        <w:rPr>
          <w:rFonts w:eastAsia="Times New Roman" w:cs="Calibri"/>
          <w:color w:val="000000"/>
        </w:rPr>
        <w:t xml:space="preserve"> </w:t>
      </w:r>
      <w:r w:rsidRPr="007E5FA5">
        <w:rPr>
          <w:rFonts w:eastAsia="Times New Roman" w:cs="Calibri"/>
          <w:color w:val="000000"/>
        </w:rPr>
        <w:t>after</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wine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“orlah”</w:t>
      </w:r>
      <w:r w:rsidR="00492B64">
        <w:rPr>
          <w:rFonts w:eastAsia="Times New Roman" w:cs="Calibri"/>
          <w:color w:val="000000"/>
        </w:rPr>
        <w:t xml:space="preserve"> </w:t>
      </w:r>
      <w:r w:rsidRPr="007E5FA5">
        <w:rPr>
          <w:rFonts w:eastAsia="Times New Roman" w:cs="Calibri"/>
          <w:color w:val="000000"/>
        </w:rPr>
        <w:t>or</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“mingled</w:t>
      </w:r>
      <w:r w:rsidR="00492B64">
        <w:rPr>
          <w:rFonts w:eastAsia="Times New Roman" w:cs="Calibri"/>
          <w:color w:val="000000"/>
        </w:rPr>
        <w:t xml:space="preserve"> </w:t>
      </w:r>
      <w:r w:rsidRPr="007E5FA5">
        <w:rPr>
          <w:rFonts w:eastAsia="Times New Roman" w:cs="Calibri"/>
          <w:color w:val="000000"/>
        </w:rPr>
        <w:t>species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vineyard”</w:t>
      </w:r>
      <w:r w:rsidR="00492B64">
        <w:rPr>
          <w:rFonts w:eastAsia="Times New Roman" w:cs="Calibri"/>
          <w:color w:val="000000"/>
        </w:rPr>
        <w:t xml:space="preserve"> </w:t>
      </w:r>
      <w:r w:rsidRPr="007E5FA5">
        <w:rPr>
          <w:rFonts w:eastAsia="Times New Roman" w:cs="Calibri"/>
          <w:color w:val="000000"/>
        </w:rPr>
        <w:t>fell</w:t>
      </w:r>
      <w:r w:rsidR="00492B64">
        <w:rPr>
          <w:rFonts w:eastAsia="Times New Roman" w:cs="Calibri"/>
          <w:color w:val="000000"/>
        </w:rPr>
        <w:t xml:space="preserve"> </w:t>
      </w:r>
      <w:r w:rsidRPr="007E5FA5">
        <w:rPr>
          <w:rFonts w:eastAsia="Times New Roman" w:cs="Calibri"/>
          <w:color w:val="000000"/>
        </w:rPr>
        <w:t>into</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here</w:t>
      </w:r>
      <w:r w:rsidR="00492B64">
        <w:rPr>
          <w:rFonts w:eastAsia="Times New Roman" w:cs="Calibri"/>
          <w:color w:val="000000"/>
        </w:rPr>
        <w:t xml:space="preserve"> </w:t>
      </w:r>
      <w:r w:rsidRPr="007E5FA5">
        <w:rPr>
          <w:rFonts w:eastAsia="Times New Roman" w:cs="Calibri"/>
          <w:color w:val="000000"/>
        </w:rPr>
        <w:t>it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derived</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“orlah”</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“mingled</w:t>
      </w:r>
      <w:r w:rsidR="00492B64">
        <w:rPr>
          <w:rFonts w:eastAsia="Times New Roman" w:cs="Calibri"/>
          <w:color w:val="000000"/>
        </w:rPr>
        <w:t xml:space="preserve"> </w:t>
      </w:r>
      <w:r w:rsidRPr="007E5FA5">
        <w:rPr>
          <w:rFonts w:eastAsia="Times New Roman" w:cs="Calibri"/>
          <w:color w:val="000000"/>
        </w:rPr>
        <w:t>species</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vineyard”</w:t>
      </w:r>
      <w:r w:rsidR="00492B64">
        <w:rPr>
          <w:rFonts w:eastAsia="Times New Roman" w:cs="Calibri"/>
          <w:color w:val="000000"/>
        </w:rPr>
        <w:t xml:space="preserve"> </w:t>
      </w:r>
      <w:r w:rsidRPr="007E5FA5">
        <w:rPr>
          <w:rFonts w:eastAsia="Times New Roman" w:cs="Calibri"/>
          <w:color w:val="000000"/>
        </w:rPr>
        <w:t>are</w:t>
      </w:r>
      <w:r w:rsidR="00492B64">
        <w:rPr>
          <w:rFonts w:eastAsia="Times New Roman" w:cs="Calibri"/>
          <w:color w:val="000000"/>
        </w:rPr>
        <w:t xml:space="preserve"> </w:t>
      </w:r>
      <w:r w:rsidRPr="007E5FA5">
        <w:rPr>
          <w:rFonts w:eastAsia="Times New Roman" w:cs="Calibri"/>
          <w:color w:val="000000"/>
        </w:rPr>
        <w:t>nullified</w:t>
      </w:r>
      <w:r w:rsidR="00492B64">
        <w:rPr>
          <w:rFonts w:eastAsia="Times New Roman" w:cs="Calibri"/>
          <w:color w:val="000000"/>
        </w:rPr>
        <w:t xml:space="preserve"> </w:t>
      </w:r>
      <w:r w:rsidRPr="007E5FA5">
        <w:rPr>
          <w:rFonts w:eastAsia="Times New Roman" w:cs="Calibri"/>
          <w:color w:val="000000"/>
        </w:rPr>
        <w:t>in</w:t>
      </w:r>
      <w:r w:rsidR="00492B64">
        <w:rPr>
          <w:rFonts w:eastAsia="Times New Roman" w:cs="Calibri"/>
          <w:color w:val="000000"/>
        </w:rPr>
        <w:t xml:space="preserve"> </w:t>
      </w:r>
      <w:r w:rsidRPr="007E5FA5">
        <w:rPr>
          <w:rFonts w:eastAsia="Times New Roman" w:cs="Calibri"/>
          <w:color w:val="000000"/>
        </w:rPr>
        <w:t>two</w:t>
      </w:r>
      <w:r w:rsidR="00492B64">
        <w:rPr>
          <w:rFonts w:eastAsia="Times New Roman" w:cs="Calibri"/>
          <w:color w:val="000000"/>
        </w:rPr>
        <w:t xml:space="preserve"> </w:t>
      </w:r>
      <w:r w:rsidRPr="007E5FA5">
        <w:rPr>
          <w:rFonts w:eastAsia="Times New Roman" w:cs="Calibri"/>
          <w:color w:val="000000"/>
        </w:rPr>
        <w:t>hundred</w:t>
      </w:r>
      <w:r w:rsidR="00492B64">
        <w:rPr>
          <w:rFonts w:eastAsia="Times New Roman" w:cs="Calibri"/>
          <w:color w:val="000000"/>
        </w:rPr>
        <w:t xml:space="preserve"> </w:t>
      </w:r>
      <w:r w:rsidRPr="007E5FA5">
        <w:rPr>
          <w:rFonts w:eastAsia="Times New Roman" w:cs="Calibri"/>
          <w:color w:val="000000"/>
        </w:rPr>
        <w:t>[times</w:t>
      </w:r>
      <w:r w:rsidR="00492B64">
        <w:rPr>
          <w:rFonts w:eastAsia="Times New Roman" w:cs="Calibri"/>
          <w:color w:val="000000"/>
        </w:rPr>
        <w:t xml:space="preserve"> </w:t>
      </w:r>
      <w:r w:rsidRPr="007E5FA5">
        <w:rPr>
          <w:rFonts w:eastAsia="Times New Roman" w:cs="Calibri"/>
          <w:color w:val="000000"/>
        </w:rPr>
        <w:t>as</w:t>
      </w:r>
      <w:r w:rsidR="00492B64">
        <w:rPr>
          <w:rFonts w:eastAsia="Times New Roman" w:cs="Calibri"/>
          <w:color w:val="000000"/>
        </w:rPr>
        <w:t xml:space="preserve"> </w:t>
      </w:r>
      <w:r w:rsidRPr="007E5FA5">
        <w:rPr>
          <w:rFonts w:eastAsia="Times New Roman" w:cs="Calibri"/>
          <w:color w:val="000000"/>
        </w:rPr>
        <w:t>much].</w:t>
      </w:r>
    </w:p>
    <w:p w:rsidR="007679EC" w:rsidRPr="007E5FA5" w:rsidRDefault="00492B64" w:rsidP="00BE4B8E">
      <w:pPr>
        <w:jc w:val="both"/>
        <w:rPr>
          <w:rFonts w:eastAsia="Times New Roman" w:cs="Calibri"/>
          <w:color w:val="000000"/>
        </w:rPr>
      </w:pPr>
      <w:r>
        <w:rPr>
          <w:rFonts w:eastAsia="Times New Roman" w:cs="Calibri"/>
          <w:color w:val="000000"/>
        </w:rPr>
        <w:t xml:space="preserve"> </w:t>
      </w:r>
    </w:p>
    <w:p w:rsidR="007679EC" w:rsidRPr="007E5FA5" w:rsidRDefault="007679EC" w:rsidP="00BE4B8E">
      <w:pPr>
        <w:jc w:val="both"/>
        <w:rPr>
          <w:rFonts w:eastAsia="Times New Roman" w:cs="Calibri"/>
          <w:color w:val="000000"/>
        </w:rPr>
      </w:pPr>
      <w:r w:rsidRPr="007E5FA5">
        <w:rPr>
          <w:rFonts w:eastAsia="Times New Roman" w:cs="Calibri"/>
          <w:b/>
          <w:bCs/>
          <w:color w:val="000000"/>
        </w:rPr>
        <w:t>from</w:t>
      </w:r>
      <w:r w:rsidR="00492B64">
        <w:rPr>
          <w:rFonts w:eastAsia="Times New Roman" w:cs="Calibri"/>
          <w:b/>
          <w:bCs/>
          <w:color w:val="000000"/>
        </w:rPr>
        <w:t xml:space="preserve"> </w:t>
      </w:r>
      <w:r w:rsidRPr="007E5FA5">
        <w:rPr>
          <w:rFonts w:eastAsia="Times New Roman" w:cs="Calibri"/>
          <w:b/>
          <w:bCs/>
          <w:color w:val="000000"/>
        </w:rPr>
        <w:t>Israel’s</w:t>
      </w:r>
      <w:r w:rsidR="00492B64">
        <w:rPr>
          <w:rFonts w:eastAsia="Times New Roman" w:cs="Calibri"/>
          <w:b/>
          <w:bCs/>
          <w:color w:val="000000"/>
        </w:rPr>
        <w:t xml:space="preserve"> </w:t>
      </w:r>
      <w:r w:rsidRPr="007E5FA5">
        <w:rPr>
          <w:rFonts w:eastAsia="Times New Roman" w:cs="Calibri"/>
          <w:b/>
          <w:bCs/>
          <w:color w:val="000000"/>
        </w:rPr>
        <w:t>banquet</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what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permissible</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All</w:t>
      </w:r>
      <w:r w:rsidR="00492B64">
        <w:rPr>
          <w:rFonts w:eastAsia="Times New Roman" w:cs="Calibri"/>
          <w:color w:val="000000"/>
        </w:rPr>
        <w:t xml:space="preserve"> </w:t>
      </w:r>
      <w:r w:rsidRPr="007E5FA5">
        <w:rPr>
          <w:rFonts w:eastAsia="Times New Roman" w:cs="Calibri"/>
          <w:color w:val="000000"/>
        </w:rPr>
        <w:t>your</w:t>
      </w:r>
      <w:r w:rsidR="00492B64">
        <w:rPr>
          <w:rFonts w:eastAsia="Times New Roman" w:cs="Calibri"/>
          <w:color w:val="000000"/>
        </w:rPr>
        <w:t xml:space="preserve"> </w:t>
      </w:r>
      <w:r w:rsidRPr="007E5FA5">
        <w:rPr>
          <w:rFonts w:eastAsia="Times New Roman" w:cs="Calibri"/>
          <w:color w:val="000000"/>
        </w:rPr>
        <w:t>sacrifices</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drink</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fit</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Israel.</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main</w:t>
      </w:r>
      <w:r w:rsidR="00492B64">
        <w:rPr>
          <w:rFonts w:eastAsia="Times New Roman" w:cs="Calibri"/>
          <w:color w:val="000000"/>
        </w:rPr>
        <w:t xml:space="preserve"> </w:t>
      </w:r>
      <w:r w:rsidRPr="007E5FA5">
        <w:rPr>
          <w:rFonts w:eastAsia="Times New Roman" w:cs="Calibri"/>
          <w:color w:val="000000"/>
        </w:rPr>
        <w:t>part</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feast</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called</w:t>
      </w:r>
      <w:r w:rsidR="00492B64">
        <w:rPr>
          <w:rFonts w:eastAsia="Times New Roman" w:cs="Calibri"/>
          <w:color w:val="000000"/>
        </w:rPr>
        <w:t xml:space="preserve"> </w:t>
      </w:r>
      <w:r w:rsidRPr="007E5FA5">
        <w:rPr>
          <w:rFonts w:eastAsia="Times New Roman" w:cs="Calibri"/>
          <w:color w:val="000000"/>
        </w:rPr>
        <w:t>by</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name</w:t>
      </w:r>
      <w:r w:rsidR="00492B64">
        <w:rPr>
          <w:rFonts w:eastAsia="Times New Roman" w:cs="Calibri"/>
          <w:color w:val="000000"/>
        </w:rPr>
        <w:t xml:space="preserve"> </w:t>
      </w:r>
      <w:r w:rsidRPr="007E5FA5">
        <w:rPr>
          <w:rFonts w:eastAsia="Times New Roman" w:cs="Calibri"/>
          <w:color w:val="000000"/>
        </w:rPr>
        <w:t>of</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drink;</w:t>
      </w:r>
      <w:r w:rsidR="00492B64">
        <w:rPr>
          <w:rFonts w:eastAsia="Times New Roman" w:cs="Calibri"/>
          <w:color w:val="000000"/>
        </w:rPr>
        <w:t xml:space="preserve"> </w:t>
      </w:r>
      <w:r w:rsidRPr="007E5FA5">
        <w:rPr>
          <w:rFonts w:eastAsia="Times New Roman" w:cs="Calibri"/>
          <w:color w:val="000000"/>
        </w:rPr>
        <w:t>i.e.,</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food</w:t>
      </w:r>
      <w:r w:rsidR="00492B64">
        <w:rPr>
          <w:rFonts w:eastAsia="Times New Roman" w:cs="Calibri"/>
          <w:color w:val="000000"/>
        </w:rPr>
        <w:t xml:space="preserve"> </w:t>
      </w:r>
      <w:r w:rsidRPr="007E5FA5">
        <w:rPr>
          <w:rFonts w:eastAsia="Times New Roman" w:cs="Calibri"/>
          <w:color w:val="000000"/>
        </w:rPr>
        <w:t>and</w:t>
      </w:r>
      <w:r w:rsidR="00492B64">
        <w:rPr>
          <w:rFonts w:eastAsia="Times New Roman" w:cs="Calibri"/>
          <w:color w:val="000000"/>
        </w:rPr>
        <w:t xml:space="preserve"> </w:t>
      </w:r>
      <w:r w:rsidRPr="007E5FA5">
        <w:rPr>
          <w:rFonts w:eastAsia="Times New Roman" w:cs="Calibri"/>
          <w:color w:val="000000"/>
        </w:rPr>
        <w:t>also</w:t>
      </w:r>
      <w:r w:rsidR="00492B64">
        <w:rPr>
          <w:rFonts w:eastAsia="Times New Roman" w:cs="Calibri"/>
          <w:color w:val="000000"/>
        </w:rPr>
        <w:t xml:space="preserve"> </w:t>
      </w:r>
      <w:r w:rsidRPr="007E5FA5">
        <w:rPr>
          <w:rFonts w:eastAsia="Times New Roman" w:cs="Calibri"/>
          <w:color w:val="000000"/>
        </w:rPr>
        <w:t>the</w:t>
      </w:r>
      <w:r w:rsidR="00492B64">
        <w:rPr>
          <w:rFonts w:eastAsia="Times New Roman" w:cs="Calibri"/>
          <w:color w:val="000000"/>
        </w:rPr>
        <w:t xml:space="preserve"> </w:t>
      </w:r>
      <w:r w:rsidRPr="007E5FA5">
        <w:rPr>
          <w:rFonts w:eastAsia="Times New Roman" w:cs="Calibri"/>
          <w:color w:val="000000"/>
        </w:rPr>
        <w:t>drink</w:t>
      </w:r>
      <w:r w:rsidR="00492B64">
        <w:rPr>
          <w:rFonts w:eastAsia="Times New Roman" w:cs="Calibri"/>
          <w:color w:val="000000"/>
        </w:rPr>
        <w:t xml:space="preserve"> </w:t>
      </w:r>
      <w:r w:rsidRPr="007E5FA5">
        <w:rPr>
          <w:rFonts w:eastAsia="Times New Roman" w:cs="Calibri"/>
          <w:color w:val="000000"/>
        </w:rPr>
        <w:t>shall</w:t>
      </w:r>
      <w:r w:rsidR="00492B64">
        <w:rPr>
          <w:rFonts w:eastAsia="Times New Roman" w:cs="Calibri"/>
          <w:color w:val="000000"/>
        </w:rPr>
        <w:t xml:space="preserve"> </w:t>
      </w:r>
      <w:r w:rsidRPr="007E5FA5">
        <w:rPr>
          <w:rFonts w:eastAsia="Times New Roman" w:cs="Calibri"/>
          <w:color w:val="000000"/>
        </w:rPr>
        <w:t>be</w:t>
      </w:r>
      <w:r w:rsidR="00492B64">
        <w:rPr>
          <w:rFonts w:eastAsia="Times New Roman" w:cs="Calibri"/>
          <w:color w:val="000000"/>
        </w:rPr>
        <w:t xml:space="preserve"> </w:t>
      </w:r>
      <w:r w:rsidRPr="007E5FA5">
        <w:rPr>
          <w:rFonts w:eastAsia="Times New Roman" w:cs="Calibri"/>
          <w:color w:val="000000"/>
        </w:rPr>
        <w:t>from</w:t>
      </w:r>
      <w:r w:rsidR="00492B64">
        <w:rPr>
          <w:rFonts w:eastAsia="Times New Roman" w:cs="Calibri"/>
          <w:color w:val="000000"/>
        </w:rPr>
        <w:t xml:space="preserve"> </w:t>
      </w:r>
      <w:r w:rsidRPr="007E5FA5">
        <w:rPr>
          <w:rFonts w:eastAsia="Times New Roman" w:cs="Calibri"/>
          <w:color w:val="000000"/>
        </w:rPr>
        <w:t>that</w:t>
      </w:r>
      <w:r w:rsidR="00492B64">
        <w:rPr>
          <w:rFonts w:eastAsia="Times New Roman" w:cs="Calibri"/>
          <w:color w:val="000000"/>
        </w:rPr>
        <w:t xml:space="preserve"> </w:t>
      </w:r>
      <w:r w:rsidRPr="007E5FA5">
        <w:rPr>
          <w:rFonts w:eastAsia="Times New Roman" w:cs="Calibri"/>
          <w:color w:val="000000"/>
        </w:rPr>
        <w:t>which</w:t>
      </w:r>
      <w:r w:rsidR="00492B64">
        <w:rPr>
          <w:rFonts w:eastAsia="Times New Roman" w:cs="Calibri"/>
          <w:color w:val="000000"/>
        </w:rPr>
        <w:t xml:space="preserve"> </w:t>
      </w:r>
      <w:r w:rsidRPr="007E5FA5">
        <w:rPr>
          <w:rFonts w:eastAsia="Times New Roman" w:cs="Calibri"/>
          <w:color w:val="000000"/>
        </w:rPr>
        <w:t>is</w:t>
      </w:r>
      <w:r w:rsidR="00492B64">
        <w:rPr>
          <w:rFonts w:eastAsia="Times New Roman" w:cs="Calibri"/>
          <w:color w:val="000000"/>
        </w:rPr>
        <w:t xml:space="preserve"> </w:t>
      </w:r>
      <w:r w:rsidRPr="007E5FA5">
        <w:rPr>
          <w:rFonts w:eastAsia="Times New Roman" w:cs="Calibri"/>
          <w:color w:val="000000"/>
        </w:rPr>
        <w:t>permitted</w:t>
      </w:r>
      <w:r w:rsidR="00492B64">
        <w:rPr>
          <w:rFonts w:eastAsia="Times New Roman" w:cs="Calibri"/>
          <w:color w:val="000000"/>
        </w:rPr>
        <w:t xml:space="preserve"> </w:t>
      </w:r>
      <w:r w:rsidRPr="007E5FA5">
        <w:rPr>
          <w:rFonts w:eastAsia="Times New Roman" w:cs="Calibri"/>
          <w:color w:val="000000"/>
        </w:rPr>
        <w:t>for</w:t>
      </w:r>
      <w:r w:rsidR="00492B64">
        <w:rPr>
          <w:rFonts w:eastAsia="Times New Roman" w:cs="Calibri"/>
          <w:color w:val="000000"/>
        </w:rPr>
        <w:t xml:space="preserve"> </w:t>
      </w:r>
      <w:r w:rsidRPr="007E5FA5">
        <w:rPr>
          <w:rFonts w:eastAsia="Times New Roman" w:cs="Calibri"/>
          <w:color w:val="000000"/>
        </w:rPr>
        <w:t>Israel.</w:t>
      </w:r>
    </w:p>
    <w:p w:rsidR="007679EC" w:rsidRPr="007679EC" w:rsidRDefault="00492B64" w:rsidP="00BE4B8E">
      <w:pPr>
        <w:pBdr>
          <w:bottom w:val="double" w:sz="6" w:space="1" w:color="auto"/>
        </w:pBdr>
        <w:jc w:val="both"/>
        <w:rPr>
          <w:rFonts w:eastAsia="Times New Roman" w:cs="Calibri"/>
          <w:color w:val="000000"/>
        </w:rPr>
      </w:pPr>
      <w:r>
        <w:rPr>
          <w:rFonts w:ascii="Times New Roman" w:eastAsia="Times New Roman" w:hAnsi="Times New Roman" w:cs="Times New Roman"/>
          <w:color w:val="000000"/>
        </w:rPr>
        <w:t xml:space="preserve"> </w:t>
      </w:r>
    </w:p>
    <w:p w:rsidR="007679EC" w:rsidRPr="007679EC" w:rsidRDefault="00492B64" w:rsidP="00BE4B8E">
      <w:pPr>
        <w:jc w:val="both"/>
        <w:rPr>
          <w:rFonts w:eastAsia="Times New Roman" w:cs="Calibri"/>
          <w:color w:val="000000"/>
        </w:rPr>
      </w:pPr>
      <w:r>
        <w:rPr>
          <w:rFonts w:ascii="Times New Roman" w:eastAsia="Times New Roman" w:hAnsi="Times New Roman" w:cs="Times New Roman"/>
          <w:color w:val="000000"/>
        </w:rPr>
        <w:t xml:space="preserve"> </w:t>
      </w:r>
    </w:p>
    <w:p w:rsidR="00C0320B" w:rsidRPr="00DF3AF0" w:rsidRDefault="00DF3AF0" w:rsidP="00BE4B8E">
      <w:pPr>
        <w:rPr>
          <w:rFonts w:ascii="Cambria" w:eastAsia="Times New Roman" w:hAnsi="Cambria" w:cs="Calibri"/>
          <w:b/>
          <w:bCs/>
          <w:color w:val="000000"/>
          <w:sz w:val="28"/>
          <w:szCs w:val="28"/>
        </w:rPr>
      </w:pPr>
      <w:r w:rsidRPr="00DF3AF0">
        <w:rPr>
          <w:rFonts w:ascii="Cambria" w:eastAsia="Times New Roman" w:hAnsi="Cambria" w:cs="Calibri"/>
          <w:b/>
          <w:bCs/>
          <w:color w:val="000000"/>
          <w:sz w:val="28"/>
          <w:szCs w:val="28"/>
        </w:rPr>
        <w:t>Special</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Ashlamatah</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1</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Sam</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20:18</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&amp;</w:t>
      </w:r>
      <w:r w:rsidR="00492B64">
        <w:rPr>
          <w:rFonts w:ascii="Cambria" w:eastAsia="Times New Roman" w:hAnsi="Cambria" w:cs="Calibri"/>
          <w:b/>
          <w:bCs/>
          <w:color w:val="000000"/>
          <w:sz w:val="28"/>
          <w:szCs w:val="28"/>
        </w:rPr>
        <w:t xml:space="preserve"> </w:t>
      </w:r>
      <w:r w:rsidRPr="00DF3AF0">
        <w:rPr>
          <w:rFonts w:ascii="Cambria" w:eastAsia="Times New Roman" w:hAnsi="Cambria" w:cs="Calibri"/>
          <w:b/>
          <w:bCs/>
          <w:color w:val="000000"/>
          <w:sz w:val="28"/>
          <w:szCs w:val="28"/>
        </w:rPr>
        <w:t>42</w:t>
      </w:r>
    </w:p>
    <w:p w:rsidR="00DF3AF0" w:rsidRPr="007E5FA5" w:rsidRDefault="00DF3AF0" w:rsidP="00BE4B8E">
      <w:pPr>
        <w:rPr>
          <w:rFonts w:eastAsia="Times New Roman" w:cs="Calibri"/>
          <w:b/>
          <w:bCs/>
          <w:color w:val="000000"/>
        </w:rPr>
      </w:pPr>
    </w:p>
    <w:p w:rsidR="001F34E5" w:rsidRPr="007E5FA5" w:rsidRDefault="001F34E5" w:rsidP="00BE4B8E">
      <w:pPr>
        <w:jc w:val="both"/>
        <w:rPr>
          <w:rFonts w:eastAsia="Times New Roman" w:cs="Calibri"/>
          <w:color w:val="000000"/>
        </w:rPr>
      </w:pPr>
      <w:r w:rsidRPr="007E5FA5">
        <w:rPr>
          <w:rFonts w:eastAsia="Times New Roman" w:cs="Calibri"/>
          <w:color w:val="000000"/>
          <w:lang w:val="en-AU"/>
        </w:rPr>
        <w:t>18.</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Jonathan</w:t>
      </w:r>
      <w:r w:rsidR="00492B64">
        <w:rPr>
          <w:rFonts w:eastAsia="Times New Roman" w:cs="Calibri"/>
          <w:color w:val="000000"/>
          <w:lang w:val="en-AU"/>
        </w:rPr>
        <w:t xml:space="preserve"> </w:t>
      </w:r>
      <w:r w:rsidRPr="007E5FA5">
        <w:rPr>
          <w:rFonts w:eastAsia="Times New Roman" w:cs="Calibri"/>
          <w:color w:val="000000"/>
          <w:lang w:val="en-AU"/>
        </w:rPr>
        <w:t>said</w:t>
      </w:r>
      <w:r w:rsidR="00492B64">
        <w:rPr>
          <w:rFonts w:eastAsia="Times New Roman" w:cs="Calibri"/>
          <w:color w:val="000000"/>
          <w:lang w:val="en-AU"/>
        </w:rPr>
        <w:t xml:space="preserve"> </w:t>
      </w:r>
      <w:r w:rsidRPr="007E5FA5">
        <w:rPr>
          <w:rFonts w:eastAsia="Times New Roman" w:cs="Calibri"/>
          <w:color w:val="000000"/>
          <w:lang w:val="en-AU"/>
        </w:rPr>
        <w:t>to</w:t>
      </w:r>
      <w:r w:rsidR="00492B64">
        <w:rPr>
          <w:rFonts w:eastAsia="Times New Roman" w:cs="Calibri"/>
          <w:color w:val="000000"/>
          <w:lang w:val="en-AU"/>
        </w:rPr>
        <w:t xml:space="preserve"> </w:t>
      </w:r>
      <w:r w:rsidRPr="007E5FA5">
        <w:rPr>
          <w:rFonts w:eastAsia="Times New Roman" w:cs="Calibri"/>
          <w:color w:val="000000"/>
          <w:lang w:val="en-AU"/>
        </w:rPr>
        <w:t>him,</w:t>
      </w:r>
      <w:r w:rsidR="00492B64">
        <w:rPr>
          <w:rFonts w:eastAsia="Times New Roman" w:cs="Calibri"/>
          <w:color w:val="000000"/>
          <w:lang w:val="en-AU"/>
        </w:rPr>
        <w:t xml:space="preserve"> </w:t>
      </w:r>
      <w:r w:rsidRPr="007E5FA5">
        <w:rPr>
          <w:rFonts w:eastAsia="Times New Roman" w:cs="Calibri"/>
          <w:color w:val="000000"/>
          <w:lang w:val="en-AU"/>
        </w:rPr>
        <w:t>Tomorrow</w:t>
      </w:r>
      <w:r w:rsidR="00492B64">
        <w:rPr>
          <w:rFonts w:eastAsia="Times New Roman" w:cs="Calibri"/>
          <w:color w:val="000000"/>
          <w:lang w:val="en-AU"/>
        </w:rPr>
        <w:t xml:space="preserve"> </w:t>
      </w:r>
      <w:r w:rsidRPr="007E5FA5">
        <w:rPr>
          <w:rFonts w:eastAsia="Times New Roman" w:cs="Calibri"/>
          <w:color w:val="000000"/>
          <w:lang w:val="en-AU"/>
        </w:rPr>
        <w:t>is</w:t>
      </w:r>
      <w:r w:rsidR="00492B64">
        <w:rPr>
          <w:rFonts w:eastAsia="Times New Roman" w:cs="Calibri"/>
          <w:color w:val="000000"/>
          <w:lang w:val="en-AU"/>
        </w:rPr>
        <w:t xml:space="preserve"> </w:t>
      </w:r>
      <w:r w:rsidRPr="007E5FA5">
        <w:rPr>
          <w:rFonts w:eastAsia="Times New Roman" w:cs="Calibri"/>
          <w:color w:val="000000"/>
          <w:lang w:val="en-AU"/>
        </w:rPr>
        <w:t>the</w:t>
      </w:r>
      <w:r w:rsidR="00492B64">
        <w:rPr>
          <w:rFonts w:eastAsia="Times New Roman" w:cs="Calibri"/>
          <w:color w:val="000000"/>
          <w:lang w:val="en-AU"/>
        </w:rPr>
        <w:t xml:space="preserve"> </w:t>
      </w:r>
      <w:r w:rsidRPr="007E5FA5">
        <w:rPr>
          <w:rFonts w:eastAsia="Times New Roman" w:cs="Calibri"/>
          <w:color w:val="000000"/>
          <w:lang w:val="en-AU"/>
        </w:rPr>
        <w:t>new</w:t>
      </w:r>
      <w:r w:rsidR="00492B64">
        <w:rPr>
          <w:rFonts w:eastAsia="Times New Roman" w:cs="Calibri"/>
          <w:color w:val="000000"/>
          <w:lang w:val="en-AU"/>
        </w:rPr>
        <w:t xml:space="preserve"> </w:t>
      </w:r>
      <w:r w:rsidRPr="007E5FA5">
        <w:rPr>
          <w:rFonts w:eastAsia="Times New Roman" w:cs="Calibri"/>
          <w:color w:val="000000"/>
          <w:lang w:val="en-AU"/>
        </w:rPr>
        <w:t>moon,</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you</w:t>
      </w:r>
      <w:r w:rsidR="00492B64">
        <w:rPr>
          <w:rFonts w:eastAsia="Times New Roman" w:cs="Calibri"/>
          <w:color w:val="000000"/>
          <w:lang w:val="en-AU"/>
        </w:rPr>
        <w:t xml:space="preserve"> </w:t>
      </w:r>
      <w:r w:rsidRPr="007E5FA5">
        <w:rPr>
          <w:rFonts w:eastAsia="Times New Roman" w:cs="Calibri"/>
          <w:color w:val="000000"/>
          <w:lang w:val="en-AU"/>
        </w:rPr>
        <w:t>will</w:t>
      </w:r>
      <w:r w:rsidR="00492B64">
        <w:rPr>
          <w:rFonts w:eastAsia="Times New Roman" w:cs="Calibri"/>
          <w:color w:val="000000"/>
          <w:lang w:val="en-AU"/>
        </w:rPr>
        <w:t xml:space="preserve"> </w:t>
      </w:r>
      <w:r w:rsidRPr="007E5FA5">
        <w:rPr>
          <w:rFonts w:eastAsia="Times New Roman" w:cs="Calibri"/>
          <w:color w:val="000000"/>
          <w:lang w:val="en-AU"/>
        </w:rPr>
        <w:t>be</w:t>
      </w:r>
      <w:r w:rsidR="00492B64">
        <w:rPr>
          <w:rFonts w:eastAsia="Times New Roman" w:cs="Calibri"/>
          <w:color w:val="000000"/>
          <w:lang w:val="en-AU"/>
        </w:rPr>
        <w:t xml:space="preserve"> </w:t>
      </w:r>
      <w:r w:rsidRPr="007E5FA5">
        <w:rPr>
          <w:rFonts w:eastAsia="Times New Roman" w:cs="Calibri"/>
          <w:color w:val="000000"/>
          <w:lang w:val="en-AU"/>
        </w:rPr>
        <w:t>expected,</w:t>
      </w:r>
      <w:r w:rsidR="00492B64">
        <w:rPr>
          <w:rFonts w:eastAsia="Times New Roman" w:cs="Calibri"/>
          <w:color w:val="000000"/>
          <w:lang w:val="en-AU"/>
        </w:rPr>
        <w:t xml:space="preserve"> </w:t>
      </w:r>
      <w:r w:rsidRPr="007E5FA5">
        <w:rPr>
          <w:rFonts w:eastAsia="Times New Roman" w:cs="Calibri"/>
          <w:color w:val="000000"/>
          <w:lang w:val="en-AU"/>
        </w:rPr>
        <w:t>for</w:t>
      </w:r>
      <w:r w:rsidR="00492B64">
        <w:rPr>
          <w:rFonts w:eastAsia="Times New Roman" w:cs="Calibri"/>
          <w:color w:val="000000"/>
          <w:lang w:val="en-AU"/>
        </w:rPr>
        <w:t xml:space="preserve"> </w:t>
      </w:r>
      <w:r w:rsidRPr="007E5FA5">
        <w:rPr>
          <w:rFonts w:eastAsia="Times New Roman" w:cs="Calibri"/>
          <w:color w:val="000000"/>
          <w:lang w:val="en-AU"/>
        </w:rPr>
        <w:t>your</w:t>
      </w:r>
      <w:r w:rsidR="00492B64">
        <w:rPr>
          <w:rFonts w:eastAsia="Times New Roman" w:cs="Calibri"/>
          <w:color w:val="000000"/>
          <w:lang w:val="en-AU"/>
        </w:rPr>
        <w:t xml:space="preserve"> </w:t>
      </w:r>
      <w:r w:rsidRPr="007E5FA5">
        <w:rPr>
          <w:rFonts w:eastAsia="Times New Roman" w:cs="Calibri"/>
          <w:color w:val="000000"/>
          <w:lang w:val="en-AU"/>
        </w:rPr>
        <w:t>seat</w:t>
      </w:r>
      <w:r w:rsidR="00492B64">
        <w:rPr>
          <w:rFonts w:eastAsia="Times New Roman" w:cs="Calibri"/>
          <w:color w:val="000000"/>
          <w:lang w:val="en-AU"/>
        </w:rPr>
        <w:t xml:space="preserve"> </w:t>
      </w:r>
      <w:r w:rsidRPr="007E5FA5">
        <w:rPr>
          <w:rFonts w:eastAsia="Times New Roman" w:cs="Calibri"/>
          <w:color w:val="000000"/>
          <w:lang w:val="en-AU"/>
        </w:rPr>
        <w:t>will</w:t>
      </w:r>
      <w:r w:rsidR="00492B64">
        <w:rPr>
          <w:rFonts w:eastAsia="Times New Roman" w:cs="Calibri"/>
          <w:color w:val="000000"/>
          <w:lang w:val="en-AU"/>
        </w:rPr>
        <w:t xml:space="preserve"> </w:t>
      </w:r>
      <w:r w:rsidRPr="007E5FA5">
        <w:rPr>
          <w:rFonts w:eastAsia="Times New Roman" w:cs="Calibri"/>
          <w:color w:val="000000"/>
          <w:lang w:val="en-AU"/>
        </w:rPr>
        <w:t>be</w:t>
      </w:r>
      <w:r w:rsidR="00492B64">
        <w:rPr>
          <w:rFonts w:eastAsia="Times New Roman" w:cs="Calibri"/>
          <w:color w:val="000000"/>
          <w:lang w:val="en-AU"/>
        </w:rPr>
        <w:t xml:space="preserve"> </w:t>
      </w:r>
      <w:r w:rsidRPr="007E5FA5">
        <w:rPr>
          <w:rFonts w:eastAsia="Times New Roman" w:cs="Calibri"/>
          <w:color w:val="000000"/>
          <w:lang w:val="en-AU"/>
        </w:rPr>
        <w:t>empty.</w:t>
      </w:r>
    </w:p>
    <w:p w:rsidR="001F34E5" w:rsidRPr="007E5FA5" w:rsidRDefault="00492B64" w:rsidP="00BE4B8E">
      <w:pPr>
        <w:jc w:val="both"/>
        <w:rPr>
          <w:rFonts w:eastAsia="Times New Roman" w:cs="Calibri"/>
          <w:color w:val="000000"/>
        </w:rPr>
      </w:pPr>
      <w:r>
        <w:rPr>
          <w:rFonts w:eastAsia="Times New Roman" w:cs="Calibri"/>
          <w:color w:val="000000"/>
          <w:lang w:val="en-AU"/>
        </w:rPr>
        <w:t xml:space="preserve"> </w:t>
      </w:r>
    </w:p>
    <w:p w:rsidR="001F34E5" w:rsidRPr="007E5FA5" w:rsidRDefault="001F34E5" w:rsidP="00BE4B8E">
      <w:pPr>
        <w:jc w:val="both"/>
        <w:rPr>
          <w:rFonts w:eastAsia="Times New Roman" w:cs="Calibri"/>
          <w:color w:val="000000"/>
        </w:rPr>
      </w:pPr>
      <w:r w:rsidRPr="007E5FA5">
        <w:rPr>
          <w:rFonts w:eastAsia="Times New Roman" w:cs="Calibri"/>
          <w:color w:val="000000"/>
          <w:lang w:val="en-AU"/>
        </w:rPr>
        <w:t>42.</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Jonathan</w:t>
      </w:r>
      <w:r w:rsidR="00492B64">
        <w:rPr>
          <w:rFonts w:eastAsia="Times New Roman" w:cs="Calibri"/>
          <w:color w:val="000000"/>
          <w:lang w:val="en-AU"/>
        </w:rPr>
        <w:t xml:space="preserve"> </w:t>
      </w:r>
      <w:r w:rsidRPr="007E5FA5">
        <w:rPr>
          <w:rFonts w:eastAsia="Times New Roman" w:cs="Calibri"/>
          <w:color w:val="000000"/>
          <w:lang w:val="en-AU"/>
        </w:rPr>
        <w:t>said</w:t>
      </w:r>
      <w:r w:rsidR="00492B64">
        <w:rPr>
          <w:rFonts w:eastAsia="Times New Roman" w:cs="Calibri"/>
          <w:color w:val="000000"/>
          <w:lang w:val="en-AU"/>
        </w:rPr>
        <w:t xml:space="preserve"> </w:t>
      </w:r>
      <w:r w:rsidRPr="007E5FA5">
        <w:rPr>
          <w:rFonts w:eastAsia="Times New Roman" w:cs="Calibri"/>
          <w:color w:val="000000"/>
          <w:lang w:val="en-AU"/>
        </w:rPr>
        <w:t>to</w:t>
      </w:r>
      <w:r w:rsidR="00492B64">
        <w:rPr>
          <w:rFonts w:eastAsia="Times New Roman" w:cs="Calibri"/>
          <w:color w:val="000000"/>
          <w:lang w:val="en-AU"/>
        </w:rPr>
        <w:t xml:space="preserve"> </w:t>
      </w:r>
      <w:r w:rsidRPr="007E5FA5">
        <w:rPr>
          <w:rFonts w:eastAsia="Times New Roman" w:cs="Calibri"/>
          <w:color w:val="000000"/>
          <w:lang w:val="en-AU"/>
        </w:rPr>
        <w:t>David,</w:t>
      </w:r>
      <w:r w:rsidR="00492B64">
        <w:rPr>
          <w:rFonts w:eastAsia="Times New Roman" w:cs="Calibri"/>
          <w:color w:val="000000"/>
          <w:lang w:val="en-AU"/>
        </w:rPr>
        <w:t xml:space="preserve"> </w:t>
      </w:r>
      <w:r w:rsidRPr="007E5FA5">
        <w:rPr>
          <w:rFonts w:eastAsia="Times New Roman" w:cs="Calibri"/>
          <w:color w:val="000000"/>
          <w:lang w:val="en-AU"/>
        </w:rPr>
        <w:t>Go</w:t>
      </w:r>
      <w:r w:rsidR="00492B64">
        <w:rPr>
          <w:rFonts w:eastAsia="Times New Roman" w:cs="Calibri"/>
          <w:color w:val="000000"/>
          <w:lang w:val="en-AU"/>
        </w:rPr>
        <w:t xml:space="preserve"> </w:t>
      </w:r>
      <w:r w:rsidRPr="007E5FA5">
        <w:rPr>
          <w:rFonts w:eastAsia="Times New Roman" w:cs="Calibri"/>
          <w:color w:val="000000"/>
          <w:lang w:val="en-AU"/>
        </w:rPr>
        <w:t>in</w:t>
      </w:r>
      <w:r w:rsidR="00492B64">
        <w:rPr>
          <w:rFonts w:eastAsia="Times New Roman" w:cs="Calibri"/>
          <w:color w:val="000000"/>
          <w:lang w:val="en-AU"/>
        </w:rPr>
        <w:t xml:space="preserve"> </w:t>
      </w:r>
      <w:r w:rsidRPr="007E5FA5">
        <w:rPr>
          <w:rFonts w:eastAsia="Times New Roman" w:cs="Calibri"/>
          <w:color w:val="000000"/>
          <w:lang w:val="en-AU"/>
        </w:rPr>
        <w:t>peace,</w:t>
      </w:r>
      <w:r w:rsidR="00492B64">
        <w:rPr>
          <w:rFonts w:eastAsia="Times New Roman" w:cs="Calibri"/>
          <w:color w:val="000000"/>
          <w:lang w:val="en-AU"/>
        </w:rPr>
        <w:t xml:space="preserve"> </w:t>
      </w:r>
      <w:r w:rsidRPr="007E5FA5">
        <w:rPr>
          <w:rFonts w:eastAsia="Times New Roman" w:cs="Calibri"/>
          <w:color w:val="000000"/>
          <w:lang w:val="en-AU"/>
        </w:rPr>
        <w:t>because</w:t>
      </w:r>
      <w:r w:rsidR="00492B64">
        <w:rPr>
          <w:rFonts w:eastAsia="Times New Roman" w:cs="Calibri"/>
          <w:color w:val="000000"/>
          <w:lang w:val="en-AU"/>
        </w:rPr>
        <w:t xml:space="preserve"> </w:t>
      </w:r>
      <w:r w:rsidRPr="007E5FA5">
        <w:rPr>
          <w:rFonts w:eastAsia="Times New Roman" w:cs="Calibri"/>
          <w:color w:val="000000"/>
          <w:lang w:val="en-AU"/>
        </w:rPr>
        <w:t>we</w:t>
      </w:r>
      <w:r w:rsidR="00492B64">
        <w:rPr>
          <w:rFonts w:eastAsia="Times New Roman" w:cs="Calibri"/>
          <w:color w:val="000000"/>
          <w:lang w:val="en-AU"/>
        </w:rPr>
        <w:t xml:space="preserve"> </w:t>
      </w:r>
      <w:r w:rsidRPr="007E5FA5">
        <w:rPr>
          <w:rFonts w:eastAsia="Times New Roman" w:cs="Calibri"/>
          <w:color w:val="000000"/>
          <w:lang w:val="en-AU"/>
        </w:rPr>
        <w:t>have</w:t>
      </w:r>
      <w:r w:rsidR="00492B64">
        <w:rPr>
          <w:rFonts w:eastAsia="Times New Roman" w:cs="Calibri"/>
          <w:color w:val="000000"/>
          <w:lang w:val="en-AU"/>
        </w:rPr>
        <w:t xml:space="preserve"> </w:t>
      </w:r>
      <w:r w:rsidRPr="007E5FA5">
        <w:rPr>
          <w:rFonts w:eastAsia="Times New Roman" w:cs="Calibri"/>
          <w:color w:val="000000"/>
          <w:lang w:val="en-AU"/>
        </w:rPr>
        <w:t>sworn,</w:t>
      </w:r>
      <w:r w:rsidR="00492B64">
        <w:rPr>
          <w:rFonts w:eastAsia="Times New Roman" w:cs="Calibri"/>
          <w:color w:val="000000"/>
          <w:lang w:val="en-AU"/>
        </w:rPr>
        <w:t xml:space="preserve"> </w:t>
      </w:r>
      <w:r w:rsidRPr="007E5FA5">
        <w:rPr>
          <w:rFonts w:eastAsia="Times New Roman" w:cs="Calibri"/>
          <w:color w:val="000000"/>
          <w:lang w:val="en-AU"/>
        </w:rPr>
        <w:t>the</w:t>
      </w:r>
      <w:r w:rsidR="00492B64">
        <w:rPr>
          <w:rFonts w:eastAsia="Times New Roman" w:cs="Calibri"/>
          <w:color w:val="000000"/>
          <w:lang w:val="en-AU"/>
        </w:rPr>
        <w:t xml:space="preserve"> </w:t>
      </w:r>
      <w:r w:rsidRPr="007E5FA5">
        <w:rPr>
          <w:rFonts w:eastAsia="Times New Roman" w:cs="Calibri"/>
          <w:color w:val="000000"/>
          <w:lang w:val="en-AU"/>
        </w:rPr>
        <w:t>two</w:t>
      </w:r>
      <w:r w:rsidR="00492B64">
        <w:rPr>
          <w:rFonts w:eastAsia="Times New Roman" w:cs="Calibri"/>
          <w:color w:val="000000"/>
          <w:lang w:val="en-AU"/>
        </w:rPr>
        <w:t xml:space="preserve"> </w:t>
      </w:r>
      <w:r w:rsidRPr="007E5FA5">
        <w:rPr>
          <w:rFonts w:eastAsia="Times New Roman" w:cs="Calibri"/>
          <w:color w:val="000000"/>
          <w:lang w:val="en-AU"/>
        </w:rPr>
        <w:t>of</w:t>
      </w:r>
      <w:r w:rsidR="00492B64">
        <w:rPr>
          <w:rFonts w:eastAsia="Times New Roman" w:cs="Calibri"/>
          <w:color w:val="000000"/>
          <w:lang w:val="en-AU"/>
        </w:rPr>
        <w:t xml:space="preserve"> </w:t>
      </w:r>
      <w:r w:rsidRPr="007E5FA5">
        <w:rPr>
          <w:rFonts w:eastAsia="Times New Roman" w:cs="Calibri"/>
          <w:color w:val="000000"/>
          <w:lang w:val="en-AU"/>
        </w:rPr>
        <w:t>us,</w:t>
      </w:r>
      <w:r w:rsidR="00492B64">
        <w:rPr>
          <w:rFonts w:eastAsia="Times New Roman" w:cs="Calibri"/>
          <w:color w:val="000000"/>
          <w:lang w:val="en-AU"/>
        </w:rPr>
        <w:t xml:space="preserve"> </w:t>
      </w:r>
      <w:r w:rsidRPr="007E5FA5">
        <w:rPr>
          <w:rFonts w:eastAsia="Times New Roman" w:cs="Calibri"/>
          <w:color w:val="000000"/>
          <w:lang w:val="en-AU"/>
        </w:rPr>
        <w:t>in</w:t>
      </w:r>
      <w:r w:rsidR="00492B64">
        <w:rPr>
          <w:rFonts w:eastAsia="Times New Roman" w:cs="Calibri"/>
          <w:color w:val="000000"/>
          <w:lang w:val="en-AU"/>
        </w:rPr>
        <w:t xml:space="preserve"> </w:t>
      </w:r>
      <w:r w:rsidRPr="007E5FA5">
        <w:rPr>
          <w:rFonts w:eastAsia="Times New Roman" w:cs="Calibri"/>
          <w:color w:val="000000"/>
          <w:lang w:val="en-AU"/>
        </w:rPr>
        <w:t>the</w:t>
      </w:r>
      <w:r w:rsidR="00492B64">
        <w:rPr>
          <w:rFonts w:eastAsia="Times New Roman" w:cs="Calibri"/>
          <w:color w:val="000000"/>
          <w:lang w:val="en-AU"/>
        </w:rPr>
        <w:t xml:space="preserve"> </w:t>
      </w:r>
      <w:r w:rsidRPr="007E5FA5">
        <w:rPr>
          <w:rFonts w:eastAsia="Times New Roman" w:cs="Calibri"/>
          <w:color w:val="000000"/>
          <w:lang w:val="en-AU"/>
        </w:rPr>
        <w:t>name</w:t>
      </w:r>
      <w:r w:rsidR="00492B64">
        <w:rPr>
          <w:rFonts w:eastAsia="Times New Roman" w:cs="Calibri"/>
          <w:color w:val="000000"/>
          <w:lang w:val="en-AU"/>
        </w:rPr>
        <w:t xml:space="preserve"> </w:t>
      </w:r>
      <w:r w:rsidRPr="007E5FA5">
        <w:rPr>
          <w:rFonts w:eastAsia="Times New Roman" w:cs="Calibri"/>
          <w:color w:val="000000"/>
          <w:lang w:val="en-AU"/>
        </w:rPr>
        <w:t>of</w:t>
      </w:r>
      <w:r w:rsidR="00492B64">
        <w:rPr>
          <w:rFonts w:eastAsia="Times New Roman" w:cs="Calibri"/>
          <w:color w:val="000000"/>
          <w:lang w:val="en-AU"/>
        </w:rPr>
        <w:t xml:space="preserve"> </w:t>
      </w:r>
      <w:r w:rsidRPr="007E5FA5">
        <w:rPr>
          <w:rFonts w:eastAsia="Times New Roman" w:cs="Calibri"/>
          <w:color w:val="000000"/>
          <w:lang w:val="en-AU"/>
        </w:rPr>
        <w:t>Ha-Shem,</w:t>
      </w:r>
      <w:r w:rsidR="00492B64">
        <w:rPr>
          <w:rFonts w:eastAsia="Times New Roman" w:cs="Calibri"/>
          <w:color w:val="000000"/>
          <w:lang w:val="en-AU"/>
        </w:rPr>
        <w:t xml:space="preserve"> </w:t>
      </w:r>
      <w:r w:rsidRPr="007E5FA5">
        <w:rPr>
          <w:rFonts w:eastAsia="Times New Roman" w:cs="Calibri"/>
          <w:color w:val="000000"/>
          <w:lang w:val="en-AU"/>
        </w:rPr>
        <w:t>saying,</w:t>
      </w:r>
      <w:r w:rsidR="00492B64">
        <w:rPr>
          <w:rFonts w:eastAsia="Times New Roman" w:cs="Calibri"/>
          <w:color w:val="000000"/>
          <w:lang w:val="en-AU"/>
        </w:rPr>
        <w:t xml:space="preserve"> </w:t>
      </w:r>
      <w:r w:rsidRPr="007E5FA5">
        <w:rPr>
          <w:rFonts w:eastAsia="Times New Roman" w:cs="Calibri"/>
          <w:color w:val="000000"/>
          <w:lang w:val="en-AU"/>
        </w:rPr>
        <w:t>Ha-Shem</w:t>
      </w:r>
      <w:r w:rsidR="00492B64">
        <w:rPr>
          <w:rFonts w:eastAsia="Times New Roman" w:cs="Calibri"/>
          <w:color w:val="000000"/>
          <w:lang w:val="en-AU"/>
        </w:rPr>
        <w:t xml:space="preserve"> </w:t>
      </w:r>
      <w:r w:rsidRPr="007E5FA5">
        <w:rPr>
          <w:rFonts w:eastAsia="Times New Roman" w:cs="Calibri"/>
          <w:color w:val="000000"/>
          <w:lang w:val="en-AU"/>
        </w:rPr>
        <w:t>will</w:t>
      </w:r>
      <w:r w:rsidR="00492B64">
        <w:rPr>
          <w:rFonts w:eastAsia="Times New Roman" w:cs="Calibri"/>
          <w:color w:val="000000"/>
          <w:lang w:val="en-AU"/>
        </w:rPr>
        <w:t xml:space="preserve"> </w:t>
      </w:r>
      <w:r w:rsidRPr="007E5FA5">
        <w:rPr>
          <w:rFonts w:eastAsia="Times New Roman" w:cs="Calibri"/>
          <w:color w:val="000000"/>
          <w:lang w:val="en-AU"/>
        </w:rPr>
        <w:t>be</w:t>
      </w:r>
      <w:r w:rsidR="00492B64">
        <w:rPr>
          <w:rFonts w:eastAsia="Times New Roman" w:cs="Calibri"/>
          <w:color w:val="000000"/>
          <w:lang w:val="en-AU"/>
        </w:rPr>
        <w:t xml:space="preserve"> </w:t>
      </w:r>
      <w:r w:rsidRPr="007E5FA5">
        <w:rPr>
          <w:rFonts w:eastAsia="Times New Roman" w:cs="Calibri"/>
          <w:color w:val="000000"/>
          <w:lang w:val="en-AU"/>
        </w:rPr>
        <w:t>between</w:t>
      </w:r>
      <w:r w:rsidR="00492B64">
        <w:rPr>
          <w:rFonts w:eastAsia="Times New Roman" w:cs="Calibri"/>
          <w:color w:val="000000"/>
          <w:lang w:val="en-AU"/>
        </w:rPr>
        <w:t xml:space="preserve"> </w:t>
      </w:r>
      <w:r w:rsidRPr="007E5FA5">
        <w:rPr>
          <w:rFonts w:eastAsia="Times New Roman" w:cs="Calibri"/>
          <w:color w:val="000000"/>
          <w:lang w:val="en-AU"/>
        </w:rPr>
        <w:t>you</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me,</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between</w:t>
      </w:r>
      <w:r w:rsidR="00492B64">
        <w:rPr>
          <w:rFonts w:eastAsia="Times New Roman" w:cs="Calibri"/>
          <w:color w:val="000000"/>
          <w:lang w:val="en-AU"/>
        </w:rPr>
        <w:t xml:space="preserve"> </w:t>
      </w:r>
      <w:r w:rsidRPr="007E5FA5">
        <w:rPr>
          <w:rFonts w:eastAsia="Times New Roman" w:cs="Calibri"/>
          <w:color w:val="000000"/>
          <w:lang w:val="en-AU"/>
        </w:rPr>
        <w:t>my</w:t>
      </w:r>
      <w:r w:rsidR="00492B64">
        <w:rPr>
          <w:rFonts w:eastAsia="Times New Roman" w:cs="Calibri"/>
          <w:color w:val="000000"/>
          <w:lang w:val="en-AU"/>
        </w:rPr>
        <w:t xml:space="preserve"> </w:t>
      </w:r>
      <w:r w:rsidRPr="007E5FA5">
        <w:rPr>
          <w:rFonts w:eastAsia="Times New Roman" w:cs="Calibri"/>
          <w:color w:val="000000"/>
          <w:lang w:val="en-AU"/>
        </w:rPr>
        <w:t>seed</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your</w:t>
      </w:r>
      <w:r w:rsidR="00492B64">
        <w:rPr>
          <w:rFonts w:eastAsia="Times New Roman" w:cs="Calibri"/>
          <w:color w:val="000000"/>
          <w:lang w:val="en-AU"/>
        </w:rPr>
        <w:t xml:space="preserve"> </w:t>
      </w:r>
      <w:r w:rsidRPr="007E5FA5">
        <w:rPr>
          <w:rFonts w:eastAsia="Times New Roman" w:cs="Calibri"/>
          <w:color w:val="000000"/>
          <w:lang w:val="en-AU"/>
        </w:rPr>
        <w:t>seed</w:t>
      </w:r>
      <w:r w:rsidR="00492B64">
        <w:rPr>
          <w:rFonts w:eastAsia="Times New Roman" w:cs="Calibri"/>
          <w:color w:val="000000"/>
          <w:lang w:val="en-AU"/>
        </w:rPr>
        <w:t xml:space="preserve"> </w:t>
      </w:r>
      <w:r w:rsidRPr="007E5FA5">
        <w:rPr>
          <w:rFonts w:eastAsia="Times New Roman" w:cs="Calibri"/>
          <w:color w:val="000000"/>
          <w:lang w:val="en-AU"/>
        </w:rPr>
        <w:t>forever.</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he</w:t>
      </w:r>
      <w:r w:rsidR="00492B64">
        <w:rPr>
          <w:rFonts w:eastAsia="Times New Roman" w:cs="Calibri"/>
          <w:color w:val="000000"/>
          <w:lang w:val="en-AU"/>
        </w:rPr>
        <w:t xml:space="preserve"> </w:t>
      </w:r>
      <w:r w:rsidRPr="007E5FA5">
        <w:rPr>
          <w:rFonts w:eastAsia="Times New Roman" w:cs="Calibri"/>
          <w:color w:val="000000"/>
          <w:lang w:val="en-AU"/>
        </w:rPr>
        <w:t>rose</w:t>
      </w:r>
      <w:r w:rsidR="00492B64">
        <w:rPr>
          <w:rFonts w:eastAsia="Times New Roman" w:cs="Calibri"/>
          <w:color w:val="000000"/>
          <w:lang w:val="en-AU"/>
        </w:rPr>
        <w:t xml:space="preserve"> </w:t>
      </w:r>
      <w:r w:rsidRPr="007E5FA5">
        <w:rPr>
          <w:rFonts w:eastAsia="Times New Roman" w:cs="Calibri"/>
          <w:color w:val="000000"/>
          <w:lang w:val="en-AU"/>
        </w:rPr>
        <w:t>up</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went.</w:t>
      </w:r>
      <w:r w:rsidR="00492B64">
        <w:rPr>
          <w:rFonts w:eastAsia="Times New Roman" w:cs="Calibri"/>
          <w:color w:val="000000"/>
          <w:lang w:val="en-AU"/>
        </w:rPr>
        <w:t xml:space="preserve"> </w:t>
      </w:r>
      <w:r w:rsidRPr="007E5FA5">
        <w:rPr>
          <w:rFonts w:eastAsia="Times New Roman" w:cs="Calibri"/>
          <w:color w:val="000000"/>
          <w:lang w:val="en-AU"/>
        </w:rPr>
        <w:t>And</w:t>
      </w:r>
      <w:r w:rsidR="00492B64">
        <w:rPr>
          <w:rFonts w:eastAsia="Times New Roman" w:cs="Calibri"/>
          <w:color w:val="000000"/>
          <w:lang w:val="en-AU"/>
        </w:rPr>
        <w:t xml:space="preserve"> </w:t>
      </w:r>
      <w:r w:rsidRPr="007E5FA5">
        <w:rPr>
          <w:rFonts w:eastAsia="Times New Roman" w:cs="Calibri"/>
          <w:color w:val="000000"/>
          <w:lang w:val="en-AU"/>
        </w:rPr>
        <w:t>Jonathan</w:t>
      </w:r>
      <w:r w:rsidR="00492B64">
        <w:rPr>
          <w:rFonts w:eastAsia="Times New Roman" w:cs="Calibri"/>
          <w:color w:val="000000"/>
          <w:lang w:val="en-AU"/>
        </w:rPr>
        <w:t xml:space="preserve"> </w:t>
      </w:r>
      <w:r w:rsidRPr="007E5FA5">
        <w:rPr>
          <w:rFonts w:eastAsia="Times New Roman" w:cs="Calibri"/>
          <w:color w:val="000000"/>
          <w:lang w:val="en-AU"/>
        </w:rPr>
        <w:t>went</w:t>
      </w:r>
      <w:r w:rsidR="00492B64">
        <w:rPr>
          <w:rFonts w:eastAsia="Times New Roman" w:cs="Calibri"/>
          <w:color w:val="000000"/>
          <w:lang w:val="en-AU"/>
        </w:rPr>
        <w:t xml:space="preserve"> </w:t>
      </w:r>
      <w:r w:rsidRPr="007E5FA5">
        <w:rPr>
          <w:rFonts w:eastAsia="Times New Roman" w:cs="Calibri"/>
          <w:color w:val="000000"/>
          <w:lang w:val="en-AU"/>
        </w:rPr>
        <w:t>into</w:t>
      </w:r>
      <w:r w:rsidR="00492B64">
        <w:rPr>
          <w:rFonts w:eastAsia="Times New Roman" w:cs="Calibri"/>
          <w:color w:val="000000"/>
          <w:lang w:val="en-AU"/>
        </w:rPr>
        <w:t xml:space="preserve"> </w:t>
      </w:r>
      <w:r w:rsidRPr="007E5FA5">
        <w:rPr>
          <w:rFonts w:eastAsia="Times New Roman" w:cs="Calibri"/>
          <w:color w:val="000000"/>
          <w:lang w:val="en-AU"/>
        </w:rPr>
        <w:t>the</w:t>
      </w:r>
      <w:r w:rsidR="00492B64">
        <w:rPr>
          <w:rFonts w:eastAsia="Times New Roman" w:cs="Calibri"/>
          <w:color w:val="000000"/>
          <w:lang w:val="en-AU"/>
        </w:rPr>
        <w:t xml:space="preserve"> </w:t>
      </w:r>
      <w:r w:rsidRPr="007E5FA5">
        <w:rPr>
          <w:rFonts w:eastAsia="Times New Roman" w:cs="Calibri"/>
          <w:color w:val="000000"/>
          <w:lang w:val="en-AU"/>
        </w:rPr>
        <w:t>city.</w:t>
      </w:r>
    </w:p>
    <w:p w:rsidR="00DF3AF0" w:rsidRPr="007E5FA5" w:rsidRDefault="00DF3AF0" w:rsidP="00BE4B8E">
      <w:pPr>
        <w:pBdr>
          <w:bottom w:val="double" w:sz="6" w:space="1" w:color="auto"/>
        </w:pBdr>
        <w:rPr>
          <w:rFonts w:eastAsia="Times New Roman" w:cs="Calibri"/>
          <w:b/>
          <w:bCs/>
          <w:color w:val="000000"/>
        </w:rPr>
      </w:pPr>
    </w:p>
    <w:p w:rsidR="00DF3AF0" w:rsidRPr="007E5FA5" w:rsidRDefault="00DF3AF0" w:rsidP="00BE4B8E">
      <w:pPr>
        <w:rPr>
          <w:rFonts w:eastAsia="Times New Roman" w:cs="Calibri"/>
          <w:b/>
          <w:bCs/>
          <w:color w:val="000000"/>
        </w:rPr>
      </w:pPr>
    </w:p>
    <w:p w:rsidR="007679EC" w:rsidRPr="007679EC" w:rsidRDefault="007679EC" w:rsidP="00BE4B8E">
      <w:pPr>
        <w:jc w:val="center"/>
        <w:rPr>
          <w:rFonts w:eastAsia="Times New Roman" w:cs="Calibri"/>
          <w:color w:val="000000"/>
        </w:rPr>
      </w:pPr>
      <w:r w:rsidRPr="007679EC">
        <w:rPr>
          <w:rFonts w:ascii="Palatino Linotype" w:eastAsia="Times New Roman" w:hAnsi="Palatino Linotype" w:cs="Calibri"/>
          <w:b/>
          <w:bCs/>
          <w:color w:val="000000"/>
          <w:sz w:val="28"/>
          <w:szCs w:val="28"/>
        </w:rPr>
        <w:t>Verbal</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Tallies</w:t>
      </w:r>
    </w:p>
    <w:p w:rsidR="007679EC" w:rsidRPr="007679EC" w:rsidRDefault="007679EC" w:rsidP="00BE4B8E">
      <w:pPr>
        <w:jc w:val="center"/>
        <w:rPr>
          <w:rFonts w:eastAsia="Times New Roman" w:cs="Calibri"/>
          <w:color w:val="000000"/>
        </w:rPr>
      </w:pPr>
      <w:r w:rsidRPr="007679EC">
        <w:rPr>
          <w:rFonts w:ascii="Palatino Linotype" w:eastAsia="Times New Roman" w:hAnsi="Palatino Linotype" w:cs="Calibri"/>
          <w:b/>
          <w:bCs/>
          <w:color w:val="000000"/>
          <w:sz w:val="28"/>
          <w:szCs w:val="28"/>
        </w:rPr>
        <w:t>By:</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HEm</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Rabbi</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Dr.</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Hillel</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ben</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David</w:t>
      </w:r>
    </w:p>
    <w:p w:rsidR="007679EC" w:rsidRPr="007679EC" w:rsidRDefault="007679EC" w:rsidP="00BE4B8E">
      <w:pPr>
        <w:jc w:val="center"/>
        <w:rPr>
          <w:rFonts w:eastAsia="Times New Roman" w:cs="Calibri"/>
          <w:color w:val="000000"/>
        </w:rPr>
      </w:pPr>
      <w:r w:rsidRPr="007679EC">
        <w:rPr>
          <w:rFonts w:ascii="Palatino Linotype" w:eastAsia="Times New Roman" w:hAnsi="Palatino Linotype" w:cs="Calibri"/>
          <w:b/>
          <w:bCs/>
          <w:color w:val="000000"/>
          <w:sz w:val="28"/>
          <w:szCs w:val="28"/>
        </w:rPr>
        <w:t>&amp;</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HH</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Giberet</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Dr.</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Elisheba</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bat</w:t>
      </w:r>
      <w:r w:rsidR="00492B64">
        <w:rPr>
          <w:rFonts w:ascii="Palatino Linotype" w:eastAsia="Times New Roman" w:hAnsi="Palatino Linotype" w:cs="Calibri"/>
          <w:b/>
          <w:bCs/>
          <w:color w:val="000000"/>
          <w:sz w:val="28"/>
          <w:szCs w:val="28"/>
        </w:rPr>
        <w:t xml:space="preserve"> </w:t>
      </w:r>
      <w:r w:rsidRPr="007679EC">
        <w:rPr>
          <w:rFonts w:ascii="Palatino Linotype" w:eastAsia="Times New Roman" w:hAnsi="Palatino Linotype" w:cs="Calibri"/>
          <w:b/>
          <w:bCs/>
          <w:color w:val="000000"/>
          <w:sz w:val="28"/>
          <w:szCs w:val="28"/>
        </w:rPr>
        <w:t>Sarah</w:t>
      </w:r>
    </w:p>
    <w:p w:rsidR="007679EC" w:rsidRPr="007679EC" w:rsidRDefault="00492B64" w:rsidP="00BE4B8E">
      <w:pPr>
        <w:jc w:val="both"/>
        <w:rPr>
          <w:rFonts w:eastAsia="Times New Roman" w:cs="Calibri"/>
          <w:color w:val="000000"/>
        </w:rPr>
      </w:pPr>
      <w:r>
        <w:rPr>
          <w:rFonts w:ascii="Times New Roman" w:eastAsia="Times New Roman" w:hAnsi="Times New Roman" w:cs="Times New Roman"/>
          <w:color w:val="000000"/>
        </w:rPr>
        <w:t xml:space="preserve"> </w:t>
      </w:r>
    </w:p>
    <w:p w:rsidR="00C0320B" w:rsidRPr="00C0320B" w:rsidRDefault="00C0320B" w:rsidP="00BE4B8E">
      <w:pPr>
        <w:jc w:val="center"/>
        <w:rPr>
          <w:rFonts w:ascii="Cambria" w:hAnsi="Cambria" w:cs="Times New Roman"/>
          <w:b/>
          <w:bCs/>
          <w:sz w:val="24"/>
          <w:lang w:bidi="ar-SA"/>
        </w:rPr>
      </w:pPr>
      <w:r w:rsidRPr="00C0320B">
        <w:rPr>
          <w:rFonts w:ascii="Cambria" w:hAnsi="Cambria" w:cs="Times New Roman"/>
          <w:b/>
          <w:bCs/>
          <w:sz w:val="24"/>
          <w:lang w:bidi="ar-SA"/>
        </w:rPr>
        <w:t>Bamidbar</w:t>
      </w:r>
      <w:r w:rsidR="00492B64">
        <w:rPr>
          <w:rFonts w:ascii="Cambria" w:hAnsi="Cambria" w:cs="Times New Roman"/>
          <w:b/>
          <w:bCs/>
          <w:sz w:val="24"/>
          <w:lang w:bidi="ar-SA"/>
        </w:rPr>
        <w:t xml:space="preserve"> </w:t>
      </w:r>
      <w:r w:rsidRPr="00C0320B">
        <w:rPr>
          <w:rFonts w:ascii="Cambria" w:hAnsi="Cambria" w:cs="Times New Roman"/>
          <w:b/>
          <w:bCs/>
          <w:sz w:val="24"/>
          <w:lang w:bidi="ar-SA"/>
        </w:rPr>
        <w:t>(Numbers)</w:t>
      </w:r>
      <w:r w:rsidR="00492B64">
        <w:rPr>
          <w:rFonts w:ascii="Cambria" w:hAnsi="Cambria" w:cs="Times New Roman"/>
          <w:b/>
          <w:bCs/>
          <w:sz w:val="24"/>
          <w:lang w:bidi="ar-SA"/>
        </w:rPr>
        <w:t xml:space="preserve"> </w:t>
      </w:r>
      <w:r w:rsidRPr="00C0320B">
        <w:rPr>
          <w:rFonts w:ascii="Cambria" w:hAnsi="Cambria" w:cs="Times New Roman"/>
          <w:b/>
          <w:bCs/>
          <w:sz w:val="24"/>
          <w:lang w:bidi="ar-SA"/>
        </w:rPr>
        <w:t>34:1</w:t>
      </w:r>
      <w:r w:rsidR="00492B64">
        <w:rPr>
          <w:rFonts w:ascii="Cambria" w:hAnsi="Cambria" w:cs="Times New Roman"/>
          <w:b/>
          <w:bCs/>
          <w:sz w:val="24"/>
          <w:lang w:bidi="ar-SA"/>
        </w:rPr>
        <w:t xml:space="preserve"> </w:t>
      </w:r>
      <w:r w:rsidRPr="00C0320B">
        <w:rPr>
          <w:rFonts w:ascii="Cambria" w:hAnsi="Cambria" w:cs="Times New Roman"/>
          <w:b/>
          <w:bCs/>
          <w:sz w:val="24"/>
          <w:lang w:bidi="ar-SA"/>
        </w:rPr>
        <w:t>–</w:t>
      </w:r>
      <w:r w:rsidR="00492B64">
        <w:rPr>
          <w:rFonts w:ascii="Cambria" w:hAnsi="Cambria" w:cs="Times New Roman"/>
          <w:b/>
          <w:bCs/>
          <w:sz w:val="24"/>
          <w:lang w:bidi="ar-SA"/>
        </w:rPr>
        <w:t xml:space="preserve"> </w:t>
      </w:r>
      <w:r w:rsidRPr="00C0320B">
        <w:rPr>
          <w:rFonts w:ascii="Cambria" w:hAnsi="Cambria" w:cs="Times New Roman"/>
          <w:b/>
          <w:bCs/>
          <w:sz w:val="24"/>
          <w:lang w:bidi="ar-SA"/>
        </w:rPr>
        <w:t>35:8</w:t>
      </w:r>
    </w:p>
    <w:p w:rsidR="00C0320B" w:rsidRPr="00C0320B" w:rsidRDefault="00C0320B" w:rsidP="00BE4B8E">
      <w:pPr>
        <w:jc w:val="center"/>
        <w:rPr>
          <w:rFonts w:ascii="Cambria" w:hAnsi="Cambria" w:cs="Times New Roman"/>
          <w:b/>
          <w:bCs/>
          <w:sz w:val="24"/>
          <w:lang w:bidi="ar-SA"/>
        </w:rPr>
      </w:pPr>
      <w:r w:rsidRPr="00C0320B">
        <w:rPr>
          <w:rFonts w:ascii="Cambria" w:hAnsi="Cambria" w:cs="Times New Roman"/>
          <w:b/>
          <w:bCs/>
          <w:sz w:val="24"/>
          <w:lang w:bidi="ar-SA"/>
        </w:rPr>
        <w:t>Tehillim</w:t>
      </w:r>
      <w:r w:rsidR="00492B64">
        <w:rPr>
          <w:rFonts w:ascii="Cambria" w:hAnsi="Cambria" w:cs="Times New Roman"/>
          <w:b/>
          <w:bCs/>
          <w:sz w:val="24"/>
          <w:lang w:bidi="ar-SA"/>
        </w:rPr>
        <w:t xml:space="preserve"> </w:t>
      </w:r>
      <w:r w:rsidRPr="00C0320B">
        <w:rPr>
          <w:rFonts w:ascii="Cambria" w:hAnsi="Cambria" w:cs="Times New Roman"/>
          <w:b/>
          <w:bCs/>
          <w:sz w:val="24"/>
          <w:lang w:bidi="ar-SA"/>
        </w:rPr>
        <w:t>(Psalms)</w:t>
      </w:r>
      <w:r w:rsidR="00492B64">
        <w:rPr>
          <w:rFonts w:ascii="Cambria" w:hAnsi="Cambria" w:cs="Times New Roman"/>
          <w:b/>
          <w:bCs/>
          <w:sz w:val="24"/>
          <w:lang w:bidi="ar-SA"/>
        </w:rPr>
        <w:t xml:space="preserve"> </w:t>
      </w:r>
      <w:r w:rsidRPr="00C0320B">
        <w:rPr>
          <w:rFonts w:ascii="Cambria" w:hAnsi="Cambria" w:cs="Times New Roman"/>
          <w:b/>
          <w:bCs/>
          <w:sz w:val="24"/>
          <w:lang w:bidi="ar-SA"/>
        </w:rPr>
        <w:t>106:34-39</w:t>
      </w:r>
    </w:p>
    <w:p w:rsidR="00C0320B" w:rsidRPr="00C0320B" w:rsidRDefault="00C0320B" w:rsidP="00BE4B8E">
      <w:pPr>
        <w:jc w:val="center"/>
        <w:rPr>
          <w:rFonts w:ascii="Cambria" w:hAnsi="Cambria" w:cs="Times New Roman"/>
          <w:b/>
          <w:bCs/>
          <w:sz w:val="24"/>
          <w:lang w:bidi="ar-SA"/>
        </w:rPr>
      </w:pPr>
      <w:r w:rsidRPr="00C0320B">
        <w:rPr>
          <w:rFonts w:ascii="Cambria" w:hAnsi="Cambria" w:cs="Times New Roman"/>
          <w:b/>
          <w:bCs/>
          <w:sz w:val="24"/>
          <w:lang w:bidi="ar-SA"/>
        </w:rPr>
        <w:t>Yehezechel</w:t>
      </w:r>
      <w:r w:rsidR="00492B64">
        <w:rPr>
          <w:rFonts w:ascii="Cambria" w:hAnsi="Cambria" w:cs="Times New Roman"/>
          <w:b/>
          <w:bCs/>
          <w:sz w:val="24"/>
          <w:lang w:bidi="ar-SA"/>
        </w:rPr>
        <w:t xml:space="preserve"> </w:t>
      </w:r>
      <w:r w:rsidRPr="00C0320B">
        <w:rPr>
          <w:rFonts w:ascii="Cambria" w:hAnsi="Cambria" w:cs="Times New Roman"/>
          <w:b/>
          <w:bCs/>
          <w:sz w:val="24"/>
          <w:lang w:bidi="ar-SA"/>
        </w:rPr>
        <w:t>(Ezekiel)</w:t>
      </w:r>
      <w:r w:rsidR="00492B64">
        <w:rPr>
          <w:rFonts w:ascii="Cambria" w:hAnsi="Cambria" w:cs="Times New Roman"/>
          <w:b/>
          <w:bCs/>
          <w:sz w:val="24"/>
          <w:lang w:bidi="ar-SA"/>
        </w:rPr>
        <w:t xml:space="preserve"> </w:t>
      </w:r>
      <w:r w:rsidRPr="00C0320B">
        <w:rPr>
          <w:rFonts w:ascii="Cambria" w:hAnsi="Cambria" w:cs="Times New Roman"/>
          <w:b/>
          <w:bCs/>
          <w:sz w:val="24"/>
          <w:lang w:bidi="ar-SA"/>
        </w:rPr>
        <w:t>45:1-8,</w:t>
      </w:r>
      <w:r w:rsidR="00492B64">
        <w:rPr>
          <w:rFonts w:ascii="Cambria" w:hAnsi="Cambria" w:cs="Times New Roman"/>
          <w:b/>
          <w:bCs/>
          <w:sz w:val="24"/>
          <w:lang w:bidi="ar-SA"/>
        </w:rPr>
        <w:t xml:space="preserve"> </w:t>
      </w:r>
      <w:r w:rsidRPr="00C0320B">
        <w:rPr>
          <w:rFonts w:ascii="Cambria" w:hAnsi="Cambria" w:cs="Times New Roman"/>
          <w:b/>
          <w:bCs/>
          <w:sz w:val="24"/>
          <w:lang w:bidi="ar-SA"/>
        </w:rPr>
        <w:t>14-15</w:t>
      </w:r>
    </w:p>
    <w:p w:rsidR="00C0320B" w:rsidRPr="00C0320B" w:rsidRDefault="00C0320B" w:rsidP="00BE4B8E">
      <w:pPr>
        <w:jc w:val="center"/>
        <w:rPr>
          <w:rFonts w:ascii="Cambria" w:hAnsi="Cambria" w:cs="Times New Roman"/>
          <w:b/>
          <w:bCs/>
          <w:sz w:val="24"/>
          <w:lang w:bidi="ar-SA"/>
        </w:rPr>
      </w:pPr>
      <w:r w:rsidRPr="00C0320B">
        <w:rPr>
          <w:rFonts w:ascii="Cambria" w:hAnsi="Cambria" w:cs="Times New Roman"/>
          <w:b/>
          <w:bCs/>
          <w:sz w:val="24"/>
          <w:lang w:bidi="ar-SA"/>
        </w:rPr>
        <w:t>Mk</w:t>
      </w:r>
      <w:r w:rsidR="00492B64">
        <w:rPr>
          <w:rFonts w:ascii="Cambria" w:hAnsi="Cambria" w:cs="Times New Roman"/>
          <w:b/>
          <w:bCs/>
          <w:sz w:val="24"/>
          <w:lang w:bidi="ar-SA"/>
        </w:rPr>
        <w:t xml:space="preserve"> </w:t>
      </w:r>
      <w:r w:rsidRPr="00C0320B">
        <w:rPr>
          <w:rFonts w:ascii="Cambria" w:hAnsi="Cambria" w:cs="Times New Roman"/>
          <w:b/>
          <w:bCs/>
          <w:sz w:val="24"/>
          <w:lang w:bidi="ar-SA"/>
        </w:rPr>
        <w:t>13:1-2,</w:t>
      </w:r>
      <w:r w:rsidR="00492B64">
        <w:rPr>
          <w:rFonts w:ascii="Cambria" w:hAnsi="Cambria" w:cs="Times New Roman"/>
          <w:b/>
          <w:bCs/>
          <w:sz w:val="24"/>
          <w:lang w:bidi="ar-SA"/>
        </w:rPr>
        <w:t xml:space="preserve"> </w:t>
      </w:r>
      <w:r w:rsidRPr="00C0320B">
        <w:rPr>
          <w:rFonts w:ascii="Cambria" w:hAnsi="Cambria" w:cs="Times New Roman"/>
          <w:b/>
          <w:bCs/>
          <w:sz w:val="24"/>
          <w:lang w:bidi="ar-SA"/>
        </w:rPr>
        <w:t>Lk</w:t>
      </w:r>
      <w:r w:rsidR="00492B64">
        <w:rPr>
          <w:rFonts w:ascii="Cambria" w:hAnsi="Cambria" w:cs="Times New Roman"/>
          <w:b/>
          <w:bCs/>
          <w:sz w:val="24"/>
          <w:lang w:bidi="ar-SA"/>
        </w:rPr>
        <w:t xml:space="preserve"> </w:t>
      </w:r>
      <w:r w:rsidRPr="00C0320B">
        <w:rPr>
          <w:rFonts w:ascii="Cambria" w:hAnsi="Cambria" w:cs="Times New Roman"/>
          <w:b/>
          <w:bCs/>
          <w:sz w:val="24"/>
          <w:lang w:bidi="ar-SA"/>
        </w:rPr>
        <w:t>21:5-6,</w:t>
      </w:r>
      <w:r w:rsidR="00492B64">
        <w:rPr>
          <w:rFonts w:ascii="Cambria" w:hAnsi="Cambria" w:cs="Times New Roman"/>
          <w:b/>
          <w:bCs/>
          <w:sz w:val="24"/>
          <w:lang w:bidi="ar-SA"/>
        </w:rPr>
        <w:t xml:space="preserve"> </w:t>
      </w:r>
      <w:r w:rsidRPr="00C0320B">
        <w:rPr>
          <w:rFonts w:ascii="Cambria" w:hAnsi="Cambria" w:cs="Times New Roman"/>
          <w:b/>
          <w:bCs/>
          <w:sz w:val="24"/>
          <w:lang w:bidi="ar-SA"/>
        </w:rPr>
        <w:t>Rm</w:t>
      </w:r>
      <w:r w:rsidR="00492B64">
        <w:rPr>
          <w:rFonts w:ascii="Cambria" w:hAnsi="Cambria" w:cs="Times New Roman"/>
          <w:b/>
          <w:bCs/>
          <w:sz w:val="24"/>
          <w:lang w:bidi="ar-SA"/>
        </w:rPr>
        <w:t xml:space="preserve"> </w:t>
      </w:r>
      <w:r w:rsidRPr="00C0320B">
        <w:rPr>
          <w:rFonts w:ascii="Cambria" w:hAnsi="Cambria" w:cs="Times New Roman"/>
          <w:b/>
          <w:bCs/>
          <w:sz w:val="24"/>
          <w:lang w:bidi="ar-SA"/>
        </w:rPr>
        <w:t>16:1-16,</w:t>
      </w:r>
      <w:r w:rsidR="00492B64">
        <w:rPr>
          <w:rFonts w:ascii="Cambria" w:hAnsi="Cambria" w:cs="Times New Roman"/>
          <w:b/>
          <w:bCs/>
          <w:sz w:val="24"/>
          <w:lang w:bidi="ar-SA"/>
        </w:rPr>
        <w:t xml:space="preserve"> </w:t>
      </w:r>
      <w:r w:rsidRPr="00C0320B">
        <w:rPr>
          <w:rFonts w:ascii="Cambria" w:hAnsi="Cambria" w:cs="Times New Roman"/>
          <w:b/>
          <w:bCs/>
          <w:sz w:val="24"/>
          <w:lang w:bidi="ar-SA"/>
        </w:rPr>
        <w:t>Rm</w:t>
      </w:r>
      <w:r w:rsidR="00492B64">
        <w:rPr>
          <w:rFonts w:ascii="Cambria" w:hAnsi="Cambria" w:cs="Times New Roman"/>
          <w:b/>
          <w:bCs/>
          <w:sz w:val="24"/>
          <w:lang w:bidi="ar-SA"/>
        </w:rPr>
        <w:t xml:space="preserve"> </w:t>
      </w:r>
      <w:r w:rsidRPr="00C0320B">
        <w:rPr>
          <w:rFonts w:ascii="Cambria" w:hAnsi="Cambria" w:cs="Times New Roman"/>
          <w:b/>
          <w:bCs/>
          <w:sz w:val="24"/>
          <w:lang w:bidi="ar-SA"/>
        </w:rPr>
        <w:t>16:17-20</w:t>
      </w:r>
    </w:p>
    <w:p w:rsidR="00C0320B" w:rsidRDefault="00C0320B" w:rsidP="00BE4B8E">
      <w:pPr>
        <w:jc w:val="both"/>
        <w:rPr>
          <w:rFonts w:ascii="Times New Roman" w:hAnsi="Times New Roman" w:cs="Times New Roman"/>
          <w:sz w:val="24"/>
          <w:lang w:bidi="ar-SA"/>
        </w:rPr>
      </w:pPr>
    </w:p>
    <w:p w:rsidR="00C0320B" w:rsidRPr="00C0320B" w:rsidRDefault="00C0320B" w:rsidP="00BE4B8E">
      <w:pPr>
        <w:jc w:val="both"/>
        <w:rPr>
          <w:rFonts w:ascii="Times New Roman" w:hAnsi="Times New Roman" w:cs="Times New Roman"/>
          <w:sz w:val="24"/>
          <w:lang w:bidi="ar-SA"/>
        </w:rPr>
      </w:pPr>
    </w:p>
    <w:p w:rsidR="00C0320B" w:rsidRPr="007E5FA5" w:rsidRDefault="00C0320B" w:rsidP="00BE4B8E">
      <w:pPr>
        <w:jc w:val="both"/>
        <w:rPr>
          <w:rFonts w:cs="Calibri"/>
          <w:b/>
          <w:bCs/>
          <w:lang w:bidi="ar-SA"/>
        </w:rPr>
      </w:pPr>
      <w:r w:rsidRPr="007E5FA5">
        <w:rPr>
          <w:rFonts w:cs="Calibri"/>
          <w:b/>
          <w:bCs/>
          <w:lang w:bidi="ar-SA"/>
        </w:rPr>
        <w:t>The</w:t>
      </w:r>
      <w:r w:rsidR="00492B64">
        <w:rPr>
          <w:rFonts w:cs="Calibri"/>
          <w:b/>
          <w:bCs/>
          <w:lang w:bidi="ar-SA"/>
        </w:rPr>
        <w:t xml:space="preserve"> </w:t>
      </w:r>
      <w:r w:rsidRPr="007E5FA5">
        <w:rPr>
          <w:rFonts w:cs="Calibri"/>
          <w:b/>
          <w:bCs/>
          <w:lang w:bidi="ar-SA"/>
        </w:rPr>
        <w:t>verbal</w:t>
      </w:r>
      <w:r w:rsidR="00492B64">
        <w:rPr>
          <w:rFonts w:cs="Calibri"/>
          <w:b/>
          <w:bCs/>
          <w:lang w:bidi="ar-SA"/>
        </w:rPr>
        <w:t xml:space="preserve"> </w:t>
      </w:r>
      <w:r w:rsidRPr="007E5FA5">
        <w:rPr>
          <w:rFonts w:cs="Calibri"/>
          <w:b/>
          <w:bCs/>
          <w:lang w:bidi="ar-SA"/>
        </w:rPr>
        <w:t>tallies</w:t>
      </w:r>
      <w:r w:rsidR="00492B64">
        <w:rPr>
          <w:rFonts w:cs="Calibri"/>
          <w:b/>
          <w:bCs/>
          <w:lang w:bidi="ar-SA"/>
        </w:rPr>
        <w:t xml:space="preserve"> </w:t>
      </w:r>
      <w:r w:rsidRPr="007E5FA5">
        <w:rPr>
          <w:rFonts w:cs="Calibri"/>
          <w:b/>
          <w:bCs/>
          <w:lang w:bidi="ar-SA"/>
        </w:rPr>
        <w:t>between</w:t>
      </w:r>
      <w:r w:rsidR="00492B64">
        <w:rPr>
          <w:rFonts w:cs="Calibri"/>
          <w:b/>
          <w:bCs/>
          <w:lang w:bidi="ar-SA"/>
        </w:rPr>
        <w:t xml:space="preserve"> </w:t>
      </w:r>
      <w:r w:rsidRPr="007E5FA5">
        <w:rPr>
          <w:rFonts w:cs="Calibri"/>
          <w:b/>
          <w:bCs/>
          <w:lang w:bidi="ar-SA"/>
        </w:rPr>
        <w:t>the</w:t>
      </w:r>
      <w:r w:rsidR="00492B64">
        <w:rPr>
          <w:rFonts w:cs="Calibri"/>
          <w:b/>
          <w:bCs/>
          <w:lang w:bidi="ar-SA"/>
        </w:rPr>
        <w:t xml:space="preserve"> </w:t>
      </w:r>
      <w:r w:rsidRPr="007E5FA5">
        <w:rPr>
          <w:rFonts w:cs="Calibri"/>
          <w:b/>
          <w:bCs/>
          <w:lang w:bidi="ar-SA"/>
        </w:rPr>
        <w:t>Torah</w:t>
      </w:r>
      <w:r w:rsidR="00492B64">
        <w:rPr>
          <w:rFonts w:cs="Calibri"/>
          <w:b/>
          <w:bCs/>
          <w:lang w:bidi="ar-SA"/>
        </w:rPr>
        <w:t xml:space="preserve"> </w:t>
      </w:r>
      <w:r w:rsidRPr="007E5FA5">
        <w:rPr>
          <w:rFonts w:cs="Calibri"/>
          <w:b/>
          <w:bCs/>
          <w:lang w:bidi="ar-SA"/>
        </w:rPr>
        <w:t>and</w:t>
      </w:r>
      <w:r w:rsidR="00492B64">
        <w:rPr>
          <w:rFonts w:cs="Calibri"/>
          <w:b/>
          <w:bCs/>
          <w:lang w:bidi="ar-SA"/>
        </w:rPr>
        <w:t xml:space="preserve"> </w:t>
      </w:r>
      <w:r w:rsidRPr="007E5FA5">
        <w:rPr>
          <w:rFonts w:cs="Calibri"/>
          <w:b/>
          <w:bCs/>
          <w:lang w:bidi="ar-SA"/>
        </w:rPr>
        <w:t>the</w:t>
      </w:r>
      <w:r w:rsidR="00492B64">
        <w:rPr>
          <w:rFonts w:cs="Calibri"/>
          <w:b/>
          <w:bCs/>
          <w:lang w:bidi="ar-SA"/>
        </w:rPr>
        <w:t xml:space="preserve"> </w:t>
      </w:r>
      <w:r w:rsidRPr="007E5FA5">
        <w:rPr>
          <w:rFonts w:cs="Calibri"/>
          <w:b/>
          <w:bCs/>
          <w:lang w:bidi="ar-SA"/>
        </w:rPr>
        <w:t>Psalm</w:t>
      </w:r>
      <w:r w:rsidR="00492B64">
        <w:rPr>
          <w:rFonts w:cs="Calibri"/>
          <w:b/>
          <w:bCs/>
          <w:lang w:bidi="ar-SA"/>
        </w:rPr>
        <w:t xml:space="preserve"> </w:t>
      </w:r>
      <w:r w:rsidRPr="007E5FA5">
        <w:rPr>
          <w:rFonts w:cs="Calibri"/>
          <w:b/>
          <w:bCs/>
          <w:lang w:bidi="ar-SA"/>
        </w:rPr>
        <w:t>are:</w:t>
      </w:r>
    </w:p>
    <w:p w:rsidR="00C0320B" w:rsidRPr="007E5FA5" w:rsidRDefault="00C0320B" w:rsidP="00BE4B8E">
      <w:pPr>
        <w:jc w:val="both"/>
        <w:rPr>
          <w:rFonts w:cs="Calibri"/>
          <w:lang w:bidi="ar-SA"/>
        </w:rPr>
      </w:pPr>
      <w:r w:rsidRPr="007E5FA5">
        <w:rPr>
          <w:rFonts w:cs="Calibri"/>
          <w:lang w:bidi="ar-SA"/>
        </w:rPr>
        <w:t>LORD</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יהוה</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03068.</w:t>
      </w:r>
    </w:p>
    <w:p w:rsidR="00C0320B" w:rsidRPr="007E5FA5" w:rsidRDefault="00C0320B" w:rsidP="00BE4B8E">
      <w:pPr>
        <w:jc w:val="both"/>
        <w:rPr>
          <w:rFonts w:cs="Calibri"/>
          <w:lang w:bidi="ar-SA"/>
        </w:rPr>
      </w:pPr>
      <w:r w:rsidRPr="007E5FA5">
        <w:rPr>
          <w:rFonts w:cs="Calibri"/>
          <w:lang w:bidi="ar-SA"/>
        </w:rPr>
        <w:t>Saying</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lang w:bidi="ar-SA"/>
        </w:rPr>
        <w:t>Say</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lang w:bidi="ar-SA"/>
        </w:rPr>
        <w:t>Commanded</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אמר</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0559.</w:t>
      </w:r>
    </w:p>
    <w:p w:rsidR="00C0320B" w:rsidRPr="007E5FA5" w:rsidRDefault="00C0320B" w:rsidP="00BE4B8E">
      <w:pPr>
        <w:jc w:val="both"/>
        <w:rPr>
          <w:rFonts w:cs="Calibri"/>
          <w:lang w:bidi="ar-SA"/>
        </w:rPr>
      </w:pPr>
      <w:r w:rsidRPr="007E5FA5">
        <w:rPr>
          <w:rFonts w:cs="Calibri"/>
          <w:lang w:bidi="ar-SA"/>
        </w:rPr>
        <w:t>Children</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lang w:bidi="ar-SA"/>
        </w:rPr>
        <w:t>Sons</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בן</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01121.</w:t>
      </w:r>
    </w:p>
    <w:p w:rsidR="00C0320B" w:rsidRPr="007E5FA5" w:rsidRDefault="00C0320B" w:rsidP="00BE4B8E">
      <w:pPr>
        <w:jc w:val="both"/>
        <w:rPr>
          <w:rFonts w:cs="Calibri"/>
          <w:lang w:bidi="ar-SA"/>
        </w:rPr>
      </w:pPr>
      <w:r w:rsidRPr="007E5FA5">
        <w:rPr>
          <w:rFonts w:cs="Calibri"/>
          <w:lang w:bidi="ar-SA"/>
        </w:rPr>
        <w:t>Land</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ארץ</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0776.</w:t>
      </w:r>
    </w:p>
    <w:p w:rsidR="00C0320B" w:rsidRPr="007E5FA5" w:rsidRDefault="00C0320B" w:rsidP="00BE4B8E">
      <w:pPr>
        <w:jc w:val="both"/>
        <w:rPr>
          <w:rFonts w:cs="Calibri"/>
          <w:lang w:bidi="ar-SA"/>
        </w:rPr>
      </w:pPr>
      <w:r w:rsidRPr="007E5FA5">
        <w:rPr>
          <w:rFonts w:cs="Calibri"/>
          <w:lang w:bidi="ar-SA"/>
        </w:rPr>
        <w:t>Canaan</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כנען</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03667.</w:t>
      </w:r>
    </w:p>
    <w:p w:rsidR="00C0320B" w:rsidRPr="007E5FA5" w:rsidRDefault="00C0320B" w:rsidP="00BE4B8E">
      <w:pPr>
        <w:jc w:val="both"/>
        <w:rPr>
          <w:rFonts w:cs="Calibri"/>
          <w:lang w:bidi="ar-SA"/>
        </w:rPr>
      </w:pPr>
    </w:p>
    <w:p w:rsidR="00C0320B" w:rsidRPr="007E5FA5" w:rsidRDefault="00C0320B" w:rsidP="00BE4B8E">
      <w:pPr>
        <w:jc w:val="both"/>
        <w:rPr>
          <w:rFonts w:cs="Calibri"/>
          <w:b/>
          <w:bCs/>
          <w:lang w:bidi="ar-SA"/>
        </w:rPr>
      </w:pPr>
      <w:r w:rsidRPr="007E5FA5">
        <w:rPr>
          <w:rFonts w:cs="Calibri"/>
          <w:b/>
          <w:bCs/>
          <w:lang w:bidi="ar-SA"/>
        </w:rPr>
        <w:t>The</w:t>
      </w:r>
      <w:r w:rsidR="00492B64">
        <w:rPr>
          <w:rFonts w:cs="Calibri"/>
          <w:b/>
          <w:bCs/>
          <w:lang w:bidi="ar-SA"/>
        </w:rPr>
        <w:t xml:space="preserve"> </w:t>
      </w:r>
      <w:r w:rsidRPr="007E5FA5">
        <w:rPr>
          <w:rFonts w:cs="Calibri"/>
          <w:b/>
          <w:bCs/>
          <w:lang w:bidi="ar-SA"/>
        </w:rPr>
        <w:t>verbal</w:t>
      </w:r>
      <w:r w:rsidR="00492B64">
        <w:rPr>
          <w:rFonts w:cs="Calibri"/>
          <w:b/>
          <w:bCs/>
          <w:lang w:bidi="ar-SA"/>
        </w:rPr>
        <w:t xml:space="preserve"> </w:t>
      </w:r>
      <w:r w:rsidRPr="007E5FA5">
        <w:rPr>
          <w:rFonts w:cs="Calibri"/>
          <w:b/>
          <w:bCs/>
          <w:lang w:bidi="ar-SA"/>
        </w:rPr>
        <w:t>tallies</w:t>
      </w:r>
      <w:r w:rsidR="00492B64">
        <w:rPr>
          <w:rFonts w:cs="Calibri"/>
          <w:b/>
          <w:bCs/>
          <w:lang w:bidi="ar-SA"/>
        </w:rPr>
        <w:t xml:space="preserve"> </w:t>
      </w:r>
      <w:r w:rsidRPr="007E5FA5">
        <w:rPr>
          <w:rFonts w:cs="Calibri"/>
          <w:b/>
          <w:bCs/>
          <w:lang w:bidi="ar-SA"/>
        </w:rPr>
        <w:t>between</w:t>
      </w:r>
      <w:r w:rsidR="00492B64">
        <w:rPr>
          <w:rFonts w:cs="Calibri"/>
          <w:b/>
          <w:bCs/>
          <w:lang w:bidi="ar-SA"/>
        </w:rPr>
        <w:t xml:space="preserve"> </w:t>
      </w:r>
      <w:r w:rsidRPr="007E5FA5">
        <w:rPr>
          <w:rFonts w:cs="Calibri"/>
          <w:b/>
          <w:bCs/>
          <w:lang w:bidi="ar-SA"/>
        </w:rPr>
        <w:t>the</w:t>
      </w:r>
      <w:r w:rsidR="00492B64">
        <w:rPr>
          <w:rFonts w:cs="Calibri"/>
          <w:b/>
          <w:bCs/>
          <w:lang w:bidi="ar-SA"/>
        </w:rPr>
        <w:t xml:space="preserve"> </w:t>
      </w:r>
      <w:r w:rsidRPr="007E5FA5">
        <w:rPr>
          <w:rFonts w:cs="Calibri"/>
          <w:b/>
          <w:bCs/>
          <w:lang w:bidi="ar-SA"/>
        </w:rPr>
        <w:t>Torah</w:t>
      </w:r>
      <w:r w:rsidR="00492B64">
        <w:rPr>
          <w:rFonts w:cs="Calibri"/>
          <w:b/>
          <w:bCs/>
          <w:lang w:bidi="ar-SA"/>
        </w:rPr>
        <w:t xml:space="preserve"> </w:t>
      </w:r>
      <w:r w:rsidRPr="007E5FA5">
        <w:rPr>
          <w:rFonts w:cs="Calibri"/>
          <w:b/>
          <w:bCs/>
          <w:lang w:bidi="ar-SA"/>
        </w:rPr>
        <w:t>and</w:t>
      </w:r>
      <w:r w:rsidR="00492B64">
        <w:rPr>
          <w:rFonts w:cs="Calibri"/>
          <w:b/>
          <w:bCs/>
          <w:lang w:bidi="ar-SA"/>
        </w:rPr>
        <w:t xml:space="preserve"> </w:t>
      </w:r>
      <w:r w:rsidRPr="007E5FA5">
        <w:rPr>
          <w:rFonts w:cs="Calibri"/>
          <w:b/>
          <w:bCs/>
          <w:lang w:bidi="ar-SA"/>
        </w:rPr>
        <w:t>the</w:t>
      </w:r>
      <w:r w:rsidR="00492B64">
        <w:rPr>
          <w:rFonts w:cs="Calibri"/>
          <w:b/>
          <w:bCs/>
          <w:lang w:bidi="ar-SA"/>
        </w:rPr>
        <w:t xml:space="preserve"> </w:t>
      </w:r>
      <w:r w:rsidRPr="007E5FA5">
        <w:rPr>
          <w:rFonts w:cs="Calibri"/>
          <w:b/>
          <w:bCs/>
          <w:lang w:bidi="ar-SA"/>
        </w:rPr>
        <w:t>Ashlamata</w:t>
      </w:r>
      <w:r w:rsidR="00492B64">
        <w:rPr>
          <w:rFonts w:cs="Calibri"/>
          <w:b/>
          <w:bCs/>
          <w:lang w:bidi="ar-SA"/>
        </w:rPr>
        <w:t xml:space="preserve"> </w:t>
      </w:r>
      <w:r w:rsidRPr="007E5FA5">
        <w:rPr>
          <w:rFonts w:cs="Calibri"/>
          <w:b/>
          <w:bCs/>
          <w:lang w:bidi="ar-SA"/>
        </w:rPr>
        <w:t>are:</w:t>
      </w:r>
    </w:p>
    <w:p w:rsidR="00C0320B" w:rsidRPr="007E5FA5" w:rsidRDefault="00C0320B" w:rsidP="00BE4B8E">
      <w:pPr>
        <w:jc w:val="both"/>
        <w:rPr>
          <w:rFonts w:cs="Calibri"/>
          <w:lang w:bidi="ar-SA"/>
        </w:rPr>
      </w:pPr>
      <w:bookmarkStart w:id="11" w:name="_Hlk515226187"/>
      <w:r w:rsidRPr="007E5FA5">
        <w:rPr>
          <w:rFonts w:cs="Calibri"/>
          <w:lang w:bidi="ar-SA"/>
        </w:rPr>
        <w:t>LORD</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יהוה</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03068.</w:t>
      </w:r>
    </w:p>
    <w:bookmarkEnd w:id="11"/>
    <w:p w:rsidR="00C0320B" w:rsidRPr="007E5FA5" w:rsidRDefault="00C0320B" w:rsidP="00BE4B8E">
      <w:pPr>
        <w:jc w:val="both"/>
        <w:rPr>
          <w:rFonts w:cs="Calibri"/>
          <w:lang w:bidi="ar-SA"/>
        </w:rPr>
      </w:pPr>
      <w:r w:rsidRPr="007E5FA5">
        <w:rPr>
          <w:rFonts w:cs="Calibri"/>
          <w:lang w:bidi="ar-SA"/>
        </w:rPr>
        <w:t>Israel</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ישראל</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03478.</w:t>
      </w:r>
    </w:p>
    <w:p w:rsidR="00C0320B" w:rsidRPr="007E5FA5" w:rsidRDefault="00C0320B" w:rsidP="00BE4B8E">
      <w:pPr>
        <w:jc w:val="both"/>
        <w:rPr>
          <w:rFonts w:cs="Calibri"/>
          <w:lang w:bidi="ar-SA"/>
        </w:rPr>
      </w:pPr>
      <w:r w:rsidRPr="007E5FA5">
        <w:rPr>
          <w:rFonts w:cs="Calibri"/>
          <w:lang w:bidi="ar-SA"/>
        </w:rPr>
        <w:t>Fall</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lang w:bidi="ar-SA"/>
        </w:rPr>
        <w:t>Lot</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נפל</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05307.</w:t>
      </w:r>
    </w:p>
    <w:p w:rsidR="00C0320B" w:rsidRPr="007E5FA5" w:rsidRDefault="00C0320B" w:rsidP="00BE4B8E">
      <w:pPr>
        <w:jc w:val="both"/>
        <w:rPr>
          <w:rFonts w:cs="Calibri"/>
          <w:lang w:bidi="ar-SA"/>
        </w:rPr>
      </w:pPr>
      <w:r w:rsidRPr="007E5FA5">
        <w:rPr>
          <w:rFonts w:cs="Calibri"/>
          <w:lang w:bidi="ar-SA"/>
        </w:rPr>
        <w:t>Inheritance</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נחלה</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05159.</w:t>
      </w:r>
    </w:p>
    <w:p w:rsidR="00C0320B" w:rsidRPr="007E5FA5" w:rsidRDefault="00C0320B" w:rsidP="00BE4B8E">
      <w:pPr>
        <w:jc w:val="both"/>
        <w:rPr>
          <w:rFonts w:cs="Calibri"/>
          <w:lang w:bidi="ar-SA"/>
        </w:rPr>
      </w:pPr>
      <w:bookmarkStart w:id="12" w:name="_Hlk515226596"/>
      <w:r w:rsidRPr="007E5FA5">
        <w:rPr>
          <w:rFonts w:cs="Calibri"/>
          <w:lang w:bidi="ar-SA"/>
        </w:rPr>
        <w:t>Land</w:t>
      </w:r>
      <w:r w:rsidR="00492B64">
        <w:rPr>
          <w:rFonts w:cs="Calibri"/>
          <w:lang w:bidi="ar-SA"/>
        </w:rPr>
        <w:t xml:space="preserve"> </w:t>
      </w:r>
      <w:r w:rsidRPr="007E5FA5">
        <w:rPr>
          <w:rFonts w:cs="Calibri"/>
          <w:lang w:bidi="ar-SA"/>
        </w:rPr>
        <w:t>-</w:t>
      </w:r>
      <w:r w:rsidR="00492B64">
        <w:rPr>
          <w:rFonts w:cs="Calibri"/>
          <w:lang w:bidi="ar-SA"/>
        </w:rPr>
        <w:t xml:space="preserve"> </w:t>
      </w:r>
      <w:r w:rsidRPr="007E5FA5">
        <w:rPr>
          <w:rFonts w:cs="Calibri"/>
          <w:rtl/>
        </w:rPr>
        <w:t>ארץ</w:t>
      </w:r>
      <w:r w:rsidRPr="007E5FA5">
        <w:rPr>
          <w:rFonts w:cs="Calibri"/>
          <w:lang w:bidi="ar-SA"/>
        </w:rPr>
        <w:t>,</w:t>
      </w:r>
      <w:r w:rsidR="00492B64">
        <w:rPr>
          <w:rFonts w:cs="Calibri"/>
          <w:lang w:bidi="ar-SA"/>
        </w:rPr>
        <w:t xml:space="preserve"> </w:t>
      </w:r>
      <w:r w:rsidRPr="007E5FA5">
        <w:rPr>
          <w:rFonts w:cs="Calibri"/>
          <w:lang w:bidi="ar-SA"/>
        </w:rPr>
        <w:t>Strong’s</w:t>
      </w:r>
      <w:r w:rsidR="00492B64">
        <w:rPr>
          <w:rFonts w:cs="Calibri"/>
          <w:lang w:bidi="ar-SA"/>
        </w:rPr>
        <w:t xml:space="preserve"> </w:t>
      </w:r>
      <w:r w:rsidRPr="007E5FA5">
        <w:rPr>
          <w:rFonts w:cs="Calibri"/>
          <w:lang w:bidi="ar-SA"/>
        </w:rPr>
        <w:t>number</w:t>
      </w:r>
      <w:r w:rsidR="00492B64">
        <w:rPr>
          <w:rFonts w:cs="Calibri"/>
          <w:lang w:bidi="ar-SA"/>
        </w:rPr>
        <w:t xml:space="preserve"> </w:t>
      </w:r>
      <w:r w:rsidRPr="007E5FA5">
        <w:rPr>
          <w:rFonts w:cs="Calibri"/>
          <w:lang w:bidi="ar-SA"/>
        </w:rPr>
        <w:t>0776.</w:t>
      </w:r>
    </w:p>
    <w:bookmarkEnd w:id="12"/>
    <w:p w:rsidR="00C0320B" w:rsidRPr="007E5FA5" w:rsidRDefault="00C0320B" w:rsidP="00BE4B8E">
      <w:pPr>
        <w:jc w:val="both"/>
        <w:rPr>
          <w:rFonts w:cs="Calibri"/>
          <w:lang w:bidi="ar-SA"/>
        </w:rPr>
      </w:pPr>
    </w:p>
    <w:p w:rsidR="00C0320B" w:rsidRPr="007E5FA5" w:rsidRDefault="00C0320B" w:rsidP="00BE4B8E">
      <w:pPr>
        <w:jc w:val="both"/>
        <w:rPr>
          <w:rFonts w:cs="Calibri"/>
          <w:lang w:bidi="ar-SA"/>
        </w:rPr>
      </w:pPr>
      <w:r w:rsidRPr="007E5FA5">
        <w:rPr>
          <w:rFonts w:cs="Calibri"/>
          <w:b/>
          <w:bCs/>
          <w:lang w:bidi="ar-SA"/>
        </w:rPr>
        <w:t>Bamidbar</w:t>
      </w:r>
      <w:r w:rsidR="00492B64">
        <w:rPr>
          <w:rFonts w:cs="Calibri"/>
          <w:b/>
          <w:bCs/>
          <w:lang w:bidi="ar-SA"/>
        </w:rPr>
        <w:t xml:space="preserve"> </w:t>
      </w:r>
      <w:r w:rsidRPr="007E5FA5">
        <w:rPr>
          <w:rFonts w:cs="Calibri"/>
          <w:b/>
          <w:bCs/>
          <w:lang w:bidi="ar-SA"/>
        </w:rPr>
        <w:t>(Numbers)</w:t>
      </w:r>
      <w:r w:rsidR="00492B64">
        <w:rPr>
          <w:rFonts w:cs="Calibri"/>
          <w:b/>
          <w:bCs/>
          <w:lang w:bidi="ar-SA"/>
        </w:rPr>
        <w:t xml:space="preserve"> </w:t>
      </w:r>
      <w:r w:rsidRPr="007E5FA5">
        <w:rPr>
          <w:rFonts w:cs="Calibri"/>
          <w:b/>
          <w:bCs/>
          <w:lang w:bidi="ar-SA"/>
        </w:rPr>
        <w:t>34:1</w:t>
      </w:r>
      <w:r w:rsidR="00492B64">
        <w:rPr>
          <w:rFonts w:cs="Calibri"/>
          <w:b/>
          <w:bCs/>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LORD</w:t>
      </w:r>
      <w:r w:rsidR="00492B64">
        <w:rPr>
          <w:rFonts w:cs="Calibri"/>
          <w:b/>
          <w:bCs/>
          <w:highlight w:val="yellow"/>
          <w:lang w:bidi="ar-SA"/>
        </w:rPr>
        <w:t xml:space="preserve"> </w:t>
      </w:r>
      <w:r w:rsidRPr="007E5FA5">
        <w:rPr>
          <w:rFonts w:cs="Calibri"/>
          <w:b/>
          <w:bCs/>
          <w:highlight w:val="yellow"/>
          <w:lang w:bidi="ar-SA"/>
        </w:rPr>
        <w:t>&lt;03068&gt;</w:t>
      </w:r>
      <w:r w:rsidR="00492B64">
        <w:rPr>
          <w:rFonts w:cs="Calibri"/>
          <w:lang w:bidi="ar-SA"/>
        </w:rPr>
        <w:t xml:space="preserve"> </w:t>
      </w:r>
      <w:r w:rsidRPr="007E5FA5">
        <w:rPr>
          <w:rFonts w:cs="Calibri"/>
          <w:lang w:bidi="ar-SA"/>
        </w:rPr>
        <w:t>spake</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Moses,</w:t>
      </w:r>
      <w:r w:rsidR="00492B64">
        <w:rPr>
          <w:rFonts w:cs="Calibri"/>
          <w:lang w:bidi="ar-SA"/>
        </w:rPr>
        <w:t xml:space="preserve"> </w:t>
      </w:r>
      <w:r w:rsidRPr="007E5FA5">
        <w:rPr>
          <w:rFonts w:cs="Calibri"/>
          <w:b/>
          <w:bCs/>
          <w:highlight w:val="yellow"/>
          <w:lang w:bidi="ar-SA"/>
        </w:rPr>
        <w:t>saying</w:t>
      </w:r>
      <w:r w:rsidR="00492B64">
        <w:rPr>
          <w:rFonts w:cs="Calibri"/>
          <w:b/>
          <w:bCs/>
          <w:highlight w:val="yellow"/>
          <w:lang w:bidi="ar-SA"/>
        </w:rPr>
        <w:t xml:space="preserve"> </w:t>
      </w:r>
      <w:r w:rsidRPr="007E5FA5">
        <w:rPr>
          <w:rFonts w:cs="Calibri"/>
          <w:b/>
          <w:bCs/>
          <w:highlight w:val="yellow"/>
          <w:lang w:bidi="ar-SA"/>
        </w:rPr>
        <w:t>&lt;0559&gt;</w:t>
      </w:r>
      <w:r w:rsidR="00492B64">
        <w:rPr>
          <w:rFonts w:cs="Calibri"/>
          <w:b/>
          <w:bCs/>
          <w:highlight w:val="yellow"/>
          <w:lang w:bidi="ar-SA"/>
        </w:rPr>
        <w:t xml:space="preserve"> </w:t>
      </w:r>
      <w:r w:rsidRPr="007E5FA5">
        <w:rPr>
          <w:rFonts w:cs="Calibri"/>
          <w:b/>
          <w:bCs/>
          <w:highlight w:val="yellow"/>
          <w:lang w:bidi="ar-SA"/>
        </w:rPr>
        <w:t>(8800)</w:t>
      </w:r>
      <w:r w:rsidRPr="007E5FA5">
        <w:rPr>
          <w:rFonts w:cs="Calibri"/>
          <w:lang w:bidi="ar-SA"/>
        </w:rPr>
        <w:t>,</w:t>
      </w:r>
      <w:r w:rsidR="00492B64">
        <w:rPr>
          <w:rFonts w:cs="Calibri"/>
          <w:lang w:bidi="ar-SA"/>
        </w:rPr>
        <w:t xml:space="preserve"> </w:t>
      </w:r>
      <w:r w:rsidRPr="007E5FA5">
        <w:rPr>
          <w:rFonts w:cs="Calibri"/>
          <w:lang w:bidi="ar-SA"/>
        </w:rPr>
        <w:t>2</w:t>
      </w:r>
      <w:r w:rsidR="00492B64">
        <w:rPr>
          <w:rFonts w:cs="Calibri"/>
          <w:lang w:bidi="ar-SA"/>
        </w:rPr>
        <w:t xml:space="preserve">  </w:t>
      </w:r>
      <w:r w:rsidRPr="007E5FA5">
        <w:rPr>
          <w:rFonts w:cs="Calibri"/>
          <w:lang w:bidi="ar-SA"/>
        </w:rPr>
        <w:t>Command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children</w:t>
      </w:r>
      <w:r w:rsidR="00492B64">
        <w:rPr>
          <w:rFonts w:cs="Calibri"/>
          <w:b/>
          <w:bCs/>
          <w:highlight w:val="yellow"/>
          <w:lang w:bidi="ar-SA"/>
        </w:rPr>
        <w:t xml:space="preserve"> </w:t>
      </w:r>
      <w:r w:rsidRPr="007E5FA5">
        <w:rPr>
          <w:rFonts w:cs="Calibri"/>
          <w:b/>
          <w:bCs/>
          <w:highlight w:val="yellow"/>
          <w:lang w:bidi="ar-SA"/>
        </w:rPr>
        <w:t>&lt;01121&gt;</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b/>
          <w:bCs/>
          <w:highlight w:val="yellow"/>
          <w:lang w:bidi="ar-SA"/>
        </w:rPr>
        <w:t>Israel</w:t>
      </w:r>
      <w:r w:rsidR="00492B64">
        <w:rPr>
          <w:rFonts w:cs="Calibri"/>
          <w:b/>
          <w:bCs/>
          <w:highlight w:val="yellow"/>
          <w:lang w:bidi="ar-SA"/>
        </w:rPr>
        <w:t xml:space="preserve"> </w:t>
      </w:r>
      <w:r w:rsidRPr="007E5FA5">
        <w:rPr>
          <w:rFonts w:cs="Calibri"/>
          <w:b/>
          <w:bCs/>
          <w:highlight w:val="yellow"/>
          <w:lang w:bidi="ar-SA"/>
        </w:rPr>
        <w:t>&lt;03478&gt;</w:t>
      </w:r>
      <w:r w:rsidRPr="007E5FA5">
        <w:rPr>
          <w:rFonts w:cs="Calibri"/>
          <w:lang w:bidi="ar-SA"/>
        </w:rPr>
        <w:t>,</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b/>
          <w:bCs/>
          <w:highlight w:val="yellow"/>
          <w:lang w:bidi="ar-SA"/>
        </w:rPr>
        <w:t>say</w:t>
      </w:r>
      <w:r w:rsidR="00492B64">
        <w:rPr>
          <w:rFonts w:cs="Calibri"/>
          <w:b/>
          <w:bCs/>
          <w:highlight w:val="yellow"/>
          <w:lang w:bidi="ar-SA"/>
        </w:rPr>
        <w:t xml:space="preserve"> </w:t>
      </w:r>
      <w:r w:rsidRPr="007E5FA5">
        <w:rPr>
          <w:rFonts w:cs="Calibri"/>
          <w:b/>
          <w:bCs/>
          <w:highlight w:val="yellow"/>
          <w:lang w:bidi="ar-SA"/>
        </w:rPr>
        <w:t>&lt;0559&gt;</w:t>
      </w:r>
      <w:r w:rsidR="00492B64">
        <w:rPr>
          <w:rFonts w:cs="Calibri"/>
          <w:b/>
          <w:bCs/>
          <w:highlight w:val="yellow"/>
          <w:lang w:bidi="ar-SA"/>
        </w:rPr>
        <w:t xml:space="preserve"> </w:t>
      </w:r>
      <w:r w:rsidRPr="007E5FA5">
        <w:rPr>
          <w:rFonts w:cs="Calibri"/>
          <w:b/>
          <w:bCs/>
          <w:highlight w:val="yellow"/>
          <w:lang w:bidi="ar-SA"/>
        </w:rPr>
        <w:t>(8804)</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them,</w:t>
      </w:r>
      <w:r w:rsidR="00492B64">
        <w:rPr>
          <w:rFonts w:cs="Calibri"/>
          <w:lang w:bidi="ar-SA"/>
        </w:rPr>
        <w:t xml:space="preserve"> </w:t>
      </w:r>
      <w:r w:rsidRPr="007E5FA5">
        <w:rPr>
          <w:rFonts w:cs="Calibri"/>
          <w:lang w:bidi="ar-SA"/>
        </w:rPr>
        <w:t>When</w:t>
      </w:r>
      <w:r w:rsidR="00492B64">
        <w:rPr>
          <w:rFonts w:cs="Calibri"/>
          <w:lang w:bidi="ar-SA"/>
        </w:rPr>
        <w:t xml:space="preserve"> </w:t>
      </w:r>
      <w:r w:rsidRPr="007E5FA5">
        <w:rPr>
          <w:rFonts w:cs="Calibri"/>
          <w:lang w:bidi="ar-SA"/>
        </w:rPr>
        <w:t>ye</w:t>
      </w:r>
      <w:r w:rsidR="00492B64">
        <w:rPr>
          <w:rFonts w:cs="Calibri"/>
          <w:lang w:bidi="ar-SA"/>
        </w:rPr>
        <w:t xml:space="preserve"> </w:t>
      </w:r>
      <w:r w:rsidRPr="007E5FA5">
        <w:rPr>
          <w:rFonts w:cs="Calibri"/>
          <w:lang w:bidi="ar-SA"/>
        </w:rPr>
        <w:t>come</w:t>
      </w:r>
      <w:r w:rsidR="00492B64">
        <w:rPr>
          <w:rFonts w:cs="Calibri"/>
          <w:lang w:bidi="ar-SA"/>
        </w:rPr>
        <w:t xml:space="preserve"> </w:t>
      </w:r>
      <w:r w:rsidRPr="007E5FA5">
        <w:rPr>
          <w:rFonts w:cs="Calibri"/>
          <w:lang w:bidi="ar-SA"/>
        </w:rPr>
        <w:t>into</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b/>
          <w:bCs/>
          <w:highlight w:val="yellow"/>
          <w:lang w:bidi="ar-SA"/>
        </w:rPr>
        <w:t>Canaan</w:t>
      </w:r>
      <w:r w:rsidR="00492B64">
        <w:rPr>
          <w:rFonts w:cs="Calibri"/>
          <w:b/>
          <w:bCs/>
          <w:highlight w:val="yellow"/>
          <w:lang w:bidi="ar-SA"/>
        </w:rPr>
        <w:t xml:space="preserve"> </w:t>
      </w:r>
      <w:r w:rsidRPr="007E5FA5">
        <w:rPr>
          <w:rFonts w:cs="Calibri"/>
          <w:b/>
          <w:bCs/>
          <w:highlight w:val="yellow"/>
          <w:lang w:bidi="ar-SA"/>
        </w:rPr>
        <w:t>&lt;03667&gt;</w:t>
      </w:r>
      <w:r w:rsidRPr="007E5FA5">
        <w:rPr>
          <w:rFonts w:cs="Calibri"/>
          <w:lang w:bidi="ar-SA"/>
        </w:rPr>
        <w:t>;</w:t>
      </w:r>
      <w:r w:rsidR="00492B64">
        <w:rPr>
          <w:rFonts w:cs="Calibri"/>
          <w:lang w:bidi="ar-SA"/>
        </w:rPr>
        <w:t xml:space="preserve"> </w:t>
      </w:r>
      <w:r w:rsidRPr="007E5FA5">
        <w:rPr>
          <w:rFonts w:cs="Calibri"/>
          <w:lang w:bidi="ar-SA"/>
        </w:rPr>
        <w:t>(this</w:t>
      </w:r>
      <w:r w:rsidR="00492B64">
        <w:rPr>
          <w:rFonts w:cs="Calibri"/>
          <w:lang w:bidi="ar-SA"/>
        </w:rPr>
        <w:t xml:space="preserve"> </w:t>
      </w:r>
      <w:r w:rsidRPr="007E5FA5">
        <w:rPr>
          <w:rFonts w:cs="Calibri"/>
          <w:lang w:bidi="ar-SA"/>
        </w:rPr>
        <w:t>is</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00492B64">
        <w:rPr>
          <w:rFonts w:cs="Calibri"/>
          <w:lang w:bidi="ar-SA"/>
        </w:rPr>
        <w:t xml:space="preserve"> </w:t>
      </w:r>
      <w:r w:rsidRPr="007E5FA5">
        <w:rPr>
          <w:rFonts w:cs="Calibri"/>
          <w:lang w:bidi="ar-SA"/>
        </w:rPr>
        <w:t>that</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b/>
          <w:bCs/>
          <w:highlight w:val="yellow"/>
          <w:lang w:bidi="ar-SA"/>
        </w:rPr>
        <w:t>fall</w:t>
      </w:r>
      <w:r w:rsidR="00492B64">
        <w:rPr>
          <w:rFonts w:cs="Calibri"/>
          <w:b/>
          <w:bCs/>
          <w:highlight w:val="yellow"/>
          <w:lang w:bidi="ar-SA"/>
        </w:rPr>
        <w:t xml:space="preserve"> </w:t>
      </w:r>
      <w:r w:rsidRPr="007E5FA5">
        <w:rPr>
          <w:rFonts w:cs="Calibri"/>
          <w:b/>
          <w:bCs/>
          <w:highlight w:val="yellow"/>
          <w:lang w:bidi="ar-SA"/>
        </w:rPr>
        <w:t>&lt;05307&gt;</w:t>
      </w:r>
      <w:r w:rsidR="00492B64">
        <w:rPr>
          <w:rFonts w:cs="Calibri"/>
          <w:b/>
          <w:bCs/>
          <w:highlight w:val="yellow"/>
          <w:lang w:bidi="ar-SA"/>
        </w:rPr>
        <w:t xml:space="preserve"> </w:t>
      </w:r>
      <w:r w:rsidRPr="007E5FA5">
        <w:rPr>
          <w:rFonts w:cs="Calibri"/>
          <w:b/>
          <w:bCs/>
          <w:highlight w:val="yellow"/>
          <w:lang w:bidi="ar-SA"/>
        </w:rPr>
        <w:t>(8799)</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you</w:t>
      </w:r>
      <w:r w:rsidR="00492B64">
        <w:rPr>
          <w:rFonts w:cs="Calibri"/>
          <w:lang w:bidi="ar-SA"/>
        </w:rPr>
        <w:t xml:space="preserve"> </w:t>
      </w:r>
      <w:r w:rsidRPr="007E5FA5">
        <w:rPr>
          <w:rFonts w:cs="Calibri"/>
          <w:lang w:bidi="ar-SA"/>
        </w:rPr>
        <w:t>for</w:t>
      </w:r>
      <w:r w:rsidR="00492B64">
        <w:rPr>
          <w:rFonts w:cs="Calibri"/>
          <w:lang w:bidi="ar-SA"/>
        </w:rPr>
        <w:t xml:space="preserve"> </w:t>
      </w:r>
      <w:r w:rsidRPr="007E5FA5">
        <w:rPr>
          <w:rFonts w:cs="Calibri"/>
          <w:lang w:bidi="ar-SA"/>
        </w:rPr>
        <w:t>an</w:t>
      </w:r>
      <w:r w:rsidR="00492B64">
        <w:rPr>
          <w:rFonts w:cs="Calibri"/>
          <w:lang w:bidi="ar-SA"/>
        </w:rPr>
        <w:t xml:space="preserve"> </w:t>
      </w:r>
      <w:r w:rsidRPr="007E5FA5">
        <w:rPr>
          <w:rFonts w:cs="Calibri"/>
          <w:b/>
          <w:bCs/>
          <w:highlight w:val="yellow"/>
          <w:lang w:bidi="ar-SA"/>
        </w:rPr>
        <w:t>inheritance</w:t>
      </w:r>
      <w:r w:rsidR="00492B64">
        <w:rPr>
          <w:rFonts w:cs="Calibri"/>
          <w:b/>
          <w:bCs/>
          <w:highlight w:val="yellow"/>
          <w:lang w:bidi="ar-SA"/>
        </w:rPr>
        <w:t xml:space="preserve"> </w:t>
      </w:r>
      <w:r w:rsidRPr="007E5FA5">
        <w:rPr>
          <w:rFonts w:cs="Calibri"/>
          <w:b/>
          <w:bCs/>
          <w:highlight w:val="yellow"/>
          <w:lang w:bidi="ar-SA"/>
        </w:rPr>
        <w:t>&lt;05159&gt;</w:t>
      </w:r>
      <w:r w:rsidRPr="007E5FA5">
        <w:rPr>
          <w:rFonts w:cs="Calibri"/>
          <w:lang w:bidi="ar-SA"/>
        </w:rPr>
        <w:t>,</w:t>
      </w:r>
      <w:r w:rsidR="00492B64">
        <w:rPr>
          <w:rFonts w:cs="Calibri"/>
          <w:lang w:bidi="ar-SA"/>
        </w:rPr>
        <w:t xml:space="preserve"> </w:t>
      </w:r>
      <w:r w:rsidRPr="007E5FA5">
        <w:rPr>
          <w:rFonts w:cs="Calibri"/>
          <w:lang w:bidi="ar-SA"/>
        </w:rPr>
        <w:t>even</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b/>
          <w:bCs/>
          <w:highlight w:val="yellow"/>
          <w:lang w:bidi="ar-SA"/>
        </w:rPr>
        <w:t>Canaan</w:t>
      </w:r>
      <w:r w:rsidR="00492B64">
        <w:rPr>
          <w:rFonts w:cs="Calibri"/>
          <w:b/>
          <w:bCs/>
          <w:highlight w:val="yellow"/>
          <w:lang w:bidi="ar-SA"/>
        </w:rPr>
        <w:t xml:space="preserve"> </w:t>
      </w:r>
      <w:r w:rsidRPr="007E5FA5">
        <w:rPr>
          <w:rFonts w:cs="Calibri"/>
          <w:b/>
          <w:bCs/>
          <w:highlight w:val="yellow"/>
          <w:lang w:bidi="ar-SA"/>
        </w:rPr>
        <w:t>&lt;03667&gt;</w:t>
      </w:r>
      <w:r w:rsidR="00492B64">
        <w:rPr>
          <w:rFonts w:cs="Calibri"/>
          <w:lang w:bidi="ar-SA"/>
        </w:rPr>
        <w:t xml:space="preserve"> </w:t>
      </w:r>
      <w:r w:rsidRPr="007E5FA5">
        <w:rPr>
          <w:rFonts w:cs="Calibri"/>
          <w:lang w:bidi="ar-SA"/>
        </w:rPr>
        <w:t>with</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coasts</w:t>
      </w:r>
      <w:r w:rsidR="00492B64">
        <w:rPr>
          <w:rFonts w:cs="Calibri"/>
          <w:lang w:bidi="ar-SA"/>
        </w:rPr>
        <w:t xml:space="preserve"> </w:t>
      </w:r>
      <w:r w:rsidRPr="007E5FA5">
        <w:rPr>
          <w:rFonts w:cs="Calibri"/>
          <w:lang w:bidi="ar-SA"/>
        </w:rPr>
        <w:t>thereof:)</w:t>
      </w:r>
    </w:p>
    <w:p w:rsidR="00C0320B" w:rsidRPr="007E5FA5" w:rsidRDefault="00C0320B" w:rsidP="00BE4B8E">
      <w:pPr>
        <w:jc w:val="both"/>
        <w:rPr>
          <w:rFonts w:cs="Calibri"/>
          <w:lang w:bidi="ar-SA"/>
        </w:rPr>
      </w:pPr>
    </w:p>
    <w:p w:rsidR="00C0320B" w:rsidRPr="007E5FA5" w:rsidRDefault="00C0320B" w:rsidP="00BE4B8E">
      <w:pPr>
        <w:jc w:val="both"/>
        <w:rPr>
          <w:rFonts w:cs="Calibri"/>
          <w:lang w:bidi="ar-SA"/>
        </w:rPr>
      </w:pPr>
      <w:r w:rsidRPr="007E5FA5">
        <w:rPr>
          <w:rFonts w:cs="Calibri"/>
          <w:b/>
          <w:bCs/>
          <w:lang w:bidi="ar-SA"/>
        </w:rPr>
        <w:t>Tehillim</w:t>
      </w:r>
      <w:r w:rsidR="00492B64">
        <w:rPr>
          <w:rFonts w:cs="Calibri"/>
          <w:b/>
          <w:bCs/>
          <w:lang w:bidi="ar-SA"/>
        </w:rPr>
        <w:t xml:space="preserve"> </w:t>
      </w:r>
      <w:r w:rsidRPr="007E5FA5">
        <w:rPr>
          <w:rFonts w:cs="Calibri"/>
          <w:b/>
          <w:bCs/>
          <w:lang w:bidi="ar-SA"/>
        </w:rPr>
        <w:t>(Psalms)</w:t>
      </w:r>
      <w:r w:rsidR="00492B64">
        <w:rPr>
          <w:rFonts w:cs="Calibri"/>
          <w:b/>
          <w:bCs/>
          <w:lang w:bidi="ar-SA"/>
        </w:rPr>
        <w:t xml:space="preserve"> </w:t>
      </w:r>
      <w:r w:rsidRPr="007E5FA5">
        <w:rPr>
          <w:rFonts w:cs="Calibri"/>
          <w:b/>
          <w:bCs/>
          <w:lang w:bidi="ar-SA"/>
        </w:rPr>
        <w:t>106:34</w:t>
      </w:r>
      <w:r w:rsidR="00492B64">
        <w:rPr>
          <w:rFonts w:cs="Calibri"/>
          <w:b/>
          <w:bCs/>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did</w:t>
      </w:r>
      <w:r w:rsidR="00492B64">
        <w:rPr>
          <w:rFonts w:cs="Calibri"/>
          <w:lang w:bidi="ar-SA"/>
        </w:rPr>
        <w:t xml:space="preserve"> </w:t>
      </w:r>
      <w:r w:rsidRPr="007E5FA5">
        <w:rPr>
          <w:rFonts w:cs="Calibri"/>
          <w:lang w:bidi="ar-SA"/>
        </w:rPr>
        <w:t>not</w:t>
      </w:r>
      <w:r w:rsidR="00492B64">
        <w:rPr>
          <w:rFonts w:cs="Calibri"/>
          <w:lang w:bidi="ar-SA"/>
        </w:rPr>
        <w:t xml:space="preserve"> </w:t>
      </w:r>
      <w:r w:rsidRPr="007E5FA5">
        <w:rPr>
          <w:rFonts w:cs="Calibri"/>
          <w:lang w:bidi="ar-SA"/>
        </w:rPr>
        <w:t>destroy</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nations,</w:t>
      </w:r>
      <w:r w:rsidR="00492B64">
        <w:rPr>
          <w:rFonts w:cs="Calibri"/>
          <w:lang w:bidi="ar-SA"/>
        </w:rPr>
        <w:t xml:space="preserve"> </w:t>
      </w:r>
      <w:r w:rsidRPr="007E5FA5">
        <w:rPr>
          <w:rFonts w:cs="Calibri"/>
          <w:lang w:bidi="ar-SA"/>
        </w:rPr>
        <w:t>concerning</w:t>
      </w:r>
      <w:r w:rsidR="00492B64">
        <w:rPr>
          <w:rFonts w:cs="Calibri"/>
          <w:lang w:bidi="ar-SA"/>
        </w:rPr>
        <w:t xml:space="preserve"> </w:t>
      </w:r>
      <w:r w:rsidRPr="007E5FA5">
        <w:rPr>
          <w:rFonts w:cs="Calibri"/>
          <w:lang w:bidi="ar-SA"/>
        </w:rPr>
        <w:t>whom</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LORD</w:t>
      </w:r>
      <w:r w:rsidR="00492B64">
        <w:rPr>
          <w:rFonts w:cs="Calibri"/>
          <w:b/>
          <w:bCs/>
          <w:highlight w:val="yellow"/>
          <w:lang w:bidi="ar-SA"/>
        </w:rPr>
        <w:t xml:space="preserve"> </w:t>
      </w:r>
      <w:r w:rsidRPr="007E5FA5">
        <w:rPr>
          <w:rFonts w:cs="Calibri"/>
          <w:b/>
          <w:bCs/>
          <w:highlight w:val="yellow"/>
          <w:lang w:bidi="ar-SA"/>
        </w:rPr>
        <w:t>&lt;03068&gt;</w:t>
      </w:r>
      <w:r w:rsidR="00492B64">
        <w:rPr>
          <w:rFonts w:cs="Calibri"/>
          <w:lang w:bidi="ar-SA"/>
        </w:rPr>
        <w:t xml:space="preserve"> </w:t>
      </w:r>
      <w:r w:rsidRPr="007E5FA5">
        <w:rPr>
          <w:rFonts w:cs="Calibri"/>
          <w:b/>
          <w:bCs/>
          <w:highlight w:val="yellow"/>
          <w:lang w:bidi="ar-SA"/>
        </w:rPr>
        <w:t>commanded</w:t>
      </w:r>
      <w:r w:rsidR="00492B64">
        <w:rPr>
          <w:rFonts w:cs="Calibri"/>
          <w:b/>
          <w:bCs/>
          <w:highlight w:val="yellow"/>
          <w:lang w:bidi="ar-SA"/>
        </w:rPr>
        <w:t xml:space="preserve"> </w:t>
      </w:r>
      <w:r w:rsidRPr="007E5FA5">
        <w:rPr>
          <w:rFonts w:cs="Calibri"/>
          <w:b/>
          <w:bCs/>
          <w:highlight w:val="yellow"/>
          <w:lang w:bidi="ar-SA"/>
        </w:rPr>
        <w:t>&lt;0559&gt;</w:t>
      </w:r>
      <w:r w:rsidR="00492B64">
        <w:rPr>
          <w:rFonts w:cs="Calibri"/>
          <w:b/>
          <w:bCs/>
          <w:highlight w:val="yellow"/>
          <w:lang w:bidi="ar-SA"/>
        </w:rPr>
        <w:t xml:space="preserve"> </w:t>
      </w:r>
      <w:r w:rsidRPr="007E5FA5">
        <w:rPr>
          <w:rFonts w:cs="Calibri"/>
          <w:b/>
          <w:bCs/>
          <w:highlight w:val="yellow"/>
          <w:lang w:bidi="ar-SA"/>
        </w:rPr>
        <w:t>(8804)</w:t>
      </w:r>
      <w:r w:rsidR="00492B64">
        <w:rPr>
          <w:rFonts w:cs="Calibri"/>
          <w:lang w:bidi="ar-SA"/>
        </w:rPr>
        <w:t xml:space="preserve"> </w:t>
      </w:r>
      <w:r w:rsidRPr="007E5FA5">
        <w:rPr>
          <w:rFonts w:cs="Calibri"/>
          <w:lang w:bidi="ar-SA"/>
        </w:rPr>
        <w:t>them:</w:t>
      </w:r>
    </w:p>
    <w:p w:rsidR="00C0320B" w:rsidRPr="007E5FA5" w:rsidRDefault="00C0320B" w:rsidP="00BE4B8E">
      <w:pPr>
        <w:jc w:val="both"/>
        <w:rPr>
          <w:rFonts w:cs="Calibri"/>
          <w:lang w:bidi="ar-SA"/>
        </w:rPr>
      </w:pPr>
      <w:r w:rsidRPr="007E5FA5">
        <w:rPr>
          <w:rFonts w:cs="Calibri"/>
          <w:b/>
          <w:bCs/>
          <w:lang w:bidi="ar-SA"/>
        </w:rPr>
        <w:t>Tehillim</w:t>
      </w:r>
      <w:r w:rsidR="00492B64">
        <w:rPr>
          <w:rFonts w:cs="Calibri"/>
          <w:b/>
          <w:bCs/>
          <w:lang w:bidi="ar-SA"/>
        </w:rPr>
        <w:t xml:space="preserve"> </w:t>
      </w:r>
      <w:r w:rsidRPr="007E5FA5">
        <w:rPr>
          <w:rFonts w:cs="Calibri"/>
          <w:b/>
          <w:bCs/>
          <w:lang w:bidi="ar-SA"/>
        </w:rPr>
        <w:t>(Psalms)</w:t>
      </w:r>
      <w:r w:rsidR="00492B64">
        <w:rPr>
          <w:rFonts w:cs="Calibri"/>
          <w:b/>
          <w:bCs/>
          <w:lang w:bidi="ar-SA"/>
        </w:rPr>
        <w:t xml:space="preserve"> </w:t>
      </w:r>
      <w:r w:rsidRPr="007E5FA5">
        <w:rPr>
          <w:rFonts w:cs="Calibri"/>
          <w:b/>
          <w:bCs/>
          <w:lang w:bidi="ar-SA"/>
        </w:rPr>
        <w:t>106:37</w:t>
      </w:r>
      <w:r w:rsidR="00492B64">
        <w:rPr>
          <w:rFonts w:cs="Calibri"/>
          <w:lang w:bidi="ar-SA"/>
        </w:rPr>
        <w:t xml:space="preserve">  </w:t>
      </w:r>
      <w:r w:rsidRPr="007E5FA5">
        <w:rPr>
          <w:rFonts w:cs="Calibri"/>
          <w:lang w:bidi="ar-SA"/>
        </w:rPr>
        <w:t>Yea,</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sacrificed</w:t>
      </w:r>
      <w:r w:rsidR="00492B64">
        <w:rPr>
          <w:rFonts w:cs="Calibri"/>
          <w:lang w:bidi="ar-SA"/>
        </w:rPr>
        <w:t xml:space="preserve"> </w:t>
      </w:r>
      <w:r w:rsidRPr="007E5FA5">
        <w:rPr>
          <w:rFonts w:cs="Calibri"/>
          <w:lang w:bidi="ar-SA"/>
        </w:rPr>
        <w:t>their</w:t>
      </w:r>
      <w:r w:rsidR="00492B64">
        <w:rPr>
          <w:rFonts w:cs="Calibri"/>
          <w:lang w:bidi="ar-SA"/>
        </w:rPr>
        <w:t xml:space="preserve"> </w:t>
      </w:r>
      <w:r w:rsidRPr="007E5FA5">
        <w:rPr>
          <w:rFonts w:cs="Calibri"/>
          <w:b/>
          <w:bCs/>
          <w:highlight w:val="yellow"/>
          <w:lang w:bidi="ar-SA"/>
        </w:rPr>
        <w:t>sons</w:t>
      </w:r>
      <w:r w:rsidR="00492B64">
        <w:rPr>
          <w:rFonts w:cs="Calibri"/>
          <w:b/>
          <w:bCs/>
          <w:highlight w:val="yellow"/>
          <w:lang w:bidi="ar-SA"/>
        </w:rPr>
        <w:t xml:space="preserve"> </w:t>
      </w:r>
      <w:r w:rsidRPr="007E5FA5">
        <w:rPr>
          <w:rFonts w:cs="Calibri"/>
          <w:b/>
          <w:bCs/>
          <w:highlight w:val="yellow"/>
          <w:lang w:bidi="ar-SA"/>
        </w:rPr>
        <w:t>&lt;01121&gt;</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their</w:t>
      </w:r>
      <w:r w:rsidR="00492B64">
        <w:rPr>
          <w:rFonts w:cs="Calibri"/>
          <w:lang w:bidi="ar-SA"/>
        </w:rPr>
        <w:t xml:space="preserve"> </w:t>
      </w:r>
      <w:r w:rsidRPr="007E5FA5">
        <w:rPr>
          <w:rFonts w:cs="Calibri"/>
          <w:lang w:bidi="ar-SA"/>
        </w:rPr>
        <w:t>daughters</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devils,</w:t>
      </w:r>
    </w:p>
    <w:p w:rsidR="00C0320B" w:rsidRPr="007E5FA5" w:rsidRDefault="00C0320B" w:rsidP="00BE4B8E">
      <w:pPr>
        <w:jc w:val="both"/>
        <w:rPr>
          <w:rFonts w:cs="Calibri"/>
          <w:lang w:bidi="ar-SA"/>
        </w:rPr>
      </w:pPr>
      <w:r w:rsidRPr="007E5FA5">
        <w:rPr>
          <w:rFonts w:cs="Calibri"/>
          <w:b/>
          <w:bCs/>
          <w:lang w:bidi="ar-SA"/>
        </w:rPr>
        <w:t>Tehillim</w:t>
      </w:r>
      <w:r w:rsidR="00492B64">
        <w:rPr>
          <w:rFonts w:cs="Calibri"/>
          <w:b/>
          <w:bCs/>
          <w:lang w:bidi="ar-SA"/>
        </w:rPr>
        <w:t xml:space="preserve"> </w:t>
      </w:r>
      <w:r w:rsidRPr="007E5FA5">
        <w:rPr>
          <w:rFonts w:cs="Calibri"/>
          <w:b/>
          <w:bCs/>
          <w:lang w:bidi="ar-SA"/>
        </w:rPr>
        <w:t>(Psalms)</w:t>
      </w:r>
      <w:r w:rsidR="00492B64">
        <w:rPr>
          <w:rFonts w:cs="Calibri"/>
          <w:b/>
          <w:bCs/>
          <w:lang w:bidi="ar-SA"/>
        </w:rPr>
        <w:t xml:space="preserve"> </w:t>
      </w:r>
      <w:r w:rsidRPr="007E5FA5">
        <w:rPr>
          <w:rFonts w:cs="Calibri"/>
          <w:b/>
          <w:bCs/>
          <w:lang w:bidi="ar-SA"/>
        </w:rPr>
        <w:t>106:</w:t>
      </w:r>
      <w:r w:rsidRPr="007E5FA5">
        <w:rPr>
          <w:rFonts w:cs="Calibri"/>
          <w:b/>
          <w:bCs/>
          <w:highlight w:val="yellow"/>
          <w:lang w:bidi="ar-SA"/>
        </w:rPr>
        <w:t>38</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shed</w:t>
      </w:r>
      <w:r w:rsidR="00492B64">
        <w:rPr>
          <w:rFonts w:cs="Calibri"/>
          <w:lang w:bidi="ar-SA"/>
        </w:rPr>
        <w:t xml:space="preserve"> </w:t>
      </w:r>
      <w:r w:rsidRPr="007E5FA5">
        <w:rPr>
          <w:rFonts w:cs="Calibri"/>
          <w:lang w:bidi="ar-SA"/>
        </w:rPr>
        <w:t>innocent</w:t>
      </w:r>
      <w:r w:rsidR="00492B64">
        <w:rPr>
          <w:rFonts w:cs="Calibri"/>
          <w:lang w:bidi="ar-SA"/>
        </w:rPr>
        <w:t xml:space="preserve"> </w:t>
      </w:r>
      <w:r w:rsidRPr="007E5FA5">
        <w:rPr>
          <w:rFonts w:cs="Calibri"/>
          <w:lang w:bidi="ar-SA"/>
        </w:rPr>
        <w:t>blood,</w:t>
      </w:r>
      <w:r w:rsidR="00492B64">
        <w:rPr>
          <w:rFonts w:cs="Calibri"/>
          <w:lang w:bidi="ar-SA"/>
        </w:rPr>
        <w:t xml:space="preserve"> </w:t>
      </w:r>
      <w:r w:rsidRPr="007E5FA5">
        <w:rPr>
          <w:rFonts w:cs="Calibri"/>
          <w:lang w:bidi="ar-SA"/>
        </w:rPr>
        <w:t>even</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blood</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their</w:t>
      </w:r>
      <w:r w:rsidR="00492B64">
        <w:rPr>
          <w:rFonts w:cs="Calibri"/>
          <w:lang w:bidi="ar-SA"/>
        </w:rPr>
        <w:t xml:space="preserve"> </w:t>
      </w:r>
      <w:r w:rsidRPr="007E5FA5">
        <w:rPr>
          <w:rFonts w:cs="Calibri"/>
          <w:b/>
          <w:bCs/>
          <w:highlight w:val="yellow"/>
          <w:lang w:bidi="ar-SA"/>
        </w:rPr>
        <w:t>sons</w:t>
      </w:r>
      <w:r w:rsidR="00492B64">
        <w:rPr>
          <w:rFonts w:cs="Calibri"/>
          <w:b/>
          <w:bCs/>
          <w:highlight w:val="yellow"/>
          <w:lang w:bidi="ar-SA"/>
        </w:rPr>
        <w:t xml:space="preserve"> </w:t>
      </w:r>
      <w:r w:rsidRPr="007E5FA5">
        <w:rPr>
          <w:rFonts w:cs="Calibri"/>
          <w:b/>
          <w:bCs/>
          <w:highlight w:val="yellow"/>
          <w:lang w:bidi="ar-SA"/>
        </w:rPr>
        <w:t>&lt;01121&gt;</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their</w:t>
      </w:r>
      <w:r w:rsidR="00492B64">
        <w:rPr>
          <w:rFonts w:cs="Calibri"/>
          <w:lang w:bidi="ar-SA"/>
        </w:rPr>
        <w:t xml:space="preserve"> </w:t>
      </w:r>
      <w:r w:rsidRPr="007E5FA5">
        <w:rPr>
          <w:rFonts w:cs="Calibri"/>
          <w:lang w:bidi="ar-SA"/>
        </w:rPr>
        <w:t>daughters,</w:t>
      </w:r>
      <w:r w:rsidR="00492B64">
        <w:rPr>
          <w:rFonts w:cs="Calibri"/>
          <w:lang w:bidi="ar-SA"/>
        </w:rPr>
        <w:t xml:space="preserve"> </w:t>
      </w:r>
      <w:r w:rsidRPr="007E5FA5">
        <w:rPr>
          <w:rFonts w:cs="Calibri"/>
          <w:lang w:bidi="ar-SA"/>
        </w:rPr>
        <w:t>whom</w:t>
      </w:r>
      <w:r w:rsidR="00492B64">
        <w:rPr>
          <w:rFonts w:cs="Calibri"/>
          <w:lang w:bidi="ar-SA"/>
        </w:rPr>
        <w:t xml:space="preserve"> </w:t>
      </w:r>
      <w:r w:rsidRPr="007E5FA5">
        <w:rPr>
          <w:rFonts w:cs="Calibri"/>
          <w:lang w:bidi="ar-SA"/>
        </w:rPr>
        <w:t>they</w:t>
      </w:r>
      <w:r w:rsidR="00492B64">
        <w:rPr>
          <w:rFonts w:cs="Calibri"/>
          <w:lang w:bidi="ar-SA"/>
        </w:rPr>
        <w:t xml:space="preserve"> </w:t>
      </w:r>
      <w:r w:rsidRPr="007E5FA5">
        <w:rPr>
          <w:rFonts w:cs="Calibri"/>
          <w:lang w:bidi="ar-SA"/>
        </w:rPr>
        <w:t>sacrificed</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idols</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b/>
          <w:bCs/>
          <w:highlight w:val="yellow"/>
          <w:lang w:bidi="ar-SA"/>
        </w:rPr>
        <w:t>Canaan</w:t>
      </w:r>
      <w:r w:rsidR="00492B64">
        <w:rPr>
          <w:rFonts w:cs="Calibri"/>
          <w:b/>
          <w:bCs/>
          <w:highlight w:val="yellow"/>
          <w:lang w:bidi="ar-SA"/>
        </w:rPr>
        <w:t xml:space="preserve"> </w:t>
      </w:r>
      <w:r w:rsidRPr="007E5FA5">
        <w:rPr>
          <w:rFonts w:cs="Calibri"/>
          <w:b/>
          <w:bCs/>
          <w:highlight w:val="yellow"/>
          <w:lang w:bidi="ar-SA"/>
        </w:rPr>
        <w:t>&lt;03667&gt;</w:t>
      </w:r>
      <w:r w:rsidRPr="007E5FA5">
        <w:rPr>
          <w:rFonts w:cs="Calibri"/>
          <w:lang w:bidi="ar-SA"/>
        </w:rPr>
        <w:t>:</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00492B64">
        <w:rPr>
          <w:rFonts w:cs="Calibri"/>
          <w:lang w:bidi="ar-SA"/>
        </w:rPr>
        <w:t xml:space="preserve"> </w:t>
      </w:r>
      <w:r w:rsidRPr="007E5FA5">
        <w:rPr>
          <w:rFonts w:cs="Calibri"/>
          <w:lang w:bidi="ar-SA"/>
        </w:rPr>
        <w:t>was</w:t>
      </w:r>
      <w:r w:rsidR="00492B64">
        <w:rPr>
          <w:rFonts w:cs="Calibri"/>
          <w:lang w:bidi="ar-SA"/>
        </w:rPr>
        <w:t xml:space="preserve"> </w:t>
      </w:r>
      <w:r w:rsidRPr="007E5FA5">
        <w:rPr>
          <w:rFonts w:cs="Calibri"/>
          <w:lang w:bidi="ar-SA"/>
        </w:rPr>
        <w:t>polluted</w:t>
      </w:r>
      <w:r w:rsidR="00492B64">
        <w:rPr>
          <w:rFonts w:cs="Calibri"/>
          <w:lang w:bidi="ar-SA"/>
        </w:rPr>
        <w:t xml:space="preserve"> </w:t>
      </w:r>
      <w:r w:rsidRPr="007E5FA5">
        <w:rPr>
          <w:rFonts w:cs="Calibri"/>
          <w:lang w:bidi="ar-SA"/>
        </w:rPr>
        <w:t>with</w:t>
      </w:r>
      <w:r w:rsidR="00492B64">
        <w:rPr>
          <w:rFonts w:cs="Calibri"/>
          <w:lang w:bidi="ar-SA"/>
        </w:rPr>
        <w:t xml:space="preserve"> </w:t>
      </w:r>
      <w:r w:rsidRPr="007E5FA5">
        <w:rPr>
          <w:rFonts w:cs="Calibri"/>
          <w:lang w:bidi="ar-SA"/>
        </w:rPr>
        <w:t>blood.</w:t>
      </w:r>
    </w:p>
    <w:p w:rsidR="00C0320B" w:rsidRPr="007E5FA5" w:rsidRDefault="00C0320B" w:rsidP="00BE4B8E">
      <w:pPr>
        <w:jc w:val="both"/>
        <w:rPr>
          <w:rFonts w:cs="Calibri"/>
          <w:lang w:bidi="ar-SA"/>
        </w:rPr>
      </w:pPr>
    </w:p>
    <w:p w:rsidR="00C0320B" w:rsidRPr="007E5FA5" w:rsidRDefault="00C0320B" w:rsidP="00BE4B8E">
      <w:pPr>
        <w:jc w:val="both"/>
        <w:rPr>
          <w:rFonts w:cs="Calibri"/>
          <w:lang w:bidi="ar-SA"/>
        </w:rPr>
      </w:pPr>
      <w:r w:rsidRPr="007E5FA5">
        <w:rPr>
          <w:rFonts w:cs="Calibri"/>
          <w:b/>
          <w:bCs/>
          <w:lang w:bidi="ar-SA"/>
        </w:rPr>
        <w:t>Yehezechel</w:t>
      </w:r>
      <w:r w:rsidR="00492B64">
        <w:rPr>
          <w:rFonts w:cs="Calibri"/>
          <w:b/>
          <w:bCs/>
          <w:lang w:bidi="ar-SA"/>
        </w:rPr>
        <w:t xml:space="preserve"> </w:t>
      </w:r>
      <w:r w:rsidRPr="007E5FA5">
        <w:rPr>
          <w:rFonts w:cs="Calibri"/>
          <w:b/>
          <w:bCs/>
          <w:lang w:bidi="ar-SA"/>
        </w:rPr>
        <w:t>(Ezekiel)</w:t>
      </w:r>
      <w:r w:rsidR="00492B64">
        <w:rPr>
          <w:rFonts w:cs="Calibri"/>
          <w:b/>
          <w:bCs/>
          <w:lang w:bidi="ar-SA"/>
        </w:rPr>
        <w:t xml:space="preserve"> </w:t>
      </w:r>
      <w:r w:rsidRPr="007E5FA5">
        <w:rPr>
          <w:rFonts w:cs="Calibri"/>
          <w:b/>
          <w:bCs/>
          <w:lang w:bidi="ar-SA"/>
        </w:rPr>
        <w:t>45:1</w:t>
      </w:r>
      <w:r w:rsidR="00492B64">
        <w:rPr>
          <w:rFonts w:cs="Calibri"/>
          <w:lang w:bidi="ar-SA"/>
        </w:rPr>
        <w:t xml:space="preserve"> </w:t>
      </w:r>
      <w:r w:rsidRPr="007E5FA5">
        <w:rPr>
          <w:rFonts w:cs="Calibri"/>
          <w:lang w:bidi="ar-SA"/>
        </w:rPr>
        <w:t>Moreover,</w:t>
      </w:r>
      <w:r w:rsidR="00492B64">
        <w:rPr>
          <w:rFonts w:cs="Calibri"/>
          <w:lang w:bidi="ar-SA"/>
        </w:rPr>
        <w:t xml:space="preserve"> </w:t>
      </w:r>
      <w:r w:rsidRPr="007E5FA5">
        <w:rPr>
          <w:rFonts w:cs="Calibri"/>
          <w:lang w:bidi="ar-SA"/>
        </w:rPr>
        <w:t>when</w:t>
      </w:r>
      <w:r w:rsidR="00492B64">
        <w:rPr>
          <w:rFonts w:cs="Calibri"/>
          <w:lang w:bidi="ar-SA"/>
        </w:rPr>
        <w:t xml:space="preserve"> </w:t>
      </w:r>
      <w:r w:rsidRPr="007E5FA5">
        <w:rPr>
          <w:rFonts w:cs="Calibri"/>
          <w:lang w:bidi="ar-SA"/>
        </w:rPr>
        <w:t>ye</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divide</w:t>
      </w:r>
      <w:r w:rsidR="00492B64">
        <w:rPr>
          <w:rFonts w:cs="Calibri"/>
          <w:lang w:bidi="ar-SA"/>
        </w:rPr>
        <w:t xml:space="preserve"> </w:t>
      </w:r>
      <w:r w:rsidRPr="007E5FA5">
        <w:rPr>
          <w:rFonts w:cs="Calibri"/>
          <w:lang w:bidi="ar-SA"/>
        </w:rPr>
        <w:t>by</w:t>
      </w:r>
      <w:r w:rsidR="00492B64">
        <w:rPr>
          <w:rFonts w:cs="Calibri"/>
          <w:lang w:bidi="ar-SA"/>
        </w:rPr>
        <w:t xml:space="preserve"> </w:t>
      </w:r>
      <w:r w:rsidRPr="007E5FA5">
        <w:rPr>
          <w:rFonts w:cs="Calibri"/>
          <w:b/>
          <w:bCs/>
          <w:highlight w:val="yellow"/>
          <w:lang w:bidi="ar-SA"/>
        </w:rPr>
        <w:t>lot</w:t>
      </w:r>
      <w:r w:rsidR="00492B64">
        <w:rPr>
          <w:rFonts w:cs="Calibri"/>
          <w:b/>
          <w:bCs/>
          <w:highlight w:val="yellow"/>
          <w:lang w:bidi="ar-SA"/>
        </w:rPr>
        <w:t xml:space="preserve"> </w:t>
      </w:r>
      <w:r w:rsidRPr="007E5FA5">
        <w:rPr>
          <w:rFonts w:cs="Calibri"/>
          <w:b/>
          <w:bCs/>
          <w:highlight w:val="yellow"/>
          <w:lang w:bidi="ar-SA"/>
        </w:rPr>
        <w:t>&lt;05307&gt;</w:t>
      </w:r>
      <w:r w:rsidR="00492B64">
        <w:rPr>
          <w:rFonts w:cs="Calibri"/>
          <w:b/>
          <w:bCs/>
          <w:highlight w:val="yellow"/>
          <w:lang w:bidi="ar-SA"/>
        </w:rPr>
        <w:t xml:space="preserve"> </w:t>
      </w:r>
      <w:r w:rsidRPr="007E5FA5">
        <w:rPr>
          <w:rFonts w:cs="Calibri"/>
          <w:b/>
          <w:bCs/>
          <w:highlight w:val="yellow"/>
          <w:lang w:bidi="ar-SA"/>
        </w:rPr>
        <w:t>(8687)</w:t>
      </w:r>
      <w:r w:rsidR="00492B64">
        <w:rPr>
          <w:rFonts w:cs="Calibri"/>
          <w:b/>
          <w:bCs/>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00492B64">
        <w:rPr>
          <w:rFonts w:cs="Calibri"/>
          <w:lang w:bidi="ar-SA"/>
        </w:rPr>
        <w:t xml:space="preserve"> </w:t>
      </w:r>
      <w:r w:rsidRPr="007E5FA5">
        <w:rPr>
          <w:rFonts w:cs="Calibri"/>
          <w:lang w:bidi="ar-SA"/>
        </w:rPr>
        <w:t>for</w:t>
      </w:r>
      <w:r w:rsidR="00492B64">
        <w:rPr>
          <w:rFonts w:cs="Calibri"/>
          <w:lang w:bidi="ar-SA"/>
        </w:rPr>
        <w:t xml:space="preserve"> </w:t>
      </w:r>
      <w:r w:rsidRPr="007E5FA5">
        <w:rPr>
          <w:rFonts w:cs="Calibri"/>
          <w:b/>
          <w:bCs/>
          <w:highlight w:val="yellow"/>
          <w:lang w:bidi="ar-SA"/>
        </w:rPr>
        <w:t>inheritance</w:t>
      </w:r>
      <w:r w:rsidR="00492B64">
        <w:rPr>
          <w:rFonts w:cs="Calibri"/>
          <w:b/>
          <w:bCs/>
          <w:highlight w:val="yellow"/>
          <w:lang w:bidi="ar-SA"/>
        </w:rPr>
        <w:t xml:space="preserve"> </w:t>
      </w:r>
      <w:r w:rsidRPr="007E5FA5">
        <w:rPr>
          <w:rFonts w:cs="Calibri"/>
          <w:b/>
          <w:bCs/>
          <w:highlight w:val="yellow"/>
          <w:lang w:bidi="ar-SA"/>
        </w:rPr>
        <w:t>&lt;05159&gt;</w:t>
      </w:r>
      <w:r w:rsidRPr="007E5FA5">
        <w:rPr>
          <w:rFonts w:cs="Calibri"/>
          <w:lang w:bidi="ar-SA"/>
        </w:rPr>
        <w:t>,</w:t>
      </w:r>
      <w:r w:rsidR="00492B64">
        <w:rPr>
          <w:rFonts w:cs="Calibri"/>
          <w:lang w:bidi="ar-SA"/>
        </w:rPr>
        <w:t xml:space="preserve"> </w:t>
      </w:r>
      <w:r w:rsidRPr="007E5FA5">
        <w:rPr>
          <w:rFonts w:cs="Calibri"/>
          <w:lang w:bidi="ar-SA"/>
        </w:rPr>
        <w:t>ye</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offer</w:t>
      </w:r>
      <w:r w:rsidR="00492B64">
        <w:rPr>
          <w:rFonts w:cs="Calibri"/>
          <w:lang w:bidi="ar-SA"/>
        </w:rPr>
        <w:t xml:space="preserve"> </w:t>
      </w:r>
      <w:r w:rsidRPr="007E5FA5">
        <w:rPr>
          <w:rFonts w:cs="Calibri"/>
          <w:lang w:bidi="ar-SA"/>
        </w:rPr>
        <w:t>an</w:t>
      </w:r>
      <w:r w:rsidR="00492B64">
        <w:rPr>
          <w:rFonts w:cs="Calibri"/>
          <w:lang w:bidi="ar-SA"/>
        </w:rPr>
        <w:t xml:space="preserve"> </w:t>
      </w:r>
      <w:r w:rsidRPr="007E5FA5">
        <w:rPr>
          <w:rFonts w:cs="Calibri"/>
          <w:lang w:bidi="ar-SA"/>
        </w:rPr>
        <w:t>oblation</w:t>
      </w:r>
      <w:r w:rsidR="00492B64">
        <w:rPr>
          <w:rFonts w:cs="Calibri"/>
          <w:lang w:bidi="ar-SA"/>
        </w:rPr>
        <w:t xml:space="preserve"> </w:t>
      </w:r>
      <w:r w:rsidRPr="007E5FA5">
        <w:rPr>
          <w:rFonts w:cs="Calibri"/>
          <w:lang w:bidi="ar-SA"/>
        </w:rPr>
        <w:t>unto</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LORD</w:t>
      </w:r>
      <w:r w:rsidR="00492B64">
        <w:rPr>
          <w:rFonts w:cs="Calibri"/>
          <w:b/>
          <w:bCs/>
          <w:highlight w:val="yellow"/>
          <w:lang w:bidi="ar-SA"/>
        </w:rPr>
        <w:t xml:space="preserve"> </w:t>
      </w:r>
      <w:r w:rsidRPr="007E5FA5">
        <w:rPr>
          <w:rFonts w:cs="Calibri"/>
          <w:b/>
          <w:bCs/>
          <w:highlight w:val="yellow"/>
          <w:lang w:bidi="ar-SA"/>
        </w:rPr>
        <w:t>&lt;03068&gt;</w:t>
      </w:r>
      <w:r w:rsidRPr="007E5FA5">
        <w:rPr>
          <w:rFonts w:cs="Calibri"/>
          <w:lang w:bidi="ar-SA"/>
        </w:rPr>
        <w:t>,</w:t>
      </w:r>
      <w:r w:rsidR="00492B64">
        <w:rPr>
          <w:rFonts w:cs="Calibri"/>
          <w:lang w:bidi="ar-SA"/>
        </w:rPr>
        <w:t xml:space="preserve"> </w:t>
      </w:r>
      <w:r w:rsidRPr="007E5FA5">
        <w:rPr>
          <w:rFonts w:cs="Calibri"/>
          <w:lang w:bidi="ar-SA"/>
        </w:rPr>
        <w:t>an</w:t>
      </w:r>
      <w:r w:rsidR="00492B64">
        <w:rPr>
          <w:rFonts w:cs="Calibri"/>
          <w:lang w:bidi="ar-SA"/>
        </w:rPr>
        <w:t xml:space="preserve"> </w:t>
      </w:r>
      <w:r w:rsidRPr="007E5FA5">
        <w:rPr>
          <w:rFonts w:cs="Calibri"/>
          <w:lang w:bidi="ar-SA"/>
        </w:rPr>
        <w:t>holy</w:t>
      </w:r>
      <w:r w:rsidR="00492B64">
        <w:rPr>
          <w:rFonts w:cs="Calibri"/>
          <w:lang w:bidi="ar-SA"/>
        </w:rPr>
        <w:t xml:space="preserve"> </w:t>
      </w:r>
      <w:r w:rsidRPr="007E5FA5">
        <w:rPr>
          <w:rFonts w:cs="Calibri"/>
          <w:lang w:bidi="ar-SA"/>
        </w:rPr>
        <w:t>portion</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b/>
          <w:bCs/>
          <w:highlight w:val="yellow"/>
          <w:lang w:bidi="ar-SA"/>
        </w:rPr>
        <w:t>land</w:t>
      </w:r>
      <w:r w:rsidR="00492B64">
        <w:rPr>
          <w:rFonts w:cs="Calibri"/>
          <w:b/>
          <w:bCs/>
          <w:highlight w:val="yellow"/>
          <w:lang w:bidi="ar-SA"/>
        </w:rPr>
        <w:t xml:space="preserve"> </w:t>
      </w:r>
      <w:r w:rsidRPr="007E5FA5">
        <w:rPr>
          <w:rFonts w:cs="Calibri"/>
          <w:b/>
          <w:bCs/>
          <w:highlight w:val="yellow"/>
          <w:lang w:bidi="ar-SA"/>
        </w:rPr>
        <w:t>&lt;0776&gt;</w:t>
      </w:r>
      <w:r w:rsidRPr="007E5FA5">
        <w:rPr>
          <w:rFonts w:cs="Calibri"/>
          <w:lang w:bidi="ar-SA"/>
        </w:rPr>
        <w: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length</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length</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five</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twenty</w:t>
      </w:r>
      <w:r w:rsidR="00492B64">
        <w:rPr>
          <w:rFonts w:cs="Calibri"/>
          <w:lang w:bidi="ar-SA"/>
        </w:rPr>
        <w:t xml:space="preserve"> </w:t>
      </w:r>
      <w:r w:rsidRPr="007E5FA5">
        <w:rPr>
          <w:rFonts w:cs="Calibri"/>
          <w:lang w:bidi="ar-SA"/>
        </w:rPr>
        <w:t>thousand</w:t>
      </w:r>
      <w:r w:rsidR="00492B64">
        <w:rPr>
          <w:rFonts w:cs="Calibri"/>
          <w:lang w:bidi="ar-SA"/>
        </w:rPr>
        <w:t xml:space="preserve"> </w:t>
      </w:r>
      <w:r w:rsidRPr="007E5FA5">
        <w:rPr>
          <w:rFonts w:cs="Calibri"/>
          <w:lang w:bidi="ar-SA"/>
        </w:rPr>
        <w:t>reeds,</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breadth</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ten</w:t>
      </w:r>
      <w:r w:rsidR="00492B64">
        <w:rPr>
          <w:rFonts w:cs="Calibri"/>
          <w:lang w:bidi="ar-SA"/>
        </w:rPr>
        <w:t xml:space="preserve"> </w:t>
      </w:r>
      <w:r w:rsidRPr="007E5FA5">
        <w:rPr>
          <w:rFonts w:cs="Calibri"/>
          <w:lang w:bidi="ar-SA"/>
        </w:rPr>
        <w:t>thousand.</w:t>
      </w:r>
      <w:r w:rsidR="00492B64">
        <w:rPr>
          <w:rFonts w:cs="Calibri"/>
          <w:lang w:bidi="ar-SA"/>
        </w:rPr>
        <w:t xml:space="preserve"> </w:t>
      </w:r>
      <w:r w:rsidRPr="007E5FA5">
        <w:rPr>
          <w:rFonts w:cs="Calibri"/>
          <w:lang w:bidi="ar-SA"/>
        </w:rPr>
        <w:t>This</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holy</w:t>
      </w:r>
      <w:r w:rsidR="00492B64">
        <w:rPr>
          <w:rFonts w:cs="Calibri"/>
          <w:lang w:bidi="ar-SA"/>
        </w:rPr>
        <w:t xml:space="preserve"> </w:t>
      </w:r>
      <w:r w:rsidRPr="007E5FA5">
        <w:rPr>
          <w:rFonts w:cs="Calibri"/>
          <w:lang w:bidi="ar-SA"/>
        </w:rPr>
        <w:t>in</w:t>
      </w:r>
      <w:r w:rsidR="00492B64">
        <w:rPr>
          <w:rFonts w:cs="Calibri"/>
          <w:lang w:bidi="ar-SA"/>
        </w:rPr>
        <w:t xml:space="preserve"> </w:t>
      </w:r>
      <w:r w:rsidRPr="007E5FA5">
        <w:rPr>
          <w:rFonts w:cs="Calibri"/>
          <w:lang w:bidi="ar-SA"/>
        </w:rPr>
        <w:t>all</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borders</w:t>
      </w:r>
      <w:r w:rsidR="00492B64">
        <w:rPr>
          <w:rFonts w:cs="Calibri"/>
          <w:lang w:bidi="ar-SA"/>
        </w:rPr>
        <w:t xml:space="preserve"> </w:t>
      </w:r>
      <w:r w:rsidRPr="007E5FA5">
        <w:rPr>
          <w:rFonts w:cs="Calibri"/>
          <w:lang w:bidi="ar-SA"/>
        </w:rPr>
        <w:t>thereof</w:t>
      </w:r>
      <w:r w:rsidR="00492B64">
        <w:rPr>
          <w:rFonts w:cs="Calibri"/>
          <w:lang w:bidi="ar-SA"/>
        </w:rPr>
        <w:t xml:space="preserve"> </w:t>
      </w:r>
      <w:r w:rsidRPr="007E5FA5">
        <w:rPr>
          <w:rFonts w:cs="Calibri"/>
          <w:lang w:bidi="ar-SA"/>
        </w:rPr>
        <w:t>round</w:t>
      </w:r>
      <w:r w:rsidR="00492B64">
        <w:rPr>
          <w:rFonts w:cs="Calibri"/>
          <w:lang w:bidi="ar-SA"/>
        </w:rPr>
        <w:t xml:space="preserve"> </w:t>
      </w:r>
      <w:r w:rsidRPr="007E5FA5">
        <w:rPr>
          <w:rFonts w:cs="Calibri"/>
          <w:lang w:bidi="ar-SA"/>
        </w:rPr>
        <w:t>about.</w:t>
      </w:r>
    </w:p>
    <w:p w:rsidR="00C0320B" w:rsidRPr="007E5FA5" w:rsidRDefault="00C0320B" w:rsidP="00BE4B8E">
      <w:pPr>
        <w:jc w:val="both"/>
        <w:rPr>
          <w:rFonts w:cs="Calibri"/>
          <w:lang w:bidi="ar-SA"/>
        </w:rPr>
      </w:pPr>
      <w:r w:rsidRPr="007E5FA5">
        <w:rPr>
          <w:rFonts w:cs="Calibri"/>
          <w:b/>
          <w:bCs/>
          <w:lang w:bidi="ar-SA"/>
        </w:rPr>
        <w:t>Yehezechel</w:t>
      </w:r>
      <w:r w:rsidR="00492B64">
        <w:rPr>
          <w:rFonts w:cs="Calibri"/>
          <w:b/>
          <w:bCs/>
          <w:lang w:bidi="ar-SA"/>
        </w:rPr>
        <w:t xml:space="preserve"> </w:t>
      </w:r>
      <w:r w:rsidRPr="007E5FA5">
        <w:rPr>
          <w:rFonts w:cs="Calibri"/>
          <w:b/>
          <w:bCs/>
          <w:lang w:bidi="ar-SA"/>
        </w:rPr>
        <w:t>(Ezekiel)</w:t>
      </w:r>
      <w:r w:rsidR="00492B64">
        <w:rPr>
          <w:rFonts w:cs="Calibri"/>
          <w:b/>
          <w:bCs/>
          <w:lang w:bidi="ar-SA"/>
        </w:rPr>
        <w:t xml:space="preserve"> </w:t>
      </w:r>
      <w:r w:rsidRPr="007E5FA5">
        <w:rPr>
          <w:rFonts w:cs="Calibri"/>
          <w:b/>
          <w:bCs/>
          <w:lang w:bidi="ar-SA"/>
        </w:rPr>
        <w:t>45:6</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ye</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appoint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possession</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city</w:t>
      </w:r>
      <w:r w:rsidR="00492B64">
        <w:rPr>
          <w:rFonts w:cs="Calibri"/>
          <w:lang w:bidi="ar-SA"/>
        </w:rPr>
        <w:t xml:space="preserve"> </w:t>
      </w:r>
      <w:r w:rsidRPr="007E5FA5">
        <w:rPr>
          <w:rFonts w:cs="Calibri"/>
          <w:lang w:bidi="ar-SA"/>
        </w:rPr>
        <w:t>five</w:t>
      </w:r>
      <w:r w:rsidR="00492B64">
        <w:rPr>
          <w:rFonts w:cs="Calibri"/>
          <w:lang w:bidi="ar-SA"/>
        </w:rPr>
        <w:t xml:space="preserve"> </w:t>
      </w:r>
      <w:r w:rsidRPr="007E5FA5">
        <w:rPr>
          <w:rFonts w:cs="Calibri"/>
          <w:lang w:bidi="ar-SA"/>
        </w:rPr>
        <w:t>thousand</w:t>
      </w:r>
      <w:r w:rsidR="00492B64">
        <w:rPr>
          <w:rFonts w:cs="Calibri"/>
          <w:lang w:bidi="ar-SA"/>
        </w:rPr>
        <w:t xml:space="preserve"> </w:t>
      </w:r>
      <w:r w:rsidRPr="007E5FA5">
        <w:rPr>
          <w:rFonts w:cs="Calibri"/>
          <w:lang w:bidi="ar-SA"/>
        </w:rPr>
        <w:t>broad,</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five</w:t>
      </w:r>
      <w:r w:rsidR="00492B64">
        <w:rPr>
          <w:rFonts w:cs="Calibri"/>
          <w:lang w:bidi="ar-SA"/>
        </w:rPr>
        <w:t xml:space="preserve"> </w:t>
      </w:r>
      <w:r w:rsidRPr="007E5FA5">
        <w:rPr>
          <w:rFonts w:cs="Calibri"/>
          <w:lang w:bidi="ar-SA"/>
        </w:rPr>
        <w:t>and</w:t>
      </w:r>
      <w:r w:rsidR="00492B64">
        <w:rPr>
          <w:rFonts w:cs="Calibri"/>
          <w:lang w:bidi="ar-SA"/>
        </w:rPr>
        <w:t xml:space="preserve"> </w:t>
      </w:r>
      <w:r w:rsidRPr="007E5FA5">
        <w:rPr>
          <w:rFonts w:cs="Calibri"/>
          <w:lang w:bidi="ar-SA"/>
        </w:rPr>
        <w:t>twenty</w:t>
      </w:r>
      <w:r w:rsidR="00492B64">
        <w:rPr>
          <w:rFonts w:cs="Calibri"/>
          <w:lang w:bidi="ar-SA"/>
        </w:rPr>
        <w:t xml:space="preserve"> </w:t>
      </w:r>
      <w:r w:rsidRPr="007E5FA5">
        <w:rPr>
          <w:rFonts w:cs="Calibri"/>
          <w:lang w:bidi="ar-SA"/>
        </w:rPr>
        <w:t>thousand</w:t>
      </w:r>
      <w:r w:rsidR="00492B64">
        <w:rPr>
          <w:rFonts w:cs="Calibri"/>
          <w:lang w:bidi="ar-SA"/>
        </w:rPr>
        <w:t xml:space="preserve"> </w:t>
      </w:r>
      <w:r w:rsidRPr="007E5FA5">
        <w:rPr>
          <w:rFonts w:cs="Calibri"/>
          <w:lang w:bidi="ar-SA"/>
        </w:rPr>
        <w:t>long,</w:t>
      </w:r>
      <w:r w:rsidR="00492B64">
        <w:rPr>
          <w:rFonts w:cs="Calibri"/>
          <w:lang w:bidi="ar-SA"/>
        </w:rPr>
        <w:t xml:space="preserve"> </w:t>
      </w:r>
      <w:r w:rsidRPr="007E5FA5">
        <w:rPr>
          <w:rFonts w:cs="Calibri"/>
          <w:lang w:bidi="ar-SA"/>
        </w:rPr>
        <w:t>over</w:t>
      </w:r>
      <w:r w:rsidR="00492B64">
        <w:rPr>
          <w:rFonts w:cs="Calibri"/>
          <w:lang w:bidi="ar-SA"/>
        </w:rPr>
        <w:t xml:space="preserve"> </w:t>
      </w:r>
      <w:r w:rsidRPr="007E5FA5">
        <w:rPr>
          <w:rFonts w:cs="Calibri"/>
          <w:lang w:bidi="ar-SA"/>
        </w:rPr>
        <w:t>against</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oblation</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holy</w:t>
      </w:r>
      <w:r w:rsidR="00492B64">
        <w:rPr>
          <w:rFonts w:cs="Calibri"/>
          <w:lang w:bidi="ar-SA"/>
        </w:rPr>
        <w:t xml:space="preserve"> </w:t>
      </w:r>
      <w:r w:rsidRPr="007E5FA5">
        <w:rPr>
          <w:rFonts w:cs="Calibri"/>
          <w:lang w:bidi="ar-SA"/>
        </w:rPr>
        <w:t>portion:</w:t>
      </w:r>
      <w:r w:rsidR="00492B64">
        <w:rPr>
          <w:rFonts w:cs="Calibri"/>
          <w:lang w:bidi="ar-SA"/>
        </w:rPr>
        <w:t xml:space="preserve"> </w:t>
      </w:r>
      <w:r w:rsidRPr="007E5FA5">
        <w:rPr>
          <w:rFonts w:cs="Calibri"/>
          <w:lang w:bidi="ar-SA"/>
        </w:rPr>
        <w:t>it</w:t>
      </w:r>
      <w:r w:rsidR="00492B64">
        <w:rPr>
          <w:rFonts w:cs="Calibri"/>
          <w:lang w:bidi="ar-SA"/>
        </w:rPr>
        <w:t xml:space="preserve"> </w:t>
      </w:r>
      <w:r w:rsidRPr="007E5FA5">
        <w:rPr>
          <w:rFonts w:cs="Calibri"/>
          <w:lang w:bidi="ar-SA"/>
        </w:rPr>
        <w:t>shall</w:t>
      </w:r>
      <w:r w:rsidR="00492B64">
        <w:rPr>
          <w:rFonts w:cs="Calibri"/>
          <w:lang w:bidi="ar-SA"/>
        </w:rPr>
        <w:t xml:space="preserve"> </w:t>
      </w:r>
      <w:r w:rsidRPr="007E5FA5">
        <w:rPr>
          <w:rFonts w:cs="Calibri"/>
          <w:lang w:bidi="ar-SA"/>
        </w:rPr>
        <w:t>be</w:t>
      </w:r>
      <w:r w:rsidR="00492B64">
        <w:rPr>
          <w:rFonts w:cs="Calibri"/>
          <w:lang w:bidi="ar-SA"/>
        </w:rPr>
        <w:t xml:space="preserve"> </w:t>
      </w:r>
      <w:r w:rsidRPr="007E5FA5">
        <w:rPr>
          <w:rFonts w:cs="Calibri"/>
          <w:lang w:bidi="ar-SA"/>
        </w:rPr>
        <w:t>for</w:t>
      </w:r>
      <w:r w:rsidR="00492B64">
        <w:rPr>
          <w:rFonts w:cs="Calibri"/>
          <w:lang w:bidi="ar-SA"/>
        </w:rPr>
        <w:t xml:space="preserve"> </w:t>
      </w:r>
      <w:r w:rsidRPr="007E5FA5">
        <w:rPr>
          <w:rFonts w:cs="Calibri"/>
          <w:lang w:bidi="ar-SA"/>
        </w:rPr>
        <w:t>the</w:t>
      </w:r>
      <w:r w:rsidR="00492B64">
        <w:rPr>
          <w:rFonts w:cs="Calibri"/>
          <w:lang w:bidi="ar-SA"/>
        </w:rPr>
        <w:t xml:space="preserve"> </w:t>
      </w:r>
      <w:r w:rsidRPr="007E5FA5">
        <w:rPr>
          <w:rFonts w:cs="Calibri"/>
          <w:lang w:bidi="ar-SA"/>
        </w:rPr>
        <w:t>whole</w:t>
      </w:r>
      <w:r w:rsidR="00492B64">
        <w:rPr>
          <w:rFonts w:cs="Calibri"/>
          <w:lang w:bidi="ar-SA"/>
        </w:rPr>
        <w:t xml:space="preserve"> </w:t>
      </w:r>
      <w:r w:rsidRPr="007E5FA5">
        <w:rPr>
          <w:rFonts w:cs="Calibri"/>
          <w:lang w:bidi="ar-SA"/>
        </w:rPr>
        <w:t>house</w:t>
      </w:r>
      <w:r w:rsidR="00492B64">
        <w:rPr>
          <w:rFonts w:cs="Calibri"/>
          <w:lang w:bidi="ar-SA"/>
        </w:rPr>
        <w:t xml:space="preserve"> </w:t>
      </w:r>
      <w:r w:rsidRPr="007E5FA5">
        <w:rPr>
          <w:rFonts w:cs="Calibri"/>
          <w:lang w:bidi="ar-SA"/>
        </w:rPr>
        <w:t>of</w:t>
      </w:r>
      <w:r w:rsidR="00492B64">
        <w:rPr>
          <w:rFonts w:cs="Calibri"/>
          <w:lang w:bidi="ar-SA"/>
        </w:rPr>
        <w:t xml:space="preserve"> </w:t>
      </w:r>
      <w:r w:rsidRPr="007E5FA5">
        <w:rPr>
          <w:rFonts w:cs="Calibri"/>
          <w:b/>
          <w:bCs/>
          <w:highlight w:val="yellow"/>
          <w:lang w:bidi="ar-SA"/>
        </w:rPr>
        <w:t>Israel</w:t>
      </w:r>
      <w:r w:rsidR="00492B64">
        <w:rPr>
          <w:rFonts w:cs="Calibri"/>
          <w:b/>
          <w:bCs/>
          <w:highlight w:val="yellow"/>
          <w:lang w:bidi="ar-SA"/>
        </w:rPr>
        <w:t xml:space="preserve"> </w:t>
      </w:r>
      <w:r w:rsidRPr="007E5FA5">
        <w:rPr>
          <w:rFonts w:cs="Calibri"/>
          <w:b/>
          <w:bCs/>
          <w:highlight w:val="yellow"/>
          <w:lang w:bidi="ar-SA"/>
        </w:rPr>
        <w:t>&lt;03478&gt;</w:t>
      </w:r>
      <w:r w:rsidRPr="007E5FA5">
        <w:rPr>
          <w:rFonts w:cs="Calibri"/>
          <w:lang w:bidi="ar-SA"/>
        </w:rPr>
        <w:t>.</w:t>
      </w:r>
    </w:p>
    <w:p w:rsidR="001F34E5" w:rsidRDefault="001F34E5" w:rsidP="00BE4B8E"/>
    <w:p w:rsidR="001F34E5" w:rsidRDefault="001F34E5" w:rsidP="00BE4B8E"/>
    <w:p w:rsidR="006B5D1E" w:rsidRPr="00C0320B" w:rsidRDefault="00C0320B" w:rsidP="00BE4B8E">
      <w:pPr>
        <w:jc w:val="center"/>
        <w:rPr>
          <w:rFonts w:ascii="Cambria" w:hAnsi="Cambria"/>
          <w:b/>
          <w:bCs/>
          <w:sz w:val="28"/>
          <w:szCs w:val="28"/>
        </w:rPr>
      </w:pPr>
      <w:r w:rsidRPr="00C0320B">
        <w:rPr>
          <w:rFonts w:ascii="Cambria" w:hAnsi="Cambria"/>
          <w:b/>
          <w:bCs/>
          <w:sz w:val="28"/>
          <w:szCs w:val="28"/>
        </w:rPr>
        <w:t>Hebrew:</w:t>
      </w:r>
    </w:p>
    <w:p w:rsidR="006B5D1E" w:rsidRDefault="006B5D1E" w:rsidP="00BE4B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3"/>
        <w:gridCol w:w="1511"/>
        <w:gridCol w:w="1001"/>
        <w:gridCol w:w="1621"/>
      </w:tblGrid>
      <w:tr w:rsidR="00795C5B" w:rsidRPr="007E5FA5" w:rsidTr="007E5FA5">
        <w:trPr>
          <w:trHeight w:val="20"/>
          <w:tblHeader/>
          <w:jc w:val="center"/>
        </w:trPr>
        <w:tc>
          <w:tcPr>
            <w:tcW w:w="0" w:type="auto"/>
            <w:shd w:val="clear" w:color="auto" w:fill="FBE4D5"/>
            <w:noWrap/>
            <w:hideMark/>
          </w:tcPr>
          <w:p w:rsidR="00795C5B" w:rsidRPr="007E5FA5" w:rsidRDefault="00795C5B" w:rsidP="00BE4B8E">
            <w:pPr>
              <w:rPr>
                <w:rFonts w:ascii="Arial Narrow" w:hAnsi="Arial Narrow"/>
                <w:b/>
                <w:bCs/>
                <w:sz w:val="20"/>
                <w:szCs w:val="20"/>
              </w:rPr>
            </w:pPr>
            <w:r w:rsidRPr="007E5FA5">
              <w:rPr>
                <w:rFonts w:ascii="Arial Narrow" w:hAnsi="Arial Narrow"/>
                <w:b/>
                <w:bCs/>
                <w:sz w:val="20"/>
                <w:szCs w:val="20"/>
              </w:rPr>
              <w:t>Hebrew</w:t>
            </w:r>
          </w:p>
        </w:tc>
        <w:tc>
          <w:tcPr>
            <w:tcW w:w="0" w:type="auto"/>
            <w:shd w:val="clear" w:color="auto" w:fill="FBE4D5"/>
            <w:noWrap/>
            <w:hideMark/>
          </w:tcPr>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English</w:t>
            </w:r>
          </w:p>
        </w:tc>
        <w:tc>
          <w:tcPr>
            <w:tcW w:w="0" w:type="auto"/>
            <w:shd w:val="clear" w:color="auto" w:fill="FBE4D5"/>
            <w:noWrap/>
            <w:hideMark/>
          </w:tcPr>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Torah</w:t>
            </w:r>
            <w:r w:rsidR="00492B64">
              <w:rPr>
                <w:rFonts w:ascii="Arial Narrow" w:hAnsi="Arial Narrow"/>
                <w:b/>
                <w:bCs/>
                <w:sz w:val="20"/>
                <w:szCs w:val="20"/>
              </w:rPr>
              <w:t xml:space="preserve"> </w:t>
            </w:r>
            <w:r w:rsidRPr="007E5FA5">
              <w:rPr>
                <w:rFonts w:ascii="Arial Narrow" w:hAnsi="Arial Narrow"/>
                <w:b/>
                <w:bCs/>
                <w:sz w:val="20"/>
                <w:szCs w:val="20"/>
              </w:rPr>
              <w:t>Reading</w:t>
            </w:r>
          </w:p>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Num.</w:t>
            </w:r>
            <w:r w:rsidR="00492B64">
              <w:rPr>
                <w:rFonts w:ascii="Arial Narrow" w:hAnsi="Arial Narrow"/>
                <w:b/>
                <w:bCs/>
                <w:sz w:val="20"/>
                <w:szCs w:val="20"/>
              </w:rPr>
              <w:t xml:space="preserve"> </w:t>
            </w:r>
            <w:r w:rsidRPr="007E5FA5">
              <w:rPr>
                <w:rFonts w:ascii="Arial Narrow" w:hAnsi="Arial Narrow"/>
                <w:b/>
                <w:bCs/>
                <w:sz w:val="20"/>
                <w:szCs w:val="20"/>
              </w:rPr>
              <w:t>34:1</w:t>
            </w:r>
            <w:r w:rsidR="00492B64">
              <w:rPr>
                <w:rFonts w:ascii="Arial Narrow" w:hAnsi="Arial Narrow"/>
                <w:b/>
                <w:bCs/>
                <w:sz w:val="20"/>
                <w:szCs w:val="20"/>
              </w:rPr>
              <w:t xml:space="preserve"> </w:t>
            </w:r>
            <w:r w:rsidRPr="007E5FA5">
              <w:rPr>
                <w:rFonts w:ascii="Arial Narrow" w:hAnsi="Arial Narrow"/>
                <w:b/>
                <w:bCs/>
                <w:sz w:val="20"/>
                <w:szCs w:val="20"/>
              </w:rPr>
              <w:t>–</w:t>
            </w:r>
            <w:r w:rsidR="00492B64">
              <w:rPr>
                <w:rFonts w:ascii="Arial Narrow" w:hAnsi="Arial Narrow"/>
                <w:b/>
                <w:bCs/>
                <w:sz w:val="20"/>
                <w:szCs w:val="20"/>
              </w:rPr>
              <w:t xml:space="preserve"> </w:t>
            </w:r>
            <w:r w:rsidRPr="007E5FA5">
              <w:rPr>
                <w:rFonts w:ascii="Arial Narrow" w:hAnsi="Arial Narrow"/>
                <w:b/>
                <w:bCs/>
                <w:sz w:val="20"/>
                <w:szCs w:val="20"/>
              </w:rPr>
              <w:t>35:8</w:t>
            </w:r>
          </w:p>
        </w:tc>
        <w:tc>
          <w:tcPr>
            <w:tcW w:w="0" w:type="auto"/>
            <w:shd w:val="clear" w:color="auto" w:fill="FBE4D5"/>
            <w:noWrap/>
            <w:hideMark/>
          </w:tcPr>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Psalms</w:t>
            </w:r>
          </w:p>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106:34-39</w:t>
            </w:r>
          </w:p>
        </w:tc>
        <w:tc>
          <w:tcPr>
            <w:tcW w:w="0" w:type="auto"/>
            <w:shd w:val="clear" w:color="auto" w:fill="FBE4D5"/>
            <w:noWrap/>
            <w:hideMark/>
          </w:tcPr>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Ashlamatah</w:t>
            </w:r>
          </w:p>
          <w:p w:rsidR="00795C5B" w:rsidRPr="007E5FA5" w:rsidRDefault="00795C5B" w:rsidP="00BE4B8E">
            <w:pPr>
              <w:jc w:val="center"/>
              <w:rPr>
                <w:rFonts w:ascii="Arial Narrow" w:hAnsi="Arial Narrow"/>
                <w:b/>
                <w:bCs/>
                <w:sz w:val="20"/>
                <w:szCs w:val="20"/>
              </w:rPr>
            </w:pPr>
            <w:r w:rsidRPr="007E5FA5">
              <w:rPr>
                <w:rFonts w:ascii="Arial Narrow" w:hAnsi="Arial Narrow"/>
                <w:b/>
                <w:bCs/>
                <w:sz w:val="20"/>
                <w:szCs w:val="20"/>
              </w:rPr>
              <w:t>Ezek</w:t>
            </w:r>
            <w:r w:rsidR="00492B64">
              <w:rPr>
                <w:rFonts w:ascii="Arial Narrow" w:hAnsi="Arial Narrow"/>
                <w:b/>
                <w:bCs/>
                <w:sz w:val="20"/>
                <w:szCs w:val="20"/>
              </w:rPr>
              <w:t xml:space="preserve"> </w:t>
            </w:r>
            <w:r w:rsidRPr="007E5FA5">
              <w:rPr>
                <w:rFonts w:ascii="Arial Narrow" w:hAnsi="Arial Narrow"/>
                <w:b/>
                <w:bCs/>
                <w:sz w:val="20"/>
                <w:szCs w:val="20"/>
              </w:rPr>
              <w:t>45:1-8,</w:t>
            </w:r>
            <w:r w:rsidR="00492B64">
              <w:rPr>
                <w:rFonts w:ascii="Arial Narrow" w:hAnsi="Arial Narrow"/>
                <w:b/>
                <w:bCs/>
                <w:sz w:val="20"/>
                <w:szCs w:val="20"/>
              </w:rPr>
              <w:t xml:space="preserve"> </w:t>
            </w:r>
            <w:r w:rsidRPr="007E5FA5">
              <w:rPr>
                <w:rFonts w:ascii="Arial Narrow" w:hAnsi="Arial Narrow"/>
                <w:b/>
                <w:bCs/>
                <w:sz w:val="20"/>
                <w:szCs w:val="20"/>
              </w:rPr>
              <w:t>14-15</w:t>
            </w:r>
          </w:p>
        </w:tc>
      </w:tr>
      <w:tr w:rsidR="00795C5B" w:rsidRPr="00795C5B" w:rsidTr="007E5FA5">
        <w:trPr>
          <w:trHeight w:val="20"/>
          <w:jc w:val="center"/>
        </w:trPr>
        <w:tc>
          <w:tcPr>
            <w:tcW w:w="0" w:type="auto"/>
            <w:shd w:val="clear" w:color="auto" w:fill="auto"/>
            <w:hideMark/>
          </w:tcPr>
          <w:p w:rsidR="00795C5B" w:rsidRPr="00795C5B" w:rsidRDefault="00795C5B" w:rsidP="00BE4B8E"/>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dx'a,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one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45:7</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45:15</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hZ"xua]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possession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45:5</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45:6</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45:7</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@l,a,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thousand</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45:3</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45:5</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45:6</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hM'a;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cubit</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45:2</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rm;a'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saying</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35:1</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106:34</w:t>
            </w:r>
          </w:p>
        </w:tc>
        <w:tc>
          <w:tcPr>
            <w:tcW w:w="0" w:type="auto"/>
            <w:shd w:val="clear" w:color="auto" w:fill="auto"/>
            <w:hideMark/>
          </w:tcPr>
          <w:p w:rsidR="00795C5B" w:rsidRPr="007E5FA5" w:rsidRDefault="00795C5B" w:rsidP="00BE4B8E">
            <w:pPr>
              <w:rPr>
                <w:rFonts w:ascii="Arial Narrow" w:hAnsi="Arial Narrow"/>
                <w:sz w:val="20"/>
                <w:szCs w:val="20"/>
              </w:rPr>
            </w:pP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#r,a,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land,</w:t>
            </w:r>
            <w:r w:rsidR="00492B64">
              <w:rPr>
                <w:rFonts w:ascii="Arial Narrow" w:hAnsi="Arial Narrow"/>
                <w:sz w:val="20"/>
                <w:szCs w:val="20"/>
              </w:rPr>
              <w:t xml:space="preserve"> </w:t>
            </w:r>
            <w:r w:rsidRPr="007E5FA5">
              <w:rPr>
                <w:rFonts w:ascii="Arial Narrow" w:hAnsi="Arial Narrow"/>
                <w:sz w:val="20"/>
                <w:szCs w:val="20"/>
              </w:rPr>
              <w:t>earth,</w:t>
            </w:r>
            <w:r w:rsidR="00492B64">
              <w:rPr>
                <w:rFonts w:ascii="Arial Narrow" w:hAnsi="Arial Narrow"/>
                <w:sz w:val="20"/>
                <w:szCs w:val="20"/>
              </w:rPr>
              <w:t xml:space="preserve"> </w:t>
            </w:r>
            <w:r w:rsidRPr="007E5FA5">
              <w:rPr>
                <w:rFonts w:ascii="Arial Narrow" w:hAnsi="Arial Narrow"/>
                <w:sz w:val="20"/>
                <w:szCs w:val="20"/>
              </w:rPr>
              <w:t>ground,</w:t>
            </w:r>
            <w:r w:rsidR="00492B64">
              <w:rPr>
                <w:rFonts w:ascii="Arial Narrow" w:hAnsi="Arial Narrow"/>
                <w:sz w:val="20"/>
                <w:szCs w:val="20"/>
              </w:rPr>
              <w:t xml:space="preserve"> </w:t>
            </w:r>
            <w:r w:rsidRPr="007E5FA5">
              <w:rPr>
                <w:rFonts w:ascii="Arial Narrow" w:hAnsi="Arial Narrow"/>
                <w:sz w:val="20"/>
                <w:szCs w:val="20"/>
              </w:rPr>
              <w:t>country</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34:18</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34:29</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106:38</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45:4</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tyIB;</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house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34:14</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45:4</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45:5</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45:6</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!Be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children,</w:t>
            </w:r>
            <w:r w:rsidR="00492B64">
              <w:rPr>
                <w:rFonts w:ascii="Arial Narrow" w:hAnsi="Arial Narrow"/>
                <w:sz w:val="20"/>
                <w:szCs w:val="20"/>
              </w:rPr>
              <w:t xml:space="preserve"> </w:t>
            </w:r>
            <w:r w:rsidRPr="007E5FA5">
              <w:rPr>
                <w:rFonts w:ascii="Arial Narrow" w:hAnsi="Arial Narrow"/>
                <w:sz w:val="20"/>
                <w:szCs w:val="20"/>
              </w:rPr>
              <w:t>son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34:19</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34:20</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34:28</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34:29</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106:37</w:t>
            </w:r>
            <w:r w:rsidRPr="007E5FA5">
              <w:rPr>
                <w:rFonts w:ascii="Arial Narrow" w:hAnsi="Arial Narrow"/>
                <w:sz w:val="20"/>
                <w:szCs w:val="20"/>
              </w:rPr>
              <w:br/>
              <w:t>Ps.</w:t>
            </w:r>
            <w:r w:rsidR="00492B64">
              <w:rPr>
                <w:rFonts w:ascii="Arial Narrow" w:hAnsi="Arial Narrow"/>
                <w:sz w:val="20"/>
                <w:szCs w:val="20"/>
              </w:rPr>
              <w:t xml:space="preserve"> </w:t>
            </w:r>
            <w:r w:rsidRPr="007E5FA5">
              <w:rPr>
                <w:rFonts w:ascii="Arial Narrow" w:hAnsi="Arial Narrow"/>
                <w:sz w:val="20"/>
                <w:szCs w:val="20"/>
              </w:rPr>
              <w:t>106:38</w:t>
            </w:r>
          </w:p>
        </w:tc>
        <w:tc>
          <w:tcPr>
            <w:tcW w:w="0" w:type="auto"/>
            <w:shd w:val="clear" w:color="auto" w:fill="auto"/>
            <w:hideMark/>
          </w:tcPr>
          <w:p w:rsidR="00795C5B" w:rsidRPr="007E5FA5" w:rsidRDefault="00795C5B" w:rsidP="00BE4B8E">
            <w:pPr>
              <w:rPr>
                <w:rFonts w:ascii="Arial Narrow" w:hAnsi="Arial Narrow"/>
                <w:sz w:val="20"/>
                <w:szCs w:val="20"/>
              </w:rPr>
            </w:pP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lWbG&gt;</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border</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34:8</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34:9</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34:10</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34:12</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45:7</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hw"hoy&gt;</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LORD</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34:29</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35:1</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106:34</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45:4</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~y"</w:t>
            </w:r>
            <w:r w:rsidR="00492B64">
              <w:rPr>
                <w:rFonts w:ascii="Bwhebb" w:hAnsi="Bwhebb"/>
              </w:rPr>
              <w:t xml:space="preserve"> </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sea</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45:7</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laer'f.yI</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Israel</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34:29</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45:6</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45:15</w:t>
            </w:r>
          </w:p>
        </w:tc>
      </w:tr>
      <w:tr w:rsidR="00795C5B" w:rsidRPr="00795C5B" w:rsidTr="007E5FA5">
        <w:trPr>
          <w:trHeight w:val="20"/>
          <w:jc w:val="center"/>
        </w:trPr>
        <w:tc>
          <w:tcPr>
            <w:tcW w:w="0" w:type="auto"/>
            <w:shd w:val="clear" w:color="auto" w:fill="auto"/>
            <w:hideMark/>
          </w:tcPr>
          <w:p w:rsidR="00795C5B" w:rsidRPr="007E5FA5" w:rsidRDefault="00492B64" w:rsidP="00BE4B8E">
            <w:pPr>
              <w:rPr>
                <w:rFonts w:ascii="Bwhebb" w:hAnsi="Bwhebb"/>
              </w:rPr>
            </w:pPr>
            <w:r>
              <w:rPr>
                <w:rFonts w:ascii="Bwhebb" w:hAnsi="Bwhebb"/>
              </w:rPr>
              <w:t xml:space="preserve"> </w:t>
            </w:r>
            <w:r w:rsidR="00795C5B" w:rsidRPr="007E5FA5">
              <w:rPr>
                <w:rFonts w:ascii="Bwhebb" w:hAnsi="Bwhebb"/>
              </w:rPr>
              <w:t>!heKo</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cohen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34:17</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45:4</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![;n:K.</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Canaan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34:29</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106:38</w:t>
            </w:r>
          </w:p>
        </w:tc>
        <w:tc>
          <w:tcPr>
            <w:tcW w:w="0" w:type="auto"/>
            <w:shd w:val="clear" w:color="auto" w:fill="auto"/>
            <w:hideMark/>
          </w:tcPr>
          <w:p w:rsidR="00795C5B" w:rsidRPr="007E5FA5" w:rsidRDefault="00795C5B" w:rsidP="00BE4B8E">
            <w:pPr>
              <w:rPr>
                <w:rFonts w:ascii="Arial Narrow" w:hAnsi="Arial Narrow"/>
                <w:sz w:val="20"/>
                <w:szCs w:val="20"/>
              </w:rPr>
            </w:pP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yyIwIle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Levites</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45:5</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vr'g&gt;mi</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common-land,</w:t>
            </w:r>
            <w:r w:rsidR="00492B64">
              <w:rPr>
                <w:rFonts w:ascii="Arial Narrow" w:hAnsi="Arial Narrow"/>
                <w:sz w:val="20"/>
                <w:szCs w:val="20"/>
              </w:rPr>
              <w:t xml:space="preserve"> </w:t>
            </w:r>
            <w:r w:rsidRPr="007E5FA5">
              <w:rPr>
                <w:rFonts w:ascii="Arial Narrow" w:hAnsi="Arial Narrow"/>
                <w:sz w:val="20"/>
                <w:szCs w:val="20"/>
              </w:rPr>
              <w:t>common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35:7</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45:2</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dd;m'</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measure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45:3</w:t>
            </w:r>
          </w:p>
        </w:tc>
      </w:tr>
      <w:tr w:rsidR="00795C5B" w:rsidRPr="00795C5B" w:rsidTr="007E5FA5">
        <w:trPr>
          <w:trHeight w:val="20"/>
          <w:jc w:val="center"/>
        </w:trPr>
        <w:tc>
          <w:tcPr>
            <w:tcW w:w="0" w:type="auto"/>
            <w:shd w:val="clear" w:color="auto" w:fill="auto"/>
            <w:hideMark/>
          </w:tcPr>
          <w:p w:rsidR="00795C5B" w:rsidRPr="007E5FA5" w:rsidRDefault="00492B64" w:rsidP="00BE4B8E">
            <w:pPr>
              <w:rPr>
                <w:rFonts w:ascii="Bwhebb" w:hAnsi="Bwhebb"/>
              </w:rPr>
            </w:pPr>
            <w:r>
              <w:rPr>
                <w:rFonts w:ascii="Bwhebb" w:hAnsi="Bwhebb"/>
              </w:rPr>
              <w:t xml:space="preserve"> </w:t>
            </w:r>
            <w:r w:rsidR="00795C5B" w:rsidRPr="007E5FA5">
              <w:rPr>
                <w:rFonts w:ascii="Bwhebb" w:hAnsi="Bwhebb"/>
              </w:rPr>
              <w:t>hl'x]n: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inheritance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lp;n"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fall</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34:2</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ayfin"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leader,</w:t>
            </w:r>
            <w:r w:rsidR="00492B64">
              <w:rPr>
                <w:rFonts w:ascii="Arial Narrow" w:hAnsi="Arial Narrow"/>
                <w:sz w:val="20"/>
                <w:szCs w:val="20"/>
              </w:rPr>
              <w:t xml:space="preserve"> </w:t>
            </w:r>
            <w:r w:rsidRPr="007E5FA5">
              <w:rPr>
                <w:rFonts w:ascii="Arial Narrow" w:hAnsi="Arial Narrow"/>
                <w:sz w:val="20"/>
                <w:szCs w:val="20"/>
              </w:rPr>
              <w:t>prince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34:18</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34:28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45:7</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492B64" w:rsidP="00BE4B8E">
            <w:pPr>
              <w:rPr>
                <w:rFonts w:ascii="Bwhebb" w:hAnsi="Bwhebb"/>
              </w:rPr>
            </w:pPr>
            <w:r>
              <w:rPr>
                <w:rFonts w:ascii="Bwhebb" w:hAnsi="Bwhebb"/>
              </w:rPr>
              <w:t xml:space="preserve"> </w:t>
            </w:r>
            <w:r w:rsidR="00795C5B" w:rsidRPr="007E5FA5">
              <w:rPr>
                <w:rFonts w:ascii="Bwhebb" w:hAnsi="Bwhebb"/>
              </w:rPr>
              <w:t>!t;n"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give,</w:t>
            </w:r>
            <w:r w:rsidR="00492B64">
              <w:rPr>
                <w:rFonts w:ascii="Arial Narrow" w:hAnsi="Arial Narrow"/>
                <w:sz w:val="20"/>
                <w:szCs w:val="20"/>
              </w:rPr>
              <w:t xml:space="preserve"> </w:t>
            </w:r>
            <w:r w:rsidRPr="007E5FA5">
              <w:rPr>
                <w:rFonts w:ascii="Arial Narrow" w:hAnsi="Arial Narrow"/>
                <w:sz w:val="20"/>
                <w:szCs w:val="20"/>
              </w:rPr>
              <w:t>gave,</w:t>
            </w:r>
            <w:r w:rsidR="00492B64">
              <w:rPr>
                <w:rFonts w:ascii="Arial Narrow" w:hAnsi="Arial Narrow"/>
                <w:sz w:val="20"/>
                <w:szCs w:val="20"/>
              </w:rPr>
              <w:t xml:space="preserve"> </w:t>
            </w:r>
            <w:r w:rsidRPr="007E5FA5">
              <w:rPr>
                <w:rFonts w:ascii="Arial Narrow" w:hAnsi="Arial Narrow"/>
                <w:sz w:val="20"/>
                <w:szCs w:val="20"/>
              </w:rPr>
              <w:t>given</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45:6</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bybis'</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surrounding</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34:12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35:4</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45:1</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45:2</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ry[i</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cities,</w:t>
            </w:r>
            <w:r w:rsidR="00492B64">
              <w:rPr>
                <w:rFonts w:ascii="Arial Narrow" w:hAnsi="Arial Narrow"/>
                <w:sz w:val="20"/>
                <w:szCs w:val="20"/>
              </w:rPr>
              <w:t xml:space="preserve"> </w:t>
            </w:r>
            <w:r w:rsidRPr="007E5FA5">
              <w:rPr>
                <w:rFonts w:ascii="Arial Narrow" w:hAnsi="Arial Narrow"/>
                <w:sz w:val="20"/>
                <w:szCs w:val="20"/>
              </w:rPr>
              <w:t>town,</w:t>
            </w:r>
            <w:r w:rsidR="00492B64">
              <w:rPr>
                <w:rFonts w:ascii="Arial Narrow" w:hAnsi="Arial Narrow"/>
                <w:sz w:val="20"/>
                <w:szCs w:val="20"/>
              </w:rPr>
              <w:t xml:space="preserve"> </w:t>
            </w:r>
            <w:r w:rsidRPr="007E5FA5">
              <w:rPr>
                <w:rFonts w:ascii="Arial Narrow" w:hAnsi="Arial Narrow"/>
                <w:sz w:val="20"/>
                <w:szCs w:val="20"/>
              </w:rPr>
              <w:t>city</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35:2</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35:4</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35:6</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35:7</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35:8</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45:6</w:t>
            </w:r>
            <w:r w:rsidRPr="007E5FA5">
              <w:rPr>
                <w:rFonts w:ascii="Arial Narrow" w:hAnsi="Arial Narrow"/>
                <w:sz w:val="20"/>
                <w:szCs w:val="20"/>
              </w:rPr>
              <w:br/>
              <w:t>Ezek.</w:t>
            </w:r>
            <w:r w:rsidR="00492B64">
              <w:rPr>
                <w:rFonts w:ascii="Arial Narrow" w:hAnsi="Arial Narrow"/>
                <w:sz w:val="20"/>
                <w:szCs w:val="20"/>
              </w:rPr>
              <w:t xml:space="preserve"> </w:t>
            </w:r>
            <w:r w:rsidRPr="007E5FA5">
              <w:rPr>
                <w:rFonts w:ascii="Arial Narrow" w:hAnsi="Arial Narrow"/>
                <w:sz w:val="20"/>
                <w:szCs w:val="20"/>
              </w:rPr>
              <w:t>45:7</w:t>
            </w:r>
          </w:p>
        </w:tc>
      </w:tr>
      <w:tr w:rsidR="00795C5B" w:rsidRPr="00795C5B" w:rsidTr="007E5FA5">
        <w:trPr>
          <w:trHeight w:val="20"/>
          <w:jc w:val="center"/>
        </w:trPr>
        <w:tc>
          <w:tcPr>
            <w:tcW w:w="0" w:type="auto"/>
            <w:shd w:val="clear" w:color="auto" w:fill="auto"/>
            <w:hideMark/>
          </w:tcPr>
          <w:p w:rsidR="00795C5B" w:rsidRPr="007E5FA5" w:rsidRDefault="00492B64" w:rsidP="00BE4B8E">
            <w:pPr>
              <w:rPr>
                <w:rFonts w:ascii="Bwhebb" w:hAnsi="Bwhebb"/>
              </w:rPr>
            </w:pPr>
            <w:r>
              <w:rPr>
                <w:rFonts w:ascii="Bwhebb" w:hAnsi="Bwhebb"/>
              </w:rPr>
              <w:t xml:space="preserve"> </w:t>
            </w:r>
            <w:r w:rsidR="00795C5B" w:rsidRPr="007E5FA5">
              <w:rPr>
                <w:rFonts w:ascii="Bwhebb" w:hAnsi="Bwhebb"/>
              </w:rPr>
              <w:t>~[;</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peoples</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Ps.</w:t>
            </w:r>
            <w:r w:rsidR="00492B64">
              <w:rPr>
                <w:rFonts w:ascii="Arial Narrow" w:hAnsi="Arial Narrow"/>
                <w:sz w:val="20"/>
                <w:szCs w:val="20"/>
              </w:rPr>
              <w:t xml:space="preserve"> </w:t>
            </w:r>
            <w:r w:rsidRPr="007E5FA5">
              <w:rPr>
                <w:rFonts w:ascii="Arial Narrow" w:hAnsi="Arial Narrow"/>
                <w:sz w:val="20"/>
                <w:szCs w:val="20"/>
              </w:rPr>
              <w:t>106:34</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45:8</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ha'Pe</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border</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noWrap/>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45:7</w:t>
            </w:r>
          </w:p>
        </w:tc>
      </w:tr>
      <w:tr w:rsidR="00795C5B" w:rsidRPr="00795C5B" w:rsidTr="007E5FA5">
        <w:trPr>
          <w:trHeight w:val="20"/>
          <w:jc w:val="center"/>
        </w:trPr>
        <w:tc>
          <w:tcPr>
            <w:tcW w:w="0" w:type="auto"/>
            <w:shd w:val="clear" w:color="auto" w:fill="auto"/>
            <w:hideMark/>
          </w:tcPr>
          <w:p w:rsidR="00795C5B" w:rsidRPr="007E5FA5" w:rsidRDefault="00795C5B" w:rsidP="00BE4B8E">
            <w:pPr>
              <w:rPr>
                <w:rFonts w:ascii="Bwhebb" w:hAnsi="Bwhebb"/>
              </w:rPr>
            </w:pPr>
            <w:r w:rsidRPr="007E5FA5">
              <w:rPr>
                <w:rFonts w:ascii="Bwhebb" w:hAnsi="Bwhebb"/>
              </w:rPr>
              <w:t>~d,q,</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eastward</w:t>
            </w: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Num.</w:t>
            </w:r>
            <w:r w:rsidR="00492B64">
              <w:rPr>
                <w:rFonts w:ascii="Arial Narrow" w:hAnsi="Arial Narrow"/>
                <w:sz w:val="20"/>
                <w:szCs w:val="20"/>
              </w:rPr>
              <w:t xml:space="preserve"> </w:t>
            </w:r>
            <w:r w:rsidRPr="007E5FA5">
              <w:rPr>
                <w:rFonts w:ascii="Arial Narrow" w:hAnsi="Arial Narrow"/>
                <w:sz w:val="20"/>
                <w:szCs w:val="20"/>
              </w:rPr>
              <w:t>34:3</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34:10</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34:11</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34:15</w:t>
            </w:r>
            <w:r w:rsidRPr="007E5FA5">
              <w:rPr>
                <w:rFonts w:ascii="Arial Narrow" w:hAnsi="Arial Narrow"/>
                <w:sz w:val="20"/>
                <w:szCs w:val="20"/>
              </w:rPr>
              <w:br/>
              <w:t>Num.</w:t>
            </w:r>
            <w:r w:rsidR="00492B64">
              <w:rPr>
                <w:rFonts w:ascii="Arial Narrow" w:hAnsi="Arial Narrow"/>
                <w:sz w:val="20"/>
                <w:szCs w:val="20"/>
              </w:rPr>
              <w:t xml:space="preserve"> </w:t>
            </w:r>
            <w:r w:rsidRPr="007E5FA5">
              <w:rPr>
                <w:rFonts w:ascii="Arial Narrow" w:hAnsi="Arial Narrow"/>
                <w:sz w:val="20"/>
                <w:szCs w:val="20"/>
              </w:rPr>
              <w:t>35:5</w:t>
            </w:r>
          </w:p>
        </w:tc>
        <w:tc>
          <w:tcPr>
            <w:tcW w:w="0" w:type="auto"/>
            <w:shd w:val="clear" w:color="auto" w:fill="auto"/>
            <w:hideMark/>
          </w:tcPr>
          <w:p w:rsidR="00795C5B" w:rsidRPr="007E5FA5" w:rsidRDefault="00795C5B" w:rsidP="00BE4B8E">
            <w:pPr>
              <w:rPr>
                <w:rFonts w:ascii="Arial Narrow" w:hAnsi="Arial Narrow"/>
                <w:sz w:val="20"/>
                <w:szCs w:val="20"/>
              </w:rPr>
            </w:pPr>
          </w:p>
        </w:tc>
        <w:tc>
          <w:tcPr>
            <w:tcW w:w="0" w:type="auto"/>
            <w:shd w:val="clear" w:color="auto" w:fill="auto"/>
            <w:hideMark/>
          </w:tcPr>
          <w:p w:rsidR="00795C5B" w:rsidRPr="007E5FA5" w:rsidRDefault="00795C5B" w:rsidP="00BE4B8E">
            <w:pPr>
              <w:rPr>
                <w:rFonts w:ascii="Arial Narrow" w:hAnsi="Arial Narrow"/>
                <w:sz w:val="20"/>
                <w:szCs w:val="20"/>
              </w:rPr>
            </w:pPr>
            <w:r w:rsidRPr="007E5FA5">
              <w:rPr>
                <w:rFonts w:ascii="Arial Narrow" w:hAnsi="Arial Narrow"/>
                <w:sz w:val="20"/>
                <w:szCs w:val="20"/>
              </w:rPr>
              <w:t>Ezek.</w:t>
            </w:r>
            <w:r w:rsidR="00492B64">
              <w:rPr>
                <w:rFonts w:ascii="Arial Narrow" w:hAnsi="Arial Narrow"/>
                <w:sz w:val="20"/>
                <w:szCs w:val="20"/>
              </w:rPr>
              <w:t xml:space="preserve"> </w:t>
            </w:r>
            <w:r w:rsidRPr="007E5FA5">
              <w:rPr>
                <w:rFonts w:ascii="Arial Narrow" w:hAnsi="Arial Narrow"/>
                <w:sz w:val="20"/>
                <w:szCs w:val="20"/>
              </w:rPr>
              <w:t>45:7</w:t>
            </w:r>
          </w:p>
        </w:tc>
      </w:tr>
    </w:tbl>
    <w:p w:rsidR="006B5D1E" w:rsidRDefault="006B5D1E" w:rsidP="00BE4B8E"/>
    <w:p w:rsidR="006B5D1E" w:rsidRDefault="006B5D1E" w:rsidP="00BE4B8E"/>
    <w:p w:rsidR="006B5D1E" w:rsidRPr="00B42C99" w:rsidRDefault="00B42C99" w:rsidP="00BE4B8E">
      <w:pPr>
        <w:jc w:val="center"/>
        <w:rPr>
          <w:rFonts w:ascii="Cambria" w:hAnsi="Cambria"/>
          <w:b/>
          <w:bCs/>
          <w:sz w:val="28"/>
          <w:szCs w:val="28"/>
        </w:rPr>
      </w:pPr>
      <w:r w:rsidRPr="00B42C99">
        <w:rPr>
          <w:rFonts w:ascii="Cambria" w:hAnsi="Cambria"/>
          <w:b/>
          <w:bCs/>
          <w:sz w:val="28"/>
          <w:szCs w:val="28"/>
        </w:rPr>
        <w:t>Greek:</w:t>
      </w:r>
    </w:p>
    <w:p w:rsidR="00B42C99" w:rsidRDefault="00B42C99" w:rsidP="00BE4B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07"/>
        <w:gridCol w:w="1381"/>
        <w:gridCol w:w="980"/>
        <w:gridCol w:w="1083"/>
        <w:gridCol w:w="1422"/>
        <w:gridCol w:w="950"/>
        <w:gridCol w:w="1472"/>
      </w:tblGrid>
      <w:tr w:rsidR="0073632E" w:rsidRPr="001F4D18" w:rsidTr="007E5FA5">
        <w:trPr>
          <w:trHeight w:val="20"/>
          <w:tblHeader/>
        </w:trPr>
        <w:tc>
          <w:tcPr>
            <w:tcW w:w="704" w:type="pct"/>
            <w:shd w:val="clear" w:color="auto" w:fill="DEEAF6"/>
            <w:noWrap/>
            <w:vAlign w:val="center"/>
            <w:hideMark/>
          </w:tcPr>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GREEK</w:t>
            </w:r>
          </w:p>
        </w:tc>
        <w:tc>
          <w:tcPr>
            <w:tcW w:w="747" w:type="pct"/>
            <w:shd w:val="clear" w:color="auto" w:fill="DEEAF6"/>
            <w:noWrap/>
            <w:vAlign w:val="center"/>
            <w:hideMark/>
          </w:tcPr>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ENGLISH</w:t>
            </w:r>
          </w:p>
        </w:tc>
        <w:tc>
          <w:tcPr>
            <w:tcW w:w="661" w:type="pct"/>
            <w:shd w:val="clear" w:color="auto" w:fill="DEEAF6"/>
            <w:noWrap/>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Torah</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Reading</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Num.</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34:1</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35:8</w:t>
            </w:r>
          </w:p>
        </w:tc>
        <w:tc>
          <w:tcPr>
            <w:tcW w:w="489" w:type="pct"/>
            <w:shd w:val="clear" w:color="auto" w:fill="DEEAF6"/>
            <w:noWrap/>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Psalms</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106:34-39</w:t>
            </w:r>
          </w:p>
        </w:tc>
        <w:tc>
          <w:tcPr>
            <w:tcW w:w="539" w:type="pct"/>
            <w:shd w:val="clear" w:color="auto" w:fill="DEEAF6"/>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Ashlamatah</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Ezek</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45:1-8,</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14-15</w:t>
            </w:r>
          </w:p>
        </w:tc>
        <w:tc>
          <w:tcPr>
            <w:tcW w:w="681" w:type="pct"/>
            <w:shd w:val="clear" w:color="auto" w:fill="DEEAF6"/>
            <w:noWrap/>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Peshat</w:t>
            </w:r>
          </w:p>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Mishnah</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of</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Mark,</w:t>
            </w:r>
          </w:p>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1-2</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Peter,</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&amp;</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Jude</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Mk</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13:1-2</w:t>
            </w:r>
          </w:p>
        </w:tc>
        <w:tc>
          <w:tcPr>
            <w:tcW w:w="474" w:type="pct"/>
            <w:shd w:val="clear" w:color="auto" w:fill="DEEAF6"/>
            <w:noWrap/>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Tosefta</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of</w:t>
            </w:r>
          </w:p>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Luke</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Lk</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21:5-6</w:t>
            </w:r>
          </w:p>
        </w:tc>
        <w:tc>
          <w:tcPr>
            <w:tcW w:w="705" w:type="pct"/>
            <w:shd w:val="clear" w:color="auto" w:fill="DEEAF6"/>
            <w:noWrap/>
            <w:vAlign w:val="center"/>
            <w:hideMark/>
          </w:tcPr>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Remes/Gemara</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of</w:t>
            </w:r>
          </w:p>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Acts/Romans</w:t>
            </w:r>
          </w:p>
          <w:p w:rsidR="0073632E" w:rsidRPr="001F4D18"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and</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James</w:t>
            </w:r>
          </w:p>
          <w:p w:rsidR="0073632E" w:rsidRPr="00B42C99" w:rsidRDefault="0073632E" w:rsidP="00BE4B8E">
            <w:pPr>
              <w:jc w:val="center"/>
              <w:rPr>
                <w:rFonts w:ascii="Arial Narrow" w:eastAsia="Times New Roman" w:hAnsi="Arial Narrow" w:cs="Calibri"/>
                <w:b/>
                <w:bCs/>
                <w:color w:val="000000"/>
                <w:sz w:val="18"/>
                <w:szCs w:val="18"/>
              </w:rPr>
            </w:pPr>
            <w:r w:rsidRPr="00B42C99">
              <w:rPr>
                <w:rFonts w:ascii="Arial Narrow" w:eastAsia="Times New Roman" w:hAnsi="Arial Narrow" w:cs="Calibri"/>
                <w:b/>
                <w:bCs/>
                <w:color w:val="000000"/>
                <w:sz w:val="18"/>
                <w:szCs w:val="18"/>
              </w:rPr>
              <w:t>Rm</w:t>
            </w:r>
            <w:r w:rsidR="00492B64">
              <w:rPr>
                <w:rFonts w:ascii="Arial Narrow" w:eastAsia="Times New Roman" w:hAnsi="Arial Narrow" w:cs="Calibri"/>
                <w:b/>
                <w:bCs/>
                <w:color w:val="000000"/>
                <w:sz w:val="18"/>
                <w:szCs w:val="18"/>
              </w:rPr>
              <w:t xml:space="preserve"> </w:t>
            </w:r>
            <w:r w:rsidRPr="00B42C99">
              <w:rPr>
                <w:rFonts w:ascii="Arial Narrow" w:eastAsia="Times New Roman" w:hAnsi="Arial Narrow" w:cs="Calibri"/>
                <w:b/>
                <w:bCs/>
                <w:color w:val="000000"/>
                <w:sz w:val="18"/>
                <w:szCs w:val="18"/>
              </w:rPr>
              <w:t>16:1-20</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α</w:t>
            </w:r>
            <w:r w:rsidRPr="00B42C99">
              <w:rPr>
                <w:rFonts w:ascii="Arial" w:eastAsia="Times New Roman" w:hAnsi="Arial"/>
                <w:b/>
                <w:bCs/>
                <w:color w:val="000000"/>
                <w:sz w:val="20"/>
                <w:szCs w:val="20"/>
              </w:rPr>
              <w:t>̔</w:t>
            </w:r>
            <w:r w:rsidRPr="00B42C99">
              <w:rPr>
                <w:rFonts w:ascii="Arial Narrow" w:eastAsia="Times New Roman" w:hAnsi="Arial Narrow" w:cs="Calibri"/>
                <w:b/>
                <w:bCs/>
                <w:color w:val="000000"/>
                <w:sz w:val="20"/>
                <w:szCs w:val="20"/>
              </w:rPr>
              <w:t>́</w:t>
            </w:r>
            <w:r w:rsidRPr="00B42C99">
              <w:rPr>
                <w:rFonts w:ascii="Arial Narrow" w:eastAsia="Times New Roman" w:hAnsi="Arial Narrow" w:cs="Arial Narrow"/>
                <w:b/>
                <w:bCs/>
                <w:color w:val="000000"/>
                <w:sz w:val="20"/>
                <w:szCs w:val="20"/>
              </w:rPr>
              <w:t>γιο</w:t>
            </w:r>
            <w:r w:rsidRPr="00B42C99">
              <w:rPr>
                <w:rFonts w:ascii="Arial Narrow" w:eastAsia="Times New Roman" w:hAnsi="Arial Narrow" w:cs="Calibri"/>
                <w:b/>
                <w:bCs/>
                <w:color w:val="000000"/>
                <w:sz w:val="20"/>
                <w:szCs w:val="20"/>
              </w:rPr>
              <w:t>ν</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holy</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45:3</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45:4</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45:6</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45:7</w:t>
            </w:r>
            <w:r w:rsidR="00492B64">
              <w:rPr>
                <w:rFonts w:ascii="Arial Narrow" w:eastAsia="Times New Roman" w:hAnsi="Arial Narrow" w:cs="Calibri"/>
                <w:color w:val="000000"/>
                <w:sz w:val="18"/>
                <w:szCs w:val="18"/>
              </w:rPr>
              <w:t xml:space="preserve">  </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16:15</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16:16</w:t>
            </w:r>
            <w:r w:rsidR="00492B64">
              <w:rPr>
                <w:rFonts w:ascii="Arial Narrow" w:eastAsia="Times New Roman" w:hAnsi="Arial Narrow" w:cs="Calibri"/>
                <w:color w:val="000000"/>
                <w:sz w:val="18"/>
                <w:szCs w:val="18"/>
              </w:rPr>
              <w:t xml:space="preserve"> </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αι</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μ</w:t>
            </w:r>
            <w:r w:rsidRPr="00B42C99">
              <w:rPr>
                <w:rFonts w:ascii="Arial Narrow" w:eastAsia="Times New Roman" w:hAnsi="Arial Narrow" w:cs="Calibri"/>
                <w:b/>
                <w:bCs/>
                <w:color w:val="000000"/>
                <w:sz w:val="20"/>
                <w:szCs w:val="20"/>
              </w:rPr>
              <w:t>α</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blood</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Psa</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106:38</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α</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παρχη</w:t>
            </w:r>
            <w:r w:rsidRPr="00B42C99">
              <w:rPr>
                <w:rFonts w:ascii="Arial Narrow" w:eastAsia="Times New Roman" w:hAnsi="Arial Narrow" w:cs="Calibri"/>
                <w:b/>
                <w:bCs/>
                <w:color w:val="000000"/>
                <w:sz w:val="20"/>
                <w:szCs w:val="20"/>
              </w:rPr>
              <w:t>́</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first-fruits</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45:6</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45:7</w:t>
            </w:r>
            <w:r w:rsidR="00492B64">
              <w:rPr>
                <w:rFonts w:ascii="Arial Narrow" w:eastAsia="Times New Roman" w:hAnsi="Arial Narrow" w:cs="Calibri"/>
                <w:color w:val="000000"/>
                <w:sz w:val="18"/>
                <w:szCs w:val="18"/>
              </w:rPr>
              <w:t xml:space="preserve"> </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16:5</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α</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φι</w:t>
            </w:r>
            <w:r w:rsidRPr="00B42C99">
              <w:rPr>
                <w:rFonts w:ascii="Arial Narrow" w:eastAsia="Times New Roman" w:hAnsi="Arial Narrow" w:cs="Calibri"/>
                <w:b/>
                <w:bCs/>
                <w:color w:val="000000"/>
                <w:sz w:val="20"/>
                <w:szCs w:val="20"/>
              </w:rPr>
              <w:t>́</w:t>
            </w:r>
            <w:r w:rsidRPr="00B42C99">
              <w:rPr>
                <w:rFonts w:ascii="Arial Narrow" w:eastAsia="Times New Roman" w:hAnsi="Arial Narrow" w:cs="Arial Narrow"/>
                <w:b/>
                <w:bCs/>
                <w:color w:val="000000"/>
                <w:sz w:val="20"/>
                <w:szCs w:val="20"/>
              </w:rPr>
              <w:t>ημ</w:t>
            </w:r>
            <w:r w:rsidRPr="00B42C99">
              <w:rPr>
                <w:rFonts w:ascii="Arial Narrow" w:eastAsia="Times New Roman" w:hAnsi="Arial Narrow" w:cs="Calibri"/>
                <w:b/>
                <w:bCs/>
                <w:color w:val="000000"/>
                <w:sz w:val="20"/>
                <w:szCs w:val="20"/>
              </w:rPr>
              <w:t>ι</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left</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13:2</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21:6</w:t>
            </w: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γη</w:t>
            </w:r>
            <w:r w:rsidRPr="00B42C99">
              <w:rPr>
                <w:rFonts w:ascii="Arial" w:eastAsia="Times New Roman" w:hAnsi="Arial"/>
                <w:b/>
                <w:bCs/>
                <w:color w:val="000000"/>
                <w:sz w:val="20"/>
                <w:szCs w:val="20"/>
              </w:rPr>
              <w:t>͂</w:t>
            </w:r>
          </w:p>
        </w:tc>
        <w:tc>
          <w:tcPr>
            <w:tcW w:w="747" w:type="pct"/>
            <w:shd w:val="clear" w:color="000000" w:fill="FFFFCC"/>
            <w:hideMark/>
          </w:tcPr>
          <w:p w:rsidR="001F4D18"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earth,</w:t>
            </w:r>
            <w:r w:rsidR="00492B64">
              <w:rPr>
                <w:rFonts w:ascii="Arial Narrow" w:eastAsia="Times New Roman" w:hAnsi="Arial Narrow" w:cs="Calibri"/>
                <w:color w:val="000000"/>
                <w:sz w:val="18"/>
                <w:szCs w:val="18"/>
              </w:rPr>
              <w:t xml:space="preserve"> </w:t>
            </w:r>
          </w:p>
          <w:p w:rsidR="001F4D18"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land,</w:t>
            </w:r>
            <w:r w:rsidR="00492B64">
              <w:rPr>
                <w:rFonts w:ascii="Arial Narrow" w:eastAsia="Times New Roman" w:hAnsi="Arial Narrow" w:cs="Calibri"/>
                <w:color w:val="000000"/>
                <w:sz w:val="18"/>
                <w:szCs w:val="18"/>
              </w:rPr>
              <w:t xml:space="preserve"> </w:t>
            </w:r>
          </w:p>
          <w:p w:rsidR="001F4D18"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ground,</w:t>
            </w:r>
            <w:r w:rsidR="00492B64">
              <w:rPr>
                <w:rFonts w:ascii="Arial Narrow" w:eastAsia="Times New Roman" w:hAnsi="Arial Narrow" w:cs="Calibri"/>
                <w:color w:val="000000"/>
                <w:sz w:val="18"/>
                <w:szCs w:val="18"/>
              </w:rPr>
              <w:t xml:space="preserve"> </w:t>
            </w:r>
          </w:p>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country</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34:17</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34:18</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34:29</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106:38</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45:4</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45:8</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δί</w:t>
            </w:r>
            <w:r w:rsidRPr="00B42C99">
              <w:rPr>
                <w:rFonts w:ascii="Arial Narrow" w:eastAsia="Times New Roman" w:hAnsi="Arial Narrow" w:cs="Arial Narrow"/>
                <w:b/>
                <w:bCs/>
                <w:color w:val="000000"/>
                <w:sz w:val="20"/>
                <w:szCs w:val="20"/>
              </w:rPr>
              <w:t>δωμ</w:t>
            </w:r>
            <w:r w:rsidRPr="00B42C99">
              <w:rPr>
                <w:rFonts w:ascii="Arial Narrow" w:eastAsia="Times New Roman" w:hAnsi="Arial Narrow" w:cs="Calibri"/>
                <w:b/>
                <w:bCs/>
                <w:color w:val="000000"/>
                <w:sz w:val="20"/>
                <w:szCs w:val="20"/>
              </w:rPr>
              <w:t>ι</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give,</w:t>
            </w:r>
            <w:r w:rsidR="00492B64">
              <w:rPr>
                <w:rFonts w:ascii="Arial Narrow" w:eastAsia="Times New Roman" w:hAnsi="Arial Narrow" w:cs="Calibri"/>
                <w:color w:val="000000"/>
                <w:sz w:val="18"/>
                <w:szCs w:val="18"/>
              </w:rPr>
              <w:t xml:space="preserve"> </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35:4</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35:6</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35:7</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35:8</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45:6</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45:8</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δουλεύ</w:t>
            </w:r>
            <w:r w:rsidRPr="00B42C99">
              <w:rPr>
                <w:rFonts w:ascii="Arial Narrow" w:eastAsia="Times New Roman" w:hAnsi="Arial Narrow" w:cs="Arial Narrow"/>
                <w:b/>
                <w:bCs/>
                <w:color w:val="000000"/>
                <w:sz w:val="20"/>
                <w:szCs w:val="20"/>
              </w:rPr>
              <w:t>ω</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serve</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Psa</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106:36</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16:18</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ε</w:t>
            </w:r>
            <w:r w:rsidRPr="00B42C99">
              <w:rPr>
                <w:rFonts w:ascii="Arial" w:eastAsia="Times New Roman" w:hAnsi="Arial"/>
                <w:b/>
                <w:bCs/>
                <w:color w:val="000000"/>
                <w:sz w:val="20"/>
                <w:szCs w:val="20"/>
              </w:rPr>
              <w:t>̓</w:t>
            </w:r>
            <w:r w:rsidRPr="00B42C99">
              <w:rPr>
                <w:rFonts w:ascii="Arial Narrow" w:eastAsia="Times New Roman" w:hAnsi="Arial Narrow" w:cs="Calibri"/>
                <w:b/>
                <w:bCs/>
                <w:color w:val="000000"/>
                <w:sz w:val="20"/>
                <w:szCs w:val="20"/>
              </w:rPr>
              <w:t>́</w:t>
            </w:r>
            <w:r w:rsidRPr="00B42C99">
              <w:rPr>
                <w:rFonts w:ascii="Arial Narrow" w:eastAsia="Times New Roman" w:hAnsi="Arial Narrow" w:cs="Arial Narrow"/>
                <w:b/>
                <w:bCs/>
                <w:color w:val="000000"/>
                <w:sz w:val="20"/>
                <w:szCs w:val="20"/>
              </w:rPr>
              <w:t>θνο</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nations</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Psa</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106:35</w:t>
            </w:r>
            <w:r w:rsidR="00492B64">
              <w:rPr>
                <w:rFonts w:ascii="Arial Narrow" w:eastAsia="Times New Roman" w:hAnsi="Arial Narrow" w:cs="Calibri"/>
                <w:color w:val="000000"/>
                <w:sz w:val="18"/>
                <w:szCs w:val="18"/>
              </w:rPr>
              <w:t xml:space="preserve">  </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16:4</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ει</w:t>
            </w:r>
            <w:r w:rsidRPr="00B42C99">
              <w:rPr>
                <w:rFonts w:ascii="Arial" w:eastAsia="Times New Roman" w:hAnsi="Arial"/>
                <w:b/>
                <w:bCs/>
                <w:color w:val="000000"/>
                <w:sz w:val="20"/>
                <w:szCs w:val="20"/>
              </w:rPr>
              <w:t>̔͂</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one</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34:18</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45:7</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45:15</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13:1</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ε</w:t>
            </w:r>
            <w:r w:rsidRPr="00B42C99">
              <w:rPr>
                <w:rFonts w:ascii="Arial" w:eastAsia="Times New Roman" w:hAnsi="Arial"/>
                <w:b/>
                <w:bCs/>
                <w:color w:val="000000"/>
                <w:sz w:val="20"/>
                <w:szCs w:val="20"/>
              </w:rPr>
              <w:t>̓</w:t>
            </w:r>
            <w:r w:rsidRPr="00B42C99">
              <w:rPr>
                <w:rFonts w:ascii="Arial Narrow" w:eastAsia="Times New Roman" w:hAnsi="Arial Narrow" w:cs="Calibri"/>
                <w:b/>
                <w:bCs/>
                <w:color w:val="000000"/>
                <w:sz w:val="20"/>
                <w:szCs w:val="20"/>
              </w:rPr>
              <w:t>́</w:t>
            </w:r>
            <w:r w:rsidRPr="00B42C99">
              <w:rPr>
                <w:rFonts w:ascii="Arial Narrow" w:eastAsia="Times New Roman" w:hAnsi="Arial Narrow" w:cs="Arial Narrow"/>
                <w:b/>
                <w:bCs/>
                <w:color w:val="000000"/>
                <w:sz w:val="20"/>
                <w:szCs w:val="20"/>
              </w:rPr>
              <w:t>π</w:t>
            </w:r>
            <w:r w:rsidRPr="00B42C99">
              <w:rPr>
                <w:rFonts w:ascii="Arial Narrow" w:eastAsia="Times New Roman" w:hAnsi="Arial Narrow" w:cs="Calibri"/>
                <w:b/>
                <w:bCs/>
                <w:color w:val="000000"/>
                <w:sz w:val="20"/>
                <w:szCs w:val="20"/>
              </w:rPr>
              <w:t>ω</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said,</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told</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Psa</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106:34</w:t>
            </w:r>
            <w:r w:rsidR="00492B64">
              <w:rPr>
                <w:rFonts w:ascii="Arial Narrow" w:eastAsia="Times New Roman" w:hAnsi="Arial Narrow" w:cs="Calibri"/>
                <w:color w:val="000000"/>
                <w:sz w:val="18"/>
                <w:szCs w:val="18"/>
              </w:rPr>
              <w:t xml:space="preserve"> </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13:2</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21:5</w:t>
            </w: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θεό</w:t>
            </w:r>
            <w:r w:rsidRPr="00B42C99">
              <w:rPr>
                <w:rFonts w:ascii="Arial Narrow" w:eastAsia="Times New Roman" w:hAnsi="Arial Narrow" w:cs="Arial Narrow"/>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God</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45:15</w:t>
            </w:r>
            <w:r w:rsidR="00492B64">
              <w:rPr>
                <w:rFonts w:ascii="Arial Narrow" w:eastAsia="Times New Roman" w:hAnsi="Arial Narrow" w:cs="Calibri"/>
                <w:color w:val="000000"/>
                <w:sz w:val="18"/>
                <w:szCs w:val="18"/>
              </w:rPr>
              <w:t xml:space="preserve"> </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16:20</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ι</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ερο</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temple</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Mar</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13:1</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Luk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21:5</w:t>
            </w:r>
            <w:r w:rsidR="00492B64">
              <w:rPr>
                <w:rFonts w:ascii="Arial Narrow" w:eastAsia="Times New Roman" w:hAnsi="Arial Narrow" w:cs="Calibri"/>
                <w:color w:val="000000"/>
                <w:sz w:val="18"/>
                <w:szCs w:val="18"/>
              </w:rPr>
              <w:t xml:space="preserve"> </w:t>
            </w: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noWrap/>
            <w:vAlign w:val="bottom"/>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κοσμέ</w:t>
            </w:r>
            <w:r w:rsidRPr="00B42C99">
              <w:rPr>
                <w:rFonts w:ascii="Arial Narrow" w:eastAsia="Times New Roman" w:hAnsi="Arial Narrow" w:cs="Arial Narrow"/>
                <w:b/>
                <w:bCs/>
                <w:color w:val="000000"/>
                <w:sz w:val="20"/>
                <w:szCs w:val="20"/>
              </w:rPr>
              <w:t>ω</w:t>
            </w:r>
          </w:p>
        </w:tc>
        <w:tc>
          <w:tcPr>
            <w:tcW w:w="747" w:type="pct"/>
            <w:shd w:val="clear" w:color="000000" w:fill="FFFFCC"/>
            <w:noWrap/>
            <w:vAlign w:val="bottom"/>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adorn</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Matt.</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23:29</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21:5</w:t>
            </w: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noWrap/>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κύ</w:t>
            </w:r>
            <w:r w:rsidRPr="00B42C99">
              <w:rPr>
                <w:rFonts w:ascii="Arial Narrow" w:eastAsia="Times New Roman" w:hAnsi="Arial Narrow" w:cs="Arial Narrow"/>
                <w:b/>
                <w:bCs/>
                <w:color w:val="000000"/>
                <w:sz w:val="20"/>
                <w:szCs w:val="20"/>
              </w:rPr>
              <w:t>ριο</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LORD</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34:16</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34:29</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35:1</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106:34</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45:4</w:t>
            </w:r>
          </w:p>
        </w:tc>
        <w:tc>
          <w:tcPr>
            <w:tcW w:w="681" w:type="pct"/>
            <w:shd w:val="clear" w:color="auto" w:fill="auto"/>
            <w:noWrap/>
            <w:vAlign w:val="bottom"/>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16:2</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16:8</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16:11</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16:12</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16:13</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16:18</w:t>
            </w:r>
            <w:r w:rsidRPr="00B42C99">
              <w:rPr>
                <w:rFonts w:ascii="Arial Narrow" w:eastAsia="Times New Roman" w:hAnsi="Arial Narrow" w:cs="Calibri"/>
                <w:color w:val="000000"/>
                <w:sz w:val="18"/>
                <w:szCs w:val="18"/>
              </w:rPr>
              <w:b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16:20</w:t>
            </w:r>
          </w:p>
        </w:tc>
      </w:tr>
      <w:tr w:rsidR="001F4D18" w:rsidRPr="00B42C99" w:rsidTr="001F4D18">
        <w:trPr>
          <w:trHeight w:val="20"/>
        </w:trPr>
        <w:tc>
          <w:tcPr>
            <w:tcW w:w="704" w:type="pct"/>
            <w:shd w:val="clear" w:color="000000" w:fill="FFFFCC"/>
            <w:noWrap/>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λέ</w:t>
            </w:r>
            <w:r w:rsidRPr="00B42C99">
              <w:rPr>
                <w:rFonts w:ascii="Arial Narrow" w:eastAsia="Times New Roman" w:hAnsi="Arial Narrow" w:cs="Arial Narrow"/>
                <w:b/>
                <w:bCs/>
                <w:color w:val="000000"/>
                <w:sz w:val="20"/>
                <w:szCs w:val="20"/>
              </w:rPr>
              <w:t>γ</w:t>
            </w:r>
            <w:r w:rsidRPr="00B42C99">
              <w:rPr>
                <w:rFonts w:ascii="Arial Narrow" w:eastAsia="Times New Roman" w:hAnsi="Arial Narrow" w:cs="Calibri"/>
                <w:b/>
                <w:bCs/>
                <w:color w:val="000000"/>
                <w:sz w:val="20"/>
                <w:szCs w:val="20"/>
              </w:rPr>
              <w:t>ω</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saying</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34:16</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35:1</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45:15</w:t>
            </w:r>
            <w:r w:rsidR="00492B64">
              <w:rPr>
                <w:rFonts w:ascii="Arial Narrow" w:eastAsia="Times New Roman" w:hAnsi="Arial Narrow" w:cs="Calibri"/>
                <w:color w:val="000000"/>
                <w:sz w:val="18"/>
                <w:szCs w:val="18"/>
              </w:rPr>
              <w:t xml:space="preserve"> </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13:1</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21:5</w:t>
            </w: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noWrap/>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λί</w:t>
            </w:r>
            <w:r w:rsidRPr="00B42C99">
              <w:rPr>
                <w:rFonts w:ascii="Arial Narrow" w:eastAsia="Times New Roman" w:hAnsi="Arial Narrow" w:cs="Arial Narrow"/>
                <w:b/>
                <w:bCs/>
                <w:color w:val="000000"/>
                <w:sz w:val="20"/>
                <w:szCs w:val="20"/>
              </w:rPr>
              <w:t>θο</w:t>
            </w:r>
            <w:r w:rsidRPr="00B42C99">
              <w:rPr>
                <w:rFonts w:ascii="Arial Narrow" w:eastAsia="Times New Roman" w:hAnsi="Arial Narrow" w:cs="Calibri"/>
                <w:b/>
                <w:bCs/>
                <w:color w:val="000000"/>
                <w:sz w:val="20"/>
                <w:szCs w:val="20"/>
              </w:rPr>
              <w:t>ς</w:t>
            </w:r>
          </w:p>
        </w:tc>
        <w:tc>
          <w:tcPr>
            <w:tcW w:w="747" w:type="pct"/>
            <w:shd w:val="clear" w:color="000000" w:fill="FFFFCC"/>
            <w:noWrap/>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stone</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13:1</w:t>
            </w:r>
            <w:r w:rsidRPr="00B42C99">
              <w:rPr>
                <w:rFonts w:ascii="Arial Narrow" w:eastAsia="Times New Roman" w:hAnsi="Arial Narrow" w:cs="Calibri"/>
                <w:color w:val="000000"/>
                <w:sz w:val="18"/>
                <w:szCs w:val="18"/>
              </w:rPr>
              <w:b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13:2</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21:5</w:t>
            </w:r>
            <w:r w:rsidRPr="00B42C99">
              <w:rPr>
                <w:rFonts w:ascii="Arial Narrow" w:eastAsia="Times New Roman" w:hAnsi="Arial Narrow" w:cs="Calibri"/>
                <w:color w:val="000000"/>
                <w:sz w:val="18"/>
                <w:szCs w:val="18"/>
              </w:rPr>
              <w:br/>
              <w:t>Lk.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21:6</w:t>
            </w:r>
          </w:p>
        </w:tc>
        <w:tc>
          <w:tcPr>
            <w:tcW w:w="705" w:type="pct"/>
            <w:shd w:val="clear" w:color="auto" w:fill="auto"/>
            <w:noWrap/>
            <w:vAlign w:val="bottom"/>
            <w:hideMark/>
          </w:tcPr>
          <w:p w:rsidR="00B42C99" w:rsidRPr="00B42C99" w:rsidRDefault="00B42C99" w:rsidP="00BE4B8E">
            <w:pPr>
              <w:rPr>
                <w:rFonts w:ascii="Arial Narrow" w:eastAsia="Times New Roman" w:hAnsi="Arial Narrow" w:cs="Calibri"/>
                <w:color w:val="000000"/>
                <w:sz w:val="18"/>
                <w:szCs w:val="18"/>
              </w:rPr>
            </w:pPr>
          </w:p>
        </w:tc>
      </w:tr>
      <w:tr w:rsidR="001F4D18" w:rsidRPr="00B42C99" w:rsidTr="001F4D18">
        <w:trPr>
          <w:trHeight w:val="20"/>
        </w:trPr>
        <w:tc>
          <w:tcPr>
            <w:tcW w:w="704" w:type="pct"/>
            <w:shd w:val="clear" w:color="000000" w:fill="FFFFCC"/>
            <w:noWrap/>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μανθά</w:t>
            </w:r>
            <w:r w:rsidRPr="00B42C99">
              <w:rPr>
                <w:rFonts w:ascii="Arial Narrow" w:eastAsia="Times New Roman" w:hAnsi="Arial Narrow" w:cs="Arial Narrow"/>
                <w:b/>
                <w:bCs/>
                <w:color w:val="000000"/>
                <w:sz w:val="20"/>
                <w:szCs w:val="20"/>
              </w:rPr>
              <w:t>ν</w:t>
            </w:r>
            <w:r w:rsidRPr="00B42C99">
              <w:rPr>
                <w:rFonts w:ascii="Arial Narrow" w:eastAsia="Times New Roman" w:hAnsi="Arial Narrow" w:cs="Calibri"/>
                <w:b/>
                <w:bCs/>
                <w:color w:val="000000"/>
                <w:sz w:val="20"/>
                <w:szCs w:val="20"/>
              </w:rPr>
              <w:t>ω</w:t>
            </w:r>
          </w:p>
        </w:tc>
        <w:tc>
          <w:tcPr>
            <w:tcW w:w="747" w:type="pct"/>
            <w:shd w:val="clear" w:color="000000" w:fill="FFFFCC"/>
            <w:noWrap/>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learned</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Psa</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106:35</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16:17</w:t>
            </w:r>
          </w:p>
        </w:tc>
      </w:tr>
      <w:tr w:rsidR="001F4D18" w:rsidRPr="00B42C99" w:rsidTr="001F4D18">
        <w:trPr>
          <w:trHeight w:val="20"/>
        </w:trPr>
        <w:tc>
          <w:tcPr>
            <w:tcW w:w="704" w:type="pct"/>
            <w:shd w:val="clear" w:color="000000" w:fill="FFFFCC"/>
            <w:noWrap/>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μέ</w:t>
            </w:r>
            <w:r w:rsidRPr="00B42C99">
              <w:rPr>
                <w:rFonts w:ascii="Arial Narrow" w:eastAsia="Times New Roman" w:hAnsi="Arial Narrow" w:cs="Arial Narrow"/>
                <w:b/>
                <w:bCs/>
                <w:color w:val="000000"/>
                <w:sz w:val="20"/>
                <w:szCs w:val="20"/>
              </w:rPr>
              <w:t>γα</w:t>
            </w:r>
            <w:r w:rsidRPr="00B42C99">
              <w:rPr>
                <w:rFonts w:ascii="Arial Narrow" w:eastAsia="Times New Roman" w:hAnsi="Arial Narrow" w:cs="Calibri"/>
                <w:b/>
                <w:bCs/>
                <w:color w:val="000000"/>
                <w:sz w:val="20"/>
                <w:szCs w:val="20"/>
              </w:rPr>
              <w:t>ς</w:t>
            </w:r>
          </w:p>
        </w:tc>
        <w:tc>
          <w:tcPr>
            <w:tcW w:w="747" w:type="pct"/>
            <w:shd w:val="clear" w:color="000000" w:fill="FFFFCC"/>
            <w:noWrap/>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great</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34:6</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34:7</w:t>
            </w:r>
            <w:r w:rsidR="00492B64">
              <w:rPr>
                <w:rFonts w:ascii="Arial Narrow" w:eastAsia="Times New Roman" w:hAnsi="Arial Narrow" w:cs="Calibri"/>
                <w:color w:val="000000"/>
                <w:sz w:val="18"/>
                <w:szCs w:val="18"/>
              </w:rPr>
              <w:t xml:space="preserve"> </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Mk.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13:2</w:t>
            </w:r>
          </w:p>
        </w:tc>
        <w:tc>
          <w:tcPr>
            <w:tcW w:w="474"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οι</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κο</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houses</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34:14</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45:4</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45:5</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45:6</w:t>
            </w:r>
            <w:r w:rsidRPr="00B42C99">
              <w:rPr>
                <w:rFonts w:ascii="Arial Narrow" w:eastAsia="Times New Roman" w:hAnsi="Arial Narrow" w:cs="Calibri"/>
                <w:color w:val="000000"/>
                <w:sz w:val="18"/>
                <w:szCs w:val="18"/>
              </w:rPr>
              <w:br/>
              <w:t>Ezek.</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45:8</w:t>
            </w:r>
          </w:p>
        </w:tc>
        <w:tc>
          <w:tcPr>
            <w:tcW w:w="68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Rom.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16:5</w:t>
            </w:r>
          </w:p>
        </w:tc>
      </w:tr>
      <w:tr w:rsidR="001F4D18" w:rsidRPr="00B42C99" w:rsidTr="001F4D18">
        <w:trPr>
          <w:trHeight w:val="20"/>
        </w:trPr>
        <w:tc>
          <w:tcPr>
            <w:tcW w:w="704" w:type="pct"/>
            <w:shd w:val="clear" w:color="000000" w:fill="FFFFCC"/>
            <w:hideMark/>
          </w:tcPr>
          <w:p w:rsidR="00B42C99" w:rsidRPr="00B42C99" w:rsidRDefault="00B42C99" w:rsidP="00BE4B8E">
            <w:pPr>
              <w:rPr>
                <w:rFonts w:ascii="Arial Narrow" w:eastAsia="Times New Roman" w:hAnsi="Arial Narrow" w:cs="Calibri"/>
                <w:b/>
                <w:bCs/>
                <w:color w:val="000000"/>
                <w:sz w:val="20"/>
                <w:szCs w:val="20"/>
              </w:rPr>
            </w:pPr>
            <w:r w:rsidRPr="00B42C99">
              <w:rPr>
                <w:rFonts w:ascii="Arial Narrow" w:eastAsia="Times New Roman" w:hAnsi="Arial Narrow" w:cs="Calibri"/>
                <w:b/>
                <w:bCs/>
                <w:color w:val="000000"/>
                <w:sz w:val="20"/>
                <w:szCs w:val="20"/>
              </w:rPr>
              <w:t>υι</w:t>
            </w:r>
            <w:r w:rsidRPr="00B42C99">
              <w:rPr>
                <w:rFonts w:ascii="Arial" w:eastAsia="Times New Roman" w:hAnsi="Arial"/>
                <w:b/>
                <w:bCs/>
                <w:color w:val="000000"/>
                <w:sz w:val="20"/>
                <w:szCs w:val="20"/>
              </w:rPr>
              <w:t>̔</w:t>
            </w:r>
            <w:r w:rsidRPr="00B42C99">
              <w:rPr>
                <w:rFonts w:ascii="Arial Narrow" w:eastAsia="Times New Roman" w:hAnsi="Arial Narrow" w:cs="Arial Narrow"/>
                <w:b/>
                <w:bCs/>
                <w:color w:val="000000"/>
                <w:sz w:val="20"/>
                <w:szCs w:val="20"/>
              </w:rPr>
              <w:t>ο</w:t>
            </w:r>
            <w:r w:rsidRPr="00B42C99">
              <w:rPr>
                <w:rFonts w:ascii="Arial Narrow" w:eastAsia="Times New Roman" w:hAnsi="Arial Narrow" w:cs="Calibri"/>
                <w:b/>
                <w:bCs/>
                <w:color w:val="000000"/>
                <w:sz w:val="20"/>
                <w:szCs w:val="20"/>
              </w:rPr>
              <w:t>́ς</w:t>
            </w:r>
          </w:p>
        </w:tc>
        <w:tc>
          <w:tcPr>
            <w:tcW w:w="747" w:type="pct"/>
            <w:shd w:val="clear" w:color="000000" w:fill="FFFFCC"/>
            <w:hideMark/>
          </w:tcPr>
          <w:p w:rsidR="001F4D18"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children,</w:t>
            </w:r>
            <w:r w:rsidR="00492B64">
              <w:rPr>
                <w:rFonts w:ascii="Arial Narrow" w:eastAsia="Times New Roman" w:hAnsi="Arial Narrow" w:cs="Calibri"/>
                <w:color w:val="000000"/>
                <w:sz w:val="18"/>
                <w:szCs w:val="18"/>
              </w:rPr>
              <w:t xml:space="preserve"> </w:t>
            </w:r>
          </w:p>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son</w:t>
            </w:r>
          </w:p>
        </w:tc>
        <w:tc>
          <w:tcPr>
            <w:tcW w:w="661"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34:14</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34:17</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34:19</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34:20</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34:21</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34:23</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34:24</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34:25</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34:26</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34:27</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34:28</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34:29</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35:2</w:t>
            </w:r>
            <w:r w:rsidRPr="00B42C99">
              <w:rPr>
                <w:rFonts w:ascii="Arial Narrow" w:eastAsia="Times New Roman" w:hAnsi="Arial Narrow" w:cs="Calibri"/>
                <w:color w:val="000000"/>
                <w:sz w:val="18"/>
                <w:szCs w:val="18"/>
              </w:rPr>
              <w:br/>
              <w:t>Num.</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35:8</w:t>
            </w:r>
          </w:p>
        </w:tc>
        <w:tc>
          <w:tcPr>
            <w:tcW w:w="48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r w:rsidRPr="00B42C99">
              <w:rPr>
                <w:rFonts w:ascii="Arial Narrow" w:eastAsia="Times New Roman" w:hAnsi="Arial Narrow" w:cs="Calibri"/>
                <w:color w:val="000000"/>
                <w:sz w:val="18"/>
                <w:szCs w:val="18"/>
              </w:rPr>
              <w:t>Ps.</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106:37</w:t>
            </w:r>
            <w:r w:rsidRPr="00B42C99">
              <w:rPr>
                <w:rFonts w:ascii="Arial Narrow" w:eastAsia="Times New Roman" w:hAnsi="Arial Narrow" w:cs="Calibri"/>
                <w:color w:val="000000"/>
                <w:sz w:val="18"/>
                <w:szCs w:val="18"/>
              </w:rPr>
              <w:br/>
              <w:t>Ps.</w:t>
            </w:r>
            <w:r w:rsidR="00492B64">
              <w:rPr>
                <w:rFonts w:ascii="Arial Narrow" w:eastAsia="Times New Roman" w:hAnsi="Arial Narrow" w:cs="Calibri"/>
                <w:color w:val="000000"/>
                <w:sz w:val="18"/>
                <w:szCs w:val="18"/>
              </w:rPr>
              <w:t xml:space="preserve"> </w:t>
            </w:r>
            <w:r w:rsidRPr="00B42C99">
              <w:rPr>
                <w:rFonts w:ascii="Arial Narrow" w:eastAsia="Times New Roman" w:hAnsi="Arial Narrow" w:cs="Calibri"/>
                <w:color w:val="000000"/>
                <w:sz w:val="18"/>
                <w:szCs w:val="18"/>
              </w:rPr>
              <w:t>106:38</w:t>
            </w:r>
          </w:p>
        </w:tc>
        <w:tc>
          <w:tcPr>
            <w:tcW w:w="539" w:type="pct"/>
            <w:shd w:val="clear" w:color="auto" w:fill="auto"/>
            <w:hideMark/>
          </w:tcPr>
          <w:p w:rsidR="00B42C99" w:rsidRPr="00B42C99" w:rsidRDefault="00B42C99" w:rsidP="00BE4B8E">
            <w:pPr>
              <w:rPr>
                <w:rFonts w:ascii="Arial Narrow" w:eastAsia="Times New Roman" w:hAnsi="Arial Narrow" w:cs="Calibri"/>
                <w:color w:val="000000"/>
                <w:sz w:val="18"/>
                <w:szCs w:val="18"/>
              </w:rPr>
            </w:pPr>
          </w:p>
        </w:tc>
        <w:tc>
          <w:tcPr>
            <w:tcW w:w="681"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474" w:type="pct"/>
            <w:shd w:val="clear" w:color="auto" w:fill="auto"/>
            <w:hideMark/>
          </w:tcPr>
          <w:p w:rsidR="00B42C99" w:rsidRPr="00B42C99" w:rsidRDefault="00B42C99" w:rsidP="00BE4B8E">
            <w:pPr>
              <w:rPr>
                <w:rFonts w:ascii="Arial Narrow" w:eastAsia="Times New Roman" w:hAnsi="Arial Narrow" w:cs="Times New Roman"/>
                <w:sz w:val="18"/>
                <w:szCs w:val="18"/>
              </w:rPr>
            </w:pPr>
          </w:p>
        </w:tc>
        <w:tc>
          <w:tcPr>
            <w:tcW w:w="705" w:type="pct"/>
            <w:shd w:val="clear" w:color="auto" w:fill="auto"/>
            <w:hideMark/>
          </w:tcPr>
          <w:p w:rsidR="00B42C99" w:rsidRPr="00B42C99" w:rsidRDefault="00B42C99" w:rsidP="00BE4B8E">
            <w:pPr>
              <w:rPr>
                <w:rFonts w:ascii="Arial Narrow" w:eastAsia="Times New Roman" w:hAnsi="Arial Narrow" w:cs="Times New Roman"/>
                <w:sz w:val="18"/>
                <w:szCs w:val="18"/>
              </w:rPr>
            </w:pPr>
          </w:p>
        </w:tc>
      </w:tr>
    </w:tbl>
    <w:p w:rsidR="00B42C99" w:rsidRDefault="00B42C99" w:rsidP="00BE4B8E"/>
    <w:p w:rsidR="00B42C99" w:rsidRDefault="00B42C99" w:rsidP="00BE4B8E"/>
    <w:p w:rsidR="00DD158F" w:rsidRPr="006756B5" w:rsidRDefault="00DD158F" w:rsidP="00BE4B8E">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On</w:t>
      </w:r>
    </w:p>
    <w:p w:rsidR="00DD158F" w:rsidRPr="006756B5" w:rsidRDefault="00DD158F" w:rsidP="00BE4B8E">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Abot</w:t>
      </w:r>
      <w:r w:rsidR="00492B64">
        <w:rPr>
          <w:rFonts w:ascii="Old English Text MT" w:eastAsia="Times New Roman" w:hAnsi="Old English Text MT" w:cs="Calibri"/>
          <w:color w:val="000000"/>
          <w:sz w:val="36"/>
          <w:szCs w:val="36"/>
        </w:rPr>
        <w:t xml:space="preserve"> </w:t>
      </w:r>
      <w:r>
        <w:rPr>
          <w:rFonts w:ascii="Old English Text MT" w:eastAsia="Times New Roman" w:hAnsi="Old English Text MT" w:cs="Calibri"/>
          <w:color w:val="000000"/>
          <w:sz w:val="36"/>
          <w:szCs w:val="36"/>
        </w:rPr>
        <w:t>–</w:t>
      </w:r>
      <w:r w:rsidR="00492B64">
        <w:rPr>
          <w:rFonts w:ascii="Old English Text MT" w:eastAsia="Times New Roman" w:hAnsi="Old English Text MT" w:cs="Calibri"/>
          <w:color w:val="000000"/>
          <w:sz w:val="36"/>
          <w:szCs w:val="36"/>
        </w:rPr>
        <w:t xml:space="preserve"> </w:t>
      </w:r>
      <w:r w:rsidRPr="006756B5">
        <w:rPr>
          <w:rFonts w:ascii="Old English Text MT" w:eastAsia="Times New Roman" w:hAnsi="Old English Text MT" w:cs="Calibri"/>
          <w:b/>
          <w:bCs/>
          <w:color w:val="000000"/>
          <w:sz w:val="36"/>
          <w:szCs w:val="36"/>
        </w:rPr>
        <w:t>Chapters</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of</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the</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Fathers</w:t>
      </w:r>
    </w:p>
    <w:p w:rsidR="00DD158F" w:rsidRPr="006756B5" w:rsidRDefault="00DD158F" w:rsidP="00BE4B8E">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Pereq</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1,</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Mishnah</w:t>
      </w:r>
      <w:r w:rsidR="00492B64">
        <w:rPr>
          <w:rFonts w:ascii="Old English Text MT" w:eastAsia="Times New Roman" w:hAnsi="Old English Text MT" w:cs="Calibri"/>
          <w:b/>
          <w:bCs/>
          <w:color w:val="000000"/>
          <w:sz w:val="36"/>
          <w:szCs w:val="36"/>
        </w:rPr>
        <w:t xml:space="preserve"> </w:t>
      </w:r>
      <w:r w:rsidRPr="006756B5">
        <w:rPr>
          <w:rFonts w:ascii="Old English Text MT" w:eastAsia="Times New Roman" w:hAnsi="Old English Text MT" w:cs="Calibri"/>
          <w:b/>
          <w:bCs/>
          <w:color w:val="000000"/>
          <w:sz w:val="36"/>
          <w:szCs w:val="36"/>
        </w:rPr>
        <w:t>1</w:t>
      </w:r>
      <w:r>
        <w:rPr>
          <w:rFonts w:ascii="Old English Text MT" w:eastAsia="Times New Roman" w:hAnsi="Old English Text MT" w:cs="Calibri"/>
          <w:b/>
          <w:bCs/>
          <w:color w:val="000000"/>
          <w:sz w:val="36"/>
          <w:szCs w:val="36"/>
        </w:rPr>
        <w:t>3</w:t>
      </w:r>
    </w:p>
    <w:p w:rsidR="00B42C99" w:rsidRDefault="00B42C99" w:rsidP="00BE4B8E"/>
    <w:p w:rsidR="00B42C99" w:rsidRDefault="00B42C99" w:rsidP="00BE4B8E"/>
    <w:p w:rsidR="00B32E6F" w:rsidRPr="00821761" w:rsidRDefault="00B32E6F" w:rsidP="00BE4B8E">
      <w:pPr>
        <w:jc w:val="both"/>
        <w:rPr>
          <w:rFonts w:ascii="Cambria" w:hAnsi="Cambria"/>
          <w:b/>
          <w:bCs/>
          <w:sz w:val="24"/>
          <w:szCs w:val="24"/>
        </w:rPr>
      </w:pPr>
      <w:r w:rsidRPr="00821761">
        <w:rPr>
          <w:rFonts w:ascii="Cambria" w:hAnsi="Cambria"/>
          <w:b/>
          <w:bCs/>
          <w:sz w:val="24"/>
          <w:szCs w:val="24"/>
        </w:rPr>
        <w:t>Rabban</w:t>
      </w:r>
      <w:r w:rsidR="00492B64">
        <w:rPr>
          <w:rFonts w:ascii="Cambria" w:hAnsi="Cambria"/>
          <w:b/>
          <w:bCs/>
          <w:sz w:val="24"/>
          <w:szCs w:val="24"/>
        </w:rPr>
        <w:t xml:space="preserve"> </w:t>
      </w:r>
      <w:r w:rsidRPr="00821761">
        <w:rPr>
          <w:rFonts w:ascii="Cambria" w:hAnsi="Cambria"/>
          <w:b/>
          <w:bCs/>
          <w:sz w:val="24"/>
          <w:szCs w:val="24"/>
        </w:rPr>
        <w:t>Gamliel</w:t>
      </w:r>
      <w:r w:rsidR="00492B64">
        <w:rPr>
          <w:rFonts w:ascii="Cambria" w:hAnsi="Cambria"/>
          <w:b/>
          <w:bCs/>
          <w:sz w:val="24"/>
          <w:szCs w:val="24"/>
        </w:rPr>
        <w:t xml:space="preserve"> </w:t>
      </w:r>
      <w:r w:rsidRPr="00821761">
        <w:rPr>
          <w:rFonts w:ascii="Cambria" w:hAnsi="Cambria"/>
          <w:b/>
          <w:bCs/>
          <w:sz w:val="24"/>
          <w:szCs w:val="24"/>
        </w:rPr>
        <w:t>said:</w:t>
      </w:r>
      <w:r w:rsidR="00492B64">
        <w:rPr>
          <w:rFonts w:ascii="Cambria" w:hAnsi="Cambria"/>
          <w:b/>
          <w:bCs/>
          <w:sz w:val="24"/>
          <w:szCs w:val="24"/>
        </w:rPr>
        <w:t xml:space="preserve"> </w:t>
      </w:r>
      <w:r w:rsidRPr="00821761">
        <w:rPr>
          <w:rFonts w:ascii="Cambria" w:hAnsi="Cambria"/>
          <w:b/>
          <w:bCs/>
          <w:sz w:val="24"/>
          <w:szCs w:val="24"/>
        </w:rPr>
        <w:t>Provide</w:t>
      </w:r>
      <w:r w:rsidR="00492B64">
        <w:rPr>
          <w:rFonts w:ascii="Cambria" w:hAnsi="Cambria"/>
          <w:b/>
          <w:bCs/>
          <w:sz w:val="24"/>
          <w:szCs w:val="24"/>
        </w:rPr>
        <w:t xml:space="preserve"> </w:t>
      </w:r>
      <w:r w:rsidRPr="00821761">
        <w:rPr>
          <w:rFonts w:ascii="Cambria" w:hAnsi="Cambria"/>
          <w:b/>
          <w:bCs/>
          <w:sz w:val="24"/>
          <w:szCs w:val="24"/>
        </w:rPr>
        <w:t>yourself</w:t>
      </w:r>
      <w:r w:rsidR="00492B64">
        <w:rPr>
          <w:rFonts w:ascii="Cambria" w:hAnsi="Cambria"/>
          <w:b/>
          <w:bCs/>
          <w:sz w:val="24"/>
          <w:szCs w:val="24"/>
        </w:rPr>
        <w:t xml:space="preserve"> </w:t>
      </w:r>
      <w:r w:rsidRPr="00821761">
        <w:rPr>
          <w:rFonts w:ascii="Cambria" w:hAnsi="Cambria"/>
          <w:b/>
          <w:bCs/>
          <w:sz w:val="24"/>
          <w:szCs w:val="24"/>
        </w:rPr>
        <w:t>with</w:t>
      </w:r>
      <w:r w:rsidR="00492B64">
        <w:rPr>
          <w:rFonts w:ascii="Cambria" w:hAnsi="Cambria"/>
          <w:b/>
          <w:bCs/>
          <w:sz w:val="24"/>
          <w:szCs w:val="24"/>
        </w:rPr>
        <w:t xml:space="preserve"> </w:t>
      </w:r>
      <w:r w:rsidRPr="00821761">
        <w:rPr>
          <w:rFonts w:ascii="Cambria" w:hAnsi="Cambria"/>
          <w:b/>
          <w:bCs/>
          <w:sz w:val="24"/>
          <w:szCs w:val="24"/>
        </w:rPr>
        <w:t>[literally:</w:t>
      </w:r>
      <w:r w:rsidR="00492B64">
        <w:rPr>
          <w:rFonts w:ascii="Cambria" w:hAnsi="Cambria"/>
          <w:b/>
          <w:bCs/>
          <w:sz w:val="24"/>
          <w:szCs w:val="24"/>
        </w:rPr>
        <w:t xml:space="preserve"> </w:t>
      </w:r>
      <w:r w:rsidRPr="00821761">
        <w:rPr>
          <w:rFonts w:ascii="Cambria" w:hAnsi="Cambria"/>
          <w:b/>
          <w:bCs/>
          <w:sz w:val="24"/>
          <w:szCs w:val="24"/>
        </w:rPr>
        <w:t>make</w:t>
      </w:r>
      <w:r w:rsidR="00492B64">
        <w:rPr>
          <w:rFonts w:ascii="Cambria" w:hAnsi="Cambria"/>
          <w:b/>
          <w:bCs/>
          <w:sz w:val="24"/>
          <w:szCs w:val="24"/>
        </w:rPr>
        <w:t xml:space="preserve"> </w:t>
      </w:r>
      <w:r w:rsidRPr="00821761">
        <w:rPr>
          <w:rFonts w:ascii="Cambria" w:hAnsi="Cambria"/>
          <w:b/>
          <w:bCs/>
          <w:sz w:val="24"/>
          <w:szCs w:val="24"/>
        </w:rPr>
        <w:t>for</w:t>
      </w:r>
      <w:r w:rsidR="00492B64">
        <w:rPr>
          <w:rFonts w:ascii="Cambria" w:hAnsi="Cambria"/>
          <w:b/>
          <w:bCs/>
          <w:sz w:val="24"/>
          <w:szCs w:val="24"/>
        </w:rPr>
        <w:t xml:space="preserve"> </w:t>
      </w:r>
      <w:r w:rsidRPr="00821761">
        <w:rPr>
          <w:rFonts w:ascii="Cambria" w:hAnsi="Cambria"/>
          <w:b/>
          <w:bCs/>
          <w:sz w:val="24"/>
          <w:szCs w:val="24"/>
        </w:rPr>
        <w:t>yourself</w:t>
      </w:r>
      <w:r w:rsidR="00492B64">
        <w:rPr>
          <w:rFonts w:ascii="Cambria" w:hAnsi="Cambria"/>
          <w:b/>
          <w:bCs/>
          <w:sz w:val="24"/>
          <w:szCs w:val="24"/>
        </w:rPr>
        <w:t xml:space="preserve"> </w:t>
      </w:r>
      <w:r w:rsidRPr="00821761">
        <w:rPr>
          <w:rFonts w:ascii="Cambria" w:hAnsi="Cambria"/>
          <w:b/>
          <w:bCs/>
          <w:sz w:val="24"/>
          <w:szCs w:val="24"/>
        </w:rPr>
        <w:t>a</w:t>
      </w:r>
      <w:r w:rsidR="00492B64">
        <w:rPr>
          <w:rFonts w:ascii="Cambria" w:hAnsi="Cambria"/>
          <w:b/>
          <w:bCs/>
          <w:sz w:val="24"/>
          <w:szCs w:val="24"/>
        </w:rPr>
        <w:t xml:space="preserve"> </w:t>
      </w:r>
      <w:r w:rsidRPr="00821761">
        <w:rPr>
          <w:rFonts w:ascii="Cambria" w:hAnsi="Cambria"/>
          <w:b/>
          <w:bCs/>
          <w:sz w:val="24"/>
          <w:szCs w:val="24"/>
        </w:rPr>
        <w:t>teacher</w:t>
      </w:r>
      <w:r w:rsidR="00492B64">
        <w:rPr>
          <w:rFonts w:ascii="Cambria" w:hAnsi="Cambria"/>
          <w:b/>
          <w:bCs/>
          <w:sz w:val="24"/>
          <w:szCs w:val="24"/>
        </w:rPr>
        <w:t xml:space="preserve"> </w:t>
      </w:r>
      <w:r w:rsidRPr="00821761">
        <w:rPr>
          <w:rFonts w:ascii="Cambria" w:hAnsi="Cambria"/>
          <w:b/>
          <w:bCs/>
          <w:sz w:val="24"/>
          <w:szCs w:val="24"/>
        </w:rPr>
        <w:t>and</w:t>
      </w:r>
      <w:r w:rsidR="00492B64">
        <w:rPr>
          <w:rFonts w:ascii="Cambria" w:hAnsi="Cambria"/>
          <w:b/>
          <w:bCs/>
          <w:sz w:val="24"/>
          <w:szCs w:val="24"/>
        </w:rPr>
        <w:t xml:space="preserve"> </w:t>
      </w:r>
      <w:r w:rsidRPr="00821761">
        <w:rPr>
          <w:rFonts w:ascii="Cambria" w:hAnsi="Cambria"/>
          <w:b/>
          <w:bCs/>
          <w:sz w:val="24"/>
          <w:szCs w:val="24"/>
        </w:rPr>
        <w:t>remove</w:t>
      </w:r>
      <w:r w:rsidR="00492B64">
        <w:rPr>
          <w:rFonts w:ascii="Cambria" w:hAnsi="Cambria"/>
          <w:b/>
          <w:bCs/>
          <w:sz w:val="24"/>
          <w:szCs w:val="24"/>
        </w:rPr>
        <w:t xml:space="preserve"> </w:t>
      </w:r>
      <w:r w:rsidRPr="00821761">
        <w:rPr>
          <w:rFonts w:ascii="Cambria" w:hAnsi="Cambria"/>
          <w:b/>
          <w:bCs/>
          <w:sz w:val="24"/>
          <w:szCs w:val="24"/>
        </w:rPr>
        <w:t>yourself</w:t>
      </w:r>
      <w:r w:rsidR="00492B64">
        <w:rPr>
          <w:rFonts w:ascii="Cambria" w:hAnsi="Cambria"/>
          <w:b/>
          <w:bCs/>
          <w:sz w:val="24"/>
          <w:szCs w:val="24"/>
        </w:rPr>
        <w:t xml:space="preserve"> </w:t>
      </w:r>
      <w:r w:rsidRPr="00821761">
        <w:rPr>
          <w:rFonts w:ascii="Cambria" w:hAnsi="Cambria"/>
          <w:b/>
          <w:bCs/>
          <w:sz w:val="24"/>
          <w:szCs w:val="24"/>
        </w:rPr>
        <w:t>from</w:t>
      </w:r>
      <w:r w:rsidR="00492B64">
        <w:rPr>
          <w:rFonts w:ascii="Cambria" w:hAnsi="Cambria"/>
          <w:b/>
          <w:bCs/>
          <w:sz w:val="24"/>
          <w:szCs w:val="24"/>
        </w:rPr>
        <w:t xml:space="preserve"> </w:t>
      </w:r>
      <w:r w:rsidRPr="00821761">
        <w:rPr>
          <w:rFonts w:ascii="Cambria" w:hAnsi="Cambria"/>
          <w:b/>
          <w:bCs/>
          <w:sz w:val="24"/>
          <w:szCs w:val="24"/>
        </w:rPr>
        <w:t>doubt</w:t>
      </w:r>
      <w:r w:rsidR="00492B64">
        <w:rPr>
          <w:rFonts w:ascii="Cambria" w:hAnsi="Cambria"/>
          <w:b/>
          <w:bCs/>
          <w:sz w:val="24"/>
          <w:szCs w:val="24"/>
        </w:rPr>
        <w:t xml:space="preserve"> </w:t>
      </w:r>
      <w:r w:rsidRPr="00821761">
        <w:rPr>
          <w:rFonts w:ascii="Cambria" w:hAnsi="Cambria"/>
          <w:b/>
          <w:bCs/>
          <w:sz w:val="24"/>
          <w:szCs w:val="24"/>
        </w:rPr>
        <w:t>and</w:t>
      </w:r>
      <w:r w:rsidR="00492B64">
        <w:rPr>
          <w:rFonts w:ascii="Cambria" w:hAnsi="Cambria"/>
          <w:b/>
          <w:bCs/>
          <w:sz w:val="24"/>
          <w:szCs w:val="24"/>
        </w:rPr>
        <w:t xml:space="preserve"> </w:t>
      </w:r>
      <w:r w:rsidRPr="00821761">
        <w:rPr>
          <w:rFonts w:ascii="Cambria" w:hAnsi="Cambria"/>
          <w:b/>
          <w:bCs/>
          <w:sz w:val="24"/>
          <w:szCs w:val="24"/>
        </w:rPr>
        <w:t>do</w:t>
      </w:r>
      <w:r w:rsidR="00492B64">
        <w:rPr>
          <w:rFonts w:ascii="Cambria" w:hAnsi="Cambria"/>
          <w:b/>
          <w:bCs/>
          <w:sz w:val="24"/>
          <w:szCs w:val="24"/>
        </w:rPr>
        <w:t xml:space="preserve"> </w:t>
      </w:r>
      <w:r w:rsidRPr="00821761">
        <w:rPr>
          <w:rFonts w:ascii="Cambria" w:hAnsi="Cambria"/>
          <w:b/>
          <w:bCs/>
          <w:sz w:val="24"/>
          <w:szCs w:val="24"/>
        </w:rPr>
        <w:t>not</w:t>
      </w:r>
      <w:r w:rsidR="00492B64">
        <w:rPr>
          <w:rFonts w:ascii="Cambria" w:hAnsi="Cambria"/>
          <w:b/>
          <w:bCs/>
          <w:sz w:val="24"/>
          <w:szCs w:val="24"/>
        </w:rPr>
        <w:t xml:space="preserve"> </w:t>
      </w:r>
      <w:r w:rsidRPr="00821761">
        <w:rPr>
          <w:rFonts w:ascii="Cambria" w:hAnsi="Cambria"/>
          <w:b/>
          <w:bCs/>
          <w:sz w:val="24"/>
          <w:szCs w:val="24"/>
        </w:rPr>
        <w:t>accustom</w:t>
      </w:r>
      <w:r w:rsidR="00492B64">
        <w:rPr>
          <w:rFonts w:ascii="Cambria" w:hAnsi="Cambria"/>
          <w:b/>
          <w:bCs/>
          <w:sz w:val="24"/>
          <w:szCs w:val="24"/>
        </w:rPr>
        <w:t xml:space="preserve"> </w:t>
      </w:r>
      <w:r w:rsidRPr="00821761">
        <w:rPr>
          <w:rFonts w:ascii="Cambria" w:hAnsi="Cambria"/>
          <w:b/>
          <w:bCs/>
          <w:sz w:val="24"/>
          <w:szCs w:val="24"/>
        </w:rPr>
        <w:t>yourself</w:t>
      </w:r>
      <w:r w:rsidR="00492B64">
        <w:rPr>
          <w:rFonts w:ascii="Cambria" w:hAnsi="Cambria"/>
          <w:b/>
          <w:bCs/>
          <w:sz w:val="24"/>
          <w:szCs w:val="24"/>
        </w:rPr>
        <w:t xml:space="preserve"> </w:t>
      </w:r>
      <w:r w:rsidRPr="00821761">
        <w:rPr>
          <w:rFonts w:ascii="Cambria" w:hAnsi="Cambria"/>
          <w:b/>
          <w:bCs/>
          <w:sz w:val="24"/>
          <w:szCs w:val="24"/>
        </w:rPr>
        <w:t>to</w:t>
      </w:r>
      <w:r w:rsidR="00492B64">
        <w:rPr>
          <w:rFonts w:ascii="Cambria" w:hAnsi="Cambria"/>
          <w:b/>
          <w:bCs/>
          <w:sz w:val="24"/>
          <w:szCs w:val="24"/>
        </w:rPr>
        <w:t xml:space="preserve"> </w:t>
      </w:r>
      <w:r w:rsidRPr="00821761">
        <w:rPr>
          <w:rFonts w:ascii="Cambria" w:hAnsi="Cambria"/>
          <w:b/>
          <w:bCs/>
          <w:sz w:val="24"/>
          <w:szCs w:val="24"/>
        </w:rPr>
        <w:t>giving</w:t>
      </w:r>
      <w:r w:rsidR="00492B64">
        <w:rPr>
          <w:rFonts w:ascii="Cambria" w:hAnsi="Cambria"/>
          <w:b/>
          <w:bCs/>
          <w:sz w:val="24"/>
          <w:szCs w:val="24"/>
        </w:rPr>
        <w:t xml:space="preserve"> </w:t>
      </w:r>
      <w:r w:rsidRPr="00821761">
        <w:rPr>
          <w:rFonts w:ascii="Cambria" w:hAnsi="Cambria"/>
          <w:b/>
          <w:bCs/>
          <w:sz w:val="24"/>
          <w:szCs w:val="24"/>
        </w:rPr>
        <w:t>tithes</w:t>
      </w:r>
      <w:r w:rsidR="00492B64">
        <w:rPr>
          <w:rFonts w:ascii="Cambria" w:hAnsi="Cambria"/>
          <w:b/>
          <w:bCs/>
          <w:sz w:val="24"/>
          <w:szCs w:val="24"/>
        </w:rPr>
        <w:t xml:space="preserve"> </w:t>
      </w:r>
      <w:r w:rsidRPr="00821761">
        <w:rPr>
          <w:rFonts w:ascii="Cambria" w:hAnsi="Cambria"/>
          <w:b/>
          <w:bCs/>
          <w:sz w:val="24"/>
          <w:szCs w:val="24"/>
        </w:rPr>
        <w:t>by</w:t>
      </w:r>
      <w:r w:rsidR="00492B64">
        <w:rPr>
          <w:rFonts w:ascii="Cambria" w:hAnsi="Cambria"/>
          <w:b/>
          <w:bCs/>
          <w:sz w:val="24"/>
          <w:szCs w:val="24"/>
        </w:rPr>
        <w:t xml:space="preserve"> </w:t>
      </w:r>
      <w:r w:rsidRPr="00821761">
        <w:rPr>
          <w:rFonts w:ascii="Cambria" w:hAnsi="Cambria"/>
          <w:b/>
          <w:bCs/>
          <w:sz w:val="24"/>
          <w:szCs w:val="24"/>
        </w:rPr>
        <w:t>assessment.</w:t>
      </w:r>
      <w:r w:rsidR="00492B64">
        <w:rPr>
          <w:rFonts w:ascii="Cambria" w:hAnsi="Cambria"/>
          <w:b/>
          <w:bCs/>
          <w:sz w:val="24"/>
          <w:szCs w:val="24"/>
        </w:rPr>
        <w:t xml:space="preserve"> </w:t>
      </w:r>
    </w:p>
    <w:p w:rsidR="00B42C99" w:rsidRDefault="00B42C99" w:rsidP="00BE4B8E"/>
    <w:p w:rsidR="00821761" w:rsidRPr="00821761" w:rsidRDefault="00E71109" w:rsidP="00BE4B8E">
      <w:pPr>
        <w:jc w:val="both"/>
      </w:pPr>
      <w:r>
        <w:t>Abarbanel</w:t>
      </w:r>
      <w:r w:rsidR="00492B64">
        <w:t xml:space="preserve"> </w:t>
      </w:r>
      <w:r w:rsidR="00821761" w:rsidRPr="00821761">
        <w:t>begins</w:t>
      </w:r>
      <w:r w:rsidR="00492B64">
        <w:t xml:space="preserve"> </w:t>
      </w:r>
      <w:r w:rsidR="00821761" w:rsidRPr="00821761">
        <w:t>his</w:t>
      </w:r>
      <w:r w:rsidR="00492B64">
        <w:t xml:space="preserve"> </w:t>
      </w:r>
      <w:r w:rsidR="00821761" w:rsidRPr="00821761">
        <w:t>commentary</w:t>
      </w:r>
      <w:r w:rsidR="00492B64">
        <w:t xml:space="preserve"> </w:t>
      </w:r>
      <w:r w:rsidR="00821761" w:rsidRPr="00821761">
        <w:t>on</w:t>
      </w:r>
      <w:r w:rsidR="00492B64">
        <w:t xml:space="preserve"> </w:t>
      </w:r>
      <w:r w:rsidR="00821761" w:rsidRPr="00821761">
        <w:t>this</w:t>
      </w:r>
      <w:r w:rsidR="00492B64">
        <w:t xml:space="preserve"> </w:t>
      </w:r>
      <w:r w:rsidR="00821761" w:rsidRPr="00821761">
        <w:t>Mishnah</w:t>
      </w:r>
      <w:r w:rsidR="00492B64">
        <w:t xml:space="preserve"> </w:t>
      </w:r>
      <w:r w:rsidR="00821761" w:rsidRPr="00821761">
        <w:t>by</w:t>
      </w:r>
      <w:r w:rsidR="00492B64">
        <w:t xml:space="preserve"> </w:t>
      </w:r>
      <w:r w:rsidR="00821761" w:rsidRPr="00821761">
        <w:t>asking</w:t>
      </w:r>
      <w:r w:rsidR="00492B64">
        <w:t xml:space="preserve"> </w:t>
      </w:r>
      <w:r w:rsidR="00821761" w:rsidRPr="00821761">
        <w:t>several</w:t>
      </w:r>
      <w:r w:rsidR="00492B64">
        <w:t xml:space="preserve"> </w:t>
      </w:r>
      <w:r w:rsidR="00821761" w:rsidRPr="00821761">
        <w:t>methodological</w:t>
      </w:r>
      <w:r w:rsidR="00492B64">
        <w:t xml:space="preserve"> </w:t>
      </w:r>
      <w:r w:rsidR="00821761" w:rsidRPr="00821761">
        <w:t>questions</w:t>
      </w:r>
      <w:r w:rsidR="00492B64">
        <w:t xml:space="preserve"> </w:t>
      </w:r>
      <w:r w:rsidR="00821761" w:rsidRPr="00821761">
        <w:t>and</w:t>
      </w:r>
      <w:r w:rsidR="00492B64">
        <w:t xml:space="preserve"> </w:t>
      </w:r>
      <w:r w:rsidR="00821761" w:rsidRPr="00821761">
        <w:t>by</w:t>
      </w:r>
      <w:r w:rsidR="00492B64">
        <w:t xml:space="preserve"> </w:t>
      </w:r>
      <w:r w:rsidR="00821761" w:rsidRPr="00821761">
        <w:t>giving,</w:t>
      </w:r>
      <w:r w:rsidR="00492B64">
        <w:t xml:space="preserve"> </w:t>
      </w:r>
      <w:r w:rsidR="00821761" w:rsidRPr="00821761">
        <w:t>in</w:t>
      </w:r>
      <w:r w:rsidR="00492B64">
        <w:t xml:space="preserve"> </w:t>
      </w:r>
      <w:r w:rsidR="00821761" w:rsidRPr="00821761">
        <w:t>answer,</w:t>
      </w:r>
      <w:r w:rsidR="00492B64">
        <w:t xml:space="preserve"> </w:t>
      </w:r>
      <w:r w:rsidR="00821761" w:rsidRPr="00821761">
        <w:t>a</w:t>
      </w:r>
      <w:r w:rsidR="00492B64">
        <w:t xml:space="preserve"> </w:t>
      </w:r>
      <w:r w:rsidR="00821761" w:rsidRPr="00821761">
        <w:t>brief</w:t>
      </w:r>
      <w:r w:rsidR="00492B64">
        <w:t xml:space="preserve"> </w:t>
      </w:r>
      <w:r w:rsidR="00821761" w:rsidRPr="00821761">
        <w:t>historical</w:t>
      </w:r>
      <w:r w:rsidR="00492B64">
        <w:t xml:space="preserve"> </w:t>
      </w:r>
      <w:r w:rsidR="00821761" w:rsidRPr="00821761">
        <w:t>survey</w:t>
      </w:r>
      <w:r w:rsidR="00492B64">
        <w:t xml:space="preserve"> </w:t>
      </w:r>
      <w:r w:rsidR="00821761" w:rsidRPr="00821761">
        <w:t>of</w:t>
      </w:r>
      <w:r w:rsidR="00492B64">
        <w:t xml:space="preserve"> </w:t>
      </w:r>
      <w:r w:rsidR="00821761" w:rsidRPr="00821761">
        <w:t>the</w:t>
      </w:r>
      <w:r w:rsidR="00492B64">
        <w:t xml:space="preserve"> </w:t>
      </w:r>
      <w:r w:rsidR="00821761" w:rsidRPr="00821761">
        <w:t>generations</w:t>
      </w:r>
      <w:r w:rsidR="00492B64">
        <w:t xml:space="preserve"> </w:t>
      </w:r>
      <w:r w:rsidR="00821761" w:rsidRPr="00821761">
        <w:t>after</w:t>
      </w:r>
      <w:r w:rsidR="00492B64">
        <w:t xml:space="preserve"> </w:t>
      </w:r>
      <w:r w:rsidR="00821761" w:rsidRPr="00821761">
        <w:t>Hillel.</w:t>
      </w:r>
      <w:r w:rsidR="00492B64">
        <w:t xml:space="preserve"> </w:t>
      </w:r>
      <w:r w:rsidR="00821761" w:rsidRPr="00821761">
        <w:t>Firstly,</w:t>
      </w:r>
      <w:r w:rsidR="00492B64">
        <w:t xml:space="preserve"> </w:t>
      </w:r>
      <w:r w:rsidR="00821761" w:rsidRPr="00821761">
        <w:t>he</w:t>
      </w:r>
      <w:r w:rsidR="00492B64">
        <w:t xml:space="preserve"> </w:t>
      </w:r>
      <w:r w:rsidR="00821761" w:rsidRPr="00821761">
        <w:t>asks,</w:t>
      </w:r>
      <w:r w:rsidR="00492B64">
        <w:t xml:space="preserve"> </w:t>
      </w:r>
      <w:r w:rsidR="00821761" w:rsidRPr="00821761">
        <w:t>why</w:t>
      </w:r>
      <w:r w:rsidR="00492B64">
        <w:t xml:space="preserve"> </w:t>
      </w:r>
      <w:r w:rsidR="00821761" w:rsidRPr="00821761">
        <w:t>is</w:t>
      </w:r>
      <w:r w:rsidR="00492B64">
        <w:t xml:space="preserve"> </w:t>
      </w:r>
      <w:r w:rsidR="00821761" w:rsidRPr="00821761">
        <w:t>Shimon,</w:t>
      </w:r>
      <w:r w:rsidR="00492B64">
        <w:t xml:space="preserve"> </w:t>
      </w:r>
      <w:r w:rsidR="00821761" w:rsidRPr="00821761">
        <w:t>the</w:t>
      </w:r>
      <w:r w:rsidR="00492B64">
        <w:t xml:space="preserve"> </w:t>
      </w:r>
      <w:r w:rsidR="00821761" w:rsidRPr="00821761">
        <w:t>father</w:t>
      </w:r>
      <w:r w:rsidR="00492B64">
        <w:t xml:space="preserve"> </w:t>
      </w:r>
      <w:r w:rsidR="00821761" w:rsidRPr="00821761">
        <w:t>of</w:t>
      </w:r>
      <w:r w:rsidR="00492B64">
        <w:t xml:space="preserve"> </w:t>
      </w:r>
      <w:r w:rsidR="00821761" w:rsidRPr="00821761">
        <w:t>Rabban</w:t>
      </w:r>
      <w:r w:rsidR="00492B64">
        <w:t xml:space="preserve"> </w:t>
      </w:r>
      <w:r w:rsidR="00821761" w:rsidRPr="00821761">
        <w:t>Gamliel</w:t>
      </w:r>
      <w:r w:rsidR="00492B64">
        <w:t xml:space="preserve"> </w:t>
      </w:r>
      <w:r w:rsidR="00821761" w:rsidRPr="00821761">
        <w:t>of</w:t>
      </w:r>
      <w:r w:rsidR="00492B64">
        <w:t xml:space="preserve"> </w:t>
      </w:r>
      <w:r w:rsidR="00821761" w:rsidRPr="00821761">
        <w:t>our</w:t>
      </w:r>
      <w:r w:rsidR="00492B64">
        <w:t xml:space="preserve"> </w:t>
      </w:r>
      <w:r w:rsidR="00821761" w:rsidRPr="00821761">
        <w:t>Mishnah</w:t>
      </w:r>
      <w:r w:rsidR="00492B64">
        <w:rPr>
          <w:i/>
          <w:iCs/>
        </w:rPr>
        <w:t xml:space="preserve"> </w:t>
      </w:r>
      <w:r w:rsidR="00821761" w:rsidRPr="00821761">
        <w:t>and</w:t>
      </w:r>
      <w:r w:rsidR="00492B64">
        <w:t xml:space="preserve"> </w:t>
      </w:r>
      <w:r w:rsidR="00821761" w:rsidRPr="00821761">
        <w:t>the</w:t>
      </w:r>
      <w:r w:rsidR="00492B64">
        <w:t xml:space="preserve"> </w:t>
      </w:r>
      <w:r w:rsidR="00821761" w:rsidRPr="00821761">
        <w:t>son</w:t>
      </w:r>
      <w:r w:rsidR="00492B64">
        <w:t xml:space="preserve"> </w:t>
      </w:r>
      <w:r w:rsidR="00821761" w:rsidRPr="00821761">
        <w:t>of</w:t>
      </w:r>
      <w:r w:rsidR="00492B64">
        <w:t xml:space="preserve"> </w:t>
      </w:r>
      <w:r w:rsidR="00821761" w:rsidRPr="00821761">
        <w:t>Hillel,</w:t>
      </w:r>
      <w:r w:rsidR="00492B64">
        <w:t xml:space="preserve"> </w:t>
      </w:r>
      <w:r w:rsidR="00821761" w:rsidRPr="00821761">
        <w:t>who</w:t>
      </w:r>
      <w:r w:rsidR="00492B64">
        <w:t xml:space="preserve"> </w:t>
      </w:r>
      <w:r w:rsidR="00821761" w:rsidRPr="00821761">
        <w:t>succeeded</w:t>
      </w:r>
      <w:r w:rsidR="00492B64">
        <w:t xml:space="preserve"> </w:t>
      </w:r>
      <w:r w:rsidR="00821761" w:rsidRPr="00821761">
        <w:t>to</w:t>
      </w:r>
      <w:r w:rsidR="00492B64">
        <w:t xml:space="preserve"> </w:t>
      </w:r>
      <w:r w:rsidR="00821761" w:rsidRPr="00821761">
        <w:t>the</w:t>
      </w:r>
      <w:r w:rsidR="00492B64">
        <w:t xml:space="preserve"> </w:t>
      </w:r>
      <w:r w:rsidR="00821761" w:rsidRPr="00821761">
        <w:t>presidency</w:t>
      </w:r>
      <w:r w:rsidR="00492B64">
        <w:t xml:space="preserve"> </w:t>
      </w:r>
      <w:r w:rsidR="00821761" w:rsidRPr="00821761">
        <w:t>of</w:t>
      </w:r>
      <w:r w:rsidR="00492B64">
        <w:t xml:space="preserve"> </w:t>
      </w:r>
      <w:r w:rsidR="00821761" w:rsidRPr="00821761">
        <w:t>the</w:t>
      </w:r>
      <w:r w:rsidR="00492B64">
        <w:t xml:space="preserve"> </w:t>
      </w:r>
      <w:r w:rsidR="00821761" w:rsidRPr="00821761">
        <w:t>Sanhedrin</w:t>
      </w:r>
      <w:r w:rsidR="00492B64">
        <w:t xml:space="preserve"> </w:t>
      </w:r>
      <w:r w:rsidR="00821761" w:rsidRPr="00821761">
        <w:t>after</w:t>
      </w:r>
      <w:r w:rsidR="00492B64">
        <w:t xml:space="preserve"> </w:t>
      </w:r>
      <w:r w:rsidR="00821761" w:rsidRPr="00821761">
        <w:t>Hillel,</w:t>
      </w:r>
      <w:r w:rsidR="00492B64">
        <w:t xml:space="preserve"> </w:t>
      </w:r>
      <w:r w:rsidR="00821761" w:rsidRPr="00821761">
        <w:t>not</w:t>
      </w:r>
      <w:r w:rsidR="00492B64">
        <w:t xml:space="preserve"> </w:t>
      </w:r>
      <w:r w:rsidR="00821761" w:rsidRPr="00821761">
        <w:t>mentioned</w:t>
      </w:r>
      <w:r w:rsidR="00492B64">
        <w:t xml:space="preserve"> </w:t>
      </w:r>
      <w:r w:rsidR="00821761" w:rsidRPr="00821761">
        <w:t>at</w:t>
      </w:r>
      <w:r w:rsidR="00492B64">
        <w:t xml:space="preserve"> </w:t>
      </w:r>
      <w:r w:rsidR="00821761" w:rsidRPr="00821761">
        <w:t>all?</w:t>
      </w:r>
      <w:r w:rsidR="00492B64">
        <w:t xml:space="preserve"> </w:t>
      </w:r>
      <w:r w:rsidR="00821761" w:rsidRPr="00821761">
        <w:t>The</w:t>
      </w:r>
      <w:r w:rsidR="00492B64">
        <w:t xml:space="preserve"> </w:t>
      </w:r>
      <w:r w:rsidR="00821761" w:rsidRPr="00821761">
        <w:t>Rabban</w:t>
      </w:r>
      <w:r w:rsidR="00492B64">
        <w:t xml:space="preserve"> </w:t>
      </w:r>
      <w:r w:rsidR="00821761" w:rsidRPr="00821761">
        <w:t>Gamliel</w:t>
      </w:r>
      <w:r w:rsidR="00492B64">
        <w:t xml:space="preserve"> </w:t>
      </w:r>
      <w:r w:rsidR="00821761" w:rsidRPr="00821761">
        <w:t>quoted</w:t>
      </w:r>
      <w:r w:rsidR="00492B64">
        <w:t xml:space="preserve"> </w:t>
      </w:r>
      <w:r w:rsidR="00821761" w:rsidRPr="00821761">
        <w:t>here</w:t>
      </w:r>
      <w:r w:rsidR="00492B64">
        <w:t xml:space="preserve"> </w:t>
      </w:r>
      <w:r w:rsidR="00821761" w:rsidRPr="00821761">
        <w:t>is,</w:t>
      </w:r>
      <w:r w:rsidR="00492B64">
        <w:t xml:space="preserve"> </w:t>
      </w:r>
      <w:r w:rsidR="00821761" w:rsidRPr="00821761">
        <w:t>according</w:t>
      </w:r>
      <w:r w:rsidR="00492B64">
        <w:t xml:space="preserve"> </w:t>
      </w:r>
      <w:r w:rsidR="00821761" w:rsidRPr="00821761">
        <w:t>to</w:t>
      </w:r>
      <w:r w:rsidR="00492B64">
        <w:t xml:space="preserve"> </w:t>
      </w:r>
      <w:r>
        <w:t>Abarbanel</w:t>
      </w:r>
      <w:r w:rsidR="00821761" w:rsidRPr="00821761">
        <w:t>,</w:t>
      </w:r>
      <w:r w:rsidR="00492B64">
        <w:t xml:space="preserve"> </w:t>
      </w:r>
      <w:r w:rsidR="00821761" w:rsidRPr="00821761">
        <w:t>Rabban</w:t>
      </w:r>
      <w:r w:rsidR="00492B64">
        <w:t xml:space="preserve"> </w:t>
      </w:r>
      <w:r w:rsidR="00821761" w:rsidRPr="00821761">
        <w:t>Gamliel</w:t>
      </w:r>
      <w:r w:rsidR="00492B64">
        <w:t xml:space="preserve"> </w:t>
      </w:r>
      <w:r w:rsidR="00821761" w:rsidRPr="00821761">
        <w:t>the</w:t>
      </w:r>
      <w:r w:rsidR="00492B64">
        <w:t xml:space="preserve"> </w:t>
      </w:r>
      <w:r w:rsidR="00821761" w:rsidRPr="00821761">
        <w:t>Elder.</w:t>
      </w:r>
      <w:r w:rsidR="00492B64">
        <w:t xml:space="preserve"> </w:t>
      </w:r>
      <w:r w:rsidR="00821761" w:rsidRPr="00821761">
        <w:t>In</w:t>
      </w:r>
      <w:r w:rsidR="00492B64">
        <w:t xml:space="preserve"> </w:t>
      </w:r>
      <w:r w:rsidR="00821761" w:rsidRPr="00821761">
        <w:t>the</w:t>
      </w:r>
      <w:r w:rsidR="00492B64">
        <w:t xml:space="preserve"> </w:t>
      </w:r>
      <w:r w:rsidR="00821761" w:rsidRPr="00821761">
        <w:t>next</w:t>
      </w:r>
      <w:r w:rsidR="00492B64">
        <w:t xml:space="preserve"> </w:t>
      </w:r>
      <w:r w:rsidR="00821761" w:rsidRPr="00821761">
        <w:t>Mishnah</w:t>
      </w:r>
      <w:r w:rsidR="00492B64">
        <w:rPr>
          <w:i/>
          <w:iCs/>
        </w:rPr>
        <w:t xml:space="preserve"> </w:t>
      </w:r>
      <w:r w:rsidR="00821761" w:rsidRPr="00821761">
        <w:t>the</w:t>
      </w:r>
      <w:r w:rsidR="00492B64">
        <w:t xml:space="preserve"> </w:t>
      </w:r>
      <w:r w:rsidR="00821761" w:rsidRPr="00821761">
        <w:t>sage</w:t>
      </w:r>
      <w:r w:rsidR="00492B64">
        <w:t xml:space="preserve"> </w:t>
      </w:r>
      <w:r w:rsidR="00821761" w:rsidRPr="00821761">
        <w:t>is</w:t>
      </w:r>
      <w:r w:rsidR="00492B64">
        <w:t xml:space="preserve"> </w:t>
      </w:r>
      <w:r w:rsidR="00821761" w:rsidRPr="00821761">
        <w:t>Rabban</w:t>
      </w:r>
      <w:r w:rsidR="00492B64">
        <w:t xml:space="preserve"> </w:t>
      </w:r>
      <w:r w:rsidR="00821761" w:rsidRPr="00821761">
        <w:t>Shimon,</w:t>
      </w:r>
      <w:r w:rsidR="00492B64">
        <w:t xml:space="preserve"> </w:t>
      </w:r>
      <w:r w:rsidR="00821761" w:rsidRPr="00821761">
        <w:t>his</w:t>
      </w:r>
      <w:r w:rsidR="00492B64">
        <w:t xml:space="preserve"> </w:t>
      </w:r>
      <w:r w:rsidR="00821761" w:rsidRPr="00821761">
        <w:t>son,</w:t>
      </w:r>
      <w:r w:rsidR="00492B64">
        <w:t xml:space="preserve"> </w:t>
      </w:r>
      <w:r w:rsidR="00821761" w:rsidRPr="00821761">
        <w:t>but</w:t>
      </w:r>
      <w:r w:rsidR="00492B64">
        <w:t xml:space="preserve"> </w:t>
      </w:r>
      <w:r w:rsidR="00821761" w:rsidRPr="00821761">
        <w:t>in</w:t>
      </w:r>
      <w:r w:rsidR="00492B64">
        <w:t xml:space="preserve"> </w:t>
      </w:r>
      <w:r w:rsidR="00821761" w:rsidRPr="00821761">
        <w:t>the</w:t>
      </w:r>
      <w:r w:rsidR="00492B64">
        <w:t xml:space="preserve"> </w:t>
      </w:r>
      <w:r w:rsidR="00821761" w:rsidRPr="00821761">
        <w:t>Mishnah</w:t>
      </w:r>
      <w:r w:rsidR="00492B64">
        <w:rPr>
          <w:i/>
          <w:iCs/>
        </w:rPr>
        <w:t xml:space="preserve"> </w:t>
      </w:r>
      <w:r w:rsidR="00821761" w:rsidRPr="00821761">
        <w:t>following</w:t>
      </w:r>
      <w:r w:rsidR="00492B64">
        <w:t xml:space="preserve"> </w:t>
      </w:r>
      <w:r w:rsidR="00821761" w:rsidRPr="00821761">
        <w:t>that</w:t>
      </w:r>
      <w:r w:rsidR="00492B64">
        <w:t xml:space="preserve"> </w:t>
      </w:r>
      <w:r w:rsidR="00821761" w:rsidRPr="00821761">
        <w:t>a</w:t>
      </w:r>
      <w:r w:rsidR="00492B64">
        <w:t xml:space="preserve"> </w:t>
      </w:r>
      <w:r w:rsidR="00821761" w:rsidRPr="00821761">
        <w:t>genera</w:t>
      </w:r>
      <w:r w:rsidR="00821761" w:rsidRPr="00821761">
        <w:softHyphen/>
        <w:t>tion</w:t>
      </w:r>
      <w:r w:rsidR="00492B64">
        <w:t xml:space="preserve"> </w:t>
      </w:r>
      <w:r w:rsidR="00821761" w:rsidRPr="00821761">
        <w:t>is</w:t>
      </w:r>
      <w:r w:rsidR="00492B64">
        <w:t xml:space="preserve"> </w:t>
      </w:r>
      <w:r w:rsidR="00821761" w:rsidRPr="00821761">
        <w:t>skipped</w:t>
      </w:r>
      <w:r w:rsidR="00492B64">
        <w:t xml:space="preserve"> </w:t>
      </w:r>
      <w:r w:rsidR="00821761" w:rsidRPr="00821761">
        <w:t>once</w:t>
      </w:r>
      <w:r w:rsidR="00492B64">
        <w:t xml:space="preserve"> </w:t>
      </w:r>
      <w:r w:rsidR="00821761" w:rsidRPr="00821761">
        <w:t>again</w:t>
      </w:r>
      <w:r w:rsidR="00492B64">
        <w:t xml:space="preserve"> </w:t>
      </w:r>
      <w:r w:rsidR="00821761" w:rsidRPr="00821761">
        <w:t>and</w:t>
      </w:r>
      <w:r w:rsidR="00492B64">
        <w:t xml:space="preserve"> </w:t>
      </w:r>
      <w:r w:rsidR="00821761" w:rsidRPr="00821761">
        <w:t>there</w:t>
      </w:r>
      <w:r w:rsidR="00492B64">
        <w:t xml:space="preserve"> </w:t>
      </w:r>
      <w:r w:rsidR="00821761" w:rsidRPr="00821761">
        <w:t>is</w:t>
      </w:r>
      <w:r w:rsidR="00492B64">
        <w:t xml:space="preserve"> </w:t>
      </w:r>
      <w:r w:rsidR="00821761" w:rsidRPr="00821761">
        <w:t>no</w:t>
      </w:r>
      <w:r w:rsidR="00492B64">
        <w:t xml:space="preserve"> </w:t>
      </w:r>
      <w:r w:rsidR="00821761" w:rsidRPr="00821761">
        <w:t>mention</w:t>
      </w:r>
      <w:r w:rsidR="00492B64">
        <w:t xml:space="preserve"> </w:t>
      </w:r>
      <w:r w:rsidR="00821761" w:rsidRPr="00821761">
        <w:t>of</w:t>
      </w:r>
      <w:r w:rsidR="00492B64">
        <w:t xml:space="preserve"> </w:t>
      </w:r>
      <w:r w:rsidR="00821761" w:rsidRPr="00821761">
        <w:t>Rabban</w:t>
      </w:r>
      <w:r w:rsidR="00492B64">
        <w:t xml:space="preserve"> </w:t>
      </w:r>
      <w:r w:rsidR="00821761" w:rsidRPr="00821761">
        <w:t>Gamliel</w:t>
      </w:r>
      <w:r w:rsidR="00492B64">
        <w:t xml:space="preserve"> </w:t>
      </w:r>
      <w:r w:rsidR="00821761" w:rsidRPr="00821761">
        <w:t>II,</w:t>
      </w:r>
      <w:r w:rsidR="00492B64">
        <w:t xml:space="preserve"> </w:t>
      </w:r>
      <w:r w:rsidR="00821761" w:rsidRPr="00821761">
        <w:t>who</w:t>
      </w:r>
      <w:r w:rsidR="00492B64">
        <w:t xml:space="preserve"> </w:t>
      </w:r>
      <w:r w:rsidR="00821761" w:rsidRPr="00821761">
        <w:t>was</w:t>
      </w:r>
      <w:r w:rsidR="00492B64">
        <w:t xml:space="preserve"> </w:t>
      </w:r>
      <w:r w:rsidR="00821761" w:rsidRPr="00821761">
        <w:t>Rabban</w:t>
      </w:r>
      <w:r w:rsidR="00492B64">
        <w:t xml:space="preserve"> </w:t>
      </w:r>
      <w:r w:rsidR="00821761" w:rsidRPr="00821761">
        <w:t>Shimon's</w:t>
      </w:r>
      <w:r w:rsidR="00492B64">
        <w:t xml:space="preserve"> </w:t>
      </w:r>
      <w:r w:rsidR="00821761" w:rsidRPr="00821761">
        <w:t>son.</w:t>
      </w:r>
      <w:r w:rsidR="00492B64">
        <w:t xml:space="preserve"> </w:t>
      </w:r>
      <w:r w:rsidR="00821761" w:rsidRPr="00821761">
        <w:t>Furthermore,</w:t>
      </w:r>
      <w:r w:rsidR="00492B64">
        <w:t xml:space="preserve"> </w:t>
      </w:r>
      <w:r w:rsidR="00821761" w:rsidRPr="00821761">
        <w:t>the</w:t>
      </w:r>
      <w:r w:rsidR="00492B64">
        <w:t xml:space="preserve"> </w:t>
      </w:r>
      <w:r w:rsidR="00821761" w:rsidRPr="00821761">
        <w:t>presidency</w:t>
      </w:r>
      <w:r w:rsidR="00492B64">
        <w:t xml:space="preserve"> </w:t>
      </w:r>
      <w:r w:rsidR="00821761" w:rsidRPr="00821761">
        <w:t>of</w:t>
      </w:r>
      <w:r w:rsidR="00492B64">
        <w:t xml:space="preserve"> </w:t>
      </w:r>
      <w:r w:rsidR="00821761" w:rsidRPr="00821761">
        <w:t>the</w:t>
      </w:r>
      <w:r w:rsidR="00492B64">
        <w:t xml:space="preserve"> </w:t>
      </w:r>
      <w:r w:rsidR="00821761" w:rsidRPr="00821761">
        <w:t>Sanhedrin</w:t>
      </w:r>
      <w:r w:rsidR="00492B64">
        <w:t xml:space="preserve"> </w:t>
      </w:r>
      <w:r w:rsidR="00821761" w:rsidRPr="00821761">
        <w:t>was</w:t>
      </w:r>
      <w:r w:rsidR="00492B64">
        <w:t xml:space="preserve"> </w:t>
      </w:r>
      <w:r w:rsidR="00821761" w:rsidRPr="00821761">
        <w:t>occupied</w:t>
      </w:r>
      <w:r w:rsidR="00492B64">
        <w:t xml:space="preserve"> </w:t>
      </w:r>
      <w:r w:rsidR="00821761" w:rsidRPr="00821761">
        <w:t>by</w:t>
      </w:r>
      <w:r w:rsidR="00492B64">
        <w:t xml:space="preserve"> </w:t>
      </w:r>
      <w:r w:rsidR="00821761" w:rsidRPr="00821761">
        <w:t>Rabban</w:t>
      </w:r>
      <w:r w:rsidR="00492B64">
        <w:t xml:space="preserve"> </w:t>
      </w:r>
      <w:r w:rsidR="00821761" w:rsidRPr="00821761">
        <w:t>Yohanan</w:t>
      </w:r>
      <w:r w:rsidR="00492B64">
        <w:t xml:space="preserve"> </w:t>
      </w:r>
      <w:r w:rsidR="00821761" w:rsidRPr="00821761">
        <w:t>ben</w:t>
      </w:r>
      <w:r w:rsidR="00492B64">
        <w:t xml:space="preserve"> </w:t>
      </w:r>
      <w:r w:rsidR="00821761" w:rsidRPr="00821761">
        <w:t>Zakkai</w:t>
      </w:r>
      <w:r w:rsidR="00492B64">
        <w:t xml:space="preserve"> </w:t>
      </w:r>
      <w:r w:rsidR="00821761" w:rsidRPr="00821761">
        <w:t>after</w:t>
      </w:r>
      <w:r w:rsidR="00492B64">
        <w:t xml:space="preserve"> </w:t>
      </w:r>
      <w:r w:rsidR="00821761" w:rsidRPr="00821761">
        <w:t>Rabban</w:t>
      </w:r>
      <w:r w:rsidR="00492B64">
        <w:t xml:space="preserve"> </w:t>
      </w:r>
      <w:r w:rsidR="00821761" w:rsidRPr="00821761">
        <w:t>Shimon,</w:t>
      </w:r>
      <w:r w:rsidR="00492B64">
        <w:t xml:space="preserve"> </w:t>
      </w:r>
      <w:r w:rsidR="00821761" w:rsidRPr="00821761">
        <w:t>the</w:t>
      </w:r>
      <w:r w:rsidR="00492B64">
        <w:t xml:space="preserve"> </w:t>
      </w:r>
      <w:r w:rsidR="00821761" w:rsidRPr="00821761">
        <w:t>son</w:t>
      </w:r>
      <w:r w:rsidR="00492B64">
        <w:t xml:space="preserve"> </w:t>
      </w:r>
      <w:r w:rsidR="00821761" w:rsidRPr="00821761">
        <w:t>of</w:t>
      </w:r>
      <w:r w:rsidR="00492B64">
        <w:t xml:space="preserve"> </w:t>
      </w:r>
      <w:r w:rsidR="00821761" w:rsidRPr="00821761">
        <w:t>Rabban</w:t>
      </w:r>
      <w:r w:rsidR="00492B64">
        <w:t xml:space="preserve"> </w:t>
      </w:r>
      <w:r w:rsidR="00821761" w:rsidRPr="00821761">
        <w:t>Gamliel</w:t>
      </w:r>
      <w:r w:rsidR="00492B64">
        <w:t xml:space="preserve"> </w:t>
      </w:r>
      <w:r w:rsidR="00821761" w:rsidRPr="00821761">
        <w:t>the</w:t>
      </w:r>
      <w:r w:rsidR="00492B64">
        <w:t xml:space="preserve"> </w:t>
      </w:r>
      <w:r w:rsidR="00821761" w:rsidRPr="00821761">
        <w:t>Elder,</w:t>
      </w:r>
      <w:r w:rsidR="00492B64">
        <w:t xml:space="preserve"> </w:t>
      </w:r>
      <w:r w:rsidR="00821761" w:rsidRPr="00821761">
        <w:t>yet</w:t>
      </w:r>
      <w:r w:rsidR="00492B64">
        <w:t xml:space="preserve"> </w:t>
      </w:r>
      <w:r w:rsidR="00821761" w:rsidRPr="00821761">
        <w:t>he</w:t>
      </w:r>
      <w:r w:rsidR="00492B64">
        <w:t xml:space="preserve"> </w:t>
      </w:r>
      <w:r w:rsidR="00821761" w:rsidRPr="00821761">
        <w:t>is</w:t>
      </w:r>
      <w:r w:rsidR="00492B64">
        <w:t xml:space="preserve"> </w:t>
      </w:r>
      <w:r w:rsidR="00821761" w:rsidRPr="00821761">
        <w:t>not</w:t>
      </w:r>
      <w:r w:rsidR="00492B64">
        <w:t xml:space="preserve"> </w:t>
      </w:r>
      <w:r w:rsidR="00821761" w:rsidRPr="00821761">
        <w:t>mentioned</w:t>
      </w:r>
      <w:r w:rsidR="00492B64">
        <w:t xml:space="preserve"> </w:t>
      </w:r>
      <w:r w:rsidR="00821761" w:rsidRPr="00821761">
        <w:t>in</w:t>
      </w:r>
      <w:r w:rsidR="00492B64">
        <w:t xml:space="preserve"> </w:t>
      </w:r>
      <w:r w:rsidR="00821761" w:rsidRPr="00821761">
        <w:t>this</w:t>
      </w:r>
      <w:r w:rsidR="00492B64">
        <w:t xml:space="preserve"> </w:t>
      </w:r>
      <w:r w:rsidR="00821761" w:rsidRPr="00821761">
        <w:t>string</w:t>
      </w:r>
      <w:r w:rsidR="00492B64">
        <w:t xml:space="preserve"> </w:t>
      </w:r>
      <w:r w:rsidR="00821761" w:rsidRPr="00821761">
        <w:t>of</w:t>
      </w:r>
      <w:r w:rsidR="00492B64">
        <w:t xml:space="preserve"> </w:t>
      </w:r>
      <w:r w:rsidR="00DD0CB6" w:rsidRPr="00DD0CB6">
        <w:t>M</w:t>
      </w:r>
      <w:r w:rsidR="00821761" w:rsidRPr="00DD0CB6">
        <w:t>ishnayot</w:t>
      </w:r>
      <w:r w:rsidR="00492B64">
        <w:rPr>
          <w:i/>
          <w:iCs/>
        </w:rPr>
        <w:t xml:space="preserve"> </w:t>
      </w:r>
      <w:r w:rsidR="00821761" w:rsidRPr="00821761">
        <w:t>either.</w:t>
      </w:r>
      <w:r w:rsidR="00492B64">
        <w:t xml:space="preserve"> </w:t>
      </w:r>
      <w:r w:rsidR="00821761" w:rsidRPr="00821761">
        <w:t>Lastly,</w:t>
      </w:r>
      <w:r w:rsidR="00492B64">
        <w:t xml:space="preserve"> </w:t>
      </w:r>
      <w:r w:rsidR="00821761" w:rsidRPr="00821761">
        <w:t>until</w:t>
      </w:r>
      <w:r w:rsidR="00492B64">
        <w:t xml:space="preserve"> </w:t>
      </w:r>
      <w:r w:rsidR="00821761" w:rsidRPr="00821761">
        <w:t>now,</w:t>
      </w:r>
      <w:r w:rsidR="00492B64">
        <w:t xml:space="preserve"> </w:t>
      </w:r>
      <w:r w:rsidR="00821761" w:rsidRPr="00821761">
        <w:t>each</w:t>
      </w:r>
      <w:r w:rsidR="00492B64">
        <w:t xml:space="preserve"> </w:t>
      </w:r>
      <w:r w:rsidR="00DD0CB6" w:rsidRPr="00DD0CB6">
        <w:t>M</w:t>
      </w:r>
      <w:r w:rsidR="00821761" w:rsidRPr="00DD0CB6">
        <w:t>ishnah</w:t>
      </w:r>
      <w:r w:rsidR="00492B64">
        <w:rPr>
          <w:i/>
          <w:iCs/>
        </w:rPr>
        <w:t xml:space="preserve"> </w:t>
      </w:r>
      <w:r w:rsidR="00821761" w:rsidRPr="00821761">
        <w:t>has</w:t>
      </w:r>
      <w:r w:rsidR="00492B64">
        <w:t xml:space="preserve"> </w:t>
      </w:r>
      <w:r w:rsidR="00821761" w:rsidRPr="00821761">
        <w:t>started</w:t>
      </w:r>
      <w:r w:rsidR="00492B64">
        <w:t xml:space="preserve"> </w:t>
      </w:r>
      <w:r w:rsidR="00821761" w:rsidRPr="00821761">
        <w:t>with</w:t>
      </w:r>
      <w:r w:rsidR="00492B64">
        <w:t xml:space="preserve"> </w:t>
      </w:r>
      <w:r w:rsidR="00821761" w:rsidRPr="00821761">
        <w:t>the</w:t>
      </w:r>
      <w:r w:rsidR="00492B64">
        <w:t xml:space="preserve"> </w:t>
      </w:r>
      <w:r w:rsidR="00821761" w:rsidRPr="00821761">
        <w:t>formula</w:t>
      </w:r>
      <w:r w:rsidR="00492B64">
        <w:t xml:space="preserve"> </w:t>
      </w:r>
      <w:r w:rsidR="00821761" w:rsidRPr="00821761">
        <w:t>"</w:t>
      </w:r>
      <w:r w:rsidR="00492B64">
        <w:t xml:space="preserve"> </w:t>
      </w:r>
      <w:r w:rsidR="00821761" w:rsidRPr="00821761">
        <w:t>...</w:t>
      </w:r>
      <w:r w:rsidR="00492B64">
        <w:t xml:space="preserve"> </w:t>
      </w:r>
      <w:r w:rsidR="00821761" w:rsidRPr="00821761">
        <w:t>received</w:t>
      </w:r>
      <w:r w:rsidR="00492B64">
        <w:t xml:space="preserve"> </w:t>
      </w:r>
      <w:r w:rsidR="00821761" w:rsidRPr="00821761">
        <w:t>[the</w:t>
      </w:r>
      <w:r w:rsidR="00492B64">
        <w:t xml:space="preserve"> </w:t>
      </w:r>
      <w:r w:rsidR="00821761" w:rsidRPr="00821761">
        <w:t>tradition]</w:t>
      </w:r>
      <w:r w:rsidR="00492B64">
        <w:t xml:space="preserve"> </w:t>
      </w:r>
      <w:r w:rsidR="00821761" w:rsidRPr="00821761">
        <w:t>from</w:t>
      </w:r>
      <w:r w:rsidR="00492B64">
        <w:t xml:space="preserve"> </w:t>
      </w:r>
      <w:r w:rsidR="00821761" w:rsidRPr="00821761">
        <w:t>him</w:t>
      </w:r>
      <w:r w:rsidR="00492B64">
        <w:t xml:space="preserve"> </w:t>
      </w:r>
      <w:r w:rsidR="00821761" w:rsidRPr="00821761">
        <w:t>[or,</w:t>
      </w:r>
      <w:r w:rsidR="00492B64">
        <w:t xml:space="preserve"> </w:t>
      </w:r>
      <w:r w:rsidR="00821761" w:rsidRPr="00821761">
        <w:t>them]."</w:t>
      </w:r>
      <w:r w:rsidR="00492B64">
        <w:t xml:space="preserve"> </w:t>
      </w:r>
      <w:r w:rsidR="00821761" w:rsidRPr="00821761">
        <w:t>Why</w:t>
      </w:r>
      <w:r w:rsidR="00492B64">
        <w:t xml:space="preserve"> </w:t>
      </w:r>
      <w:r w:rsidR="00821761" w:rsidRPr="00821761">
        <w:t>the</w:t>
      </w:r>
      <w:r w:rsidR="00492B64">
        <w:t xml:space="preserve"> </w:t>
      </w:r>
      <w:r w:rsidR="00821761" w:rsidRPr="00821761">
        <w:t>change</w:t>
      </w:r>
      <w:r w:rsidR="00492B64">
        <w:t xml:space="preserve"> </w:t>
      </w:r>
      <w:r w:rsidR="00821761" w:rsidRPr="00821761">
        <w:t>here?</w:t>
      </w:r>
      <w:r w:rsidR="00492B64">
        <w:t xml:space="preserve"> </w:t>
      </w:r>
    </w:p>
    <w:p w:rsidR="00821761" w:rsidRDefault="00821761" w:rsidP="00BE4B8E"/>
    <w:p w:rsidR="00DD0CB6" w:rsidRPr="00DD0CB6" w:rsidRDefault="00821761" w:rsidP="00BE4B8E">
      <w:pPr>
        <w:jc w:val="both"/>
      </w:pPr>
      <w:r w:rsidRPr="00821761">
        <w:t>To</w:t>
      </w:r>
      <w:r w:rsidR="00492B64">
        <w:t xml:space="preserve"> </w:t>
      </w:r>
      <w:r w:rsidRPr="00821761">
        <w:t>solve</w:t>
      </w:r>
      <w:r w:rsidR="00492B64">
        <w:t xml:space="preserve"> </w:t>
      </w:r>
      <w:r w:rsidRPr="00821761">
        <w:t>these</w:t>
      </w:r>
      <w:r w:rsidR="00492B64">
        <w:t xml:space="preserve"> </w:t>
      </w:r>
      <w:r w:rsidRPr="00821761">
        <w:t>problems</w:t>
      </w:r>
      <w:r w:rsidR="00492B64">
        <w:t xml:space="preserve"> </w:t>
      </w:r>
      <w:r w:rsidR="00E71109">
        <w:t>Abarbanel</w:t>
      </w:r>
      <w:r w:rsidR="00492B64">
        <w:t xml:space="preserve"> </w:t>
      </w:r>
      <w:r w:rsidRPr="00821761">
        <w:t>lays</w:t>
      </w:r>
      <w:r w:rsidR="00492B64">
        <w:t xml:space="preserve"> </w:t>
      </w:r>
      <w:r w:rsidRPr="00821761">
        <w:t>down</w:t>
      </w:r>
      <w:r w:rsidR="00492B64">
        <w:t xml:space="preserve"> </w:t>
      </w:r>
      <w:r w:rsidRPr="00821761">
        <w:t>some</w:t>
      </w:r>
      <w:r w:rsidR="00492B64">
        <w:t xml:space="preserve"> </w:t>
      </w:r>
      <w:r w:rsidRPr="00821761">
        <w:t>fundamental</w:t>
      </w:r>
      <w:r w:rsidR="00492B64">
        <w:t xml:space="preserve"> </w:t>
      </w:r>
      <w:r w:rsidRPr="00821761">
        <w:t>ground</w:t>
      </w:r>
      <w:r w:rsidR="00492B64">
        <w:t xml:space="preserve"> </w:t>
      </w:r>
      <w:r w:rsidRPr="00821761">
        <w:t>rules</w:t>
      </w:r>
      <w:r w:rsidR="00492B64">
        <w:t xml:space="preserve"> </w:t>
      </w:r>
      <w:r w:rsidRPr="00821761">
        <w:t>regarding</w:t>
      </w:r>
      <w:r w:rsidR="00492B64">
        <w:t xml:space="preserve"> </w:t>
      </w:r>
      <w:r w:rsidRPr="00821761">
        <w:t>the</w:t>
      </w:r>
      <w:r w:rsidR="00492B64">
        <w:t xml:space="preserve"> </w:t>
      </w:r>
      <w:r w:rsidRPr="00821761">
        <w:t>methodology</w:t>
      </w:r>
      <w:r w:rsidR="00492B64">
        <w:t xml:space="preserve"> </w:t>
      </w:r>
      <w:r w:rsidRPr="00821761">
        <w:t>of</w:t>
      </w:r>
      <w:r w:rsidR="00492B64">
        <w:t xml:space="preserve"> </w:t>
      </w:r>
      <w:r w:rsidRPr="00DD0CB6">
        <w:t>Pir</w:t>
      </w:r>
      <w:r w:rsidR="00DD0CB6">
        <w:t>q</w:t>
      </w:r>
      <w:r w:rsidRPr="00DD0CB6">
        <w:t>e</w:t>
      </w:r>
      <w:r w:rsidR="00492B64">
        <w:t xml:space="preserve"> </w:t>
      </w:r>
      <w:r w:rsidRPr="00DD0CB6">
        <w:t>A</w:t>
      </w:r>
      <w:r w:rsidR="00DD0CB6">
        <w:t>b</w:t>
      </w:r>
      <w:r w:rsidRPr="00DD0CB6">
        <w:t>ot</w:t>
      </w:r>
      <w:r w:rsidRPr="00821761">
        <w:rPr>
          <w:i/>
          <w:iCs/>
        </w:rPr>
        <w:t>.</w:t>
      </w:r>
      <w:r w:rsidR="00492B64">
        <w:rPr>
          <w:i/>
          <w:iCs/>
        </w:rPr>
        <w:t xml:space="preserve"> </w:t>
      </w:r>
      <w:r w:rsidRPr="00821761">
        <w:t>Firstly,</w:t>
      </w:r>
      <w:r w:rsidR="00492B64">
        <w:t xml:space="preserve"> </w:t>
      </w:r>
      <w:r w:rsidRPr="00821761">
        <w:t>he</w:t>
      </w:r>
      <w:r w:rsidR="00492B64">
        <w:t xml:space="preserve"> </w:t>
      </w:r>
      <w:r w:rsidRPr="00821761">
        <w:t>claims,</w:t>
      </w:r>
      <w:r w:rsidR="00492B64">
        <w:t xml:space="preserve"> </w:t>
      </w:r>
      <w:r w:rsidRPr="00821761">
        <w:t>we</w:t>
      </w:r>
      <w:r w:rsidR="00492B64">
        <w:t xml:space="preserve"> </w:t>
      </w:r>
      <w:r w:rsidRPr="00821761">
        <w:t>are</w:t>
      </w:r>
      <w:r w:rsidR="00492B64">
        <w:t xml:space="preserve"> </w:t>
      </w:r>
      <w:r w:rsidRPr="00821761">
        <w:t>not</w:t>
      </w:r>
      <w:r w:rsidR="00492B64">
        <w:t xml:space="preserve"> </w:t>
      </w:r>
      <w:r w:rsidRPr="00821761">
        <w:t>being</w:t>
      </w:r>
      <w:r w:rsidR="00492B64">
        <w:t xml:space="preserve"> </w:t>
      </w:r>
      <w:r w:rsidRPr="00821761">
        <w:t>given</w:t>
      </w:r>
      <w:r w:rsidR="00492B64">
        <w:t xml:space="preserve"> </w:t>
      </w:r>
      <w:r w:rsidRPr="00821761">
        <w:t>a</w:t>
      </w:r>
      <w:r w:rsidR="00492B64">
        <w:t xml:space="preserve"> </w:t>
      </w:r>
      <w:r w:rsidRPr="00821761">
        <w:t>list</w:t>
      </w:r>
      <w:r w:rsidR="00492B64">
        <w:t xml:space="preserve"> </w:t>
      </w:r>
      <w:r w:rsidRPr="00821761">
        <w:t>of</w:t>
      </w:r>
      <w:r w:rsidR="00492B64">
        <w:t xml:space="preserve"> </w:t>
      </w:r>
      <w:r w:rsidRPr="00821761">
        <w:t>the</w:t>
      </w:r>
      <w:r w:rsidR="00492B64">
        <w:t xml:space="preserve"> </w:t>
      </w:r>
      <w:r w:rsidRPr="00821761">
        <w:t>presidents</w:t>
      </w:r>
      <w:r w:rsidR="00492B64">
        <w:t xml:space="preserve"> </w:t>
      </w:r>
      <w:r w:rsidRPr="00821761">
        <w:t>of</w:t>
      </w:r>
      <w:r w:rsidR="00492B64">
        <w:t xml:space="preserve"> </w:t>
      </w:r>
      <w:r w:rsidRPr="00821761">
        <w:t>the</w:t>
      </w:r>
      <w:r w:rsidR="00492B64">
        <w:t xml:space="preserve"> </w:t>
      </w:r>
      <w:r w:rsidRPr="00821761">
        <w:t>Sanhedrin,</w:t>
      </w:r>
      <w:r w:rsidR="00492B64">
        <w:t xml:space="preserve"> </w:t>
      </w:r>
      <w:r w:rsidRPr="00821761">
        <w:t>but</w:t>
      </w:r>
      <w:r w:rsidR="00492B64">
        <w:t xml:space="preserve"> </w:t>
      </w:r>
      <w:r w:rsidRPr="00821761">
        <w:t>rather</w:t>
      </w:r>
      <w:r w:rsidR="00492B64">
        <w:t xml:space="preserve"> </w:t>
      </w:r>
      <w:r w:rsidRPr="00821761">
        <w:t>a</w:t>
      </w:r>
      <w:r w:rsidR="00492B64">
        <w:t xml:space="preserve"> </w:t>
      </w:r>
      <w:r w:rsidRPr="00821761">
        <w:t>list</w:t>
      </w:r>
      <w:r w:rsidR="00492B64">
        <w:t xml:space="preserve"> </w:t>
      </w:r>
      <w:r w:rsidRPr="00821761">
        <w:t>of</w:t>
      </w:r>
      <w:r w:rsidR="00492B64">
        <w:t xml:space="preserve"> </w:t>
      </w:r>
      <w:r w:rsidRPr="00821761">
        <w:t>teac</w:t>
      </w:r>
      <w:r w:rsidR="00DD0CB6">
        <w:t>h</w:t>
      </w:r>
      <w:r w:rsidRPr="00821761">
        <w:t>ers</w:t>
      </w:r>
      <w:r w:rsidR="00492B64">
        <w:t xml:space="preserve"> </w:t>
      </w:r>
      <w:r w:rsidRPr="00821761">
        <w:t>and</w:t>
      </w:r>
      <w:r w:rsidR="00492B64">
        <w:t xml:space="preserve"> </w:t>
      </w:r>
      <w:r w:rsidRPr="00821761">
        <w:t>disciples.</w:t>
      </w:r>
      <w:r w:rsidR="00492B64">
        <w:t xml:space="preserve"> </w:t>
      </w:r>
      <w:r w:rsidRPr="00821761">
        <w:t>If</w:t>
      </w:r>
      <w:r w:rsidR="00492B64">
        <w:t xml:space="preserve"> </w:t>
      </w:r>
      <w:r w:rsidRPr="00821761">
        <w:t>there</w:t>
      </w:r>
      <w:r w:rsidR="00492B64">
        <w:t xml:space="preserve"> </w:t>
      </w:r>
      <w:r w:rsidRPr="00821761">
        <w:t>were</w:t>
      </w:r>
      <w:r w:rsidR="00492B64">
        <w:t xml:space="preserve"> </w:t>
      </w:r>
      <w:r w:rsidRPr="00821761">
        <w:t>no</w:t>
      </w:r>
      <w:r w:rsidR="00492B64">
        <w:t xml:space="preserve"> </w:t>
      </w:r>
      <w:r w:rsidRPr="00821761">
        <w:t>recorded</w:t>
      </w:r>
      <w:r w:rsidR="00492B64">
        <w:t xml:space="preserve"> </w:t>
      </w:r>
      <w:r w:rsidRPr="00821761">
        <w:t>statements</w:t>
      </w:r>
      <w:r w:rsidR="00492B64">
        <w:t xml:space="preserve"> </w:t>
      </w:r>
      <w:r w:rsidRPr="00821761">
        <w:t>by</w:t>
      </w:r>
      <w:r w:rsidR="00492B64">
        <w:t xml:space="preserve"> </w:t>
      </w:r>
      <w:r w:rsidRPr="00821761">
        <w:t>a</w:t>
      </w:r>
      <w:r w:rsidR="00492B64">
        <w:t xml:space="preserve"> </w:t>
      </w:r>
      <w:r w:rsidRPr="00821761">
        <w:t>president,</w:t>
      </w:r>
      <w:r w:rsidR="00492B64">
        <w:t xml:space="preserve"> </w:t>
      </w:r>
      <w:r w:rsidRPr="00821761">
        <w:t>which</w:t>
      </w:r>
      <w:r w:rsidR="00492B64">
        <w:t xml:space="preserve"> </w:t>
      </w:r>
      <w:r w:rsidRPr="00821761">
        <w:t>fit</w:t>
      </w:r>
      <w:r w:rsidR="00492B64">
        <w:t xml:space="preserve"> </w:t>
      </w:r>
      <w:r w:rsidRPr="00821761">
        <w:t>the</w:t>
      </w:r>
      <w:r w:rsidR="00492B64">
        <w:t xml:space="preserve"> </w:t>
      </w:r>
      <w:r w:rsidRPr="00821761">
        <w:t>scheme</w:t>
      </w:r>
      <w:r w:rsidR="00492B64">
        <w:t xml:space="preserve"> </w:t>
      </w:r>
      <w:r w:rsidRPr="00821761">
        <w:t>of</w:t>
      </w:r>
      <w:r w:rsidR="00492B64">
        <w:t xml:space="preserve"> </w:t>
      </w:r>
      <w:r w:rsidRPr="00821761">
        <w:t>the</w:t>
      </w:r>
      <w:r w:rsidR="00492B64">
        <w:t xml:space="preserve"> </w:t>
      </w:r>
      <w:r w:rsidRPr="00821761">
        <w:t>tractate,</w:t>
      </w:r>
      <w:r w:rsidR="00492B64">
        <w:t xml:space="preserve"> </w:t>
      </w:r>
      <w:r w:rsidRPr="00821761">
        <w:t>that</w:t>
      </w:r>
      <w:r w:rsidR="00492B64">
        <w:t xml:space="preserve"> </w:t>
      </w:r>
      <w:r w:rsidRPr="00821761">
        <w:t>president</w:t>
      </w:r>
      <w:r w:rsidR="00492B64">
        <w:t xml:space="preserve"> </w:t>
      </w:r>
      <w:r w:rsidRPr="00821761">
        <w:t>was</w:t>
      </w:r>
      <w:r w:rsidR="00492B64">
        <w:t xml:space="preserve"> </w:t>
      </w:r>
      <w:r w:rsidRPr="00821761">
        <w:t>not</w:t>
      </w:r>
      <w:r w:rsidR="00492B64">
        <w:t xml:space="preserve"> </w:t>
      </w:r>
      <w:r w:rsidRPr="00821761">
        <w:t>mentioned.</w:t>
      </w:r>
      <w:r w:rsidR="00492B64">
        <w:t xml:space="preserve"> </w:t>
      </w:r>
      <w:r w:rsidRPr="00821761">
        <w:t>Secondly,</w:t>
      </w:r>
      <w:r w:rsidR="00492B64">
        <w:t xml:space="preserve"> </w:t>
      </w:r>
      <w:r w:rsidRPr="00821761">
        <w:t>Hillel</w:t>
      </w:r>
      <w:r w:rsidR="00492B64">
        <w:t xml:space="preserve"> </w:t>
      </w:r>
      <w:r w:rsidRPr="00821761">
        <w:t>lived</w:t>
      </w:r>
      <w:r w:rsidR="00492B64">
        <w:t xml:space="preserve"> </w:t>
      </w:r>
      <w:r w:rsidRPr="00821761">
        <w:t>to</w:t>
      </w:r>
      <w:r w:rsidR="00492B64">
        <w:t xml:space="preserve"> </w:t>
      </w:r>
      <w:r w:rsidRPr="00821761">
        <w:t>the</w:t>
      </w:r>
      <w:r w:rsidR="00492B64">
        <w:t xml:space="preserve"> </w:t>
      </w:r>
      <w:r w:rsidRPr="00821761">
        <w:t>age</w:t>
      </w:r>
      <w:r w:rsidR="00492B64">
        <w:t xml:space="preserve"> </w:t>
      </w:r>
      <w:r w:rsidRPr="00821761">
        <w:t>of</w:t>
      </w:r>
      <w:r w:rsidR="00492B64">
        <w:t xml:space="preserve"> </w:t>
      </w:r>
      <w:r w:rsidRPr="00821761">
        <w:t>120</w:t>
      </w:r>
      <w:r w:rsidR="00492B64">
        <w:t xml:space="preserve"> </w:t>
      </w:r>
      <w:r w:rsidRPr="00821761">
        <w:t>and</w:t>
      </w:r>
      <w:r w:rsidR="00492B64">
        <w:t xml:space="preserve"> </w:t>
      </w:r>
      <w:r w:rsidRPr="00821761">
        <w:t>so</w:t>
      </w:r>
      <w:r w:rsidR="00492B64">
        <w:t xml:space="preserve"> </w:t>
      </w:r>
      <w:r w:rsidRPr="00821761">
        <w:t>it</w:t>
      </w:r>
      <w:r w:rsidR="00492B64">
        <w:t xml:space="preserve"> </w:t>
      </w:r>
      <w:r w:rsidRPr="00821761">
        <w:t>is</w:t>
      </w:r>
      <w:r w:rsidR="00492B64">
        <w:t xml:space="preserve"> </w:t>
      </w:r>
      <w:r w:rsidRPr="00821761">
        <w:t>legitimate</w:t>
      </w:r>
      <w:r w:rsidR="00492B64">
        <w:t xml:space="preserve"> </w:t>
      </w:r>
      <w:r w:rsidRPr="00821761">
        <w:t>to</w:t>
      </w:r>
      <w:r w:rsidR="00492B64">
        <w:t xml:space="preserve"> </w:t>
      </w:r>
      <w:r w:rsidRPr="00821761">
        <w:t>see</w:t>
      </w:r>
      <w:r w:rsidR="00492B64">
        <w:t xml:space="preserve"> </w:t>
      </w:r>
      <w:r w:rsidRPr="00821761">
        <w:t>his</w:t>
      </w:r>
      <w:r w:rsidR="00492B64">
        <w:t xml:space="preserve"> </w:t>
      </w:r>
      <w:r w:rsidRPr="00821761">
        <w:t>grandson,</w:t>
      </w:r>
      <w:r w:rsidR="00492B64">
        <w:t xml:space="preserve"> </w:t>
      </w:r>
      <w:r w:rsidRPr="00821761">
        <w:t>Rabban</w:t>
      </w:r>
      <w:r w:rsidR="00492B64">
        <w:t xml:space="preserve"> </w:t>
      </w:r>
      <w:r w:rsidRPr="00821761">
        <w:t>Gamliel</w:t>
      </w:r>
      <w:r w:rsidR="00492B64">
        <w:t xml:space="preserve"> </w:t>
      </w:r>
      <w:r w:rsidRPr="00821761">
        <w:t>the</w:t>
      </w:r>
      <w:r w:rsidR="00492B64">
        <w:t xml:space="preserve"> </w:t>
      </w:r>
      <w:r w:rsidRPr="00821761">
        <w:t>Elder,</w:t>
      </w:r>
      <w:r w:rsidR="00492B64">
        <w:t xml:space="preserve"> </w:t>
      </w:r>
      <w:r w:rsidRPr="00821761">
        <w:t>as</w:t>
      </w:r>
      <w:r w:rsidR="00492B64">
        <w:t xml:space="preserve"> </w:t>
      </w:r>
      <w:r w:rsidRPr="00821761">
        <w:t>his</w:t>
      </w:r>
      <w:r w:rsidR="00492B64">
        <w:t xml:space="preserve"> </w:t>
      </w:r>
      <w:r w:rsidRPr="00821761">
        <w:t>disciple</w:t>
      </w:r>
      <w:r w:rsidR="00492B64">
        <w:t xml:space="preserve"> </w:t>
      </w:r>
      <w:r w:rsidRPr="00821761">
        <w:t>who</w:t>
      </w:r>
      <w:r w:rsidR="00492B64">
        <w:t xml:space="preserve"> </w:t>
      </w:r>
      <w:r w:rsidRPr="00821761">
        <w:t>received</w:t>
      </w:r>
      <w:r w:rsidR="00492B64">
        <w:t xml:space="preserve"> </w:t>
      </w:r>
      <w:r w:rsidRPr="00821761">
        <w:t>the</w:t>
      </w:r>
      <w:r w:rsidR="00492B64">
        <w:t xml:space="preserve"> </w:t>
      </w:r>
      <w:r w:rsidRPr="00821761">
        <w:t>tradition</w:t>
      </w:r>
      <w:r w:rsidR="00492B64">
        <w:t xml:space="preserve"> </w:t>
      </w:r>
      <w:r w:rsidRPr="00821761">
        <w:t>from</w:t>
      </w:r>
      <w:r w:rsidR="00492B64">
        <w:t xml:space="preserve"> </w:t>
      </w:r>
      <w:r w:rsidRPr="00821761">
        <w:t>him.</w:t>
      </w:r>
      <w:r w:rsidR="00492B64">
        <w:t xml:space="preserve"> </w:t>
      </w:r>
      <w:r w:rsidRPr="00821761">
        <w:t>And</w:t>
      </w:r>
      <w:r w:rsidR="00492B64">
        <w:t xml:space="preserve"> </w:t>
      </w:r>
      <w:r w:rsidRPr="00821761">
        <w:t>lastly,</w:t>
      </w:r>
      <w:r w:rsidR="00492B64">
        <w:t xml:space="preserve"> </w:t>
      </w:r>
      <w:r w:rsidRPr="00821761">
        <w:t>until</w:t>
      </w:r>
      <w:r w:rsidR="00492B64">
        <w:t xml:space="preserve"> </w:t>
      </w:r>
      <w:r w:rsidRPr="00821761">
        <w:t>now</w:t>
      </w:r>
      <w:r w:rsidR="00492B64">
        <w:t xml:space="preserve"> </w:t>
      </w:r>
      <w:r w:rsidRPr="00821761">
        <w:t>the</w:t>
      </w:r>
      <w:r w:rsidR="00492B64">
        <w:t xml:space="preserve"> </w:t>
      </w:r>
      <w:r w:rsidRPr="00821761">
        <w:t>teachers</w:t>
      </w:r>
      <w:r w:rsidR="00492B64">
        <w:t xml:space="preserve"> </w:t>
      </w:r>
      <w:r w:rsidRPr="00821761">
        <w:t>and</w:t>
      </w:r>
      <w:r w:rsidR="00492B64">
        <w:t xml:space="preserve"> </w:t>
      </w:r>
      <w:r w:rsidRPr="00821761">
        <w:t>the</w:t>
      </w:r>
      <w:r w:rsidR="00492B64">
        <w:t xml:space="preserve"> </w:t>
      </w:r>
      <w:r w:rsidRPr="00821761">
        <w:t>disciples</w:t>
      </w:r>
      <w:r w:rsidR="00492B64">
        <w:t xml:space="preserve"> </w:t>
      </w:r>
      <w:r w:rsidRPr="00821761">
        <w:t>have</w:t>
      </w:r>
      <w:r w:rsidR="00492B64">
        <w:t xml:space="preserve"> </w:t>
      </w:r>
      <w:r w:rsidRPr="00821761">
        <w:t>not</w:t>
      </w:r>
      <w:r w:rsidR="00492B64">
        <w:t xml:space="preserve"> </w:t>
      </w:r>
      <w:r w:rsidRPr="00821761">
        <w:t>been</w:t>
      </w:r>
      <w:r w:rsidR="00492B64">
        <w:t xml:space="preserve"> </w:t>
      </w:r>
      <w:r w:rsidRPr="00821761">
        <w:t>related</w:t>
      </w:r>
      <w:r w:rsidR="00492B64">
        <w:t xml:space="preserve"> </w:t>
      </w:r>
      <w:r w:rsidRPr="00821761">
        <w:t>to</w:t>
      </w:r>
      <w:r w:rsidR="00492B64">
        <w:t xml:space="preserve"> </w:t>
      </w:r>
      <w:r w:rsidRPr="00821761">
        <w:t>each</w:t>
      </w:r>
      <w:r w:rsidR="00492B64">
        <w:t xml:space="preserve"> </w:t>
      </w:r>
      <w:r w:rsidRPr="00821761">
        <w:t>other,</w:t>
      </w:r>
      <w:r w:rsidR="00492B64">
        <w:t xml:space="preserve"> </w:t>
      </w:r>
      <w:r w:rsidRPr="00821761">
        <w:t>after</w:t>
      </w:r>
      <w:r w:rsidR="00492B64">
        <w:t xml:space="preserve"> </w:t>
      </w:r>
      <w:r w:rsidRPr="00821761">
        <w:t>Hillel</w:t>
      </w:r>
      <w:r w:rsidR="00492B64">
        <w:t xml:space="preserve"> </w:t>
      </w:r>
      <w:r w:rsidRPr="00821761">
        <w:t>-</w:t>
      </w:r>
      <w:r w:rsidR="00492B64">
        <w:t xml:space="preserve"> </w:t>
      </w:r>
      <w:r w:rsidRPr="00821761">
        <w:t>until</w:t>
      </w:r>
      <w:r w:rsidR="00492B64">
        <w:t xml:space="preserve"> </w:t>
      </w:r>
      <w:r w:rsidRPr="00821761">
        <w:t>Chapter</w:t>
      </w:r>
      <w:r w:rsidR="00492B64">
        <w:t xml:space="preserve"> </w:t>
      </w:r>
      <w:r w:rsidRPr="00821761">
        <w:t>II</w:t>
      </w:r>
      <w:r w:rsidR="00492B64">
        <w:t xml:space="preserve"> </w:t>
      </w:r>
      <w:r w:rsidRPr="00821761">
        <w:t>-</w:t>
      </w:r>
      <w:r w:rsidR="00492B64">
        <w:t xml:space="preserve"> </w:t>
      </w:r>
      <w:r w:rsidRPr="00821761">
        <w:t>they</w:t>
      </w:r>
      <w:r w:rsidR="00492B64">
        <w:t xml:space="preserve"> </w:t>
      </w:r>
      <w:r w:rsidRPr="00821761">
        <w:t>were</w:t>
      </w:r>
      <w:r w:rsidR="00492B64">
        <w:t xml:space="preserve"> </w:t>
      </w:r>
      <w:r w:rsidRPr="00821761">
        <w:t>and</w:t>
      </w:r>
      <w:r w:rsidR="00492B64">
        <w:t xml:space="preserve"> </w:t>
      </w:r>
      <w:r w:rsidRPr="00821761">
        <w:t>therefore</w:t>
      </w:r>
      <w:r w:rsidR="00492B64">
        <w:t xml:space="preserve"> </w:t>
      </w:r>
      <w:r w:rsidRPr="00821761">
        <w:t>the</w:t>
      </w:r>
      <w:r w:rsidR="00492B64">
        <w:t xml:space="preserve"> </w:t>
      </w:r>
      <w:r w:rsidRPr="00821761">
        <w:t>formula</w:t>
      </w:r>
      <w:r w:rsidR="00492B64">
        <w:t xml:space="preserve"> </w:t>
      </w:r>
      <w:r w:rsidRPr="00821761">
        <w:t>"</w:t>
      </w:r>
      <w:r w:rsidR="00492B64">
        <w:t xml:space="preserve"> </w:t>
      </w:r>
      <w:r w:rsidRPr="00821761">
        <w:t>...</w:t>
      </w:r>
      <w:r w:rsidR="00492B64">
        <w:t xml:space="preserve"> </w:t>
      </w:r>
      <w:r w:rsidRPr="00821761">
        <w:t>received</w:t>
      </w:r>
      <w:r w:rsidR="00492B64">
        <w:t xml:space="preserve"> </w:t>
      </w:r>
      <w:r w:rsidRPr="00821761">
        <w:t>[the</w:t>
      </w:r>
      <w:r w:rsidR="00492B64">
        <w:t xml:space="preserve"> </w:t>
      </w:r>
      <w:r w:rsidRPr="00821761">
        <w:t>tradition]</w:t>
      </w:r>
      <w:r w:rsidR="00492B64">
        <w:t xml:space="preserve"> </w:t>
      </w:r>
      <w:r w:rsidRPr="00821761">
        <w:t>from</w:t>
      </w:r>
      <w:r w:rsidR="00492B64">
        <w:t xml:space="preserve"> </w:t>
      </w:r>
      <w:r w:rsidRPr="00821761">
        <w:t>...</w:t>
      </w:r>
      <w:r w:rsidR="00492B64">
        <w:t xml:space="preserve"> </w:t>
      </w:r>
      <w:r w:rsidRPr="00821761">
        <w:t>"</w:t>
      </w:r>
      <w:r w:rsidR="00492B64">
        <w:t xml:space="preserve"> </w:t>
      </w:r>
      <w:r w:rsidRPr="00821761">
        <w:t>is</w:t>
      </w:r>
      <w:r w:rsidR="00492B64">
        <w:t xml:space="preserve"> </w:t>
      </w:r>
      <w:r w:rsidRPr="00821761">
        <w:t>not</w:t>
      </w:r>
      <w:r w:rsidR="00492B64">
        <w:t xml:space="preserve"> </w:t>
      </w:r>
      <w:r w:rsidRPr="00821761">
        <w:t>required.</w:t>
      </w:r>
      <w:r w:rsidR="00492B64">
        <w:t xml:space="preserve"> </w:t>
      </w:r>
      <w:r w:rsidRPr="00821761">
        <w:t>However,</w:t>
      </w:r>
      <w:r w:rsidR="00492B64">
        <w:t xml:space="preserve"> </w:t>
      </w:r>
      <w:r w:rsidR="00E71109">
        <w:t>Abarbanel</w:t>
      </w:r>
      <w:r w:rsidR="00492B64">
        <w:t xml:space="preserve"> </w:t>
      </w:r>
      <w:r w:rsidR="00DD0CB6" w:rsidRPr="00DD0CB6">
        <w:t>concludes</w:t>
      </w:r>
      <w:r w:rsidR="00492B64">
        <w:t xml:space="preserve"> </w:t>
      </w:r>
      <w:r w:rsidR="00DD0CB6" w:rsidRPr="00DD0CB6">
        <w:t>these</w:t>
      </w:r>
      <w:r w:rsidR="00492B64">
        <w:t xml:space="preserve"> </w:t>
      </w:r>
      <w:r w:rsidR="00DD0CB6" w:rsidRPr="00DD0CB6">
        <w:t>introductory</w:t>
      </w:r>
      <w:r w:rsidR="00492B64">
        <w:t xml:space="preserve"> </w:t>
      </w:r>
      <w:r w:rsidR="00DD0CB6" w:rsidRPr="00DD0CB6">
        <w:t>remarks</w:t>
      </w:r>
      <w:r w:rsidR="00492B64">
        <w:t xml:space="preserve"> </w:t>
      </w:r>
      <w:r w:rsidR="00DD0CB6" w:rsidRPr="00DD0CB6">
        <w:t>with:</w:t>
      </w:r>
      <w:r w:rsidR="00492B64">
        <w:t xml:space="preserve"> </w:t>
      </w:r>
      <w:r w:rsidR="00DD0CB6" w:rsidRPr="00DD0CB6">
        <w:t>"If</w:t>
      </w:r>
      <w:r w:rsidR="00492B64">
        <w:t xml:space="preserve"> </w:t>
      </w:r>
      <w:r w:rsidR="00DD0CB6" w:rsidRPr="00DD0CB6">
        <w:t>anyone</w:t>
      </w:r>
      <w:r w:rsidR="00492B64">
        <w:t xml:space="preserve"> </w:t>
      </w:r>
      <w:r w:rsidR="00DD0CB6" w:rsidRPr="00DD0CB6">
        <w:t>can</w:t>
      </w:r>
      <w:r w:rsidR="00492B64">
        <w:t xml:space="preserve"> </w:t>
      </w:r>
      <w:r w:rsidR="00DD0CB6" w:rsidRPr="00DD0CB6">
        <w:t>offer</w:t>
      </w:r>
      <w:r w:rsidR="00492B64">
        <w:t xml:space="preserve"> </w:t>
      </w:r>
      <w:r w:rsidR="00DD0CB6" w:rsidRPr="00DD0CB6">
        <w:t>a</w:t>
      </w:r>
      <w:r w:rsidR="00492B64">
        <w:t xml:space="preserve"> </w:t>
      </w:r>
      <w:r w:rsidR="00DD0CB6" w:rsidRPr="00DD0CB6">
        <w:t>better</w:t>
      </w:r>
      <w:r w:rsidR="00492B64">
        <w:t xml:space="preserve"> </w:t>
      </w:r>
      <w:r w:rsidR="00DD0CB6" w:rsidRPr="00DD0CB6">
        <w:t>explanation</w:t>
      </w:r>
      <w:r w:rsidR="00492B64">
        <w:t xml:space="preserve"> </w:t>
      </w:r>
      <w:r w:rsidR="00DD0CB6" w:rsidRPr="00DD0CB6">
        <w:t>than</w:t>
      </w:r>
      <w:r w:rsidR="00492B64">
        <w:t xml:space="preserve"> </w:t>
      </w:r>
      <w:r w:rsidR="00DD0CB6" w:rsidRPr="00DD0CB6">
        <w:t>mine,</w:t>
      </w:r>
      <w:r w:rsidR="00492B64">
        <w:t xml:space="preserve"> </w:t>
      </w:r>
      <w:r w:rsidR="00DD0CB6" w:rsidRPr="00DD0CB6">
        <w:t>may</w:t>
      </w:r>
      <w:r w:rsidR="00492B64">
        <w:t xml:space="preserve"> </w:t>
      </w:r>
      <w:r w:rsidR="00DD0CB6" w:rsidRPr="00DD0CB6">
        <w:t>he</w:t>
      </w:r>
      <w:r w:rsidR="00492B64">
        <w:t xml:space="preserve"> </w:t>
      </w:r>
      <w:r w:rsidR="00DD0CB6" w:rsidRPr="00DD0CB6">
        <w:t>receive</w:t>
      </w:r>
      <w:r w:rsidR="00492B64">
        <w:t xml:space="preserve"> </w:t>
      </w:r>
      <w:r w:rsidR="00DD0CB6" w:rsidRPr="00DD0CB6">
        <w:t>blessings</w:t>
      </w:r>
      <w:r w:rsidR="00492B64">
        <w:t xml:space="preserve"> </w:t>
      </w:r>
      <w:r w:rsidR="00DD0CB6" w:rsidRPr="00DD0CB6">
        <w:t>from</w:t>
      </w:r>
      <w:r w:rsidR="00492B64">
        <w:t xml:space="preserve"> </w:t>
      </w:r>
      <w:r w:rsidR="00DD0CB6" w:rsidRPr="00DD0CB6">
        <w:t>the</w:t>
      </w:r>
      <w:r w:rsidR="00492B64">
        <w:t xml:space="preserve"> </w:t>
      </w:r>
      <w:r w:rsidR="00DD0CB6" w:rsidRPr="00DD0CB6">
        <w:t>L</w:t>
      </w:r>
      <w:r w:rsidR="00DD0CB6">
        <w:t>ORD</w:t>
      </w:r>
      <w:r w:rsidR="00DD0CB6" w:rsidRPr="00DD0CB6">
        <w:t>."</w:t>
      </w:r>
      <w:r w:rsidR="00492B64">
        <w:t xml:space="preserve"> </w:t>
      </w:r>
    </w:p>
    <w:p w:rsidR="00DD0CB6" w:rsidRPr="00DD0CB6" w:rsidRDefault="00DD0CB6" w:rsidP="00BE4B8E">
      <w:pPr>
        <w:jc w:val="both"/>
      </w:pPr>
    </w:p>
    <w:p w:rsidR="00DD0CB6" w:rsidRPr="0049334A" w:rsidRDefault="00DD0CB6" w:rsidP="00BE4B8E">
      <w:pPr>
        <w:jc w:val="both"/>
        <w:rPr>
          <w:b/>
          <w:bCs/>
        </w:rPr>
      </w:pPr>
      <w:r w:rsidRPr="00DD0CB6">
        <w:t>With</w:t>
      </w:r>
      <w:r w:rsidR="00492B64">
        <w:t xml:space="preserve"> </w:t>
      </w:r>
      <w:r w:rsidRPr="00DD0CB6">
        <w:t>regard</w:t>
      </w:r>
      <w:r w:rsidR="00492B64">
        <w:t xml:space="preserve"> </w:t>
      </w:r>
      <w:r w:rsidRPr="00DD0CB6">
        <w:t>to</w:t>
      </w:r>
      <w:r w:rsidR="00492B64">
        <w:t xml:space="preserve"> </w:t>
      </w:r>
      <w:r w:rsidRPr="00DD0CB6">
        <w:t>the</w:t>
      </w:r>
      <w:r w:rsidR="00492B64">
        <w:t xml:space="preserve"> </w:t>
      </w:r>
      <w:r w:rsidRPr="00DD0CB6">
        <w:t>actual</w:t>
      </w:r>
      <w:r w:rsidR="00492B64">
        <w:t xml:space="preserve"> </w:t>
      </w:r>
      <w:r w:rsidRPr="00DD0CB6">
        <w:t>teaching</w:t>
      </w:r>
      <w:r w:rsidR="00492B64">
        <w:t xml:space="preserve"> </w:t>
      </w:r>
      <w:r w:rsidRPr="00DD0CB6">
        <w:t>in</w:t>
      </w:r>
      <w:r w:rsidR="00492B64">
        <w:t xml:space="preserve"> </w:t>
      </w:r>
      <w:r w:rsidRPr="00DD0CB6">
        <w:t>this</w:t>
      </w:r>
      <w:r w:rsidR="00492B64">
        <w:t xml:space="preserve"> </w:t>
      </w:r>
      <w:r w:rsidR="0049334A">
        <w:rPr>
          <w:u w:val="single"/>
        </w:rPr>
        <w:t>M</w:t>
      </w:r>
      <w:r w:rsidRPr="00DD0CB6">
        <w:rPr>
          <w:u w:val="single"/>
        </w:rPr>
        <w:t>ishnah,</w:t>
      </w:r>
      <w:r w:rsidR="00492B64">
        <w:t xml:space="preserve"> </w:t>
      </w:r>
      <w:r w:rsidR="00E71109">
        <w:t>Abarbanel</w:t>
      </w:r>
      <w:r w:rsidR="00492B64">
        <w:t xml:space="preserve"> </w:t>
      </w:r>
      <w:r w:rsidRPr="00DD0CB6">
        <w:t>is</w:t>
      </w:r>
      <w:r w:rsidR="00492B64">
        <w:t xml:space="preserve"> </w:t>
      </w:r>
      <w:r w:rsidRPr="00DD0CB6">
        <w:t>troubled</w:t>
      </w:r>
      <w:r w:rsidR="00492B64">
        <w:t xml:space="preserve"> </w:t>
      </w:r>
      <w:r w:rsidRPr="00DD0CB6">
        <w:t>by</w:t>
      </w:r>
      <w:r w:rsidR="00492B64">
        <w:t xml:space="preserve"> </w:t>
      </w:r>
      <w:r w:rsidRPr="00DD0CB6">
        <w:t>several</w:t>
      </w:r>
      <w:r w:rsidR="00492B64">
        <w:t xml:space="preserve"> </w:t>
      </w:r>
      <w:r w:rsidRPr="00DD0CB6">
        <w:t>difficulties.</w:t>
      </w:r>
      <w:r w:rsidR="00492B64">
        <w:t xml:space="preserve"> </w:t>
      </w:r>
      <w:r w:rsidRPr="00DD0CB6">
        <w:t>Firstly,</w:t>
      </w:r>
      <w:r w:rsidR="00492B64">
        <w:t xml:space="preserve"> </w:t>
      </w:r>
      <w:r w:rsidRPr="00DD0CB6">
        <w:t>on</w:t>
      </w:r>
      <w:r w:rsidR="00492B64">
        <w:t xml:space="preserve"> </w:t>
      </w:r>
      <w:r w:rsidRPr="00DD0CB6">
        <w:t>the</w:t>
      </w:r>
      <w:r w:rsidR="00492B64">
        <w:t xml:space="preserve"> </w:t>
      </w:r>
      <w:r w:rsidRPr="00DD0CB6">
        <w:t>surface</w:t>
      </w:r>
      <w:r w:rsidR="00492B64">
        <w:t xml:space="preserve"> </w:t>
      </w:r>
      <w:r w:rsidRPr="00DD0CB6">
        <w:t>it</w:t>
      </w:r>
      <w:r w:rsidR="00492B64">
        <w:t xml:space="preserve"> </w:t>
      </w:r>
      <w:r w:rsidRPr="00DD0CB6">
        <w:t>seems</w:t>
      </w:r>
      <w:r w:rsidR="00492B64">
        <w:t xml:space="preserve"> </w:t>
      </w:r>
      <w:r w:rsidRPr="00DD0CB6">
        <w:t>that</w:t>
      </w:r>
      <w:r w:rsidR="00492B64">
        <w:t xml:space="preserve"> </w:t>
      </w:r>
      <w:r w:rsidRPr="00DD0CB6">
        <w:t>Rabban</w:t>
      </w:r>
      <w:r w:rsidR="00492B64">
        <w:t xml:space="preserve"> </w:t>
      </w:r>
      <w:r w:rsidRPr="00DD0CB6">
        <w:t>Gamliel</w:t>
      </w:r>
      <w:r w:rsidR="00492B64">
        <w:t xml:space="preserve"> </w:t>
      </w:r>
      <w:r w:rsidRPr="00DD0CB6">
        <w:t>is</w:t>
      </w:r>
      <w:r w:rsidR="00492B64">
        <w:t xml:space="preserve"> </w:t>
      </w:r>
      <w:r w:rsidRPr="00DD0CB6">
        <w:t>merely</w:t>
      </w:r>
      <w:r w:rsidR="00492B64">
        <w:t xml:space="preserve"> </w:t>
      </w:r>
      <w:r w:rsidRPr="00DD0CB6">
        <w:t>repeating</w:t>
      </w:r>
      <w:r w:rsidR="00492B64">
        <w:t xml:space="preserve"> </w:t>
      </w:r>
      <w:r w:rsidRPr="00DD0CB6">
        <w:t>what</w:t>
      </w:r>
      <w:r w:rsidR="00492B64">
        <w:t xml:space="preserve"> </w:t>
      </w:r>
      <w:r w:rsidRPr="00DD0CB6">
        <w:t>Yehoshua</w:t>
      </w:r>
      <w:r w:rsidR="00492B64">
        <w:t xml:space="preserve"> </w:t>
      </w:r>
      <w:r w:rsidRPr="00DD0CB6">
        <w:t>ben</w:t>
      </w:r>
      <w:r w:rsidR="00492B64">
        <w:t xml:space="preserve"> </w:t>
      </w:r>
      <w:r w:rsidRPr="00DD0CB6">
        <w:t>Perahyah</w:t>
      </w:r>
      <w:r w:rsidR="00492B64">
        <w:t xml:space="preserve"> </w:t>
      </w:r>
      <w:r w:rsidRPr="00DD0CB6">
        <w:t>taught</w:t>
      </w:r>
      <w:r w:rsidR="00492B64">
        <w:t xml:space="preserve"> </w:t>
      </w:r>
      <w:r w:rsidRPr="00DD0CB6">
        <w:t>previously</w:t>
      </w:r>
      <w:r w:rsidR="00492B64">
        <w:t xml:space="preserve"> </w:t>
      </w:r>
      <w:r w:rsidRPr="0049334A">
        <w:t>(</w:t>
      </w:r>
      <w:r w:rsidR="0049334A" w:rsidRPr="0049334A">
        <w:t>M</w:t>
      </w:r>
      <w:r w:rsidRPr="0049334A">
        <w:t>ishnah</w:t>
      </w:r>
      <w:r w:rsidR="00492B64">
        <w:t xml:space="preserve"> </w:t>
      </w:r>
      <w:r w:rsidRPr="0049334A">
        <w:t>6)</w:t>
      </w:r>
      <w:r w:rsidR="00492B64">
        <w:t xml:space="preserve"> </w:t>
      </w:r>
      <w:r w:rsidRPr="00DD0CB6">
        <w:t>that</w:t>
      </w:r>
      <w:r w:rsidR="00492B64">
        <w:t xml:space="preserve"> </w:t>
      </w:r>
      <w:r w:rsidRPr="00DD0CB6">
        <w:t>a</w:t>
      </w:r>
      <w:r w:rsidR="00492B64">
        <w:t xml:space="preserve"> </w:t>
      </w:r>
      <w:r w:rsidRPr="00DD0CB6">
        <w:t>man</w:t>
      </w:r>
      <w:r w:rsidR="00492B64">
        <w:t xml:space="preserve"> </w:t>
      </w:r>
      <w:r w:rsidRPr="00DD0CB6">
        <w:t>should</w:t>
      </w:r>
      <w:r w:rsidR="00492B64">
        <w:t xml:space="preserve"> </w:t>
      </w:r>
      <w:r w:rsidRPr="00DD0CB6">
        <w:t>provide</w:t>
      </w:r>
      <w:r w:rsidR="00492B64">
        <w:t xml:space="preserve"> </w:t>
      </w:r>
      <w:r w:rsidRPr="00DD0CB6">
        <w:t>himself</w:t>
      </w:r>
      <w:r w:rsidR="00492B64">
        <w:t xml:space="preserve"> </w:t>
      </w:r>
      <w:r w:rsidRPr="00DD0CB6">
        <w:t>with</w:t>
      </w:r>
      <w:r w:rsidR="00492B64">
        <w:t xml:space="preserve"> </w:t>
      </w:r>
      <w:r w:rsidRPr="00DD0CB6">
        <w:t>a</w:t>
      </w:r>
      <w:r w:rsidR="00492B64">
        <w:t xml:space="preserve"> </w:t>
      </w:r>
      <w:r w:rsidRPr="00DD0CB6">
        <w:t>teacher</w:t>
      </w:r>
      <w:r w:rsidR="00492B64">
        <w:t xml:space="preserve"> </w:t>
      </w:r>
      <w:r w:rsidRPr="00DD0CB6">
        <w:t>and</w:t>
      </w:r>
      <w:r w:rsidR="00492B64">
        <w:t xml:space="preserve"> </w:t>
      </w:r>
      <w:r w:rsidRPr="00DD0CB6">
        <w:t>acquire</w:t>
      </w:r>
      <w:r w:rsidR="00492B64">
        <w:t xml:space="preserve"> </w:t>
      </w:r>
      <w:r w:rsidRPr="00DD0CB6">
        <w:t>an</w:t>
      </w:r>
      <w:r w:rsidR="00492B64">
        <w:t xml:space="preserve"> </w:t>
      </w:r>
      <w:r w:rsidRPr="00DD0CB6">
        <w:t>associate.</w:t>
      </w:r>
      <w:r w:rsidR="00492B64">
        <w:t xml:space="preserve"> </w:t>
      </w:r>
      <w:r w:rsidRPr="00DD0CB6">
        <w:t>Then</w:t>
      </w:r>
      <w:r w:rsidR="00492B64">
        <w:t xml:space="preserve"> </w:t>
      </w:r>
      <w:r w:rsidRPr="00DD0CB6">
        <w:t>again,</w:t>
      </w:r>
      <w:r w:rsidR="00492B64">
        <w:t xml:space="preserve"> </w:t>
      </w:r>
      <w:r w:rsidRPr="00DD0CB6">
        <w:t>if</w:t>
      </w:r>
      <w:r w:rsidR="00492B64">
        <w:t xml:space="preserve"> </w:t>
      </w:r>
      <w:r w:rsidRPr="00DD0CB6">
        <w:t>Rabban</w:t>
      </w:r>
      <w:r w:rsidR="00492B64">
        <w:t xml:space="preserve"> </w:t>
      </w:r>
      <w:r w:rsidRPr="00DD0CB6">
        <w:t>Gamliel</w:t>
      </w:r>
      <w:r w:rsidR="00492B64">
        <w:t xml:space="preserve"> </w:t>
      </w:r>
      <w:r w:rsidRPr="00DD0CB6">
        <w:t>did</w:t>
      </w:r>
      <w:r w:rsidR="00492B64">
        <w:t xml:space="preserve"> </w:t>
      </w:r>
      <w:r w:rsidRPr="00DD0CB6">
        <w:t>want</w:t>
      </w:r>
      <w:r w:rsidR="00492B64">
        <w:t xml:space="preserve"> </w:t>
      </w:r>
      <w:r w:rsidRPr="00DD0CB6">
        <w:t>to</w:t>
      </w:r>
      <w:r w:rsidR="00492B64">
        <w:t xml:space="preserve"> </w:t>
      </w:r>
      <w:r w:rsidRPr="00DD0CB6">
        <w:t>repeat</w:t>
      </w:r>
      <w:r w:rsidR="00492B64">
        <w:t xml:space="preserve"> </w:t>
      </w:r>
      <w:r w:rsidRPr="00DD0CB6">
        <w:t>the</w:t>
      </w:r>
      <w:r w:rsidR="00492B64">
        <w:t xml:space="preserve"> </w:t>
      </w:r>
      <w:r w:rsidRPr="00DD0CB6">
        <w:t>previous</w:t>
      </w:r>
      <w:r w:rsidR="00492B64">
        <w:t xml:space="preserve"> </w:t>
      </w:r>
      <w:r w:rsidR="0049334A">
        <w:rPr>
          <w:u w:val="single"/>
        </w:rPr>
        <w:t>M</w:t>
      </w:r>
      <w:r w:rsidRPr="00DD0CB6">
        <w:rPr>
          <w:u w:val="single"/>
        </w:rPr>
        <w:t>ishnah,</w:t>
      </w:r>
      <w:r w:rsidR="00492B64">
        <w:t xml:space="preserve"> </w:t>
      </w:r>
      <w:r w:rsidRPr="00DD0CB6">
        <w:t>why</w:t>
      </w:r>
      <w:r w:rsidR="00492B64">
        <w:t xml:space="preserve"> </w:t>
      </w:r>
      <w:r w:rsidRPr="00DD0CB6">
        <w:t>did</w:t>
      </w:r>
      <w:r w:rsidR="00492B64">
        <w:t xml:space="preserve"> </w:t>
      </w:r>
      <w:r w:rsidRPr="00DD0CB6">
        <w:t>he</w:t>
      </w:r>
      <w:r w:rsidR="00492B64">
        <w:t xml:space="preserve"> </w:t>
      </w:r>
      <w:r w:rsidRPr="00DD0CB6">
        <w:t>omit</w:t>
      </w:r>
      <w:r w:rsidR="00492B64">
        <w:t xml:space="preserve"> </w:t>
      </w:r>
      <w:r w:rsidRPr="00DD0CB6">
        <w:t>the</w:t>
      </w:r>
      <w:r w:rsidR="00492B64">
        <w:t xml:space="preserve"> </w:t>
      </w:r>
      <w:r w:rsidRPr="00DD0CB6">
        <w:t>acquisition</w:t>
      </w:r>
      <w:r w:rsidR="00492B64">
        <w:t xml:space="preserve"> </w:t>
      </w:r>
      <w:r w:rsidRPr="00DD0CB6">
        <w:t>of</w:t>
      </w:r>
      <w:r w:rsidR="00492B64">
        <w:t xml:space="preserve"> </w:t>
      </w:r>
      <w:r w:rsidRPr="00DD0CB6">
        <w:t>an</w:t>
      </w:r>
      <w:r w:rsidR="00492B64">
        <w:t xml:space="preserve"> </w:t>
      </w:r>
      <w:r w:rsidRPr="00DD0CB6">
        <w:t>associate?</w:t>
      </w:r>
      <w:r w:rsidR="00492B64">
        <w:t xml:space="preserve"> </w:t>
      </w:r>
      <w:r w:rsidRPr="00DD0CB6">
        <w:t>Furthermore,</w:t>
      </w:r>
      <w:r w:rsidR="00492B64">
        <w:t xml:space="preserve"> </w:t>
      </w:r>
      <w:r w:rsidRPr="00DD0CB6">
        <w:t>Rabban</w:t>
      </w:r>
      <w:r w:rsidR="00492B64">
        <w:t xml:space="preserve"> </w:t>
      </w:r>
      <w:r w:rsidRPr="00DD0CB6">
        <w:t>Gamliel</w:t>
      </w:r>
      <w:r w:rsidR="00492B64">
        <w:t xml:space="preserve"> </w:t>
      </w:r>
      <w:r w:rsidRPr="00DD0CB6">
        <w:t>here</w:t>
      </w:r>
      <w:r w:rsidR="00492B64">
        <w:t xml:space="preserve"> </w:t>
      </w:r>
      <w:r w:rsidRPr="00DD0CB6">
        <w:t>counsels</w:t>
      </w:r>
      <w:r w:rsidR="00492B64">
        <w:t xml:space="preserve"> </w:t>
      </w:r>
      <w:r w:rsidRPr="00DD0CB6">
        <w:t>us</w:t>
      </w:r>
      <w:r w:rsidR="00492B64">
        <w:t xml:space="preserve"> </w:t>
      </w:r>
      <w:r w:rsidRPr="00DD0CB6">
        <w:t>not</w:t>
      </w:r>
      <w:r w:rsidR="00492B64">
        <w:t xml:space="preserve"> </w:t>
      </w:r>
      <w:r w:rsidRPr="00DD0CB6">
        <w:t>to</w:t>
      </w:r>
      <w:r w:rsidR="00492B64">
        <w:t xml:space="preserve"> </w:t>
      </w:r>
      <w:r w:rsidRPr="00DD0CB6">
        <w:t>make</w:t>
      </w:r>
      <w:r w:rsidR="00492B64">
        <w:t xml:space="preserve"> </w:t>
      </w:r>
      <w:r w:rsidRPr="00DD0CB6">
        <w:t>a</w:t>
      </w:r>
      <w:r w:rsidR="00492B64">
        <w:t xml:space="preserve"> </w:t>
      </w:r>
      <w:r w:rsidRPr="00DD0CB6">
        <w:t>habit</w:t>
      </w:r>
      <w:r w:rsidR="00492B64">
        <w:t xml:space="preserve"> </w:t>
      </w:r>
      <w:r w:rsidRPr="00DD0CB6">
        <w:t>of</w:t>
      </w:r>
      <w:r w:rsidR="00492B64">
        <w:t xml:space="preserve"> </w:t>
      </w:r>
      <w:r w:rsidRPr="00DD0CB6">
        <w:t>giving</w:t>
      </w:r>
      <w:r w:rsidR="00492B64">
        <w:t xml:space="preserve"> </w:t>
      </w:r>
      <w:r w:rsidRPr="00DD0CB6">
        <w:t>tithes</w:t>
      </w:r>
      <w:r w:rsidR="00492B64">
        <w:t xml:space="preserve"> </w:t>
      </w:r>
      <w:r w:rsidRPr="00DD0CB6">
        <w:t>by</w:t>
      </w:r>
      <w:r w:rsidR="00492B64">
        <w:t xml:space="preserve"> </w:t>
      </w:r>
      <w:r w:rsidRPr="00DD0CB6">
        <w:t>guesswork.</w:t>
      </w:r>
      <w:r w:rsidR="00492B64">
        <w:t xml:space="preserve"> </w:t>
      </w:r>
      <w:r w:rsidRPr="00DD0CB6">
        <w:t>A</w:t>
      </w:r>
      <w:r w:rsidR="00492B64">
        <w:t xml:space="preserve"> </w:t>
      </w:r>
      <w:r w:rsidRPr="00DD0CB6">
        <w:t>close</w:t>
      </w:r>
      <w:r w:rsidR="00492B64">
        <w:t xml:space="preserve"> </w:t>
      </w:r>
      <w:r w:rsidRPr="00DD0CB6">
        <w:t>reading</w:t>
      </w:r>
      <w:r w:rsidR="00492B64">
        <w:t xml:space="preserve"> </w:t>
      </w:r>
      <w:r w:rsidRPr="00DD0CB6">
        <w:t>would</w:t>
      </w:r>
      <w:r w:rsidR="00492B64">
        <w:t xml:space="preserve"> </w:t>
      </w:r>
      <w:r w:rsidRPr="00DD0CB6">
        <w:t>suggest</w:t>
      </w:r>
      <w:r w:rsidR="00492B64">
        <w:t xml:space="preserve"> </w:t>
      </w:r>
      <w:r w:rsidRPr="00DD0CB6">
        <w:t>that</w:t>
      </w:r>
      <w:r w:rsidR="00492B64">
        <w:t xml:space="preserve"> </w:t>
      </w:r>
      <w:r w:rsidRPr="00DD0CB6">
        <w:t>occasionally</w:t>
      </w:r>
      <w:r w:rsidR="00492B64">
        <w:t xml:space="preserve"> </w:t>
      </w:r>
      <w:r w:rsidRPr="00DD0CB6">
        <w:t>we</w:t>
      </w:r>
      <w:r w:rsidR="00492B64">
        <w:t xml:space="preserve"> </w:t>
      </w:r>
      <w:r w:rsidRPr="00DD0CB6">
        <w:t>may</w:t>
      </w:r>
      <w:r w:rsidR="00492B64">
        <w:t xml:space="preserve"> </w:t>
      </w:r>
      <w:r w:rsidRPr="00DD0CB6">
        <w:t>do</w:t>
      </w:r>
      <w:r w:rsidR="00492B64">
        <w:t xml:space="preserve"> </w:t>
      </w:r>
      <w:r w:rsidRPr="00DD0CB6">
        <w:t>so.</w:t>
      </w:r>
      <w:r w:rsidR="00492B64">
        <w:t xml:space="preserve"> </w:t>
      </w:r>
      <w:r w:rsidRPr="00DD0CB6">
        <w:t>This,</w:t>
      </w:r>
      <w:r w:rsidR="00492B64">
        <w:t xml:space="preserve"> </w:t>
      </w:r>
      <w:r w:rsidRPr="00DD0CB6">
        <w:t>of</w:t>
      </w:r>
      <w:r w:rsidR="00492B64">
        <w:t xml:space="preserve"> </w:t>
      </w:r>
      <w:r w:rsidRPr="00DD0CB6">
        <w:t>course,</w:t>
      </w:r>
      <w:r w:rsidR="00492B64">
        <w:t xml:space="preserve"> </w:t>
      </w:r>
      <w:r w:rsidRPr="00DD0CB6">
        <w:t>is</w:t>
      </w:r>
      <w:r w:rsidR="00492B64">
        <w:t xml:space="preserve"> </w:t>
      </w:r>
      <w:r w:rsidRPr="00DD0CB6">
        <w:t>contrary</w:t>
      </w:r>
      <w:r w:rsidR="00492B64">
        <w:t xml:space="preserve"> </w:t>
      </w:r>
      <w:r w:rsidRPr="00DD0CB6">
        <w:t>to</w:t>
      </w:r>
      <w:r w:rsidR="00492B64">
        <w:t xml:space="preserve"> </w:t>
      </w:r>
      <w:r w:rsidRPr="00DD0CB6">
        <w:t>the</w:t>
      </w:r>
      <w:r w:rsidR="00492B64">
        <w:t xml:space="preserve"> </w:t>
      </w:r>
      <w:r w:rsidRPr="00DD0CB6">
        <w:t>law</w:t>
      </w:r>
      <w:r w:rsidR="00492B64">
        <w:t xml:space="preserve"> </w:t>
      </w:r>
      <w:r w:rsidRPr="00DD0CB6">
        <w:t>of</w:t>
      </w:r>
      <w:r w:rsidR="00492B64">
        <w:t xml:space="preserve"> </w:t>
      </w:r>
      <w:r w:rsidRPr="00DD0CB6">
        <w:t>tithes</w:t>
      </w:r>
      <w:r w:rsidR="00492B64">
        <w:t xml:space="preserve"> </w:t>
      </w:r>
      <w:r w:rsidRPr="00DD0CB6">
        <w:t>which</w:t>
      </w:r>
      <w:r w:rsidR="00492B64">
        <w:t xml:space="preserve"> </w:t>
      </w:r>
      <w:r w:rsidRPr="00DD0CB6">
        <w:t>specifies</w:t>
      </w:r>
      <w:r w:rsidR="00492B64">
        <w:t xml:space="preserve"> </w:t>
      </w:r>
      <w:r w:rsidRPr="00DD0CB6">
        <w:t>that</w:t>
      </w:r>
      <w:r w:rsidR="00492B64">
        <w:t xml:space="preserve"> </w:t>
      </w:r>
      <w:r w:rsidRPr="00DD0CB6">
        <w:t>the</w:t>
      </w:r>
      <w:r w:rsidR="00492B64">
        <w:t xml:space="preserve"> </w:t>
      </w:r>
      <w:r w:rsidRPr="00DD0CB6">
        <w:t>tithes</w:t>
      </w:r>
      <w:r w:rsidR="00492B64">
        <w:t xml:space="preserve"> </w:t>
      </w:r>
      <w:r w:rsidRPr="00DD0CB6">
        <w:t>must</w:t>
      </w:r>
      <w:r w:rsidR="00492B64">
        <w:t xml:space="preserve"> </w:t>
      </w:r>
      <w:r w:rsidRPr="00DD0CB6">
        <w:t>be</w:t>
      </w:r>
      <w:r w:rsidR="00492B64">
        <w:t xml:space="preserve"> </w:t>
      </w:r>
      <w:r w:rsidRPr="00DD0CB6">
        <w:t>separated</w:t>
      </w:r>
      <w:r w:rsidR="00492B64">
        <w:t xml:space="preserve"> </w:t>
      </w:r>
      <w:r w:rsidRPr="00DD0CB6">
        <w:t>precisely</w:t>
      </w:r>
      <w:r w:rsidR="00492B64">
        <w:t xml:space="preserve"> </w:t>
      </w:r>
      <w:r w:rsidRPr="00DD0CB6">
        <w:t>according</w:t>
      </w:r>
      <w:r w:rsidR="00492B64">
        <w:t xml:space="preserve"> </w:t>
      </w:r>
      <w:r w:rsidRPr="00DD0CB6">
        <w:t>to</w:t>
      </w:r>
      <w:r w:rsidR="00492B64">
        <w:t xml:space="preserve"> </w:t>
      </w:r>
      <w:r w:rsidRPr="00DD0CB6">
        <w:t>exact</w:t>
      </w:r>
      <w:r w:rsidR="00492B64">
        <w:t xml:space="preserve"> </w:t>
      </w:r>
      <w:r w:rsidRPr="00DD0CB6">
        <w:t>weight</w:t>
      </w:r>
      <w:r w:rsidR="00492B64">
        <w:t xml:space="preserve"> </w:t>
      </w:r>
      <w:r w:rsidRPr="00DD0CB6">
        <w:t>and</w:t>
      </w:r>
      <w:r w:rsidR="00492B64">
        <w:t xml:space="preserve"> </w:t>
      </w:r>
      <w:r w:rsidRPr="00DD0CB6">
        <w:t>measurement.</w:t>
      </w:r>
      <w:r w:rsidR="00492B64">
        <w:t xml:space="preserve"> </w:t>
      </w:r>
      <w:r w:rsidRPr="00DD0CB6">
        <w:t>If</w:t>
      </w:r>
      <w:r w:rsidR="00492B64">
        <w:t xml:space="preserve"> </w:t>
      </w:r>
      <w:r w:rsidRPr="00DD0CB6">
        <w:t>this</w:t>
      </w:r>
      <w:r w:rsidR="00492B64">
        <w:t xml:space="preserve"> </w:t>
      </w:r>
      <w:r w:rsidRPr="00DD0CB6">
        <w:t>proce</w:t>
      </w:r>
      <w:r w:rsidRPr="00DD0CB6">
        <w:softHyphen/>
        <w:t>dure</w:t>
      </w:r>
      <w:r w:rsidR="00492B64">
        <w:t xml:space="preserve"> </w:t>
      </w:r>
      <w:r w:rsidRPr="00DD0CB6">
        <w:t>is</w:t>
      </w:r>
      <w:r w:rsidR="00492B64">
        <w:t xml:space="preserve"> </w:t>
      </w:r>
      <w:r w:rsidRPr="00DD0CB6">
        <w:t>not</w:t>
      </w:r>
      <w:r w:rsidR="00492B64">
        <w:t xml:space="preserve"> </w:t>
      </w:r>
      <w:r w:rsidRPr="00DD0CB6">
        <w:t>followed,</w:t>
      </w:r>
      <w:r w:rsidR="00492B64">
        <w:t xml:space="preserve"> </w:t>
      </w:r>
      <w:r w:rsidRPr="00DD0CB6">
        <w:t>grave</w:t>
      </w:r>
      <w:r w:rsidR="00492B64">
        <w:t xml:space="preserve"> </w:t>
      </w:r>
      <w:r w:rsidRPr="00DD0CB6">
        <w:t>consequences</w:t>
      </w:r>
      <w:r w:rsidR="00492B64">
        <w:t xml:space="preserve"> </w:t>
      </w:r>
      <w:r w:rsidRPr="00DD0CB6">
        <w:t>may</w:t>
      </w:r>
      <w:r w:rsidR="00492B64">
        <w:t xml:space="preserve"> </w:t>
      </w:r>
      <w:r w:rsidRPr="00DD0CB6">
        <w:t>result.</w:t>
      </w:r>
      <w:r w:rsidR="00492B64">
        <w:t xml:space="preserve"> </w:t>
      </w:r>
      <w:r w:rsidRPr="0049334A">
        <w:rPr>
          <w:b/>
          <w:bCs/>
          <w:highlight w:val="yellow"/>
        </w:rPr>
        <w:t>One</w:t>
      </w:r>
      <w:r w:rsidR="00492B64">
        <w:rPr>
          <w:b/>
          <w:bCs/>
          <w:highlight w:val="yellow"/>
        </w:rPr>
        <w:t xml:space="preserve"> </w:t>
      </w:r>
      <w:r w:rsidRPr="0049334A">
        <w:rPr>
          <w:b/>
          <w:bCs/>
          <w:highlight w:val="yellow"/>
        </w:rPr>
        <w:t>is</w:t>
      </w:r>
      <w:r w:rsidR="00492B64">
        <w:rPr>
          <w:b/>
          <w:bCs/>
          <w:highlight w:val="yellow"/>
        </w:rPr>
        <w:t xml:space="preserve"> </w:t>
      </w:r>
      <w:r w:rsidRPr="0049334A">
        <w:rPr>
          <w:b/>
          <w:bCs/>
          <w:highlight w:val="yellow"/>
        </w:rPr>
        <w:t>that</w:t>
      </w:r>
      <w:r w:rsidR="00492B64">
        <w:rPr>
          <w:b/>
          <w:bCs/>
          <w:highlight w:val="yellow"/>
        </w:rPr>
        <w:t xml:space="preserve"> </w:t>
      </w:r>
      <w:r w:rsidRPr="0049334A">
        <w:rPr>
          <w:b/>
          <w:bCs/>
          <w:highlight w:val="yellow"/>
        </w:rPr>
        <w:t>the</w:t>
      </w:r>
      <w:r w:rsidR="00492B64">
        <w:rPr>
          <w:b/>
          <w:bCs/>
          <w:highlight w:val="yellow"/>
        </w:rPr>
        <w:t xml:space="preserve"> </w:t>
      </w:r>
      <w:r w:rsidRPr="0049334A">
        <w:rPr>
          <w:b/>
          <w:bCs/>
          <w:highlight w:val="yellow"/>
        </w:rPr>
        <w:t>donor</w:t>
      </w:r>
      <w:r w:rsidR="00492B64">
        <w:rPr>
          <w:b/>
          <w:bCs/>
          <w:highlight w:val="yellow"/>
        </w:rPr>
        <w:t xml:space="preserve"> </w:t>
      </w:r>
      <w:r w:rsidRPr="0049334A">
        <w:rPr>
          <w:b/>
          <w:bCs/>
          <w:highlight w:val="yellow"/>
        </w:rPr>
        <w:t>may</w:t>
      </w:r>
      <w:r w:rsidR="00492B64">
        <w:rPr>
          <w:b/>
          <w:bCs/>
          <w:highlight w:val="yellow"/>
        </w:rPr>
        <w:t xml:space="preserve"> </w:t>
      </w:r>
      <w:r w:rsidRPr="0049334A">
        <w:rPr>
          <w:b/>
          <w:bCs/>
          <w:highlight w:val="yellow"/>
        </w:rPr>
        <w:t>commit</w:t>
      </w:r>
      <w:r w:rsidR="00492B64">
        <w:rPr>
          <w:b/>
          <w:bCs/>
          <w:highlight w:val="yellow"/>
        </w:rPr>
        <w:t xml:space="preserve"> </w:t>
      </w:r>
      <w:r w:rsidRPr="0049334A">
        <w:rPr>
          <w:b/>
          <w:bCs/>
          <w:highlight w:val="yellow"/>
        </w:rPr>
        <w:t>theft,</w:t>
      </w:r>
      <w:r w:rsidR="00492B64">
        <w:rPr>
          <w:b/>
          <w:bCs/>
          <w:highlight w:val="yellow"/>
        </w:rPr>
        <w:t xml:space="preserve"> </w:t>
      </w:r>
      <w:r w:rsidRPr="0049334A">
        <w:rPr>
          <w:b/>
          <w:bCs/>
          <w:highlight w:val="yellow"/>
        </w:rPr>
        <w:t>albeit</w:t>
      </w:r>
      <w:r w:rsidR="00492B64">
        <w:rPr>
          <w:b/>
          <w:bCs/>
          <w:highlight w:val="yellow"/>
        </w:rPr>
        <w:t xml:space="preserve"> </w:t>
      </w:r>
      <w:r w:rsidRPr="0049334A">
        <w:rPr>
          <w:b/>
          <w:bCs/>
          <w:highlight w:val="yellow"/>
        </w:rPr>
        <w:t>unintentionally,</w:t>
      </w:r>
      <w:r w:rsidR="00492B64">
        <w:rPr>
          <w:b/>
          <w:bCs/>
          <w:highlight w:val="yellow"/>
        </w:rPr>
        <w:t xml:space="preserve"> </w:t>
      </w:r>
      <w:r w:rsidRPr="0049334A">
        <w:rPr>
          <w:b/>
          <w:bCs/>
          <w:highlight w:val="yellow"/>
        </w:rPr>
        <w:t>because</w:t>
      </w:r>
      <w:r w:rsidR="00492B64">
        <w:rPr>
          <w:b/>
          <w:bCs/>
          <w:highlight w:val="yellow"/>
        </w:rPr>
        <w:t xml:space="preserve"> </w:t>
      </w:r>
      <w:r w:rsidRPr="0049334A">
        <w:rPr>
          <w:b/>
          <w:bCs/>
          <w:highlight w:val="yellow"/>
        </w:rPr>
        <w:t>his</w:t>
      </w:r>
      <w:r w:rsidR="00492B64">
        <w:rPr>
          <w:b/>
          <w:bCs/>
          <w:highlight w:val="yellow"/>
        </w:rPr>
        <w:t xml:space="preserve"> </w:t>
      </w:r>
      <w:r w:rsidRPr="0049334A">
        <w:rPr>
          <w:b/>
          <w:bCs/>
          <w:highlight w:val="yellow"/>
        </w:rPr>
        <w:t>appraisal</w:t>
      </w:r>
      <w:r w:rsidR="00492B64">
        <w:rPr>
          <w:b/>
          <w:bCs/>
          <w:highlight w:val="yellow"/>
        </w:rPr>
        <w:t xml:space="preserve"> </w:t>
      </w:r>
      <w:r w:rsidRPr="0049334A">
        <w:rPr>
          <w:b/>
          <w:bCs/>
          <w:highlight w:val="yellow"/>
        </w:rPr>
        <w:t>of</w:t>
      </w:r>
      <w:r w:rsidR="00492B64">
        <w:rPr>
          <w:b/>
          <w:bCs/>
          <w:highlight w:val="yellow"/>
        </w:rPr>
        <w:t xml:space="preserve"> </w:t>
      </w:r>
      <w:r w:rsidRPr="0049334A">
        <w:rPr>
          <w:b/>
          <w:bCs/>
          <w:highlight w:val="yellow"/>
        </w:rPr>
        <w:t>the</w:t>
      </w:r>
      <w:r w:rsidR="00492B64">
        <w:rPr>
          <w:b/>
          <w:bCs/>
          <w:highlight w:val="yellow"/>
        </w:rPr>
        <w:t xml:space="preserve"> </w:t>
      </w:r>
      <w:r w:rsidRPr="0049334A">
        <w:rPr>
          <w:b/>
          <w:bCs/>
          <w:highlight w:val="yellow"/>
        </w:rPr>
        <w:t>tithe</w:t>
      </w:r>
      <w:r w:rsidR="00492B64">
        <w:rPr>
          <w:b/>
          <w:bCs/>
          <w:highlight w:val="yellow"/>
        </w:rPr>
        <w:t xml:space="preserve"> </w:t>
      </w:r>
      <w:r w:rsidRPr="0049334A">
        <w:rPr>
          <w:b/>
          <w:bCs/>
          <w:highlight w:val="yellow"/>
        </w:rPr>
        <w:t>may</w:t>
      </w:r>
      <w:r w:rsidR="00492B64">
        <w:rPr>
          <w:b/>
          <w:bCs/>
          <w:highlight w:val="yellow"/>
        </w:rPr>
        <w:t xml:space="preserve"> </w:t>
      </w:r>
      <w:r w:rsidRPr="0049334A">
        <w:rPr>
          <w:b/>
          <w:bCs/>
          <w:highlight w:val="yellow"/>
        </w:rPr>
        <w:t>be</w:t>
      </w:r>
      <w:r w:rsidR="00492B64">
        <w:rPr>
          <w:b/>
          <w:bCs/>
          <w:highlight w:val="yellow"/>
        </w:rPr>
        <w:t xml:space="preserve"> </w:t>
      </w:r>
      <w:r w:rsidRPr="0049334A">
        <w:rPr>
          <w:b/>
          <w:bCs/>
          <w:highlight w:val="yellow"/>
        </w:rPr>
        <w:t>less</w:t>
      </w:r>
      <w:r w:rsidR="00492B64">
        <w:rPr>
          <w:b/>
          <w:bCs/>
          <w:highlight w:val="yellow"/>
        </w:rPr>
        <w:t xml:space="preserve"> </w:t>
      </w:r>
      <w:r w:rsidRPr="0049334A">
        <w:rPr>
          <w:b/>
          <w:bCs/>
          <w:highlight w:val="yellow"/>
        </w:rPr>
        <w:t>than</w:t>
      </w:r>
      <w:r w:rsidR="00492B64">
        <w:rPr>
          <w:b/>
          <w:bCs/>
          <w:highlight w:val="yellow"/>
        </w:rPr>
        <w:t xml:space="preserve"> </w:t>
      </w:r>
      <w:r w:rsidRPr="0049334A">
        <w:rPr>
          <w:b/>
          <w:bCs/>
          <w:highlight w:val="yellow"/>
        </w:rPr>
        <w:t>the</w:t>
      </w:r>
      <w:r w:rsidR="00492B64">
        <w:rPr>
          <w:b/>
          <w:bCs/>
          <w:highlight w:val="yellow"/>
        </w:rPr>
        <w:t xml:space="preserve"> </w:t>
      </w:r>
      <w:r w:rsidRPr="0049334A">
        <w:rPr>
          <w:b/>
          <w:bCs/>
          <w:highlight w:val="yellow"/>
        </w:rPr>
        <w:t>real</w:t>
      </w:r>
      <w:r w:rsidR="00492B64">
        <w:rPr>
          <w:b/>
          <w:bCs/>
          <w:highlight w:val="yellow"/>
        </w:rPr>
        <w:t xml:space="preserve"> </w:t>
      </w:r>
      <w:r w:rsidRPr="0049334A">
        <w:rPr>
          <w:b/>
          <w:bCs/>
          <w:highlight w:val="yellow"/>
        </w:rPr>
        <w:t>amount</w:t>
      </w:r>
      <w:r w:rsidR="00492B64">
        <w:rPr>
          <w:b/>
          <w:bCs/>
          <w:highlight w:val="yellow"/>
        </w:rPr>
        <w:t xml:space="preserve"> </w:t>
      </w:r>
      <w:r w:rsidRPr="0049334A">
        <w:rPr>
          <w:b/>
          <w:bCs/>
          <w:highlight w:val="yellow"/>
        </w:rPr>
        <w:t>required,</w:t>
      </w:r>
      <w:r w:rsidR="00492B64">
        <w:rPr>
          <w:b/>
          <w:bCs/>
          <w:highlight w:val="yellow"/>
        </w:rPr>
        <w:t xml:space="preserve"> </w:t>
      </w:r>
      <w:r w:rsidRPr="0049334A">
        <w:rPr>
          <w:b/>
          <w:bCs/>
          <w:highlight w:val="yellow"/>
        </w:rPr>
        <w:t>thus</w:t>
      </w:r>
      <w:r w:rsidR="00492B64">
        <w:rPr>
          <w:b/>
          <w:bCs/>
          <w:highlight w:val="yellow"/>
        </w:rPr>
        <w:t xml:space="preserve"> </w:t>
      </w:r>
      <w:r w:rsidRPr="0049334A">
        <w:rPr>
          <w:b/>
          <w:bCs/>
          <w:highlight w:val="yellow"/>
        </w:rPr>
        <w:t>depriving</w:t>
      </w:r>
      <w:r w:rsidR="00492B64">
        <w:rPr>
          <w:b/>
          <w:bCs/>
          <w:highlight w:val="yellow"/>
        </w:rPr>
        <w:t xml:space="preserve"> </w:t>
      </w:r>
      <w:r w:rsidRPr="0049334A">
        <w:rPr>
          <w:b/>
          <w:bCs/>
          <w:highlight w:val="yellow"/>
        </w:rPr>
        <w:t>the</w:t>
      </w:r>
      <w:r w:rsidR="00492B64">
        <w:rPr>
          <w:b/>
          <w:bCs/>
          <w:highlight w:val="yellow"/>
        </w:rPr>
        <w:t xml:space="preserve"> </w:t>
      </w:r>
      <w:r w:rsidRPr="0049334A">
        <w:rPr>
          <w:b/>
          <w:bCs/>
          <w:highlight w:val="yellow"/>
        </w:rPr>
        <w:t>Levite</w:t>
      </w:r>
      <w:r w:rsidR="00492B64">
        <w:rPr>
          <w:b/>
          <w:bCs/>
          <w:highlight w:val="yellow"/>
        </w:rPr>
        <w:t xml:space="preserve"> </w:t>
      </w:r>
      <w:r w:rsidRPr="0049334A">
        <w:rPr>
          <w:b/>
          <w:bCs/>
          <w:highlight w:val="yellow"/>
        </w:rPr>
        <w:t>who</w:t>
      </w:r>
      <w:r w:rsidR="00492B64">
        <w:rPr>
          <w:b/>
          <w:bCs/>
          <w:highlight w:val="yellow"/>
        </w:rPr>
        <w:t xml:space="preserve"> </w:t>
      </w:r>
      <w:r w:rsidRPr="0049334A">
        <w:rPr>
          <w:b/>
          <w:bCs/>
          <w:highlight w:val="yellow"/>
        </w:rPr>
        <w:t>receives</w:t>
      </w:r>
      <w:r w:rsidR="00492B64">
        <w:rPr>
          <w:b/>
          <w:bCs/>
          <w:highlight w:val="yellow"/>
        </w:rPr>
        <w:t xml:space="preserve"> </w:t>
      </w:r>
      <w:r w:rsidRPr="0049334A">
        <w:rPr>
          <w:b/>
          <w:bCs/>
          <w:highlight w:val="yellow"/>
        </w:rPr>
        <w:t>the</w:t>
      </w:r>
      <w:r w:rsidR="00492B64">
        <w:rPr>
          <w:b/>
          <w:bCs/>
          <w:highlight w:val="yellow"/>
        </w:rPr>
        <w:t xml:space="preserve"> </w:t>
      </w:r>
      <w:r w:rsidRPr="0049334A">
        <w:rPr>
          <w:b/>
          <w:bCs/>
          <w:highlight w:val="yellow"/>
        </w:rPr>
        <w:t>tithe</w:t>
      </w:r>
      <w:r w:rsidR="00492B64">
        <w:rPr>
          <w:b/>
          <w:bCs/>
          <w:highlight w:val="yellow"/>
        </w:rPr>
        <w:t xml:space="preserve"> </w:t>
      </w:r>
      <w:r w:rsidRPr="0049334A">
        <w:rPr>
          <w:b/>
          <w:bCs/>
          <w:highlight w:val="yellow"/>
        </w:rPr>
        <w:t>of</w:t>
      </w:r>
      <w:r w:rsidR="00492B64">
        <w:rPr>
          <w:b/>
          <w:bCs/>
          <w:highlight w:val="yellow"/>
        </w:rPr>
        <w:t xml:space="preserve"> </w:t>
      </w:r>
      <w:r w:rsidRPr="0049334A">
        <w:rPr>
          <w:b/>
          <w:bCs/>
          <w:highlight w:val="yellow"/>
        </w:rPr>
        <w:t>his</w:t>
      </w:r>
      <w:r w:rsidR="00492B64">
        <w:rPr>
          <w:b/>
          <w:bCs/>
          <w:highlight w:val="yellow"/>
        </w:rPr>
        <w:t xml:space="preserve"> </w:t>
      </w:r>
      <w:r w:rsidRPr="0049334A">
        <w:rPr>
          <w:b/>
          <w:bCs/>
          <w:highlight w:val="yellow"/>
        </w:rPr>
        <w:t>just</w:t>
      </w:r>
      <w:r w:rsidR="00492B64">
        <w:rPr>
          <w:b/>
          <w:bCs/>
          <w:highlight w:val="yellow"/>
        </w:rPr>
        <w:t xml:space="preserve"> </w:t>
      </w:r>
      <w:r w:rsidRPr="0049334A">
        <w:rPr>
          <w:b/>
          <w:bCs/>
          <w:highlight w:val="yellow"/>
        </w:rPr>
        <w:t>due.</w:t>
      </w:r>
      <w:r w:rsidR="00492B64">
        <w:rPr>
          <w:b/>
          <w:bCs/>
        </w:rPr>
        <w:t xml:space="preserve"> </w:t>
      </w:r>
    </w:p>
    <w:p w:rsidR="00DD0CB6" w:rsidRPr="00DD0CB6" w:rsidRDefault="00DD0CB6" w:rsidP="00BE4B8E">
      <w:pPr>
        <w:jc w:val="both"/>
      </w:pPr>
    </w:p>
    <w:p w:rsidR="00DD0CB6" w:rsidRPr="00DD0CB6" w:rsidRDefault="00DD0CB6" w:rsidP="00BE4B8E">
      <w:pPr>
        <w:jc w:val="both"/>
      </w:pPr>
      <w:r w:rsidRPr="00DD0CB6">
        <w:t>Another</w:t>
      </w:r>
      <w:r w:rsidR="00492B64">
        <w:t xml:space="preserve"> </w:t>
      </w:r>
      <w:r w:rsidRPr="00DD0CB6">
        <w:t>consequence:</w:t>
      </w:r>
      <w:r w:rsidR="00492B64">
        <w:t xml:space="preserve"> </w:t>
      </w:r>
      <w:r w:rsidRPr="00DD0CB6">
        <w:t>If</w:t>
      </w:r>
      <w:r w:rsidR="00492B64">
        <w:t xml:space="preserve"> </w:t>
      </w:r>
      <w:r w:rsidRPr="00DD0CB6">
        <w:t>a</w:t>
      </w:r>
      <w:r w:rsidR="00492B64">
        <w:t xml:space="preserve"> </w:t>
      </w:r>
      <w:r w:rsidRPr="00DD0CB6">
        <w:t>Levite,</w:t>
      </w:r>
      <w:r w:rsidR="00492B64">
        <w:t xml:space="preserve"> </w:t>
      </w:r>
      <w:r w:rsidRPr="00DD0CB6">
        <w:t>who</w:t>
      </w:r>
      <w:r w:rsidR="00492B64">
        <w:t xml:space="preserve"> </w:t>
      </w:r>
      <w:r w:rsidRPr="00DD0CB6">
        <w:t>has</w:t>
      </w:r>
      <w:r w:rsidR="00492B64">
        <w:t xml:space="preserve"> </w:t>
      </w:r>
      <w:r w:rsidRPr="00DD0CB6">
        <w:t>to</w:t>
      </w:r>
      <w:r w:rsidR="00492B64">
        <w:t xml:space="preserve"> </w:t>
      </w:r>
      <w:r w:rsidRPr="00DD0CB6">
        <w:t>donate</w:t>
      </w:r>
      <w:r w:rsidR="00492B64">
        <w:t xml:space="preserve"> </w:t>
      </w:r>
      <w:r w:rsidRPr="00DD0CB6">
        <w:t>his</w:t>
      </w:r>
      <w:r w:rsidR="00492B64">
        <w:t xml:space="preserve"> </w:t>
      </w:r>
      <w:r w:rsidRPr="00DD0CB6">
        <w:t>tithes</w:t>
      </w:r>
      <w:r w:rsidR="00492B64">
        <w:t xml:space="preserve"> </w:t>
      </w:r>
      <w:r w:rsidRPr="00DD0CB6">
        <w:t>to</w:t>
      </w:r>
      <w:r w:rsidR="00492B64">
        <w:t xml:space="preserve"> </w:t>
      </w:r>
      <w:r w:rsidRPr="00DD0CB6">
        <w:t>a</w:t>
      </w:r>
      <w:r w:rsidR="00492B64">
        <w:t xml:space="preserve"> </w:t>
      </w:r>
      <w:r w:rsidRPr="00DD0CB6">
        <w:rPr>
          <w:u w:val="single"/>
        </w:rPr>
        <w:t>kohen,</w:t>
      </w:r>
      <w:r w:rsidR="00492B64">
        <w:t xml:space="preserve"> </w:t>
      </w:r>
      <w:r w:rsidRPr="00DD0CB6">
        <w:t>does</w:t>
      </w:r>
      <w:r w:rsidR="00492B64">
        <w:t xml:space="preserve"> </w:t>
      </w:r>
      <w:r w:rsidRPr="00DD0CB6">
        <w:t>not</w:t>
      </w:r>
      <w:r w:rsidR="00492B64">
        <w:t xml:space="preserve"> </w:t>
      </w:r>
      <w:r w:rsidRPr="00DD0CB6">
        <w:t>do</w:t>
      </w:r>
      <w:r w:rsidR="00492B64">
        <w:t xml:space="preserve"> </w:t>
      </w:r>
      <w:r w:rsidRPr="00DD0CB6">
        <w:t>it</w:t>
      </w:r>
      <w:r w:rsidR="00492B64">
        <w:t xml:space="preserve"> </w:t>
      </w:r>
      <w:r w:rsidRPr="00DD0CB6">
        <w:t>accurately,</w:t>
      </w:r>
      <w:r w:rsidR="00492B64">
        <w:t xml:space="preserve"> </w:t>
      </w:r>
      <w:r w:rsidRPr="00DD0CB6">
        <w:t>he</w:t>
      </w:r>
      <w:r w:rsidR="00492B64">
        <w:t xml:space="preserve"> </w:t>
      </w:r>
      <w:r w:rsidRPr="00DD0CB6">
        <w:t>may</w:t>
      </w:r>
      <w:r w:rsidR="00492B64">
        <w:t xml:space="preserve"> </w:t>
      </w:r>
      <w:r w:rsidRPr="00DD0CB6">
        <w:t>violate</w:t>
      </w:r>
      <w:r w:rsidR="00492B64">
        <w:t xml:space="preserve"> </w:t>
      </w:r>
      <w:r w:rsidRPr="00DD0CB6">
        <w:t>the</w:t>
      </w:r>
      <w:r w:rsidR="00492B64">
        <w:t xml:space="preserve"> </w:t>
      </w:r>
      <w:r w:rsidRPr="00DD0CB6">
        <w:t>laws</w:t>
      </w:r>
      <w:r w:rsidR="00492B64">
        <w:t xml:space="preserve"> </w:t>
      </w:r>
      <w:r w:rsidRPr="00DD0CB6">
        <w:t>of</w:t>
      </w:r>
      <w:r w:rsidR="00492B64">
        <w:t xml:space="preserve"> </w:t>
      </w:r>
      <w:r w:rsidRPr="00DD0CB6">
        <w:rPr>
          <w:i/>
          <w:iCs/>
        </w:rPr>
        <w:t>terumah</w:t>
      </w:r>
      <w:r w:rsidR="00492B64">
        <w:rPr>
          <w:i/>
          <w:iCs/>
        </w:rPr>
        <w:t xml:space="preserve"> </w:t>
      </w:r>
      <w:r w:rsidRPr="00DD0CB6">
        <w:t>in</w:t>
      </w:r>
      <w:r w:rsidR="00492B64">
        <w:t xml:space="preserve"> </w:t>
      </w:r>
      <w:r w:rsidRPr="00DD0CB6">
        <w:t>which</w:t>
      </w:r>
      <w:r w:rsidR="00492B64">
        <w:t xml:space="preserve"> </w:t>
      </w:r>
      <w:r w:rsidRPr="00DD0CB6">
        <w:t>category</w:t>
      </w:r>
      <w:r w:rsidR="00492B64">
        <w:t xml:space="preserve"> </w:t>
      </w:r>
      <w:r w:rsidRPr="00DD0CB6">
        <w:t>the</w:t>
      </w:r>
      <w:r w:rsidR="00492B64">
        <w:t xml:space="preserve"> </w:t>
      </w:r>
      <w:r w:rsidRPr="00DD0CB6">
        <w:t>Levitical</w:t>
      </w:r>
      <w:r w:rsidR="00492B64">
        <w:t xml:space="preserve"> </w:t>
      </w:r>
      <w:r w:rsidRPr="00DD0CB6">
        <w:t>tithe</w:t>
      </w:r>
      <w:r w:rsidR="00492B64">
        <w:t xml:space="preserve"> </w:t>
      </w:r>
      <w:r w:rsidRPr="00DD0CB6">
        <w:t>is</w:t>
      </w:r>
      <w:r w:rsidR="00492B64">
        <w:t xml:space="preserve"> </w:t>
      </w:r>
      <w:r w:rsidRPr="00DD0CB6">
        <w:t>placed.</w:t>
      </w:r>
      <w:r w:rsidR="00492B64">
        <w:t xml:space="preserve"> </w:t>
      </w:r>
      <w:r w:rsidRPr="00DD0CB6">
        <w:t>Lastly,</w:t>
      </w:r>
      <w:r w:rsidR="00492B64">
        <w:t xml:space="preserve"> </w:t>
      </w:r>
      <w:r w:rsidRPr="00DD0CB6">
        <w:t>if</w:t>
      </w:r>
      <w:r w:rsidR="00492B64">
        <w:t xml:space="preserve"> </w:t>
      </w:r>
      <w:r w:rsidRPr="00DD0CB6">
        <w:t>due</w:t>
      </w:r>
      <w:r w:rsidR="00492B64">
        <w:t xml:space="preserve"> </w:t>
      </w:r>
      <w:r w:rsidRPr="00DD0CB6">
        <w:t>to</w:t>
      </w:r>
      <w:r w:rsidR="00492B64">
        <w:t xml:space="preserve"> </w:t>
      </w:r>
      <w:r w:rsidRPr="00DD0CB6">
        <w:t>the</w:t>
      </w:r>
      <w:r w:rsidR="00492B64">
        <w:t xml:space="preserve"> </w:t>
      </w:r>
      <w:r w:rsidRPr="00DD0CB6">
        <w:t>donor's</w:t>
      </w:r>
      <w:r w:rsidR="00492B64">
        <w:t xml:space="preserve"> </w:t>
      </w:r>
      <w:r w:rsidRPr="00DD0CB6">
        <w:t>carelessness</w:t>
      </w:r>
      <w:r w:rsidR="00492B64">
        <w:t xml:space="preserve"> </w:t>
      </w:r>
      <w:r w:rsidRPr="00DD0CB6">
        <w:t>and</w:t>
      </w:r>
      <w:r w:rsidR="00492B64">
        <w:t xml:space="preserve"> </w:t>
      </w:r>
      <w:r w:rsidRPr="00DD0CB6">
        <w:t>irresponsibility</w:t>
      </w:r>
      <w:r w:rsidR="00492B64">
        <w:t xml:space="preserve"> </w:t>
      </w:r>
      <w:r w:rsidRPr="00DD0CB6">
        <w:t>a</w:t>
      </w:r>
      <w:r w:rsidR="00492B64">
        <w:t xml:space="preserve"> </w:t>
      </w:r>
      <w:r w:rsidRPr="00DD0CB6">
        <w:t>certain</w:t>
      </w:r>
      <w:r w:rsidR="00492B64">
        <w:t xml:space="preserve"> </w:t>
      </w:r>
      <w:r w:rsidRPr="00DD0CB6">
        <w:t>part</w:t>
      </w:r>
      <w:r w:rsidR="00492B64">
        <w:t xml:space="preserve"> </w:t>
      </w:r>
      <w:r w:rsidRPr="00DD0CB6">
        <w:t>of</w:t>
      </w:r>
      <w:r w:rsidR="00492B64">
        <w:t xml:space="preserve"> </w:t>
      </w:r>
      <w:r w:rsidRPr="00DD0CB6">
        <w:t>the</w:t>
      </w:r>
      <w:r w:rsidR="00492B64">
        <w:t xml:space="preserve"> </w:t>
      </w:r>
      <w:r w:rsidRPr="00DD0CB6">
        <w:t>tithes</w:t>
      </w:r>
      <w:r w:rsidR="00492B64">
        <w:t xml:space="preserve"> </w:t>
      </w:r>
      <w:r w:rsidRPr="00DD0CB6">
        <w:t>which</w:t>
      </w:r>
      <w:r w:rsidR="00492B64">
        <w:t xml:space="preserve"> </w:t>
      </w:r>
      <w:r w:rsidRPr="00DD0CB6">
        <w:t>should</w:t>
      </w:r>
      <w:r w:rsidR="00492B64">
        <w:t xml:space="preserve"> </w:t>
      </w:r>
      <w:r w:rsidRPr="00DD0CB6">
        <w:t>be</w:t>
      </w:r>
      <w:r w:rsidR="00492B64">
        <w:t xml:space="preserve"> </w:t>
      </w:r>
      <w:r w:rsidRPr="00DD0CB6">
        <w:t>treated</w:t>
      </w:r>
      <w:r w:rsidR="00492B64">
        <w:t xml:space="preserve"> </w:t>
      </w:r>
      <w:r w:rsidRPr="00DD0CB6">
        <w:t>with</w:t>
      </w:r>
      <w:r w:rsidR="00492B64">
        <w:t xml:space="preserve"> </w:t>
      </w:r>
      <w:r w:rsidRPr="00DD0CB6">
        <w:t>sanctity</w:t>
      </w:r>
      <w:r w:rsidR="00492B64">
        <w:t xml:space="preserve"> </w:t>
      </w:r>
      <w:r w:rsidRPr="00DD0CB6">
        <w:t>are</w:t>
      </w:r>
      <w:r w:rsidR="00492B64">
        <w:t xml:space="preserve"> </w:t>
      </w:r>
      <w:r w:rsidRPr="00DD0CB6">
        <w:t>treated</w:t>
      </w:r>
      <w:r w:rsidR="00492B64">
        <w:t xml:space="preserve"> </w:t>
      </w:r>
      <w:r w:rsidRPr="00DD0CB6">
        <w:t>profanely,</w:t>
      </w:r>
      <w:r w:rsidR="00492B64">
        <w:t xml:space="preserve"> </w:t>
      </w:r>
      <w:r w:rsidRPr="00DD0CB6">
        <w:t>the</w:t>
      </w:r>
      <w:r w:rsidR="00492B64">
        <w:t xml:space="preserve"> </w:t>
      </w:r>
      <w:r w:rsidRPr="00DD0CB6">
        <w:t>severity</w:t>
      </w:r>
      <w:r w:rsidR="00492B64">
        <w:t xml:space="preserve"> </w:t>
      </w:r>
      <w:r w:rsidRPr="00DD0CB6">
        <w:t>of</w:t>
      </w:r>
      <w:r w:rsidR="00492B64">
        <w:t xml:space="preserve"> </w:t>
      </w:r>
      <w:r w:rsidRPr="00DD0CB6">
        <w:t>the</w:t>
      </w:r>
      <w:r w:rsidR="00492B64">
        <w:t xml:space="preserve"> </w:t>
      </w:r>
      <w:r w:rsidRPr="00DD0CB6">
        <w:t>violation</w:t>
      </w:r>
      <w:r w:rsidR="00492B64">
        <w:t xml:space="preserve"> </w:t>
      </w:r>
      <w:r w:rsidRPr="00DD0CB6">
        <w:t>may</w:t>
      </w:r>
      <w:r w:rsidR="00492B64">
        <w:t xml:space="preserve"> </w:t>
      </w:r>
      <w:r w:rsidRPr="00DD0CB6">
        <w:t>be</w:t>
      </w:r>
      <w:r w:rsidR="00492B64">
        <w:t xml:space="preserve"> </w:t>
      </w:r>
      <w:r w:rsidRPr="00DD0CB6">
        <w:t>exacerbated</w:t>
      </w:r>
      <w:r w:rsidR="00492B64">
        <w:t xml:space="preserve"> </w:t>
      </w:r>
      <w:r w:rsidRPr="00DD0CB6">
        <w:t>because</w:t>
      </w:r>
      <w:r w:rsidR="00492B64">
        <w:t xml:space="preserve"> </w:t>
      </w:r>
      <w:r w:rsidRPr="00DD0CB6">
        <w:t>they</w:t>
      </w:r>
      <w:r w:rsidR="00492B64">
        <w:t xml:space="preserve"> </w:t>
      </w:r>
      <w:r w:rsidRPr="00DD0CB6">
        <w:t>will</w:t>
      </w:r>
      <w:r w:rsidR="00492B64">
        <w:t xml:space="preserve"> </w:t>
      </w:r>
      <w:r w:rsidRPr="00DD0CB6">
        <w:t>be</w:t>
      </w:r>
      <w:r w:rsidR="00492B64">
        <w:t xml:space="preserve"> </w:t>
      </w:r>
      <w:r w:rsidRPr="00DD0CB6">
        <w:t>consumed</w:t>
      </w:r>
      <w:r w:rsidR="00492B64">
        <w:t xml:space="preserve"> </w:t>
      </w:r>
      <w:r w:rsidRPr="00DD0CB6">
        <w:t>outside</w:t>
      </w:r>
      <w:r w:rsidR="00492B64">
        <w:t xml:space="preserve"> </w:t>
      </w:r>
      <w:r w:rsidRPr="00DD0CB6">
        <w:t>the</w:t>
      </w:r>
      <w:r w:rsidR="00492B64">
        <w:t xml:space="preserve"> </w:t>
      </w:r>
      <w:r w:rsidRPr="00DD0CB6">
        <w:t>prescribed</w:t>
      </w:r>
      <w:r w:rsidR="00492B64">
        <w:t xml:space="preserve"> </w:t>
      </w:r>
      <w:r w:rsidRPr="00DD0CB6">
        <w:t>boundaries.</w:t>
      </w:r>
      <w:r w:rsidR="00492B64">
        <w:t xml:space="preserve"> </w:t>
      </w:r>
      <w:r w:rsidRPr="00DD0CB6">
        <w:tab/>
        <w:t>·</w:t>
      </w:r>
      <w:r w:rsidR="00492B64">
        <w:t xml:space="preserve"> </w:t>
      </w:r>
    </w:p>
    <w:p w:rsidR="00DD0CB6" w:rsidRPr="00DD0CB6" w:rsidRDefault="00DD0CB6" w:rsidP="00BE4B8E">
      <w:pPr>
        <w:jc w:val="both"/>
      </w:pPr>
    </w:p>
    <w:p w:rsidR="00DD0CB6" w:rsidRPr="00DD0CB6" w:rsidRDefault="00E71109" w:rsidP="00BE4B8E">
      <w:pPr>
        <w:jc w:val="both"/>
      </w:pPr>
      <w:r>
        <w:t>Abarbanel</w:t>
      </w:r>
      <w:r w:rsidR="00492B64">
        <w:t xml:space="preserve"> </w:t>
      </w:r>
      <w:r w:rsidR="00DD0CB6" w:rsidRPr="00DD0CB6">
        <w:t>characteristically</w:t>
      </w:r>
      <w:r w:rsidR="00492B64">
        <w:t xml:space="preserve"> </w:t>
      </w:r>
      <w:r w:rsidR="00DD0CB6" w:rsidRPr="00DD0CB6">
        <w:t>ties</w:t>
      </w:r>
      <w:r w:rsidR="00492B64">
        <w:t xml:space="preserve"> </w:t>
      </w:r>
      <w:r w:rsidR="00DD0CB6" w:rsidRPr="00DD0CB6">
        <w:t>up</w:t>
      </w:r>
      <w:r w:rsidR="00492B64">
        <w:t xml:space="preserve"> </w:t>
      </w:r>
      <w:r w:rsidR="00DD0CB6" w:rsidRPr="00DD0CB6">
        <w:t>this</w:t>
      </w:r>
      <w:r w:rsidR="00492B64">
        <w:t xml:space="preserve"> </w:t>
      </w:r>
      <w:r w:rsidR="0049334A" w:rsidRPr="0049334A">
        <w:t>M</w:t>
      </w:r>
      <w:r w:rsidR="00DD0CB6" w:rsidRPr="0049334A">
        <w:t>ishnah</w:t>
      </w:r>
      <w:r w:rsidR="00492B64">
        <w:rPr>
          <w:i/>
          <w:iCs/>
        </w:rPr>
        <w:t xml:space="preserve"> </w:t>
      </w:r>
      <w:r w:rsidR="00DD0CB6" w:rsidRPr="00DD0CB6">
        <w:t>with</w:t>
      </w:r>
      <w:r w:rsidR="00492B64">
        <w:t xml:space="preserve"> </w:t>
      </w:r>
      <w:r w:rsidR="00DD0CB6" w:rsidRPr="00DD0CB6">
        <w:t>the</w:t>
      </w:r>
      <w:r w:rsidR="00492B64">
        <w:t xml:space="preserve"> </w:t>
      </w:r>
      <w:r w:rsidR="00DD0CB6" w:rsidRPr="00DD0CB6">
        <w:t>one</w:t>
      </w:r>
      <w:r w:rsidR="00492B64">
        <w:t xml:space="preserve"> </w:t>
      </w:r>
      <w:r w:rsidR="00DD0CB6" w:rsidRPr="00DD0CB6">
        <w:t>im</w:t>
      </w:r>
      <w:r w:rsidR="00DD0CB6" w:rsidRPr="00DD0CB6">
        <w:softHyphen/>
        <w:t>mediately</w:t>
      </w:r>
      <w:r w:rsidR="00492B64">
        <w:t xml:space="preserve"> </w:t>
      </w:r>
      <w:r w:rsidR="00DD0CB6" w:rsidRPr="00DD0CB6">
        <w:t>preceding</w:t>
      </w:r>
      <w:r w:rsidR="00492B64">
        <w:t xml:space="preserve"> </w:t>
      </w:r>
      <w:r w:rsidR="00DD0CB6" w:rsidRPr="00DD0CB6">
        <w:t>it.</w:t>
      </w:r>
      <w:r w:rsidR="00492B64">
        <w:t xml:space="preserve"> </w:t>
      </w:r>
      <w:r w:rsidR="00DD0CB6" w:rsidRPr="00DD0CB6">
        <w:t>There</w:t>
      </w:r>
      <w:r w:rsidR="00492B64">
        <w:t xml:space="preserve"> </w:t>
      </w:r>
      <w:r w:rsidR="00DD0CB6" w:rsidRPr="00DD0CB6">
        <w:t>Shammai,</w:t>
      </w:r>
      <w:r w:rsidR="00492B64">
        <w:t xml:space="preserve"> </w:t>
      </w:r>
      <w:r w:rsidR="00DD0CB6" w:rsidRPr="00DD0CB6">
        <w:t>according</w:t>
      </w:r>
      <w:r w:rsidR="00492B64">
        <w:t xml:space="preserve"> </w:t>
      </w:r>
      <w:r w:rsidR="00DD0CB6" w:rsidRPr="00DD0CB6">
        <w:t>to</w:t>
      </w:r>
      <w:r w:rsidR="00492B64">
        <w:t xml:space="preserve"> </w:t>
      </w:r>
      <w:r w:rsidR="00DD0CB6" w:rsidRPr="00DD0CB6">
        <w:t>Aba</w:t>
      </w:r>
      <w:r w:rsidR="0049334A">
        <w:t>r</w:t>
      </w:r>
      <w:r w:rsidR="00DD0CB6" w:rsidRPr="00DD0CB6">
        <w:t>banel's</w:t>
      </w:r>
      <w:r w:rsidR="00492B64">
        <w:t xml:space="preserve"> </w:t>
      </w:r>
      <w:r w:rsidR="00DD0CB6" w:rsidRPr="00DD0CB6">
        <w:t>first</w:t>
      </w:r>
      <w:r w:rsidR="00492B64">
        <w:t xml:space="preserve"> </w:t>
      </w:r>
      <w:r w:rsidR="00DD0CB6" w:rsidRPr="00DD0CB6">
        <w:t>interpretation,</w:t>
      </w:r>
      <w:r w:rsidR="00492B64">
        <w:t xml:space="preserve"> </w:t>
      </w:r>
      <w:r w:rsidR="00DD0CB6" w:rsidRPr="00DD0CB6">
        <w:t>ruled</w:t>
      </w:r>
      <w:r w:rsidR="00492B64">
        <w:t xml:space="preserve"> </w:t>
      </w:r>
      <w:r w:rsidR="00DD0CB6" w:rsidRPr="00DD0CB6">
        <w:t>that</w:t>
      </w:r>
      <w:r w:rsidR="00492B64">
        <w:t xml:space="preserve"> </w:t>
      </w:r>
      <w:r w:rsidR="00DD0CB6" w:rsidRPr="00DD0CB6">
        <w:t>the</w:t>
      </w:r>
      <w:r w:rsidR="00492B64">
        <w:t xml:space="preserve"> </w:t>
      </w:r>
      <w:r w:rsidR="00DD0CB6" w:rsidRPr="00DD0CB6">
        <w:t>study</w:t>
      </w:r>
      <w:r w:rsidR="00492B64">
        <w:t xml:space="preserve"> </w:t>
      </w:r>
      <w:r w:rsidR="00DD0CB6" w:rsidRPr="00DD0CB6">
        <w:t>of</w:t>
      </w:r>
      <w:r w:rsidR="00492B64">
        <w:t xml:space="preserve"> </w:t>
      </w:r>
      <w:r w:rsidR="00DD0CB6" w:rsidRPr="00DD0CB6">
        <w:t>Torah</w:t>
      </w:r>
      <w:r w:rsidR="00492B64">
        <w:t xml:space="preserve"> </w:t>
      </w:r>
      <w:r w:rsidR="00DD0CB6" w:rsidRPr="00DD0CB6">
        <w:t>should</w:t>
      </w:r>
      <w:r w:rsidR="00492B64">
        <w:t xml:space="preserve"> </w:t>
      </w:r>
      <w:r w:rsidR="00DD0CB6" w:rsidRPr="00DD0CB6">
        <w:t>be</w:t>
      </w:r>
      <w:r w:rsidR="00492B64">
        <w:t xml:space="preserve"> </w:t>
      </w:r>
      <w:r w:rsidR="00DD0CB6" w:rsidRPr="00DD0CB6">
        <w:t>a</w:t>
      </w:r>
      <w:r w:rsidR="00492B64">
        <w:t xml:space="preserve"> </w:t>
      </w:r>
      <w:r w:rsidR="00DD0CB6" w:rsidRPr="00DD0CB6">
        <w:t>regular</w:t>
      </w:r>
      <w:r w:rsidR="00492B64">
        <w:t xml:space="preserve"> </w:t>
      </w:r>
      <w:r w:rsidR="00DD0CB6" w:rsidRPr="00DD0CB6">
        <w:t>habit,</w:t>
      </w:r>
      <w:r w:rsidR="00492B64">
        <w:t xml:space="preserve"> </w:t>
      </w:r>
      <w:r w:rsidR="00DD0CB6" w:rsidRPr="00DD0CB6">
        <w:t>but</w:t>
      </w:r>
      <w:r w:rsidR="00492B64">
        <w:t xml:space="preserve"> </w:t>
      </w:r>
      <w:r w:rsidR="00DD0CB6" w:rsidRPr="00DD0CB6">
        <w:t>that</w:t>
      </w:r>
      <w:r w:rsidR="00492B64">
        <w:t xml:space="preserve"> </w:t>
      </w:r>
      <w:r w:rsidR="00DD0CB6" w:rsidRPr="00DD0CB6">
        <w:t>the</w:t>
      </w:r>
      <w:r w:rsidR="00492B64">
        <w:t xml:space="preserve"> </w:t>
      </w:r>
      <w:r w:rsidR="00DD0CB6" w:rsidRPr="00DD0CB6">
        <w:t>main</w:t>
      </w:r>
      <w:r w:rsidR="00492B64">
        <w:t xml:space="preserve"> </w:t>
      </w:r>
      <w:r w:rsidR="00DD0CB6" w:rsidRPr="00DD0CB6">
        <w:t>thing</w:t>
      </w:r>
      <w:r w:rsidR="00492B64">
        <w:t xml:space="preserve"> </w:t>
      </w:r>
      <w:r w:rsidR="00DD0CB6" w:rsidRPr="00DD0CB6">
        <w:t>is</w:t>
      </w:r>
      <w:r w:rsidR="00492B64">
        <w:t xml:space="preserve"> </w:t>
      </w:r>
      <w:r w:rsidR="00DD0CB6" w:rsidRPr="00DD0CB6">
        <w:t>action,</w:t>
      </w:r>
      <w:r w:rsidR="00492B64">
        <w:t xml:space="preserve"> </w:t>
      </w:r>
      <w:r w:rsidR="00DD0CB6" w:rsidRPr="00DD0CB6">
        <w:t>both</w:t>
      </w:r>
      <w:r w:rsidR="00492B64">
        <w:t xml:space="preserve"> </w:t>
      </w:r>
      <w:r w:rsidR="00DD0CB6" w:rsidRPr="00DD0CB6">
        <w:t>labor</w:t>
      </w:r>
      <w:r w:rsidR="00492B64">
        <w:t xml:space="preserve"> </w:t>
      </w:r>
      <w:r w:rsidR="00DD0CB6" w:rsidRPr="00DD0CB6">
        <w:t>and</w:t>
      </w:r>
      <w:r w:rsidR="00492B64">
        <w:t xml:space="preserve"> </w:t>
      </w:r>
      <w:r w:rsidR="00DD0CB6" w:rsidRPr="00DD0CB6">
        <w:t>the</w:t>
      </w:r>
      <w:r w:rsidR="00492B64">
        <w:t xml:space="preserve"> </w:t>
      </w:r>
      <w:r w:rsidR="00DD0CB6" w:rsidRPr="00DD0CB6">
        <w:t>performance</w:t>
      </w:r>
      <w:r w:rsidR="00492B64">
        <w:t xml:space="preserve"> </w:t>
      </w:r>
      <w:r w:rsidR="00DD0CB6" w:rsidRPr="00DD0CB6">
        <w:t>of</w:t>
      </w:r>
      <w:r w:rsidR="00492B64">
        <w:t xml:space="preserve"> </w:t>
      </w:r>
      <w:r w:rsidR="00DD0CB6" w:rsidRPr="00DD0CB6">
        <w:rPr>
          <w:i/>
          <w:iCs/>
        </w:rPr>
        <w:t>mitzvot.</w:t>
      </w:r>
      <w:r w:rsidR="00492B64">
        <w:rPr>
          <w:i/>
          <w:iCs/>
        </w:rPr>
        <w:t xml:space="preserve"> </w:t>
      </w:r>
      <w:r w:rsidR="00DD0CB6" w:rsidRPr="00DD0CB6">
        <w:t>Whereupon,</w:t>
      </w:r>
      <w:r w:rsidR="00492B64">
        <w:t xml:space="preserve"> </w:t>
      </w:r>
      <w:r>
        <w:t>Abarbanel</w:t>
      </w:r>
      <w:r w:rsidR="00492B64">
        <w:t xml:space="preserve"> </w:t>
      </w:r>
      <w:r w:rsidR="00DD0CB6" w:rsidRPr="00DD0CB6">
        <w:t>asks,</w:t>
      </w:r>
      <w:r w:rsidR="00492B64">
        <w:t xml:space="preserve"> </w:t>
      </w:r>
      <w:r w:rsidR="00DD0CB6" w:rsidRPr="00DD0CB6">
        <w:t>"If</w:t>
      </w:r>
      <w:r w:rsidR="00492B64">
        <w:t xml:space="preserve"> </w:t>
      </w:r>
      <w:r w:rsidR="00DD0CB6" w:rsidRPr="00DD0CB6">
        <w:t>the</w:t>
      </w:r>
      <w:r w:rsidR="00492B64">
        <w:t xml:space="preserve"> </w:t>
      </w:r>
      <w:r w:rsidR="00DD0CB6" w:rsidRPr="00DD0CB6">
        <w:t>importance</w:t>
      </w:r>
      <w:r w:rsidR="00492B64">
        <w:t xml:space="preserve"> </w:t>
      </w:r>
      <w:r w:rsidR="00DD0CB6" w:rsidRPr="00DD0CB6">
        <w:t>of</w:t>
      </w:r>
      <w:r w:rsidR="00492B64">
        <w:t xml:space="preserve"> </w:t>
      </w:r>
      <w:r w:rsidR="00DD0CB6" w:rsidRPr="00DD0CB6">
        <w:t>the</w:t>
      </w:r>
      <w:r w:rsidR="00492B64">
        <w:t xml:space="preserve"> </w:t>
      </w:r>
      <w:r w:rsidR="00DD0CB6" w:rsidRPr="00DD0CB6">
        <w:t>study</w:t>
      </w:r>
      <w:r w:rsidR="00492B64">
        <w:t xml:space="preserve"> </w:t>
      </w:r>
      <w:r w:rsidR="00DD0CB6" w:rsidRPr="00DD0CB6">
        <w:t>of</w:t>
      </w:r>
      <w:r w:rsidR="00492B64">
        <w:t xml:space="preserve"> </w:t>
      </w:r>
      <w:r w:rsidR="00DD0CB6" w:rsidRPr="00DD0CB6">
        <w:t>Torah</w:t>
      </w:r>
      <w:r w:rsidR="00492B64">
        <w:t xml:space="preserve"> </w:t>
      </w:r>
      <w:r w:rsidR="00DD0CB6" w:rsidRPr="00DD0CB6">
        <w:t>is</w:t>
      </w:r>
      <w:r w:rsidR="00492B64">
        <w:t xml:space="preserve"> </w:t>
      </w:r>
      <w:r w:rsidR="00DD0CB6" w:rsidRPr="00DD0CB6">
        <w:t>minimized,</w:t>
      </w:r>
      <w:r w:rsidR="00492B64">
        <w:t xml:space="preserve"> </w:t>
      </w:r>
      <w:r w:rsidR="00DD0CB6" w:rsidRPr="00DD0CB6">
        <w:t>how</w:t>
      </w:r>
      <w:r w:rsidR="00492B64">
        <w:t xml:space="preserve"> </w:t>
      </w:r>
      <w:r w:rsidR="00DD0CB6" w:rsidRPr="00DD0CB6">
        <w:t>will</w:t>
      </w:r>
      <w:r w:rsidR="00492B64">
        <w:t xml:space="preserve"> </w:t>
      </w:r>
      <w:r w:rsidR="00DD0CB6" w:rsidRPr="00DD0CB6">
        <w:t>the</w:t>
      </w:r>
      <w:r w:rsidR="00492B64">
        <w:t xml:space="preserve"> </w:t>
      </w:r>
      <w:r w:rsidR="00DD0CB6" w:rsidRPr="00DD0CB6">
        <w:t>average</w:t>
      </w:r>
      <w:r w:rsidR="00492B64">
        <w:t xml:space="preserve"> </w:t>
      </w:r>
      <w:r w:rsidR="00DD0CB6" w:rsidRPr="00DD0CB6">
        <w:t>person</w:t>
      </w:r>
      <w:r w:rsidR="00492B64">
        <w:t xml:space="preserve"> </w:t>
      </w:r>
      <w:r w:rsidR="00DD0CB6" w:rsidRPr="00DD0CB6">
        <w:t>know</w:t>
      </w:r>
      <w:r w:rsidR="00492B64">
        <w:t xml:space="preserve"> </w:t>
      </w:r>
      <w:r w:rsidR="00DD0CB6" w:rsidRPr="00DD0CB6">
        <w:t>how</w:t>
      </w:r>
      <w:r w:rsidR="00492B64">
        <w:t xml:space="preserve"> </w:t>
      </w:r>
      <w:r w:rsidR="00DD0CB6" w:rsidRPr="00DD0CB6">
        <w:t>to</w:t>
      </w:r>
      <w:r w:rsidR="00492B64">
        <w:t xml:space="preserve"> </w:t>
      </w:r>
      <w:r w:rsidR="00DD0CB6" w:rsidRPr="00DD0CB6">
        <w:t>solve</w:t>
      </w:r>
      <w:r w:rsidR="00492B64">
        <w:t xml:space="preserve"> </w:t>
      </w:r>
      <w:r w:rsidR="00DD0CB6" w:rsidRPr="00DD0CB6">
        <w:t>difficult</w:t>
      </w:r>
      <w:r w:rsidR="00492B64">
        <w:t xml:space="preserve"> </w:t>
      </w:r>
      <w:r w:rsidR="00DD0CB6" w:rsidRPr="00DD0CB6">
        <w:t>religious</w:t>
      </w:r>
      <w:r w:rsidR="00492B64">
        <w:t xml:space="preserve"> </w:t>
      </w:r>
      <w:r w:rsidR="00DD0CB6" w:rsidRPr="00DD0CB6">
        <w:t>problems?</w:t>
      </w:r>
      <w:r w:rsidR="00492B64">
        <w:t xml:space="preserve"> </w:t>
      </w:r>
      <w:r w:rsidR="00DD0CB6" w:rsidRPr="00DD0CB6">
        <w:t>Does</w:t>
      </w:r>
      <w:r w:rsidR="00492B64">
        <w:t xml:space="preserve"> </w:t>
      </w:r>
      <w:r w:rsidR="00DD0CB6" w:rsidRPr="00DD0CB6">
        <w:t>this</w:t>
      </w:r>
      <w:r w:rsidR="00492B64">
        <w:t xml:space="preserve"> </w:t>
      </w:r>
      <w:r w:rsidR="00DD0CB6" w:rsidRPr="00DD0CB6">
        <w:t>not</w:t>
      </w:r>
      <w:r w:rsidR="00492B64">
        <w:t xml:space="preserve"> </w:t>
      </w:r>
      <w:r w:rsidR="00DD0CB6" w:rsidRPr="00DD0CB6">
        <w:t>require</w:t>
      </w:r>
      <w:r w:rsidR="00492B64">
        <w:t xml:space="preserve"> </w:t>
      </w:r>
      <w:r w:rsidR="00DD0CB6" w:rsidRPr="00DD0CB6">
        <w:t>continuous</w:t>
      </w:r>
      <w:r w:rsidR="00492B64">
        <w:t xml:space="preserve"> </w:t>
      </w:r>
      <w:r w:rsidR="00DD0CB6" w:rsidRPr="00DD0CB6">
        <w:t>study?</w:t>
      </w:r>
      <w:r w:rsidR="00492B64">
        <w:t xml:space="preserve"> </w:t>
      </w:r>
      <w:r w:rsidR="00DD0CB6" w:rsidRPr="00DD0CB6">
        <w:t>He</w:t>
      </w:r>
      <w:r w:rsidR="00492B64">
        <w:t xml:space="preserve"> </w:t>
      </w:r>
      <w:r w:rsidR="00DD0CB6" w:rsidRPr="00DD0CB6">
        <w:t>arrives</w:t>
      </w:r>
      <w:r w:rsidR="00492B64">
        <w:t xml:space="preserve"> </w:t>
      </w:r>
      <w:r w:rsidR="00DD0CB6" w:rsidRPr="00DD0CB6">
        <w:t>at</w:t>
      </w:r>
      <w:r w:rsidR="00492B64">
        <w:t xml:space="preserve"> </w:t>
      </w:r>
      <w:r w:rsidR="00DD0CB6" w:rsidRPr="00DD0CB6">
        <w:t>the</w:t>
      </w:r>
      <w:r w:rsidR="00492B64">
        <w:t xml:space="preserve"> </w:t>
      </w:r>
      <w:r w:rsidR="00DD0CB6" w:rsidRPr="00DD0CB6">
        <w:t>conclusion</w:t>
      </w:r>
      <w:r w:rsidR="00492B64">
        <w:t xml:space="preserve"> </w:t>
      </w:r>
      <w:r w:rsidR="00DD0CB6" w:rsidRPr="00DD0CB6">
        <w:t>that</w:t>
      </w:r>
      <w:r w:rsidR="00492B64">
        <w:t xml:space="preserve"> </w:t>
      </w:r>
      <w:r w:rsidR="00DD0CB6" w:rsidRPr="00DD0CB6">
        <w:t>when</w:t>
      </w:r>
      <w:r w:rsidR="00492B64">
        <w:t xml:space="preserve"> </w:t>
      </w:r>
      <w:r w:rsidR="00DD0CB6" w:rsidRPr="00DD0CB6">
        <w:t>Yehoshua</w:t>
      </w:r>
      <w:r w:rsidR="00492B64">
        <w:t xml:space="preserve"> </w:t>
      </w:r>
      <w:r w:rsidR="00DD0CB6" w:rsidRPr="00DD0CB6">
        <w:t>ben</w:t>
      </w:r>
      <w:r w:rsidR="00492B64">
        <w:t xml:space="preserve"> </w:t>
      </w:r>
      <w:r w:rsidR="00DD0CB6" w:rsidRPr="00DD0CB6">
        <w:t>Perahyab</w:t>
      </w:r>
      <w:r w:rsidR="00492B64">
        <w:t xml:space="preserve"> </w:t>
      </w:r>
      <w:r w:rsidR="00DD0CB6" w:rsidRPr="00DD0CB6">
        <w:t>taught</w:t>
      </w:r>
      <w:r w:rsidR="00492B64">
        <w:t xml:space="preserve"> </w:t>
      </w:r>
      <w:r w:rsidR="00DD0CB6" w:rsidRPr="00DD0CB6">
        <w:t>that</w:t>
      </w:r>
      <w:r w:rsidR="00492B64">
        <w:t xml:space="preserve"> </w:t>
      </w:r>
      <w:r w:rsidR="00DD0CB6" w:rsidRPr="00DD0CB6">
        <w:t>a</w:t>
      </w:r>
      <w:r w:rsidR="00492B64">
        <w:t xml:space="preserve"> </w:t>
      </w:r>
      <w:r w:rsidR="00DD0CB6" w:rsidRPr="00DD0CB6">
        <w:t>man</w:t>
      </w:r>
      <w:r w:rsidR="00492B64">
        <w:t xml:space="preserve"> </w:t>
      </w:r>
      <w:r w:rsidR="00DD0CB6" w:rsidRPr="00DD0CB6">
        <w:t>should</w:t>
      </w:r>
      <w:r w:rsidR="00492B64">
        <w:t xml:space="preserve"> </w:t>
      </w:r>
      <w:r w:rsidR="00DD0CB6" w:rsidRPr="00DD0CB6">
        <w:t>provide</w:t>
      </w:r>
      <w:r w:rsidR="00492B64">
        <w:t xml:space="preserve"> </w:t>
      </w:r>
      <w:r w:rsidR="00DD0CB6" w:rsidRPr="00DD0CB6">
        <w:t>himself</w:t>
      </w:r>
      <w:r w:rsidR="00492B64">
        <w:t xml:space="preserve"> </w:t>
      </w:r>
      <w:r w:rsidR="00DD0CB6" w:rsidRPr="00DD0CB6">
        <w:t>to</w:t>
      </w:r>
      <w:r w:rsidR="00492B64">
        <w:t xml:space="preserve"> </w:t>
      </w:r>
      <w:r w:rsidR="00DD0CB6" w:rsidRPr="00DD0CB6">
        <w:t>a</w:t>
      </w:r>
      <w:r w:rsidR="00492B64">
        <w:t xml:space="preserve"> </w:t>
      </w:r>
      <w:r w:rsidR="00DD0CB6" w:rsidRPr="00DD0CB6">
        <w:t>teacher,</w:t>
      </w:r>
      <w:r w:rsidR="00492B64">
        <w:t xml:space="preserve"> </w:t>
      </w:r>
      <w:r w:rsidR="00DD0CB6" w:rsidRPr="00DD0CB6">
        <w:t>he</w:t>
      </w:r>
      <w:r w:rsidR="00492B64">
        <w:t xml:space="preserve"> </w:t>
      </w:r>
      <w:r w:rsidR="00DD0CB6" w:rsidRPr="00DD0CB6">
        <w:t>meant</w:t>
      </w:r>
      <w:r w:rsidR="00492B64">
        <w:t xml:space="preserve"> </w:t>
      </w:r>
      <w:r w:rsidR="00DD0CB6" w:rsidRPr="00DD0CB6">
        <w:t>an</w:t>
      </w:r>
      <w:r w:rsidR="00492B64">
        <w:t xml:space="preserve"> </w:t>
      </w:r>
      <w:r w:rsidR="00DD0CB6" w:rsidRPr="00DD0CB6">
        <w:t>instructor</w:t>
      </w:r>
      <w:r w:rsidR="00492B64">
        <w:t xml:space="preserve"> </w:t>
      </w:r>
      <w:r w:rsidR="00DD0CB6" w:rsidRPr="00DD0CB6">
        <w:t>for</w:t>
      </w:r>
      <w:r w:rsidR="00492B64">
        <w:t xml:space="preserve"> </w:t>
      </w:r>
      <w:r w:rsidR="00DD0CB6" w:rsidRPr="00DD0CB6">
        <w:t>the</w:t>
      </w:r>
      <w:r w:rsidR="00492B64">
        <w:t xml:space="preserve"> </w:t>
      </w:r>
      <w:r w:rsidR="00DD0CB6" w:rsidRPr="00DD0CB6">
        <w:t>purpose</w:t>
      </w:r>
      <w:r w:rsidR="00492B64">
        <w:t xml:space="preserve"> </w:t>
      </w:r>
      <w:r w:rsidR="00DD0CB6" w:rsidRPr="00DD0CB6">
        <w:t>of</w:t>
      </w:r>
      <w:r w:rsidR="00492B64">
        <w:t xml:space="preserve"> </w:t>
      </w:r>
      <w:r w:rsidR="00DD0CB6" w:rsidRPr="00DD0CB6">
        <w:t>study.</w:t>
      </w:r>
      <w:r w:rsidR="00492B64">
        <w:t xml:space="preserve"> </w:t>
      </w:r>
      <w:r w:rsidR="00DD0CB6" w:rsidRPr="00DD0CB6">
        <w:t>Rabban</w:t>
      </w:r>
      <w:r w:rsidR="00492B64">
        <w:t xml:space="preserve"> </w:t>
      </w:r>
      <w:r w:rsidR="00DD0CB6" w:rsidRPr="00DD0CB6">
        <w:t>Gamliel,</w:t>
      </w:r>
      <w:r w:rsidR="00492B64">
        <w:t xml:space="preserve"> </w:t>
      </w:r>
      <w:r w:rsidR="00DD0CB6" w:rsidRPr="00DD0CB6">
        <w:t>however,</w:t>
      </w:r>
      <w:r w:rsidR="00492B64">
        <w:t xml:space="preserve"> </w:t>
      </w:r>
      <w:r w:rsidR="00DD0CB6" w:rsidRPr="00DD0CB6">
        <w:t>is</w:t>
      </w:r>
      <w:r w:rsidR="00492B64">
        <w:t xml:space="preserve"> </w:t>
      </w:r>
      <w:r w:rsidR="00DD0CB6" w:rsidRPr="00DD0CB6">
        <w:t>urging</w:t>
      </w:r>
      <w:r w:rsidR="00492B64">
        <w:t xml:space="preserve"> </w:t>
      </w:r>
      <w:r w:rsidR="00DD0CB6" w:rsidRPr="00DD0CB6">
        <w:t>us</w:t>
      </w:r>
      <w:r w:rsidR="00492B64">
        <w:t xml:space="preserve"> </w:t>
      </w:r>
      <w:r w:rsidR="00DD0CB6" w:rsidRPr="00DD0CB6">
        <w:t>to</w:t>
      </w:r>
      <w:r w:rsidR="00492B64">
        <w:t xml:space="preserve"> </w:t>
      </w:r>
      <w:r w:rsidR="00DD0CB6" w:rsidRPr="00DD0CB6">
        <w:t>provide</w:t>
      </w:r>
      <w:r w:rsidR="00492B64">
        <w:t xml:space="preserve"> </w:t>
      </w:r>
      <w:r w:rsidR="00DD0CB6" w:rsidRPr="00DD0CB6">
        <w:t>ourselves</w:t>
      </w:r>
      <w:r w:rsidR="00492B64">
        <w:t xml:space="preserve"> </w:t>
      </w:r>
      <w:r w:rsidR="00DD0CB6" w:rsidRPr="00DD0CB6">
        <w:t>with</w:t>
      </w:r>
      <w:r w:rsidR="00492B64">
        <w:t xml:space="preserve"> </w:t>
      </w:r>
      <w:r w:rsidR="00DD0CB6" w:rsidRPr="00DD0CB6">
        <w:t>a</w:t>
      </w:r>
      <w:r w:rsidR="00492B64">
        <w:t xml:space="preserve"> </w:t>
      </w:r>
      <w:r w:rsidR="00DD0CB6" w:rsidRPr="00DD0CB6">
        <w:t>teacher</w:t>
      </w:r>
      <w:r w:rsidR="00492B64">
        <w:t xml:space="preserve"> </w:t>
      </w:r>
      <w:r w:rsidR="00DD0CB6" w:rsidRPr="00DD0CB6">
        <w:t>who</w:t>
      </w:r>
      <w:r w:rsidR="00492B64">
        <w:t xml:space="preserve"> </w:t>
      </w:r>
      <w:r w:rsidR="00DD0CB6" w:rsidRPr="00DD0CB6">
        <w:t>will</w:t>
      </w:r>
      <w:r w:rsidR="00492B64">
        <w:t xml:space="preserve"> </w:t>
      </w:r>
      <w:r w:rsidR="00DD0CB6" w:rsidRPr="00DD0CB6">
        <w:t>direct</w:t>
      </w:r>
      <w:r w:rsidR="00492B64">
        <w:t xml:space="preserve"> </w:t>
      </w:r>
      <w:r w:rsidR="00DD0CB6" w:rsidRPr="00DD0CB6">
        <w:t>us</w:t>
      </w:r>
      <w:r w:rsidR="00492B64">
        <w:t xml:space="preserve"> </w:t>
      </w:r>
      <w:r w:rsidR="00DD0CB6" w:rsidRPr="00DD0CB6">
        <w:t>in</w:t>
      </w:r>
      <w:r w:rsidR="00492B64">
        <w:t xml:space="preserve"> </w:t>
      </w:r>
      <w:r w:rsidR="00DD0CB6" w:rsidRPr="00DD0CB6">
        <w:t>how</w:t>
      </w:r>
      <w:r w:rsidR="00492B64">
        <w:t xml:space="preserve"> </w:t>
      </w:r>
      <w:r w:rsidR="00DD0CB6" w:rsidRPr="00DD0CB6">
        <w:t>to</w:t>
      </w:r>
      <w:r w:rsidR="00492B64">
        <w:t xml:space="preserve"> </w:t>
      </w:r>
      <w:r w:rsidR="00DD0CB6" w:rsidRPr="00DD0CB6">
        <w:t>observe</w:t>
      </w:r>
      <w:r w:rsidR="00492B64">
        <w:t xml:space="preserve"> </w:t>
      </w:r>
      <w:r w:rsidR="00DD0CB6" w:rsidRPr="00DD0CB6">
        <w:t>the</w:t>
      </w:r>
      <w:r w:rsidR="00492B64">
        <w:t xml:space="preserve"> </w:t>
      </w:r>
      <w:r w:rsidR="00DD0CB6" w:rsidRPr="00DD0CB6">
        <w:rPr>
          <w:i/>
          <w:iCs/>
        </w:rPr>
        <w:t>mitzvot</w:t>
      </w:r>
      <w:r w:rsidR="00492B64">
        <w:rPr>
          <w:i/>
          <w:iCs/>
        </w:rPr>
        <w:t xml:space="preserve"> </w:t>
      </w:r>
      <w:r w:rsidR="00DD0CB6" w:rsidRPr="00DD0CB6">
        <w:t>and</w:t>
      </w:r>
      <w:r w:rsidR="00492B64">
        <w:t xml:space="preserve"> </w:t>
      </w:r>
      <w:r w:rsidR="00DD0CB6" w:rsidRPr="00DD0CB6">
        <w:t>help</w:t>
      </w:r>
      <w:r w:rsidR="00492B64">
        <w:t xml:space="preserve"> </w:t>
      </w:r>
      <w:r w:rsidR="00DD0CB6" w:rsidRPr="00DD0CB6">
        <w:t>us</w:t>
      </w:r>
      <w:r w:rsidR="00492B64">
        <w:t xml:space="preserve"> </w:t>
      </w:r>
      <w:r w:rsidR="00DD0CB6" w:rsidRPr="00DD0CB6">
        <w:t>avoid</w:t>
      </w:r>
      <w:r w:rsidR="00492B64">
        <w:t xml:space="preserve"> </w:t>
      </w:r>
      <w:r w:rsidR="00DD0CB6" w:rsidRPr="00DD0CB6">
        <w:t>doubt</w:t>
      </w:r>
      <w:r w:rsidR="00492B64">
        <w:t xml:space="preserve"> </w:t>
      </w:r>
      <w:r w:rsidR="00DD0CB6" w:rsidRPr="00DD0CB6">
        <w:t>and</w:t>
      </w:r>
      <w:r w:rsidR="00492B64">
        <w:t xml:space="preserve"> </w:t>
      </w:r>
      <w:r w:rsidR="00DD0CB6" w:rsidRPr="00DD0CB6">
        <w:t>confusion.</w:t>
      </w:r>
      <w:r w:rsidR="00492B64">
        <w:t xml:space="preserve"> </w:t>
      </w:r>
      <w:r w:rsidR="00DD0CB6" w:rsidRPr="00DD0CB6">
        <w:t>Thus,</w:t>
      </w:r>
      <w:r w:rsidR="00492B64">
        <w:t xml:space="preserve"> </w:t>
      </w:r>
      <w:r w:rsidR="00DD0CB6" w:rsidRPr="00DD0CB6">
        <w:t>there</w:t>
      </w:r>
      <w:r w:rsidR="00492B64">
        <w:t xml:space="preserve"> </w:t>
      </w:r>
      <w:r w:rsidR="00DD0CB6" w:rsidRPr="00DD0CB6">
        <w:t>was</w:t>
      </w:r>
      <w:r w:rsidR="00492B64">
        <w:t xml:space="preserve"> </w:t>
      </w:r>
      <w:r w:rsidR="00DD0CB6" w:rsidRPr="00DD0CB6">
        <w:t>no</w:t>
      </w:r>
      <w:r w:rsidR="00492B64">
        <w:t xml:space="preserve"> </w:t>
      </w:r>
      <w:r w:rsidR="00DD0CB6" w:rsidRPr="00DD0CB6">
        <w:t>need</w:t>
      </w:r>
      <w:r w:rsidR="00492B64">
        <w:t xml:space="preserve"> </w:t>
      </w:r>
      <w:r w:rsidR="00DD0CB6" w:rsidRPr="00DD0CB6">
        <w:t>for</w:t>
      </w:r>
      <w:r w:rsidR="00492B64">
        <w:t xml:space="preserve"> </w:t>
      </w:r>
      <w:r w:rsidR="00DD0CB6" w:rsidRPr="00DD0CB6">
        <w:t>Rabban</w:t>
      </w:r>
      <w:r w:rsidR="00492B64">
        <w:t xml:space="preserve"> </w:t>
      </w:r>
      <w:r w:rsidR="00DD0CB6" w:rsidRPr="00DD0CB6">
        <w:t>Gamliel</w:t>
      </w:r>
      <w:r w:rsidR="00492B64">
        <w:t xml:space="preserve"> </w:t>
      </w:r>
      <w:r w:rsidR="00DD0CB6" w:rsidRPr="00DD0CB6">
        <w:t>to</w:t>
      </w:r>
      <w:r w:rsidR="00492B64">
        <w:t xml:space="preserve"> </w:t>
      </w:r>
      <w:r w:rsidR="00DD0CB6" w:rsidRPr="00DD0CB6">
        <w:t>add</w:t>
      </w:r>
      <w:r w:rsidR="00492B64">
        <w:t xml:space="preserve"> </w:t>
      </w:r>
      <w:r w:rsidR="00DD0CB6" w:rsidRPr="00DD0CB6">
        <w:t>"Acquire</w:t>
      </w:r>
      <w:r w:rsidR="00492B64">
        <w:t xml:space="preserve"> </w:t>
      </w:r>
      <w:r w:rsidR="00DD0CB6" w:rsidRPr="00DD0CB6">
        <w:t>for</w:t>
      </w:r>
      <w:r w:rsidR="00492B64">
        <w:t xml:space="preserve"> </w:t>
      </w:r>
      <w:r w:rsidR="00DD0CB6" w:rsidRPr="00DD0CB6">
        <w:t>yourself</w:t>
      </w:r>
      <w:r w:rsidR="00492B64">
        <w:t xml:space="preserve"> </w:t>
      </w:r>
      <w:r w:rsidR="00DD0CB6" w:rsidRPr="00DD0CB6">
        <w:t>an</w:t>
      </w:r>
      <w:r w:rsidR="00492B64">
        <w:t xml:space="preserve"> </w:t>
      </w:r>
      <w:r w:rsidR="00DD0CB6" w:rsidRPr="00DD0CB6">
        <w:t>associate."</w:t>
      </w:r>
      <w:r w:rsidR="00492B64">
        <w:t xml:space="preserve"> </w:t>
      </w:r>
    </w:p>
    <w:p w:rsidR="00DD0CB6" w:rsidRPr="00DD0CB6" w:rsidRDefault="00DD0CB6" w:rsidP="00BE4B8E">
      <w:pPr>
        <w:jc w:val="both"/>
      </w:pPr>
    </w:p>
    <w:p w:rsidR="00F75689" w:rsidRPr="00F75689" w:rsidRDefault="00DD0CB6" w:rsidP="00BE4B8E">
      <w:pPr>
        <w:jc w:val="both"/>
      </w:pPr>
      <w:r w:rsidRPr="00DD0CB6">
        <w:t>Once</w:t>
      </w:r>
      <w:r w:rsidR="00492B64">
        <w:t xml:space="preserve"> </w:t>
      </w:r>
      <w:r w:rsidRPr="00DD0CB6">
        <w:t>Rabban</w:t>
      </w:r>
      <w:r w:rsidR="00492B64">
        <w:t xml:space="preserve"> </w:t>
      </w:r>
      <w:r w:rsidRPr="00DD0CB6">
        <w:t>Gamliel</w:t>
      </w:r>
      <w:r w:rsidR="00492B64">
        <w:t xml:space="preserve"> </w:t>
      </w:r>
      <w:r w:rsidRPr="00DD0CB6">
        <w:t>established</w:t>
      </w:r>
      <w:r w:rsidR="00492B64">
        <w:t xml:space="preserve"> </w:t>
      </w:r>
      <w:r w:rsidRPr="00DD0CB6">
        <w:t>the</w:t>
      </w:r>
      <w:r w:rsidR="00492B64">
        <w:t xml:space="preserve"> </w:t>
      </w:r>
      <w:r w:rsidRPr="00DD0CB6">
        <w:t>fact</w:t>
      </w:r>
      <w:r w:rsidR="00492B64">
        <w:t xml:space="preserve"> </w:t>
      </w:r>
      <w:r w:rsidRPr="00DD0CB6">
        <w:t>that</w:t>
      </w:r>
      <w:r w:rsidR="00492B64">
        <w:t xml:space="preserve"> </w:t>
      </w:r>
      <w:r w:rsidRPr="00DD0CB6">
        <w:t>at</w:t>
      </w:r>
      <w:r w:rsidR="00492B64">
        <w:t xml:space="preserve"> </w:t>
      </w:r>
      <w:r w:rsidRPr="00DD0CB6">
        <w:t>all</w:t>
      </w:r>
      <w:r w:rsidR="00492B64">
        <w:t xml:space="preserve"> </w:t>
      </w:r>
      <w:r w:rsidRPr="00DD0CB6">
        <w:t>costs</w:t>
      </w:r>
      <w:r w:rsidR="00492B64">
        <w:t xml:space="preserve"> </w:t>
      </w:r>
      <w:r w:rsidRPr="00DD0CB6">
        <w:t>we</w:t>
      </w:r>
      <w:r w:rsidR="00492B64">
        <w:t xml:space="preserve"> </w:t>
      </w:r>
      <w:r w:rsidRPr="00DD0CB6">
        <w:t>must</w:t>
      </w:r>
      <w:r w:rsidR="00492B64">
        <w:t xml:space="preserve"> </w:t>
      </w:r>
      <w:r w:rsidRPr="00DD0CB6">
        <w:t>avoid</w:t>
      </w:r>
      <w:r w:rsidR="00492B64">
        <w:t xml:space="preserve"> </w:t>
      </w:r>
      <w:r w:rsidRPr="00DD0CB6">
        <w:t>doubt,</w:t>
      </w:r>
      <w:r w:rsidR="00492B64">
        <w:t xml:space="preserve"> </w:t>
      </w:r>
      <w:r w:rsidRPr="00DD0CB6">
        <w:t>he</w:t>
      </w:r>
      <w:r w:rsidR="00492B64">
        <w:t xml:space="preserve"> </w:t>
      </w:r>
      <w:r w:rsidRPr="00DD0CB6">
        <w:t>concludes</w:t>
      </w:r>
      <w:r w:rsidR="00492B64">
        <w:t xml:space="preserve"> </w:t>
      </w:r>
      <w:r w:rsidRPr="00DD0CB6">
        <w:t>the</w:t>
      </w:r>
      <w:r w:rsidR="00492B64">
        <w:t xml:space="preserve"> </w:t>
      </w:r>
      <w:r w:rsidR="00F75689" w:rsidRPr="00F75689">
        <w:t>M</w:t>
      </w:r>
      <w:r w:rsidRPr="00F75689">
        <w:t>ishnah</w:t>
      </w:r>
      <w:r w:rsidR="00492B64">
        <w:rPr>
          <w:i/>
          <w:iCs/>
        </w:rPr>
        <w:t xml:space="preserve"> </w:t>
      </w:r>
      <w:r w:rsidRPr="00DD0CB6">
        <w:t>by</w:t>
      </w:r>
      <w:r w:rsidR="00492B64">
        <w:t xml:space="preserve"> </w:t>
      </w:r>
      <w:r w:rsidRPr="00DD0CB6">
        <w:t>stressing</w:t>
      </w:r>
      <w:r w:rsidR="00492B64">
        <w:t xml:space="preserve"> </w:t>
      </w:r>
      <w:r w:rsidRPr="00DD0CB6">
        <w:t>the</w:t>
      </w:r>
      <w:r w:rsidR="00492B64">
        <w:t xml:space="preserve"> </w:t>
      </w:r>
      <w:r w:rsidRPr="00DD0CB6">
        <w:t>malpractice</w:t>
      </w:r>
      <w:r w:rsidR="00492B64">
        <w:t xml:space="preserve"> </w:t>
      </w:r>
      <w:r w:rsidRPr="00DD0CB6">
        <w:t>of</w:t>
      </w:r>
      <w:r w:rsidR="00492B64">
        <w:t xml:space="preserve"> </w:t>
      </w:r>
      <w:r w:rsidRPr="00DD0CB6">
        <w:t>giving</w:t>
      </w:r>
      <w:r w:rsidR="00492B64">
        <w:t xml:space="preserve"> </w:t>
      </w:r>
      <w:r w:rsidRPr="00DD0CB6">
        <w:t>tithes</w:t>
      </w:r>
      <w:r w:rsidR="00492B64">
        <w:t xml:space="preserve"> </w:t>
      </w:r>
      <w:r w:rsidRPr="00DD0CB6">
        <w:t>by</w:t>
      </w:r>
      <w:r w:rsidR="00492B64">
        <w:t xml:space="preserve"> </w:t>
      </w:r>
      <w:r w:rsidRPr="00DD0CB6">
        <w:t>assessment.</w:t>
      </w:r>
      <w:r w:rsidR="00492B64">
        <w:t xml:space="preserve"> </w:t>
      </w:r>
      <w:r w:rsidRPr="00DD0CB6">
        <w:t>In</w:t>
      </w:r>
      <w:r w:rsidR="00492B64">
        <w:t xml:space="preserve"> </w:t>
      </w:r>
      <w:r w:rsidRPr="00DD0CB6">
        <w:t>his</w:t>
      </w:r>
      <w:r w:rsidR="00492B64">
        <w:t xml:space="preserve"> </w:t>
      </w:r>
      <w:r w:rsidRPr="00DD0CB6">
        <w:t>effort</w:t>
      </w:r>
      <w:r w:rsidR="00492B64">
        <w:t xml:space="preserve"> </w:t>
      </w:r>
      <w:r w:rsidRPr="00DD0CB6">
        <w:t>to</w:t>
      </w:r>
      <w:r w:rsidR="00492B64">
        <w:t xml:space="preserve"> </w:t>
      </w:r>
      <w:r w:rsidRPr="00DD0CB6">
        <w:t>clarify</w:t>
      </w:r>
      <w:r w:rsidR="00492B64">
        <w:t xml:space="preserve"> </w:t>
      </w:r>
      <w:r w:rsidRPr="00DD0CB6">
        <w:t>the</w:t>
      </w:r>
      <w:r w:rsidR="00492B64">
        <w:t xml:space="preserve"> </w:t>
      </w:r>
      <w:r w:rsidRPr="00DD0CB6">
        <w:t>meaning</w:t>
      </w:r>
      <w:r w:rsidR="00492B64">
        <w:t xml:space="preserve"> </w:t>
      </w:r>
      <w:r w:rsidRPr="00DD0CB6">
        <w:t>of,</w:t>
      </w:r>
      <w:r w:rsidR="00492B64">
        <w:t xml:space="preserve"> </w:t>
      </w:r>
      <w:r w:rsidRPr="00DD0CB6">
        <w:t>"Do</w:t>
      </w:r>
      <w:r w:rsidR="00492B64">
        <w:t xml:space="preserve"> </w:t>
      </w:r>
      <w:r w:rsidRPr="00DD0CB6">
        <w:t>not</w:t>
      </w:r>
      <w:r w:rsidR="00492B64">
        <w:t xml:space="preserve"> </w:t>
      </w:r>
      <w:r w:rsidRPr="00DD0CB6">
        <w:t>make</w:t>
      </w:r>
      <w:r w:rsidR="00492B64">
        <w:t xml:space="preserve"> </w:t>
      </w:r>
      <w:r w:rsidRPr="00DD0CB6">
        <w:t>a</w:t>
      </w:r>
      <w:r w:rsidR="00492B64">
        <w:t xml:space="preserve"> </w:t>
      </w:r>
      <w:r w:rsidRPr="00DD0CB6">
        <w:t>habit</w:t>
      </w:r>
      <w:r w:rsidR="00492B64">
        <w:t xml:space="preserve"> </w:t>
      </w:r>
      <w:r w:rsidRPr="00DD0CB6">
        <w:t>of</w:t>
      </w:r>
      <w:r w:rsidR="00492B64">
        <w:t xml:space="preserve"> </w:t>
      </w:r>
      <w:r w:rsidRPr="00DD0CB6">
        <w:t>giving</w:t>
      </w:r>
      <w:r w:rsidR="00492B64">
        <w:t xml:space="preserve"> </w:t>
      </w:r>
      <w:r w:rsidRPr="00DD0CB6">
        <w:t>tithes</w:t>
      </w:r>
      <w:r w:rsidR="00492B64">
        <w:t xml:space="preserve"> </w:t>
      </w:r>
      <w:r w:rsidRPr="00DD0CB6">
        <w:t>by</w:t>
      </w:r>
      <w:r w:rsidR="00492B64">
        <w:t xml:space="preserve"> </w:t>
      </w:r>
      <w:r w:rsidRPr="00DD0CB6">
        <w:t>assessment,"</w:t>
      </w:r>
      <w:r w:rsidR="00492B64">
        <w:t xml:space="preserve"> </w:t>
      </w:r>
      <w:r w:rsidR="00E71109">
        <w:t>Abarbanel</w:t>
      </w:r>
      <w:r w:rsidR="00492B64">
        <w:t xml:space="preserve"> </w:t>
      </w:r>
      <w:r w:rsidRPr="00DD0CB6">
        <w:t>focuses</w:t>
      </w:r>
      <w:r w:rsidR="00492B64">
        <w:t xml:space="preserve"> </w:t>
      </w:r>
      <w:r w:rsidRPr="00DD0CB6">
        <w:t>on</w:t>
      </w:r>
      <w:r w:rsidR="00492B64">
        <w:t xml:space="preserve"> </w:t>
      </w:r>
      <w:r w:rsidRPr="00DD0CB6">
        <w:t>the</w:t>
      </w:r>
      <w:r w:rsidR="00492B64">
        <w:t xml:space="preserve"> </w:t>
      </w:r>
      <w:r w:rsidRPr="00DD0CB6">
        <w:t>word</w:t>
      </w:r>
      <w:r w:rsidR="00492B64">
        <w:t xml:space="preserve"> </w:t>
      </w:r>
      <w:r w:rsidR="00F75689">
        <w:t>“Assessment”</w:t>
      </w:r>
      <w:r w:rsidR="00492B64">
        <w:t xml:space="preserve"> </w:t>
      </w:r>
      <w:r w:rsidRPr="00DD0CB6">
        <w:t>-</w:t>
      </w:r>
      <w:r w:rsidR="00492B64">
        <w:t xml:space="preserve"> </w:t>
      </w:r>
      <w:r w:rsidRPr="00DD0CB6">
        <w:t>literally:</w:t>
      </w:r>
      <w:r w:rsidR="00492B64">
        <w:t xml:space="preserve"> </w:t>
      </w:r>
      <w:r w:rsidRPr="00DD0CB6">
        <w:t>increase</w:t>
      </w:r>
      <w:r w:rsidR="00492B64">
        <w:t xml:space="preserve"> </w:t>
      </w:r>
      <w:r w:rsidRPr="00DD0CB6">
        <w:t>-</w:t>
      </w:r>
      <w:r w:rsidR="00492B64">
        <w:t xml:space="preserve"> </w:t>
      </w:r>
      <w:r w:rsidRPr="00DD0CB6">
        <w:t>and</w:t>
      </w:r>
      <w:r w:rsidR="00492B64">
        <w:t xml:space="preserve"> </w:t>
      </w:r>
      <w:r w:rsidRPr="00DD0CB6">
        <w:t>comes</w:t>
      </w:r>
      <w:r w:rsidR="00492B64">
        <w:t xml:space="preserve"> </w:t>
      </w:r>
      <w:r w:rsidRPr="00DD0CB6">
        <w:t>up</w:t>
      </w:r>
      <w:r w:rsidR="00492B64">
        <w:t xml:space="preserve"> </w:t>
      </w:r>
      <w:r w:rsidRPr="00DD0CB6">
        <w:t>with</w:t>
      </w:r>
      <w:r w:rsidR="00492B64">
        <w:t xml:space="preserve"> </w:t>
      </w:r>
      <w:r w:rsidRPr="00DD0CB6">
        <w:t>the</w:t>
      </w:r>
      <w:r w:rsidR="00492B64">
        <w:t xml:space="preserve"> </w:t>
      </w:r>
      <w:r w:rsidRPr="00DD0CB6">
        <w:t>following</w:t>
      </w:r>
      <w:r w:rsidR="00492B64">
        <w:t xml:space="preserve"> </w:t>
      </w:r>
      <w:r w:rsidR="00F75689" w:rsidRPr="00F75689">
        <w:t>explanation:</w:t>
      </w:r>
      <w:r w:rsidR="00492B64">
        <w:t xml:space="preserve"> </w:t>
      </w:r>
      <w:r w:rsidR="00F75689" w:rsidRPr="00F75689">
        <w:t>You</w:t>
      </w:r>
      <w:r w:rsidR="00492B64">
        <w:t xml:space="preserve"> </w:t>
      </w:r>
      <w:r w:rsidR="00F75689" w:rsidRPr="00F75689">
        <w:t>should</w:t>
      </w:r>
      <w:r w:rsidR="00492B64">
        <w:t xml:space="preserve"> </w:t>
      </w:r>
      <w:r w:rsidR="00F75689" w:rsidRPr="00F75689">
        <w:t>not</w:t>
      </w:r>
      <w:r w:rsidR="00492B64">
        <w:t xml:space="preserve"> </w:t>
      </w:r>
      <w:r w:rsidR="00F75689" w:rsidRPr="00F75689">
        <w:t>give</w:t>
      </w:r>
      <w:r w:rsidR="00492B64">
        <w:t xml:space="preserve"> </w:t>
      </w:r>
      <w:r w:rsidR="00F75689" w:rsidRPr="00F75689">
        <w:t>tithes</w:t>
      </w:r>
      <w:r w:rsidR="00492B64">
        <w:t xml:space="preserve"> </w:t>
      </w:r>
      <w:r w:rsidR="00F75689" w:rsidRPr="00F75689">
        <w:t>by</w:t>
      </w:r>
      <w:r w:rsidR="00492B64">
        <w:t xml:space="preserve"> </w:t>
      </w:r>
      <w:r w:rsidR="00F75689" w:rsidRPr="00F75689">
        <w:t>assessment</w:t>
      </w:r>
      <w:r w:rsidR="00492B64">
        <w:t xml:space="preserve"> </w:t>
      </w:r>
      <w:r w:rsidR="00F75689" w:rsidRPr="00F75689">
        <w:t>even</w:t>
      </w:r>
      <w:r w:rsidR="00492B64">
        <w:t xml:space="preserve"> </w:t>
      </w:r>
      <w:r w:rsidR="00F75689" w:rsidRPr="00F75689">
        <w:t>if</w:t>
      </w:r>
      <w:r w:rsidR="00492B64">
        <w:t xml:space="preserve"> </w:t>
      </w:r>
      <w:r w:rsidR="00F75689" w:rsidRPr="00F75689">
        <w:t>you</w:t>
      </w:r>
      <w:r w:rsidR="00492B64">
        <w:t xml:space="preserve"> </w:t>
      </w:r>
      <w:r w:rsidR="00F75689" w:rsidRPr="00F75689">
        <w:t>decide</w:t>
      </w:r>
      <w:r w:rsidR="00492B64">
        <w:t xml:space="preserve"> </w:t>
      </w:r>
      <w:r w:rsidR="00F75689" w:rsidRPr="00F75689">
        <w:t>to</w:t>
      </w:r>
      <w:r w:rsidR="00492B64">
        <w:t xml:space="preserve"> </w:t>
      </w:r>
      <w:r w:rsidR="00F75689" w:rsidRPr="00F75689">
        <w:t>take</w:t>
      </w:r>
      <w:r w:rsidR="00492B64">
        <w:t xml:space="preserve"> </w:t>
      </w:r>
      <w:r w:rsidR="00F75689" w:rsidRPr="00F75689">
        <w:t>no</w:t>
      </w:r>
      <w:r w:rsidR="00492B64">
        <w:t xml:space="preserve"> </w:t>
      </w:r>
      <w:r w:rsidR="00F75689" w:rsidRPr="00F75689">
        <w:t>chances</w:t>
      </w:r>
      <w:r w:rsidR="00492B64">
        <w:t xml:space="preserve"> </w:t>
      </w:r>
      <w:r w:rsidR="00F75689" w:rsidRPr="00F75689">
        <w:t>and</w:t>
      </w:r>
      <w:r w:rsidR="00492B64">
        <w:t xml:space="preserve"> </w:t>
      </w:r>
      <w:r w:rsidR="00F75689" w:rsidRPr="00F75689">
        <w:rPr>
          <w:i/>
          <w:iCs/>
        </w:rPr>
        <w:t>increase</w:t>
      </w:r>
      <w:r w:rsidR="00492B64">
        <w:rPr>
          <w:i/>
          <w:iCs/>
        </w:rPr>
        <w:t xml:space="preserve"> </w:t>
      </w:r>
      <w:r w:rsidR="00F75689" w:rsidRPr="00F75689">
        <w:t>the</w:t>
      </w:r>
      <w:r w:rsidR="00492B64">
        <w:t xml:space="preserve"> </w:t>
      </w:r>
      <w:r w:rsidR="00F75689" w:rsidRPr="00F75689">
        <w:t>amount</w:t>
      </w:r>
      <w:r w:rsidR="00492B64">
        <w:t xml:space="preserve"> </w:t>
      </w:r>
      <w:r w:rsidR="00F75689" w:rsidRPr="00F75689">
        <w:t>given</w:t>
      </w:r>
      <w:r w:rsidR="00492B64">
        <w:t xml:space="preserve"> </w:t>
      </w:r>
      <w:r w:rsidR="00F75689" w:rsidRPr="00F75689">
        <w:t>over</w:t>
      </w:r>
      <w:r w:rsidR="00492B64">
        <w:t xml:space="preserve"> </w:t>
      </w:r>
      <w:r w:rsidR="00F75689" w:rsidRPr="00F75689">
        <w:t>and</w:t>
      </w:r>
      <w:r w:rsidR="00492B64">
        <w:t xml:space="preserve"> </w:t>
      </w:r>
      <w:r w:rsidR="00F75689" w:rsidRPr="00F75689">
        <w:t>above</w:t>
      </w:r>
      <w:r w:rsidR="00492B64">
        <w:t xml:space="preserve"> </w:t>
      </w:r>
      <w:r w:rsidR="00F75689" w:rsidRPr="00F75689">
        <w:t>that</w:t>
      </w:r>
      <w:r w:rsidR="00492B64">
        <w:t xml:space="preserve"> </w:t>
      </w:r>
      <w:r w:rsidR="00F75689" w:rsidRPr="00F75689">
        <w:t>which</w:t>
      </w:r>
      <w:r w:rsidR="00492B64">
        <w:t xml:space="preserve"> </w:t>
      </w:r>
      <w:r w:rsidR="00F75689" w:rsidRPr="00F75689">
        <w:t>is</w:t>
      </w:r>
      <w:r w:rsidR="00492B64">
        <w:t xml:space="preserve"> </w:t>
      </w:r>
      <w:r w:rsidR="00F75689" w:rsidRPr="00F75689">
        <w:t>prescribed.</w:t>
      </w:r>
      <w:r w:rsidR="00492B64">
        <w:t xml:space="preserve"> </w:t>
      </w:r>
      <w:r w:rsidR="00F75689" w:rsidRPr="00F75689">
        <w:t>"More"</w:t>
      </w:r>
      <w:r w:rsidR="00492B64">
        <w:t xml:space="preserve"> </w:t>
      </w:r>
      <w:r w:rsidR="00F75689" w:rsidRPr="00F75689">
        <w:t>is</w:t>
      </w:r>
      <w:r w:rsidR="00492B64">
        <w:t xml:space="preserve"> </w:t>
      </w:r>
      <w:r w:rsidR="00F75689" w:rsidRPr="00F75689">
        <w:t>a</w:t>
      </w:r>
      <w:r w:rsidR="00492B64">
        <w:t xml:space="preserve"> </w:t>
      </w:r>
      <w:r w:rsidR="00F75689" w:rsidRPr="00F75689">
        <w:t>relative</w:t>
      </w:r>
      <w:r w:rsidR="00492B64">
        <w:t xml:space="preserve"> </w:t>
      </w:r>
      <w:r w:rsidR="00F75689" w:rsidRPr="00F75689">
        <w:t>term</w:t>
      </w:r>
      <w:r w:rsidR="00492B64">
        <w:t xml:space="preserve"> </w:t>
      </w:r>
      <w:r w:rsidR="00F75689" w:rsidRPr="00F75689">
        <w:t>and</w:t>
      </w:r>
      <w:r w:rsidR="00492B64">
        <w:t xml:space="preserve"> </w:t>
      </w:r>
      <w:r w:rsidR="00F75689" w:rsidRPr="00F75689">
        <w:t>cannot</w:t>
      </w:r>
      <w:r w:rsidR="00492B64">
        <w:t xml:space="preserve"> </w:t>
      </w:r>
      <w:r w:rsidR="00F75689" w:rsidRPr="00F75689">
        <w:t>be</w:t>
      </w:r>
      <w:r w:rsidR="00492B64">
        <w:t xml:space="preserve"> </w:t>
      </w:r>
      <w:r w:rsidR="00F75689" w:rsidRPr="00F75689">
        <w:t>a</w:t>
      </w:r>
      <w:r w:rsidR="00492B64">
        <w:t xml:space="preserve"> </w:t>
      </w:r>
      <w:r w:rsidR="00F75689" w:rsidRPr="00F75689">
        <w:t>deciding</w:t>
      </w:r>
      <w:r w:rsidR="00492B64">
        <w:t xml:space="preserve"> </w:t>
      </w:r>
      <w:r w:rsidR="00F75689" w:rsidRPr="00F75689">
        <w:t>factor</w:t>
      </w:r>
      <w:r w:rsidR="00492B64">
        <w:t xml:space="preserve"> </w:t>
      </w:r>
      <w:r w:rsidR="00F75689" w:rsidRPr="00F75689">
        <w:t>when</w:t>
      </w:r>
      <w:r w:rsidR="00492B64">
        <w:t xml:space="preserve"> </w:t>
      </w:r>
      <w:r w:rsidR="00F75689" w:rsidRPr="00F75689">
        <w:t>accuracy</w:t>
      </w:r>
      <w:r w:rsidR="00492B64">
        <w:t xml:space="preserve"> </w:t>
      </w:r>
      <w:r w:rsidR="00F75689" w:rsidRPr="00F75689">
        <w:t>is</w:t>
      </w:r>
      <w:r w:rsidR="00492B64">
        <w:t xml:space="preserve"> </w:t>
      </w:r>
      <w:r w:rsidR="00F75689" w:rsidRPr="00F75689">
        <w:t>essential.</w:t>
      </w:r>
      <w:r w:rsidR="00492B64">
        <w:t xml:space="preserve"> </w:t>
      </w:r>
    </w:p>
    <w:p w:rsidR="00F75689" w:rsidRPr="00F75689" w:rsidRDefault="00F75689" w:rsidP="00BE4B8E">
      <w:pPr>
        <w:jc w:val="both"/>
      </w:pPr>
    </w:p>
    <w:p w:rsidR="00F75689" w:rsidRPr="00F75689" w:rsidRDefault="00F75689" w:rsidP="00BE4B8E">
      <w:pPr>
        <w:jc w:val="both"/>
      </w:pPr>
      <w:r w:rsidRPr="00F75689">
        <w:t>Moreover,</w:t>
      </w:r>
      <w:r w:rsidR="00492B64">
        <w:t xml:space="preserve"> </w:t>
      </w:r>
      <w:r w:rsidR="00E71109">
        <w:t>Abarbanel</w:t>
      </w:r>
      <w:r w:rsidR="00492B64">
        <w:t xml:space="preserve"> </w:t>
      </w:r>
      <w:r w:rsidRPr="00F75689">
        <w:t>views</w:t>
      </w:r>
      <w:r w:rsidR="00492B64">
        <w:t xml:space="preserve"> </w:t>
      </w:r>
      <w:r w:rsidRPr="00F75689">
        <w:t>the</w:t>
      </w:r>
      <w:r w:rsidR="00492B64">
        <w:t xml:space="preserve"> </w:t>
      </w:r>
      <w:r w:rsidRPr="00F75689">
        <w:t>dictum</w:t>
      </w:r>
      <w:r w:rsidR="00492B64">
        <w:t xml:space="preserve"> </w:t>
      </w:r>
      <w:r w:rsidRPr="00F75689">
        <w:t>about</w:t>
      </w:r>
      <w:r w:rsidR="00492B64">
        <w:t xml:space="preserve"> </w:t>
      </w:r>
      <w:r w:rsidRPr="00F75689">
        <w:t>tithing</w:t>
      </w:r>
      <w:r w:rsidR="00492B64">
        <w:t xml:space="preserve"> </w:t>
      </w:r>
      <w:r w:rsidRPr="00F75689">
        <w:t>by</w:t>
      </w:r>
      <w:r w:rsidR="00492B64">
        <w:t xml:space="preserve"> </w:t>
      </w:r>
      <w:r w:rsidRPr="00F75689">
        <w:t>assessment</w:t>
      </w:r>
      <w:r w:rsidR="00492B64">
        <w:t xml:space="preserve"> </w:t>
      </w:r>
      <w:r w:rsidRPr="00F75689">
        <w:t>as</w:t>
      </w:r>
      <w:r w:rsidR="00492B64">
        <w:t xml:space="preserve"> </w:t>
      </w:r>
      <w:r w:rsidRPr="00F75689">
        <w:t>being</w:t>
      </w:r>
      <w:r w:rsidR="00492B64">
        <w:t xml:space="preserve"> </w:t>
      </w:r>
      <w:r w:rsidRPr="00F75689">
        <w:t>but</w:t>
      </w:r>
      <w:r w:rsidR="00492B64">
        <w:t xml:space="preserve"> </w:t>
      </w:r>
      <w:r w:rsidRPr="00F75689">
        <w:t>a</w:t>
      </w:r>
      <w:r w:rsidR="00492B64">
        <w:t xml:space="preserve"> </w:t>
      </w:r>
      <w:r w:rsidRPr="00F75689">
        <w:t>detail</w:t>
      </w:r>
      <w:r w:rsidR="00492B64">
        <w:t xml:space="preserve"> </w:t>
      </w:r>
      <w:r w:rsidRPr="00F75689">
        <w:t>in</w:t>
      </w:r>
      <w:r w:rsidR="00492B64">
        <w:t xml:space="preserve"> </w:t>
      </w:r>
      <w:r w:rsidRPr="00F75689">
        <w:t>a</w:t>
      </w:r>
      <w:r w:rsidR="00492B64">
        <w:t xml:space="preserve"> </w:t>
      </w:r>
      <w:r w:rsidRPr="00F75689">
        <w:t>more</w:t>
      </w:r>
      <w:r w:rsidR="00492B64">
        <w:t xml:space="preserve"> </w:t>
      </w:r>
      <w:r w:rsidRPr="00F75689">
        <w:t>general</w:t>
      </w:r>
      <w:r w:rsidR="00492B64">
        <w:t xml:space="preserve"> </w:t>
      </w:r>
      <w:r w:rsidRPr="00F75689">
        <w:t>scheme.</w:t>
      </w:r>
      <w:r w:rsidR="00492B64">
        <w:t xml:space="preserve"> </w:t>
      </w:r>
      <w:r w:rsidRPr="00F75689">
        <w:t>One</w:t>
      </w:r>
      <w:r w:rsidR="00492B64">
        <w:t xml:space="preserve"> </w:t>
      </w:r>
      <w:r w:rsidRPr="00F75689">
        <w:t>should</w:t>
      </w:r>
      <w:r w:rsidR="00492B64">
        <w:t xml:space="preserve"> </w:t>
      </w:r>
      <w:r w:rsidRPr="00F75689">
        <w:t>not</w:t>
      </w:r>
      <w:r w:rsidR="00492B64">
        <w:t xml:space="preserve"> </w:t>
      </w:r>
      <w:r w:rsidRPr="00F75689">
        <w:t>rely</w:t>
      </w:r>
      <w:r w:rsidR="00492B64">
        <w:t xml:space="preserve"> </w:t>
      </w:r>
      <w:r w:rsidRPr="00F75689">
        <w:t>on</w:t>
      </w:r>
      <w:r w:rsidR="00492B64">
        <w:t xml:space="preserve"> </w:t>
      </w:r>
      <w:r w:rsidRPr="00F75689">
        <w:t>one's</w:t>
      </w:r>
      <w:r w:rsidR="00492B64">
        <w:t xml:space="preserve"> </w:t>
      </w:r>
      <w:r w:rsidRPr="00F75689">
        <w:t>assessment</w:t>
      </w:r>
      <w:r w:rsidR="00492B64">
        <w:t xml:space="preserve"> </w:t>
      </w:r>
      <w:r w:rsidRPr="00F75689">
        <w:t>in</w:t>
      </w:r>
      <w:r w:rsidR="00492B64">
        <w:t xml:space="preserve"> </w:t>
      </w:r>
      <w:r w:rsidRPr="00F75689">
        <w:t>anything,</w:t>
      </w:r>
      <w:r w:rsidR="00492B64">
        <w:t xml:space="preserve"> </w:t>
      </w:r>
      <w:r w:rsidRPr="00F75689">
        <w:t>but</w:t>
      </w:r>
      <w:r w:rsidR="00492B64">
        <w:t xml:space="preserve"> </w:t>
      </w:r>
      <w:r w:rsidRPr="00F75689">
        <w:t>one</w:t>
      </w:r>
      <w:r w:rsidR="00492B64">
        <w:t xml:space="preserve"> </w:t>
      </w:r>
      <w:r w:rsidRPr="00F75689">
        <w:t>must</w:t>
      </w:r>
      <w:r w:rsidR="00492B64">
        <w:t xml:space="preserve"> </w:t>
      </w:r>
      <w:r w:rsidRPr="00F75689">
        <w:t>provide</w:t>
      </w:r>
      <w:r w:rsidR="00492B64">
        <w:t xml:space="preserve"> </w:t>
      </w:r>
      <w:r w:rsidRPr="00F75689">
        <w:t>oneself</w:t>
      </w:r>
      <w:r w:rsidR="00492B64">
        <w:t xml:space="preserve"> </w:t>
      </w:r>
      <w:r w:rsidRPr="00F75689">
        <w:t>with</w:t>
      </w:r>
      <w:r w:rsidR="00492B64">
        <w:t xml:space="preserve"> </w:t>
      </w:r>
      <w:r w:rsidRPr="00F75689">
        <w:t>an</w:t>
      </w:r>
      <w:r w:rsidR="00492B64">
        <w:t xml:space="preserve"> </w:t>
      </w:r>
      <w:r w:rsidRPr="00F75689">
        <w:t>authoritative</w:t>
      </w:r>
      <w:r w:rsidR="00492B64">
        <w:t xml:space="preserve"> </w:t>
      </w:r>
      <w:r w:rsidRPr="00F75689">
        <w:t>teacher</w:t>
      </w:r>
      <w:r w:rsidR="00492B64">
        <w:t xml:space="preserve"> </w:t>
      </w:r>
      <w:r w:rsidRPr="00F75689">
        <w:t>who</w:t>
      </w:r>
      <w:r w:rsidR="00492B64">
        <w:t xml:space="preserve"> </w:t>
      </w:r>
      <w:r w:rsidRPr="00F75689">
        <w:t>will</w:t>
      </w:r>
      <w:r w:rsidR="00492B64">
        <w:t xml:space="preserve"> </w:t>
      </w:r>
      <w:r w:rsidRPr="00F75689">
        <w:t>tell</w:t>
      </w:r>
      <w:r w:rsidR="00492B64">
        <w:t xml:space="preserve"> </w:t>
      </w:r>
      <w:r w:rsidRPr="00F75689">
        <w:t>you</w:t>
      </w:r>
      <w:r w:rsidR="00492B64">
        <w:t xml:space="preserve"> </w:t>
      </w:r>
      <w:r w:rsidRPr="00F75689">
        <w:t>exactly</w:t>
      </w:r>
      <w:r w:rsidR="00492B64">
        <w:t xml:space="preserve"> </w:t>
      </w:r>
      <w:r w:rsidRPr="00F75689">
        <w:t>what</w:t>
      </w:r>
      <w:r w:rsidR="00492B64">
        <w:t xml:space="preserve"> </w:t>
      </w:r>
      <w:r w:rsidRPr="00F75689">
        <w:t>to</w:t>
      </w:r>
      <w:r w:rsidR="00492B64">
        <w:t xml:space="preserve"> </w:t>
      </w:r>
      <w:r w:rsidRPr="00F75689">
        <w:t>do.</w:t>
      </w:r>
      <w:r w:rsidR="00492B64">
        <w:t xml:space="preserve"> </w:t>
      </w:r>
    </w:p>
    <w:p w:rsidR="00F75689" w:rsidRDefault="00F75689" w:rsidP="00BE4B8E">
      <w:pPr>
        <w:jc w:val="both"/>
      </w:pPr>
    </w:p>
    <w:p w:rsidR="005969F3" w:rsidRDefault="005969F3" w:rsidP="00BE4B8E">
      <w:pPr>
        <w:jc w:val="both"/>
      </w:pPr>
    </w:p>
    <w:p w:rsidR="00F75689" w:rsidRPr="005969F3" w:rsidRDefault="00F75689" w:rsidP="00BE4B8E">
      <w:pPr>
        <w:jc w:val="center"/>
        <w:rPr>
          <w:rFonts w:ascii="Cambria" w:hAnsi="Cambria"/>
          <w:b/>
          <w:bCs/>
          <w:sz w:val="28"/>
          <w:szCs w:val="28"/>
        </w:rPr>
      </w:pPr>
      <w:r w:rsidRPr="005969F3">
        <w:rPr>
          <w:rFonts w:ascii="Cambria" w:hAnsi="Cambria"/>
          <w:b/>
          <w:bCs/>
          <w:sz w:val="28"/>
          <w:szCs w:val="28"/>
        </w:rPr>
        <w:t>Miscellaneous</w:t>
      </w:r>
      <w:r w:rsidR="00492B64">
        <w:rPr>
          <w:rFonts w:ascii="Cambria" w:hAnsi="Cambria"/>
          <w:b/>
          <w:bCs/>
          <w:sz w:val="28"/>
          <w:szCs w:val="28"/>
        </w:rPr>
        <w:t xml:space="preserve"> </w:t>
      </w:r>
      <w:r w:rsidRPr="005969F3">
        <w:rPr>
          <w:rFonts w:ascii="Cambria" w:hAnsi="Cambria"/>
          <w:b/>
          <w:bCs/>
          <w:sz w:val="28"/>
          <w:szCs w:val="28"/>
        </w:rPr>
        <w:t>Interpretations</w:t>
      </w:r>
    </w:p>
    <w:p w:rsidR="00F75689" w:rsidRDefault="00F75689" w:rsidP="00BE4B8E">
      <w:pPr>
        <w:jc w:val="both"/>
        <w:rPr>
          <w:b/>
          <w:bCs/>
        </w:rPr>
      </w:pPr>
    </w:p>
    <w:p w:rsidR="00F75689" w:rsidRPr="005969F3" w:rsidRDefault="00F75689" w:rsidP="00BE4B8E">
      <w:pPr>
        <w:jc w:val="both"/>
      </w:pPr>
      <w:r w:rsidRPr="00F75689">
        <w:rPr>
          <w:b/>
          <w:bCs/>
        </w:rPr>
        <w:t>Anonymous:</w:t>
      </w:r>
      <w:r w:rsidR="00492B64">
        <w:rPr>
          <w:b/>
          <w:bCs/>
        </w:rPr>
        <w:t xml:space="preserve"> </w:t>
      </w:r>
      <w:r w:rsidRPr="005969F3">
        <w:t>On</w:t>
      </w:r>
      <w:r w:rsidR="00492B64">
        <w:t xml:space="preserve"> </w:t>
      </w:r>
      <w:r w:rsidRPr="005969F3">
        <w:t>the</w:t>
      </w:r>
      <w:r w:rsidR="00492B64">
        <w:t xml:space="preserve"> </w:t>
      </w:r>
      <w:r w:rsidRPr="005969F3">
        <w:t>maxim:</w:t>
      </w:r>
      <w:r w:rsidR="00492B64">
        <w:t xml:space="preserve"> </w:t>
      </w:r>
      <w:r w:rsidRPr="005969F3">
        <w:t>"Remove</w:t>
      </w:r>
      <w:r w:rsidR="00492B64">
        <w:t xml:space="preserve"> </w:t>
      </w:r>
      <w:r w:rsidRPr="005969F3">
        <w:t>yourself</w:t>
      </w:r>
      <w:r w:rsidR="00492B64">
        <w:t xml:space="preserve"> </w:t>
      </w:r>
      <w:r w:rsidRPr="005969F3">
        <w:t>from</w:t>
      </w:r>
      <w:r w:rsidR="00492B64">
        <w:t xml:space="preserve"> </w:t>
      </w:r>
      <w:r w:rsidRPr="005969F3">
        <w:t>doubt,"</w:t>
      </w:r>
      <w:r w:rsidR="00492B64">
        <w:t xml:space="preserve"> </w:t>
      </w:r>
      <w:r w:rsidRPr="005969F3">
        <w:t>this</w:t>
      </w:r>
      <w:r w:rsidR="00492B64">
        <w:t xml:space="preserve"> </w:t>
      </w:r>
      <w:r w:rsidRPr="005969F3">
        <w:t>commentator</w:t>
      </w:r>
      <w:r w:rsidR="00492B64">
        <w:t xml:space="preserve"> </w:t>
      </w:r>
      <w:r w:rsidRPr="005969F3">
        <w:t>points</w:t>
      </w:r>
      <w:r w:rsidR="00492B64">
        <w:t xml:space="preserve"> </w:t>
      </w:r>
      <w:r w:rsidRPr="005969F3">
        <w:t>to</w:t>
      </w:r>
      <w:r w:rsidR="00492B64">
        <w:t xml:space="preserve"> </w:t>
      </w:r>
      <w:r w:rsidRPr="005969F3">
        <w:t>the</w:t>
      </w:r>
      <w:r w:rsidR="00492B64">
        <w:t xml:space="preserve"> </w:t>
      </w:r>
      <w:r w:rsidRPr="005969F3">
        <w:t>difference</w:t>
      </w:r>
      <w:r w:rsidR="00492B64">
        <w:t xml:space="preserve"> </w:t>
      </w:r>
      <w:r w:rsidRPr="005969F3">
        <w:t>in</w:t>
      </w:r>
      <w:r w:rsidR="00492B64">
        <w:t xml:space="preserve"> </w:t>
      </w:r>
      <w:r w:rsidRPr="005969F3">
        <w:t>guilt</w:t>
      </w:r>
      <w:r w:rsidR="00492B64">
        <w:t xml:space="preserve"> </w:t>
      </w:r>
      <w:r w:rsidRPr="005969F3">
        <w:t>of</w:t>
      </w:r>
      <w:r w:rsidR="00492B64">
        <w:t xml:space="preserve"> </w:t>
      </w:r>
      <w:r w:rsidRPr="005969F3">
        <w:t>conscience</w:t>
      </w:r>
      <w:r w:rsidR="00492B64">
        <w:t xml:space="preserve"> </w:t>
      </w:r>
      <w:r w:rsidRPr="005969F3">
        <w:t>between</w:t>
      </w:r>
      <w:r w:rsidR="00492B64">
        <w:t xml:space="preserve"> </w:t>
      </w:r>
      <w:r w:rsidRPr="005969F3">
        <w:t>being</w:t>
      </w:r>
      <w:r w:rsidR="00492B64">
        <w:t xml:space="preserve"> </w:t>
      </w:r>
      <w:r w:rsidRPr="005969F3">
        <w:t>certain</w:t>
      </w:r>
      <w:r w:rsidR="00492B64">
        <w:t xml:space="preserve"> </w:t>
      </w:r>
      <w:r w:rsidRPr="005969F3">
        <w:t>of</w:t>
      </w:r>
      <w:r w:rsidR="00492B64">
        <w:t xml:space="preserve"> </w:t>
      </w:r>
      <w:r w:rsidRPr="005969F3">
        <w:t>a</w:t>
      </w:r>
      <w:r w:rsidR="00492B64">
        <w:t xml:space="preserve"> </w:t>
      </w:r>
      <w:r w:rsidRPr="005969F3">
        <w:t>sin</w:t>
      </w:r>
      <w:r w:rsidR="00492B64">
        <w:t xml:space="preserve"> </w:t>
      </w:r>
      <w:r w:rsidRPr="005969F3">
        <w:t>and</w:t>
      </w:r>
      <w:r w:rsidR="00492B64">
        <w:t xml:space="preserve"> </w:t>
      </w:r>
      <w:r w:rsidRPr="005969F3">
        <w:t>being</w:t>
      </w:r>
      <w:r w:rsidR="00492B64">
        <w:t xml:space="preserve"> </w:t>
      </w:r>
      <w:r w:rsidRPr="005969F3">
        <w:t>doubtful.</w:t>
      </w:r>
      <w:r w:rsidR="00492B64">
        <w:t xml:space="preserve"> </w:t>
      </w:r>
      <w:r w:rsidRPr="005969F3">
        <w:t>When</w:t>
      </w:r>
      <w:r w:rsidR="00492B64">
        <w:t xml:space="preserve"> </w:t>
      </w:r>
      <w:r w:rsidRPr="005969F3">
        <w:t>one</w:t>
      </w:r>
      <w:r w:rsidR="00492B64">
        <w:t xml:space="preserve"> </w:t>
      </w:r>
      <w:r w:rsidRPr="005969F3">
        <w:t>is</w:t>
      </w:r>
      <w:r w:rsidR="00492B64">
        <w:t xml:space="preserve"> </w:t>
      </w:r>
      <w:r w:rsidRPr="005969F3">
        <w:t>certain</w:t>
      </w:r>
      <w:r w:rsidR="00492B64">
        <w:t xml:space="preserve"> </w:t>
      </w:r>
      <w:r w:rsidRPr="005969F3">
        <w:t>of</w:t>
      </w:r>
      <w:r w:rsidR="00492B64">
        <w:t xml:space="preserve"> </w:t>
      </w:r>
      <w:r w:rsidRPr="005969F3">
        <w:t>a</w:t>
      </w:r>
      <w:r w:rsidR="00492B64">
        <w:t xml:space="preserve"> </w:t>
      </w:r>
      <w:r w:rsidRPr="005969F3">
        <w:t>sin,</w:t>
      </w:r>
      <w:r w:rsidR="00492B64">
        <w:t xml:space="preserve"> </w:t>
      </w:r>
      <w:r w:rsidRPr="005969F3">
        <w:t>repentance</w:t>
      </w:r>
      <w:r w:rsidR="00492B64">
        <w:t xml:space="preserve"> </w:t>
      </w:r>
      <w:r w:rsidRPr="005969F3">
        <w:t>is</w:t>
      </w:r>
      <w:r w:rsidR="00492B64">
        <w:t xml:space="preserve"> </w:t>
      </w:r>
      <w:r w:rsidRPr="005969F3">
        <w:t>intensive,</w:t>
      </w:r>
      <w:r w:rsidR="00492B64">
        <w:t xml:space="preserve"> </w:t>
      </w:r>
      <w:r w:rsidRPr="005969F3">
        <w:t>self-examin</w:t>
      </w:r>
      <w:r w:rsidRPr="005969F3">
        <w:softHyphen/>
        <w:t>ing</w:t>
      </w:r>
      <w:r w:rsidR="00492B64">
        <w:t xml:space="preserve"> </w:t>
      </w:r>
      <w:r w:rsidRPr="005969F3">
        <w:t>and</w:t>
      </w:r>
      <w:r w:rsidR="00492B64">
        <w:t xml:space="preserve"> </w:t>
      </w:r>
      <w:r w:rsidRPr="005969F3">
        <w:t>constructive.</w:t>
      </w:r>
      <w:r w:rsidR="00492B64">
        <w:t xml:space="preserve"> </w:t>
      </w:r>
      <w:r w:rsidRPr="005969F3">
        <w:t>However,</w:t>
      </w:r>
      <w:r w:rsidR="00492B64">
        <w:t xml:space="preserve"> </w:t>
      </w:r>
      <w:r w:rsidRPr="005969F3">
        <w:t>when</w:t>
      </w:r>
      <w:r w:rsidR="00492B64">
        <w:t xml:space="preserve"> </w:t>
      </w:r>
      <w:r w:rsidRPr="005969F3">
        <w:t>a</w:t>
      </w:r>
      <w:r w:rsidR="00492B64">
        <w:t xml:space="preserve"> </w:t>
      </w:r>
      <w:r w:rsidRPr="005969F3">
        <w:t>person</w:t>
      </w:r>
      <w:r w:rsidR="00492B64">
        <w:t xml:space="preserve"> </w:t>
      </w:r>
      <w:r w:rsidRPr="005969F3">
        <w:t>is</w:t>
      </w:r>
      <w:r w:rsidR="00492B64">
        <w:t xml:space="preserve"> </w:t>
      </w:r>
      <w:r w:rsidRPr="005969F3">
        <w:t>in</w:t>
      </w:r>
      <w:r w:rsidR="00492B64">
        <w:t xml:space="preserve"> </w:t>
      </w:r>
      <w:r w:rsidRPr="005969F3">
        <w:t>doubt</w:t>
      </w:r>
      <w:r w:rsidR="00492B64">
        <w:t xml:space="preserve"> </w:t>
      </w:r>
      <w:r w:rsidRPr="005969F3">
        <w:t>whether</w:t>
      </w:r>
      <w:r w:rsidR="00492B64">
        <w:t xml:space="preserve"> </w:t>
      </w:r>
      <w:r w:rsidRPr="005969F3">
        <w:t>he</w:t>
      </w:r>
      <w:r w:rsidR="00492B64">
        <w:t xml:space="preserve"> </w:t>
      </w:r>
      <w:r w:rsidRPr="005969F3">
        <w:t>transgres</w:t>
      </w:r>
      <w:r w:rsidRPr="005969F3">
        <w:softHyphen/>
        <w:t>sed,</w:t>
      </w:r>
      <w:r w:rsidR="00492B64">
        <w:t xml:space="preserve"> </w:t>
      </w:r>
      <w:r w:rsidRPr="005969F3">
        <w:t>his</w:t>
      </w:r>
      <w:r w:rsidR="00492B64">
        <w:t xml:space="preserve"> </w:t>
      </w:r>
      <w:r w:rsidRPr="005969F3">
        <w:t>remorse</w:t>
      </w:r>
      <w:r w:rsidR="00492B64">
        <w:t xml:space="preserve"> </w:t>
      </w:r>
      <w:r w:rsidRPr="005969F3">
        <w:t>is</w:t>
      </w:r>
      <w:r w:rsidR="00492B64">
        <w:t xml:space="preserve"> </w:t>
      </w:r>
      <w:r w:rsidR="005969F3">
        <w:t>lu</w:t>
      </w:r>
      <w:r w:rsidRPr="005969F3">
        <w:t>kewa</w:t>
      </w:r>
      <w:r w:rsidR="005969F3">
        <w:t>rm</w:t>
      </w:r>
      <w:r w:rsidR="00492B64">
        <w:t xml:space="preserve"> </w:t>
      </w:r>
      <w:r w:rsidRPr="005969F3">
        <w:t>and</w:t>
      </w:r>
      <w:r w:rsidR="00492B64">
        <w:t xml:space="preserve"> </w:t>
      </w:r>
      <w:r w:rsidRPr="005969F3">
        <w:t>casual.</w:t>
      </w:r>
      <w:r w:rsidR="00492B64">
        <w:t xml:space="preserve"> </w:t>
      </w:r>
      <w:r w:rsidRPr="005969F3">
        <w:t>Rabban</w:t>
      </w:r>
      <w:r w:rsidR="00492B64">
        <w:t xml:space="preserve"> </w:t>
      </w:r>
      <w:r w:rsidRPr="005969F3">
        <w:t>Gamliel</w:t>
      </w:r>
      <w:r w:rsidR="00492B64">
        <w:t xml:space="preserve"> </w:t>
      </w:r>
      <w:r w:rsidRPr="005969F3">
        <w:t>urges</w:t>
      </w:r>
      <w:r w:rsidR="00492B64">
        <w:t xml:space="preserve"> </w:t>
      </w:r>
      <w:r w:rsidRPr="005969F3">
        <w:t>us</w:t>
      </w:r>
      <w:r w:rsidR="00492B64">
        <w:t xml:space="preserve"> </w:t>
      </w:r>
      <w:r w:rsidRPr="005969F3">
        <w:t>to</w:t>
      </w:r>
      <w:r w:rsidR="00492B64">
        <w:t xml:space="preserve"> </w:t>
      </w:r>
      <w:r w:rsidRPr="005969F3">
        <w:t>remove</w:t>
      </w:r>
      <w:r w:rsidR="00492B64">
        <w:t xml:space="preserve"> </w:t>
      </w:r>
      <w:r w:rsidRPr="005969F3">
        <w:t>ourselves</w:t>
      </w:r>
      <w:r w:rsidR="00492B64">
        <w:t xml:space="preserve"> </w:t>
      </w:r>
      <w:r w:rsidRPr="005969F3">
        <w:t>from</w:t>
      </w:r>
      <w:r w:rsidR="00492B64">
        <w:t xml:space="preserve"> </w:t>
      </w:r>
      <w:r w:rsidRPr="005969F3">
        <w:t>doubt.</w:t>
      </w:r>
      <w:r w:rsidR="00492B64">
        <w:t xml:space="preserve"> </w:t>
      </w:r>
    </w:p>
    <w:p w:rsidR="00F75689" w:rsidRPr="005969F3" w:rsidRDefault="00F75689" w:rsidP="00BE4B8E">
      <w:pPr>
        <w:jc w:val="both"/>
      </w:pPr>
    </w:p>
    <w:p w:rsidR="00F75689" w:rsidRPr="005969F3" w:rsidRDefault="00F75689" w:rsidP="00BE4B8E">
      <w:pPr>
        <w:jc w:val="both"/>
      </w:pPr>
      <w:r w:rsidRPr="005969F3">
        <w:rPr>
          <w:b/>
          <w:bCs/>
        </w:rPr>
        <w:t>Rashl:</w:t>
      </w:r>
      <w:r w:rsidR="00492B64">
        <w:t xml:space="preserve"> </w:t>
      </w:r>
      <w:r w:rsidRPr="005969F3">
        <w:t>This</w:t>
      </w:r>
      <w:r w:rsidR="00492B64">
        <w:t xml:space="preserve"> </w:t>
      </w:r>
      <w:r w:rsidR="005969F3" w:rsidRPr="005969F3">
        <w:t>M</w:t>
      </w:r>
      <w:r w:rsidRPr="005969F3">
        <w:t>ishnah</w:t>
      </w:r>
      <w:r w:rsidRPr="005969F3">
        <w:rPr>
          <w:i/>
          <w:iCs/>
        </w:rPr>
        <w:t>,</w:t>
      </w:r>
      <w:r w:rsidR="00492B64">
        <w:rPr>
          <w:i/>
          <w:iCs/>
        </w:rPr>
        <w:t xml:space="preserve"> </w:t>
      </w:r>
      <w:r w:rsidRPr="005969F3">
        <w:t>although</w:t>
      </w:r>
      <w:r w:rsidR="00492B64">
        <w:t xml:space="preserve"> </w:t>
      </w:r>
      <w:r w:rsidRPr="005969F3">
        <w:t>similar</w:t>
      </w:r>
      <w:r w:rsidR="00492B64">
        <w:t xml:space="preserve"> </w:t>
      </w:r>
      <w:r w:rsidRPr="005969F3">
        <w:t>to</w:t>
      </w:r>
      <w:r w:rsidR="00492B64">
        <w:t xml:space="preserve"> </w:t>
      </w:r>
      <w:r w:rsidRPr="005969F3">
        <w:t>a</w:t>
      </w:r>
      <w:r w:rsidR="00492B64">
        <w:t xml:space="preserve"> </w:t>
      </w:r>
      <w:r w:rsidRPr="005969F3">
        <w:t>previous</w:t>
      </w:r>
      <w:r w:rsidR="00492B64">
        <w:t xml:space="preserve"> </w:t>
      </w:r>
      <w:r w:rsidRPr="005969F3">
        <w:t>one,</w:t>
      </w:r>
      <w:r w:rsidR="00492B64">
        <w:t xml:space="preserve"> </w:t>
      </w:r>
      <w:r w:rsidRPr="005969F3">
        <w:t>is</w:t>
      </w:r>
      <w:r w:rsidR="00492B64">
        <w:t xml:space="preserve"> </w:t>
      </w:r>
      <w:r w:rsidRPr="005969F3">
        <w:t>different</w:t>
      </w:r>
      <w:r w:rsidR="00492B64">
        <w:t xml:space="preserve"> </w:t>
      </w:r>
      <w:r w:rsidRPr="005969F3">
        <w:t>in</w:t>
      </w:r>
      <w:r w:rsidR="00492B64">
        <w:t xml:space="preserve"> </w:t>
      </w:r>
      <w:r w:rsidRPr="005969F3">
        <w:t>that</w:t>
      </w:r>
      <w:r w:rsidR="00492B64">
        <w:t xml:space="preserve"> </w:t>
      </w:r>
      <w:r w:rsidRPr="005969F3">
        <w:t>it</w:t>
      </w:r>
      <w:r w:rsidR="00492B64">
        <w:t xml:space="preserve"> </w:t>
      </w:r>
      <w:r w:rsidRPr="005969F3">
        <w:t>focuses</w:t>
      </w:r>
      <w:r w:rsidR="00492B64">
        <w:t xml:space="preserve"> </w:t>
      </w:r>
      <w:r w:rsidRPr="005969F3">
        <w:t>on</w:t>
      </w:r>
      <w:r w:rsidR="00492B64">
        <w:t xml:space="preserve"> </w:t>
      </w:r>
      <w:r w:rsidRPr="005969F3">
        <w:t>a</w:t>
      </w:r>
      <w:r w:rsidR="00492B64">
        <w:t xml:space="preserve"> </w:t>
      </w:r>
      <w:r w:rsidRPr="005969F3">
        <w:t>judge</w:t>
      </w:r>
      <w:r w:rsidR="00492B64">
        <w:t xml:space="preserve"> </w:t>
      </w:r>
      <w:r w:rsidRPr="005969F3">
        <w:t>who</w:t>
      </w:r>
      <w:r w:rsidR="00492B64">
        <w:t xml:space="preserve"> </w:t>
      </w:r>
      <w:r w:rsidRPr="005969F3">
        <w:t>has</w:t>
      </w:r>
      <w:r w:rsidR="00492B64">
        <w:t xml:space="preserve"> </w:t>
      </w:r>
      <w:r w:rsidRPr="005969F3">
        <w:t>to</w:t>
      </w:r>
      <w:r w:rsidR="00492B64">
        <w:t xml:space="preserve"> </w:t>
      </w:r>
      <w:r w:rsidRPr="005969F3">
        <w:t>consult</w:t>
      </w:r>
      <w:r w:rsidR="00492B64">
        <w:t xml:space="preserve"> </w:t>
      </w:r>
      <w:r w:rsidRPr="005969F3">
        <w:t>with</w:t>
      </w:r>
      <w:r w:rsidR="00492B64">
        <w:t xml:space="preserve"> </w:t>
      </w:r>
      <w:r w:rsidRPr="005969F3">
        <w:t>other</w:t>
      </w:r>
      <w:r w:rsidR="00492B64">
        <w:t xml:space="preserve"> </w:t>
      </w:r>
      <w:r w:rsidRPr="005969F3">
        <w:t>authorities</w:t>
      </w:r>
      <w:r w:rsidR="00492B64">
        <w:t xml:space="preserve"> </w:t>
      </w:r>
      <w:r w:rsidRPr="005969F3">
        <w:t>before</w:t>
      </w:r>
      <w:r w:rsidR="00492B64">
        <w:t xml:space="preserve"> </w:t>
      </w:r>
      <w:r w:rsidRPr="005969F3">
        <w:t>issuing</w:t>
      </w:r>
      <w:r w:rsidR="00492B64">
        <w:t xml:space="preserve"> </w:t>
      </w:r>
      <w:r w:rsidRPr="005969F3">
        <w:t>his</w:t>
      </w:r>
      <w:r w:rsidR="00492B64">
        <w:t xml:space="preserve"> </w:t>
      </w:r>
      <w:r w:rsidRPr="005969F3">
        <w:t>decision.</w:t>
      </w:r>
      <w:r w:rsidR="00492B64">
        <w:t xml:space="preserve"> </w:t>
      </w:r>
      <w:r w:rsidRPr="005969F3">
        <w:t>Rashi</w:t>
      </w:r>
      <w:r w:rsidR="00492B64">
        <w:t xml:space="preserve"> </w:t>
      </w:r>
      <w:r w:rsidRPr="005969F3">
        <w:t>also</w:t>
      </w:r>
      <w:r w:rsidR="00492B64">
        <w:t xml:space="preserve"> </w:t>
      </w:r>
      <w:r w:rsidRPr="005969F3">
        <w:t>remarks</w:t>
      </w:r>
      <w:r w:rsidR="00492B64">
        <w:t xml:space="preserve"> </w:t>
      </w:r>
      <w:r w:rsidRPr="005969F3">
        <w:t>that</w:t>
      </w:r>
      <w:r w:rsidR="00492B64">
        <w:t xml:space="preserve"> </w:t>
      </w:r>
      <w:r w:rsidRPr="005969F3">
        <w:t>the</w:t>
      </w:r>
      <w:r w:rsidR="00492B64">
        <w:t xml:space="preserve"> </w:t>
      </w:r>
      <w:r w:rsidRPr="005969F3">
        <w:t>statement</w:t>
      </w:r>
      <w:r w:rsidR="00492B64">
        <w:t xml:space="preserve"> </w:t>
      </w:r>
      <w:r w:rsidRPr="005969F3">
        <w:t>by</w:t>
      </w:r>
      <w:r w:rsidR="00492B64">
        <w:t xml:space="preserve"> </w:t>
      </w:r>
      <w:r w:rsidRPr="005969F3">
        <w:t>Rabban</w:t>
      </w:r>
      <w:r w:rsidR="00492B64">
        <w:t xml:space="preserve"> </w:t>
      </w:r>
      <w:r w:rsidRPr="005969F3">
        <w:t>Gamliel,</w:t>
      </w:r>
      <w:r w:rsidR="00492B64">
        <w:t xml:space="preserve"> </w:t>
      </w:r>
      <w:r w:rsidRPr="005969F3">
        <w:t>"De</w:t>
      </w:r>
      <w:r w:rsidR="00492B64">
        <w:t xml:space="preserve"> </w:t>
      </w:r>
      <w:r w:rsidRPr="005969F3">
        <w:t>not</w:t>
      </w:r>
      <w:r w:rsidR="00492B64">
        <w:t xml:space="preserve"> </w:t>
      </w:r>
      <w:r w:rsidRPr="005969F3">
        <w:t>accustom</w:t>
      </w:r>
      <w:r w:rsidR="00492B64">
        <w:t xml:space="preserve"> </w:t>
      </w:r>
      <w:r w:rsidRPr="005969F3">
        <w:t>yourself</w:t>
      </w:r>
      <w:r w:rsidR="00492B64">
        <w:t xml:space="preserve"> </w:t>
      </w:r>
      <w:r w:rsidRPr="005969F3">
        <w:t>to</w:t>
      </w:r>
      <w:r w:rsidR="00492B64">
        <w:t xml:space="preserve"> </w:t>
      </w:r>
      <w:r w:rsidRPr="005969F3">
        <w:t>giving</w:t>
      </w:r>
      <w:r w:rsidR="00492B64">
        <w:t xml:space="preserve"> </w:t>
      </w:r>
      <w:r w:rsidRPr="005969F3">
        <w:t>tithes</w:t>
      </w:r>
      <w:r w:rsidR="00492B64">
        <w:t xml:space="preserve"> </w:t>
      </w:r>
      <w:r w:rsidRPr="005969F3">
        <w:t>by</w:t>
      </w:r>
      <w:r w:rsidR="00492B64">
        <w:t xml:space="preserve"> </w:t>
      </w:r>
      <w:r w:rsidRPr="005969F3">
        <w:t>assessment"</w:t>
      </w:r>
      <w:r w:rsidR="00492B64">
        <w:t xml:space="preserve"> </w:t>
      </w:r>
      <w:r w:rsidRPr="005969F3">
        <w:t>is</w:t>
      </w:r>
      <w:r w:rsidR="00492B64">
        <w:t xml:space="preserve"> </w:t>
      </w:r>
      <w:r w:rsidRPr="005969F3">
        <w:t>based</w:t>
      </w:r>
      <w:r w:rsidR="00492B64">
        <w:t xml:space="preserve"> </w:t>
      </w:r>
      <w:r w:rsidRPr="005969F3">
        <w:t>on</w:t>
      </w:r>
      <w:r w:rsidR="00492B64">
        <w:t xml:space="preserve"> </w:t>
      </w:r>
      <w:r w:rsidRPr="005969F3">
        <w:t>the</w:t>
      </w:r>
      <w:r w:rsidR="00492B64">
        <w:t xml:space="preserve"> </w:t>
      </w:r>
      <w:r w:rsidRPr="005969F3">
        <w:t>premise</w:t>
      </w:r>
      <w:r w:rsidR="00492B64">
        <w:t xml:space="preserve"> </w:t>
      </w:r>
      <w:r w:rsidRPr="005969F3">
        <w:t>that</w:t>
      </w:r>
      <w:r w:rsidR="00492B64">
        <w:t xml:space="preserve"> </w:t>
      </w:r>
      <w:r w:rsidRPr="005969F3">
        <w:t>with</w:t>
      </w:r>
      <w:r w:rsidR="00492B64">
        <w:t xml:space="preserve"> </w:t>
      </w:r>
      <w:r w:rsidRPr="005969F3">
        <w:t>the</w:t>
      </w:r>
      <w:r w:rsidR="00492B64">
        <w:t xml:space="preserve"> </w:t>
      </w:r>
      <w:r w:rsidRPr="005969F3">
        <w:t>exception</w:t>
      </w:r>
      <w:r w:rsidR="00492B64">
        <w:t xml:space="preserve"> </w:t>
      </w:r>
      <w:r w:rsidRPr="005969F3">
        <w:t>of</w:t>
      </w:r>
      <w:r w:rsidR="00492B64">
        <w:t xml:space="preserve"> </w:t>
      </w:r>
      <w:r w:rsidRPr="005969F3">
        <w:rPr>
          <w:i/>
          <w:iCs/>
        </w:rPr>
        <w:t>terumah</w:t>
      </w:r>
      <w:r w:rsidR="00492B64">
        <w:rPr>
          <w:i/>
          <w:iCs/>
        </w:rPr>
        <w:t xml:space="preserve"> </w:t>
      </w:r>
      <w:r w:rsidRPr="005969F3">
        <w:t>(heave</w:t>
      </w:r>
      <w:r w:rsidR="00492B64">
        <w:t xml:space="preserve"> </w:t>
      </w:r>
      <w:r w:rsidRPr="005969F3">
        <w:t>offering),</w:t>
      </w:r>
      <w:r w:rsidR="00492B64">
        <w:t xml:space="preserve"> </w:t>
      </w:r>
      <w:r w:rsidRPr="005969F3">
        <w:t>the</w:t>
      </w:r>
      <w:r w:rsidR="00492B64">
        <w:t xml:space="preserve"> </w:t>
      </w:r>
      <w:r w:rsidRPr="005969F3">
        <w:t>amounts</w:t>
      </w:r>
      <w:r w:rsidR="00492B64">
        <w:t xml:space="preserve"> </w:t>
      </w:r>
      <w:r w:rsidRPr="005969F3">
        <w:t>which</w:t>
      </w:r>
      <w:r w:rsidR="00492B64">
        <w:t xml:space="preserve"> </w:t>
      </w:r>
      <w:r w:rsidRPr="005969F3">
        <w:t>are</w:t>
      </w:r>
      <w:r w:rsidR="00492B64">
        <w:t xml:space="preserve"> </w:t>
      </w:r>
      <w:r w:rsidRPr="005969F3">
        <w:t>to</w:t>
      </w:r>
      <w:r w:rsidR="00492B64">
        <w:t xml:space="preserve"> </w:t>
      </w:r>
      <w:r w:rsidRPr="005969F3">
        <w:t>be</w:t>
      </w:r>
      <w:r w:rsidR="00492B64">
        <w:t xml:space="preserve"> </w:t>
      </w:r>
      <w:r w:rsidRPr="005969F3">
        <w:t>given</w:t>
      </w:r>
      <w:r w:rsidR="00492B64">
        <w:t xml:space="preserve"> </w:t>
      </w:r>
      <w:r w:rsidRPr="005969F3">
        <w:t>for</w:t>
      </w:r>
      <w:r w:rsidR="00492B64">
        <w:t xml:space="preserve"> </w:t>
      </w:r>
      <w:r w:rsidRPr="005969F3">
        <w:t>al</w:t>
      </w:r>
      <w:r w:rsidR="005969F3">
        <w:t>l</w:t>
      </w:r>
      <w:r w:rsidR="00492B64">
        <w:t xml:space="preserve"> </w:t>
      </w:r>
      <w:r w:rsidRPr="005969F3">
        <w:t>tithes</w:t>
      </w:r>
      <w:r w:rsidR="00492B64">
        <w:t xml:space="preserve"> </w:t>
      </w:r>
      <w:r w:rsidRPr="005969F3">
        <w:t>are</w:t>
      </w:r>
      <w:r w:rsidR="00492B64">
        <w:t xml:space="preserve"> </w:t>
      </w:r>
      <w:r w:rsidRPr="005969F3">
        <w:t>precisely</w:t>
      </w:r>
      <w:r w:rsidR="00492B64">
        <w:t xml:space="preserve"> </w:t>
      </w:r>
      <w:r w:rsidRPr="005969F3">
        <w:t>specified</w:t>
      </w:r>
      <w:r w:rsidR="00492B64">
        <w:t xml:space="preserve"> </w:t>
      </w:r>
      <w:r w:rsidRPr="005969F3">
        <w:t>in</w:t>
      </w:r>
      <w:r w:rsidR="00492B64">
        <w:t xml:space="preserve"> </w:t>
      </w:r>
      <w:r w:rsidRPr="005969F3">
        <w:t>the</w:t>
      </w:r>
      <w:r w:rsidR="00492B64">
        <w:t xml:space="preserve"> </w:t>
      </w:r>
      <w:r w:rsidRPr="005969F3">
        <w:t>Torah.</w:t>
      </w:r>
      <w:r w:rsidR="00492B64">
        <w:t xml:space="preserve"> </w:t>
      </w:r>
      <w:r w:rsidRPr="005969F3">
        <w:t>There</w:t>
      </w:r>
      <w:r w:rsidR="00492B64">
        <w:t xml:space="preserve"> </w:t>
      </w:r>
      <w:r w:rsidRPr="005969F3">
        <w:t>is</w:t>
      </w:r>
      <w:r w:rsidR="00492B64">
        <w:t xml:space="preserve"> </w:t>
      </w:r>
      <w:r w:rsidRPr="005969F3">
        <w:t>no</w:t>
      </w:r>
      <w:r w:rsidR="00492B64">
        <w:t xml:space="preserve"> </w:t>
      </w:r>
      <w:r w:rsidRPr="005969F3">
        <w:t>need</w:t>
      </w:r>
      <w:r w:rsidR="00492B64">
        <w:t xml:space="preserve"> </w:t>
      </w:r>
      <w:r w:rsidRPr="005969F3">
        <w:t>to</w:t>
      </w:r>
      <w:r w:rsidR="00492B64">
        <w:t xml:space="preserve"> </w:t>
      </w:r>
      <w:r w:rsidRPr="005969F3">
        <w:t>give</w:t>
      </w:r>
      <w:r w:rsidR="00492B64">
        <w:t xml:space="preserve"> </w:t>
      </w:r>
      <w:r w:rsidRPr="005969F3">
        <w:t>by</w:t>
      </w:r>
      <w:r w:rsidR="00492B64">
        <w:t xml:space="preserve"> </w:t>
      </w:r>
      <w:r w:rsidRPr="005969F3">
        <w:t>conjecture</w:t>
      </w:r>
      <w:r w:rsidR="00492B64">
        <w:t xml:space="preserve"> </w:t>
      </w:r>
      <w:r w:rsidRPr="005969F3">
        <w:t>which</w:t>
      </w:r>
      <w:r w:rsidR="00492B64">
        <w:t xml:space="preserve"> </w:t>
      </w:r>
      <w:r w:rsidRPr="005969F3">
        <w:t>will</w:t>
      </w:r>
      <w:r w:rsidR="00492B64">
        <w:t xml:space="preserve"> </w:t>
      </w:r>
      <w:r w:rsidRPr="005969F3">
        <w:t>result</w:t>
      </w:r>
      <w:r w:rsidR="00492B64">
        <w:t xml:space="preserve"> </w:t>
      </w:r>
      <w:r w:rsidRPr="005969F3">
        <w:t>in</w:t>
      </w:r>
      <w:r w:rsidR="00492B64">
        <w:t xml:space="preserve"> </w:t>
      </w:r>
      <w:r w:rsidRPr="005969F3">
        <w:t>over-tithing.</w:t>
      </w:r>
      <w:r w:rsidR="00492B64">
        <w:t xml:space="preserve"> </w:t>
      </w:r>
    </w:p>
    <w:p w:rsidR="00F75689" w:rsidRPr="005969F3" w:rsidRDefault="00F75689" w:rsidP="00BE4B8E">
      <w:pPr>
        <w:jc w:val="both"/>
      </w:pPr>
    </w:p>
    <w:p w:rsidR="00F75689" w:rsidRPr="005969F3" w:rsidRDefault="00F75689" w:rsidP="00BE4B8E">
      <w:pPr>
        <w:jc w:val="both"/>
      </w:pPr>
      <w:r w:rsidRPr="005969F3">
        <w:rPr>
          <w:b/>
          <w:bCs/>
        </w:rPr>
        <w:t>Rabbenu</w:t>
      </w:r>
      <w:r w:rsidR="00492B64">
        <w:rPr>
          <w:b/>
          <w:bCs/>
        </w:rPr>
        <w:t xml:space="preserve"> </w:t>
      </w:r>
      <w:r w:rsidRPr="005969F3">
        <w:rPr>
          <w:b/>
          <w:bCs/>
        </w:rPr>
        <w:t>Yonah:</w:t>
      </w:r>
      <w:r w:rsidR="00492B64">
        <w:t xml:space="preserve"> </w:t>
      </w:r>
      <w:r w:rsidRPr="005969F3">
        <w:t>"Provide</w:t>
      </w:r>
      <w:r w:rsidR="00492B64">
        <w:t xml:space="preserve"> </w:t>
      </w:r>
      <w:r w:rsidRPr="005969F3">
        <w:t>yourself</w:t>
      </w:r>
      <w:r w:rsidR="00492B64">
        <w:t xml:space="preserve"> </w:t>
      </w:r>
      <w:r w:rsidRPr="005969F3">
        <w:t>with</w:t>
      </w:r>
      <w:r w:rsidR="00492B64">
        <w:t xml:space="preserve"> </w:t>
      </w:r>
      <w:r w:rsidRPr="005969F3">
        <w:t>a</w:t>
      </w:r>
      <w:r w:rsidR="00492B64">
        <w:t xml:space="preserve"> </w:t>
      </w:r>
      <w:r w:rsidRPr="005969F3">
        <w:t>teacher</w:t>
      </w:r>
      <w:r w:rsidR="00492B64">
        <w:t xml:space="preserve"> </w:t>
      </w:r>
      <w:r w:rsidRPr="005969F3">
        <w:t>and</w:t>
      </w:r>
      <w:r w:rsidR="00492B64">
        <w:t xml:space="preserve"> </w:t>
      </w:r>
      <w:r w:rsidRPr="005969F3">
        <w:t>remove</w:t>
      </w:r>
      <w:r w:rsidR="00492B64">
        <w:t xml:space="preserve"> </w:t>
      </w:r>
      <w:r w:rsidRPr="005969F3">
        <w:t>yourself</w:t>
      </w:r>
      <w:r w:rsidR="00492B64">
        <w:t xml:space="preserve"> </w:t>
      </w:r>
      <w:r w:rsidRPr="005969F3">
        <w:t>from</w:t>
      </w:r>
      <w:r w:rsidR="00492B64">
        <w:t xml:space="preserve"> </w:t>
      </w:r>
      <w:r w:rsidRPr="005969F3">
        <w:t>doubt,"</w:t>
      </w:r>
      <w:r w:rsidR="00492B64">
        <w:t xml:space="preserve"> </w:t>
      </w:r>
      <w:r w:rsidRPr="005969F3">
        <w:t>begs</w:t>
      </w:r>
      <w:r w:rsidR="00492B64">
        <w:t xml:space="preserve"> </w:t>
      </w:r>
      <w:r w:rsidRPr="005969F3">
        <w:t>the</w:t>
      </w:r>
      <w:r w:rsidR="00492B64">
        <w:t xml:space="preserve"> </w:t>
      </w:r>
      <w:r w:rsidRPr="005969F3">
        <w:t>question:</w:t>
      </w:r>
      <w:r w:rsidR="00492B64">
        <w:t xml:space="preserve"> </w:t>
      </w:r>
      <w:r w:rsidRPr="005969F3">
        <w:t>What</w:t>
      </w:r>
      <w:r w:rsidR="00492B64">
        <w:t xml:space="preserve"> </w:t>
      </w:r>
      <w:r w:rsidRPr="005969F3">
        <w:t>should</w:t>
      </w:r>
      <w:r w:rsidR="00492B64">
        <w:t xml:space="preserve"> </w:t>
      </w:r>
      <w:r w:rsidRPr="005969F3">
        <w:t>the</w:t>
      </w:r>
      <w:r w:rsidR="00492B64">
        <w:t xml:space="preserve"> </w:t>
      </w:r>
      <w:r w:rsidRPr="005969F3">
        <w:t>scholar</w:t>
      </w:r>
      <w:r w:rsidR="00492B64">
        <w:t xml:space="preserve"> </w:t>
      </w:r>
      <w:r w:rsidRPr="005969F3">
        <w:t>do</w:t>
      </w:r>
      <w:r w:rsidR="00492B64">
        <w:t xml:space="preserve"> </w:t>
      </w:r>
      <w:r w:rsidRPr="005969F3">
        <w:t>who</w:t>
      </w:r>
      <w:r w:rsidR="00492B64">
        <w:t xml:space="preserve"> </w:t>
      </w:r>
      <w:r w:rsidRPr="005969F3">
        <w:t>is</w:t>
      </w:r>
      <w:r w:rsidR="00492B64">
        <w:t xml:space="preserve"> </w:t>
      </w:r>
      <w:r w:rsidRPr="005969F3">
        <w:t>acknowledged</w:t>
      </w:r>
      <w:r w:rsidR="00492B64">
        <w:t xml:space="preserve"> </w:t>
      </w:r>
      <w:r w:rsidRPr="005969F3">
        <w:t>to</w:t>
      </w:r>
      <w:r w:rsidR="00492B64">
        <w:t xml:space="preserve"> </w:t>
      </w:r>
      <w:r w:rsidRPr="005969F3">
        <w:t>be</w:t>
      </w:r>
      <w:r w:rsidR="00492B64">
        <w:t xml:space="preserve"> </w:t>
      </w:r>
      <w:r w:rsidRPr="005969F3">
        <w:t>superior</w:t>
      </w:r>
      <w:r w:rsidR="00492B64">
        <w:t xml:space="preserve"> </w:t>
      </w:r>
      <w:r w:rsidRPr="005969F3">
        <w:t>to</w:t>
      </w:r>
      <w:r w:rsidR="00492B64">
        <w:t xml:space="preserve"> </w:t>
      </w:r>
      <w:r w:rsidRPr="005969F3">
        <w:t>all</w:t>
      </w:r>
      <w:r w:rsidR="00492B64">
        <w:t xml:space="preserve"> </w:t>
      </w:r>
      <w:r w:rsidRPr="005969F3">
        <w:t>others?</w:t>
      </w:r>
      <w:r w:rsidR="00492B64">
        <w:t xml:space="preserve"> </w:t>
      </w:r>
      <w:r w:rsidRPr="005969F3">
        <w:t>The</w:t>
      </w:r>
      <w:r w:rsidR="00492B64">
        <w:t xml:space="preserve"> </w:t>
      </w:r>
      <w:r w:rsidRPr="005969F3">
        <w:t>answer</w:t>
      </w:r>
      <w:r w:rsidR="00492B64">
        <w:t xml:space="preserve"> </w:t>
      </w:r>
      <w:r w:rsidRPr="005969F3">
        <w:t>provided</w:t>
      </w:r>
      <w:r w:rsidR="00492B64">
        <w:t xml:space="preserve"> </w:t>
      </w:r>
      <w:r w:rsidRPr="005969F3">
        <w:t>by</w:t>
      </w:r>
      <w:r w:rsidR="00492B64">
        <w:t xml:space="preserve"> </w:t>
      </w:r>
      <w:r w:rsidRPr="005969F3">
        <w:t>Rabbenu</w:t>
      </w:r>
      <w:r w:rsidR="00492B64">
        <w:t xml:space="preserve"> </w:t>
      </w:r>
      <w:r w:rsidRPr="005969F3">
        <w:t>Yonah</w:t>
      </w:r>
      <w:r w:rsidR="00492B64">
        <w:t xml:space="preserve"> </w:t>
      </w:r>
      <w:r w:rsidRPr="005969F3">
        <w:t>is</w:t>
      </w:r>
      <w:r w:rsidR="00492B64">
        <w:t xml:space="preserve"> </w:t>
      </w:r>
      <w:r w:rsidRPr="005969F3">
        <w:t>that</w:t>
      </w:r>
      <w:r w:rsidR="00492B64">
        <w:t xml:space="preserve"> </w:t>
      </w:r>
      <w:r w:rsidRPr="005969F3">
        <w:t>even</w:t>
      </w:r>
      <w:r w:rsidR="00492B64">
        <w:t xml:space="preserve"> </w:t>
      </w:r>
      <w:r w:rsidRPr="005969F3">
        <w:t>in</w:t>
      </w:r>
      <w:r w:rsidR="00492B64">
        <w:t xml:space="preserve"> </w:t>
      </w:r>
      <w:r w:rsidRPr="005969F3">
        <w:t>that</w:t>
      </w:r>
      <w:r w:rsidR="00492B64">
        <w:t xml:space="preserve"> </w:t>
      </w:r>
      <w:r w:rsidRPr="005969F3">
        <w:t>case</w:t>
      </w:r>
      <w:r w:rsidR="00492B64">
        <w:t xml:space="preserve"> </w:t>
      </w:r>
      <w:r w:rsidRPr="005969F3">
        <w:t>he</w:t>
      </w:r>
      <w:r w:rsidR="00492B64">
        <w:t xml:space="preserve"> </w:t>
      </w:r>
      <w:r w:rsidRPr="005969F3">
        <w:t>should</w:t>
      </w:r>
      <w:r w:rsidR="00492B64">
        <w:t xml:space="preserve"> </w:t>
      </w:r>
      <w:r w:rsidRPr="005969F3">
        <w:t>choose</w:t>
      </w:r>
      <w:r w:rsidR="00492B64">
        <w:t xml:space="preserve"> </w:t>
      </w:r>
      <w:r w:rsidRPr="005969F3">
        <w:t>a</w:t>
      </w:r>
      <w:r w:rsidR="00492B64">
        <w:t xml:space="preserve"> </w:t>
      </w:r>
      <w:r w:rsidRPr="005969F3">
        <w:t>colleague</w:t>
      </w:r>
      <w:r w:rsidR="00492B64">
        <w:t xml:space="preserve"> </w:t>
      </w:r>
      <w:r w:rsidRPr="005969F3">
        <w:t>with</w:t>
      </w:r>
      <w:r w:rsidR="00492B64">
        <w:t xml:space="preserve"> </w:t>
      </w:r>
      <w:r w:rsidRPr="005969F3">
        <w:t>whom</w:t>
      </w:r>
      <w:r w:rsidR="00492B64">
        <w:t xml:space="preserve"> </w:t>
      </w:r>
      <w:r w:rsidRPr="005969F3">
        <w:t>to</w:t>
      </w:r>
      <w:r w:rsidR="00492B64">
        <w:t xml:space="preserve"> </w:t>
      </w:r>
      <w:r w:rsidRPr="005969F3">
        <w:t>consult.</w:t>
      </w:r>
      <w:r w:rsidR="00492B64">
        <w:t xml:space="preserve"> </w:t>
      </w:r>
      <w:r w:rsidRPr="005969F3">
        <w:t>There</w:t>
      </w:r>
      <w:r w:rsidR="00492B64">
        <w:t xml:space="preserve"> </w:t>
      </w:r>
      <w:r w:rsidRPr="005969F3">
        <w:t>are</w:t>
      </w:r>
      <w:r w:rsidR="00492B64">
        <w:t xml:space="preserve"> </w:t>
      </w:r>
      <w:r w:rsidRPr="005969F3">
        <w:t>times</w:t>
      </w:r>
      <w:r w:rsidR="00492B64">
        <w:t xml:space="preserve"> </w:t>
      </w:r>
      <w:r w:rsidRPr="005969F3">
        <w:t>when</w:t>
      </w:r>
      <w:r w:rsidR="00492B64">
        <w:t xml:space="preserve"> </w:t>
      </w:r>
      <w:r w:rsidRPr="005969F3">
        <w:t>even</w:t>
      </w:r>
      <w:r w:rsidR="00492B64">
        <w:t xml:space="preserve"> </w:t>
      </w:r>
      <w:r w:rsidRPr="005969F3">
        <w:t>the</w:t>
      </w:r>
      <w:r w:rsidR="00492B64">
        <w:t xml:space="preserve"> </w:t>
      </w:r>
      <w:r w:rsidRPr="005969F3">
        <w:t>greatest</w:t>
      </w:r>
      <w:r w:rsidR="00492B64">
        <w:t xml:space="preserve"> </w:t>
      </w:r>
      <w:r w:rsidRPr="005969F3">
        <w:t>scholar</w:t>
      </w:r>
      <w:r w:rsidR="00492B64">
        <w:t xml:space="preserve"> </w:t>
      </w:r>
      <w:r w:rsidRPr="005969F3">
        <w:t>may</w:t>
      </w:r>
      <w:r w:rsidR="00492B64">
        <w:t xml:space="preserve"> </w:t>
      </w:r>
      <w:r w:rsidRPr="005969F3">
        <w:t>find</w:t>
      </w:r>
      <w:r w:rsidR="00492B64">
        <w:t xml:space="preserve"> </w:t>
      </w:r>
      <w:r w:rsidRPr="005969F3">
        <w:t>himself</w:t>
      </w:r>
      <w:r w:rsidR="00492B64">
        <w:t xml:space="preserve"> </w:t>
      </w:r>
      <w:r w:rsidRPr="005969F3">
        <w:t>in</w:t>
      </w:r>
      <w:r w:rsidR="00492B64">
        <w:t xml:space="preserve"> </w:t>
      </w:r>
      <w:r w:rsidRPr="005969F3">
        <w:t>a</w:t>
      </w:r>
      <w:r w:rsidR="00492B64">
        <w:t xml:space="preserve"> </w:t>
      </w:r>
      <w:r w:rsidRPr="005969F3">
        <w:t>dilemma</w:t>
      </w:r>
      <w:r w:rsidR="00492B64">
        <w:t xml:space="preserve"> </w:t>
      </w:r>
      <w:r w:rsidRPr="005969F3">
        <w:t>on</w:t>
      </w:r>
      <w:r w:rsidR="00492B64">
        <w:t xml:space="preserve"> </w:t>
      </w:r>
      <w:r w:rsidRPr="005969F3">
        <w:t>a</w:t>
      </w:r>
      <w:r w:rsidR="00492B64">
        <w:t xml:space="preserve"> </w:t>
      </w:r>
      <w:r w:rsidRPr="005969F3">
        <w:t>certain</w:t>
      </w:r>
      <w:r w:rsidR="00492B64">
        <w:t xml:space="preserve"> </w:t>
      </w:r>
      <w:r w:rsidRPr="005969F3">
        <w:t>subject</w:t>
      </w:r>
      <w:r w:rsidR="00492B64">
        <w:t xml:space="preserve"> </w:t>
      </w:r>
      <w:r w:rsidRPr="005969F3">
        <w:t>and</w:t>
      </w:r>
      <w:r w:rsidR="00492B64">
        <w:t xml:space="preserve"> </w:t>
      </w:r>
      <w:r w:rsidRPr="005969F3">
        <w:t>before</w:t>
      </w:r>
      <w:r w:rsidR="00492B64">
        <w:t xml:space="preserve"> </w:t>
      </w:r>
      <w:r w:rsidRPr="005969F3">
        <w:t>issuing</w:t>
      </w:r>
      <w:r w:rsidR="00492B64">
        <w:t xml:space="preserve"> </w:t>
      </w:r>
      <w:r w:rsidRPr="005969F3">
        <w:t>a</w:t>
      </w:r>
      <w:r w:rsidR="00492B64">
        <w:t xml:space="preserve"> </w:t>
      </w:r>
      <w:r w:rsidRPr="005969F3">
        <w:t>decision</w:t>
      </w:r>
      <w:r w:rsidR="00492B64">
        <w:t xml:space="preserve"> </w:t>
      </w:r>
      <w:r w:rsidRPr="005969F3">
        <w:t>it</w:t>
      </w:r>
      <w:r w:rsidR="00492B64">
        <w:t xml:space="preserve"> </w:t>
      </w:r>
      <w:r w:rsidRPr="005969F3">
        <w:t>is</w:t>
      </w:r>
      <w:r w:rsidR="00492B64">
        <w:t xml:space="preserve"> </w:t>
      </w:r>
      <w:r w:rsidRPr="005969F3">
        <w:t>prudent</w:t>
      </w:r>
      <w:r w:rsidR="00492B64">
        <w:t xml:space="preserve"> </w:t>
      </w:r>
      <w:r w:rsidRPr="005969F3">
        <w:t>to</w:t>
      </w:r>
      <w:r w:rsidR="00492B64">
        <w:t xml:space="preserve"> </w:t>
      </w:r>
      <w:r w:rsidRPr="005969F3">
        <w:t>consult</w:t>
      </w:r>
      <w:r w:rsidR="00492B64">
        <w:t xml:space="preserve"> </w:t>
      </w:r>
      <w:r w:rsidRPr="005969F3">
        <w:t>with</w:t>
      </w:r>
      <w:r w:rsidR="00492B64">
        <w:t xml:space="preserve"> </w:t>
      </w:r>
      <w:r w:rsidRPr="005969F3">
        <w:t>another</w:t>
      </w:r>
      <w:r w:rsidR="00492B64">
        <w:t xml:space="preserve"> </w:t>
      </w:r>
      <w:r w:rsidRPr="005969F3">
        <w:t>authority.</w:t>
      </w:r>
      <w:r w:rsidR="00492B64">
        <w:t xml:space="preserve"> </w:t>
      </w:r>
    </w:p>
    <w:p w:rsidR="00F75689" w:rsidRPr="005969F3" w:rsidRDefault="00F75689" w:rsidP="00BE4B8E">
      <w:pPr>
        <w:jc w:val="both"/>
      </w:pPr>
    </w:p>
    <w:p w:rsidR="00A770C0" w:rsidRPr="00A770C0" w:rsidRDefault="00F75689" w:rsidP="00BE4B8E">
      <w:pPr>
        <w:jc w:val="both"/>
      </w:pPr>
      <w:r w:rsidRPr="005969F3">
        <w:t>On</w:t>
      </w:r>
      <w:r w:rsidR="00492B64">
        <w:t xml:space="preserve"> </w:t>
      </w:r>
      <w:r w:rsidRPr="005969F3">
        <w:t>the</w:t>
      </w:r>
      <w:r w:rsidR="00492B64">
        <w:t xml:space="preserve"> </w:t>
      </w:r>
      <w:r w:rsidRPr="005969F3">
        <w:t>last</w:t>
      </w:r>
      <w:r w:rsidR="00492B64">
        <w:t xml:space="preserve"> </w:t>
      </w:r>
      <w:r w:rsidRPr="005969F3">
        <w:t>maxim</w:t>
      </w:r>
      <w:r w:rsidR="00492B64">
        <w:t xml:space="preserve"> </w:t>
      </w:r>
      <w:r w:rsidRPr="005969F3">
        <w:t>of</w:t>
      </w:r>
      <w:r w:rsidR="00492B64">
        <w:t xml:space="preserve"> </w:t>
      </w:r>
      <w:r w:rsidRPr="005969F3">
        <w:t>Rabban</w:t>
      </w:r>
      <w:r w:rsidR="00492B64">
        <w:t xml:space="preserve"> </w:t>
      </w:r>
      <w:r w:rsidRPr="005969F3">
        <w:t>Gamliel,</w:t>
      </w:r>
      <w:r w:rsidR="00492B64">
        <w:t xml:space="preserve"> </w:t>
      </w:r>
      <w:r w:rsidRPr="005969F3">
        <w:t>"Do</w:t>
      </w:r>
      <w:r w:rsidR="00492B64">
        <w:t xml:space="preserve"> </w:t>
      </w:r>
      <w:r w:rsidRPr="005969F3">
        <w:t>not</w:t>
      </w:r>
      <w:r w:rsidR="00492B64">
        <w:t xml:space="preserve"> </w:t>
      </w:r>
      <w:r w:rsidRPr="005969F3">
        <w:t>tithe</w:t>
      </w:r>
      <w:r w:rsidR="00492B64">
        <w:t xml:space="preserve"> </w:t>
      </w:r>
      <w:r w:rsidRPr="005969F3">
        <w:t>too</w:t>
      </w:r>
      <w:r w:rsidR="00492B64">
        <w:t xml:space="preserve"> </w:t>
      </w:r>
      <w:r w:rsidRPr="005969F3">
        <w:t>much</w:t>
      </w:r>
      <w:r w:rsidR="00492B64">
        <w:t xml:space="preserve"> </w:t>
      </w:r>
      <w:r w:rsidRPr="005969F3">
        <w:t>by</w:t>
      </w:r>
      <w:r w:rsidR="00492B64">
        <w:t xml:space="preserve"> </w:t>
      </w:r>
      <w:r w:rsidRPr="005969F3">
        <w:t>assess</w:t>
      </w:r>
      <w:r w:rsidRPr="005969F3">
        <w:softHyphen/>
        <w:t>ment,"</w:t>
      </w:r>
      <w:r w:rsidR="00492B64">
        <w:t xml:space="preserve"> </w:t>
      </w:r>
      <w:r w:rsidRPr="005969F3">
        <w:t>Rabbenu</w:t>
      </w:r>
      <w:r w:rsidR="00492B64">
        <w:t xml:space="preserve"> </w:t>
      </w:r>
      <w:r w:rsidRPr="005969F3">
        <w:t>Yonah</w:t>
      </w:r>
      <w:r w:rsidR="00492B64">
        <w:t xml:space="preserve"> </w:t>
      </w:r>
      <w:r w:rsidRPr="005969F3">
        <w:t>has</w:t>
      </w:r>
      <w:r w:rsidR="00492B64">
        <w:t xml:space="preserve"> </w:t>
      </w:r>
      <w:r w:rsidRPr="005969F3">
        <w:t>the</w:t>
      </w:r>
      <w:r w:rsidR="00492B64">
        <w:t xml:space="preserve"> </w:t>
      </w:r>
      <w:r w:rsidRPr="005969F3">
        <w:t>following</w:t>
      </w:r>
      <w:r w:rsidR="00492B64">
        <w:t xml:space="preserve"> </w:t>
      </w:r>
      <w:r w:rsidRPr="005969F3">
        <w:t>to</w:t>
      </w:r>
      <w:r w:rsidR="00492B64">
        <w:t xml:space="preserve"> </w:t>
      </w:r>
      <w:r w:rsidRPr="005969F3">
        <w:t>say:</w:t>
      </w:r>
      <w:r w:rsidR="00492B64">
        <w:t xml:space="preserve"> </w:t>
      </w:r>
      <w:r w:rsidRPr="005969F3">
        <w:t>The</w:t>
      </w:r>
      <w:r w:rsidR="00492B64">
        <w:t xml:space="preserve"> </w:t>
      </w:r>
      <w:r w:rsidRPr="005969F3">
        <w:t>Torah</w:t>
      </w:r>
      <w:r w:rsidR="00492B64">
        <w:t xml:space="preserve"> </w:t>
      </w:r>
      <w:r w:rsidRPr="005969F3">
        <w:t>instructs</w:t>
      </w:r>
      <w:r w:rsidR="00492B64">
        <w:t xml:space="preserve"> </w:t>
      </w:r>
      <w:r w:rsidRPr="005969F3">
        <w:t>the</w:t>
      </w:r>
      <w:r w:rsidR="00492B64">
        <w:t xml:space="preserve"> </w:t>
      </w:r>
      <w:r w:rsidRPr="005969F3">
        <w:t>Jew</w:t>
      </w:r>
      <w:r w:rsidR="00492B64">
        <w:t xml:space="preserve"> </w:t>
      </w:r>
      <w:r w:rsidRPr="005969F3">
        <w:t>to</w:t>
      </w:r>
      <w:r w:rsidR="00492B64">
        <w:t xml:space="preserve"> </w:t>
      </w:r>
      <w:r w:rsidRPr="005969F3">
        <w:t>give</w:t>
      </w:r>
      <w:r w:rsidR="00492B64">
        <w:t xml:space="preserve"> </w:t>
      </w:r>
      <w:r w:rsidRPr="005969F3">
        <w:t>several</w:t>
      </w:r>
      <w:r w:rsidR="00492B64">
        <w:t xml:space="preserve"> </w:t>
      </w:r>
      <w:r w:rsidRPr="005969F3">
        <w:t>tithes.</w:t>
      </w:r>
      <w:r w:rsidR="00492B64">
        <w:t xml:space="preserve"> </w:t>
      </w:r>
      <w:r w:rsidRPr="005969F3">
        <w:t>Among</w:t>
      </w:r>
      <w:r w:rsidR="00492B64">
        <w:t xml:space="preserve"> </w:t>
      </w:r>
      <w:r w:rsidRPr="005969F3">
        <w:t>them</w:t>
      </w:r>
      <w:r w:rsidR="00492B64">
        <w:t xml:space="preserve"> </w:t>
      </w:r>
      <w:r w:rsidRPr="005969F3">
        <w:t>is</w:t>
      </w:r>
      <w:r w:rsidR="00492B64">
        <w:t xml:space="preserve"> </w:t>
      </w:r>
      <w:r w:rsidRPr="005969F3">
        <w:rPr>
          <w:i/>
          <w:iCs/>
        </w:rPr>
        <w:t>terumah</w:t>
      </w:r>
      <w:r w:rsidR="00492B64">
        <w:rPr>
          <w:i/>
          <w:iCs/>
        </w:rPr>
        <w:t xml:space="preserve"> </w:t>
      </w:r>
      <w:r w:rsidRPr="005969F3">
        <w:t>which,</w:t>
      </w:r>
      <w:r w:rsidR="00492B64">
        <w:t xml:space="preserve"> </w:t>
      </w:r>
      <w:r w:rsidRPr="005969F3">
        <w:t>according</w:t>
      </w:r>
      <w:r w:rsidR="00492B64">
        <w:t xml:space="preserve"> </w:t>
      </w:r>
      <w:r w:rsidRPr="005969F3">
        <w:t>to</w:t>
      </w:r>
      <w:r w:rsidR="00492B64">
        <w:t xml:space="preserve"> </w:t>
      </w:r>
      <w:r w:rsidRPr="005969F3">
        <w:t>Biblical</w:t>
      </w:r>
      <w:r w:rsidR="00492B64">
        <w:t xml:space="preserve"> </w:t>
      </w:r>
      <w:r w:rsidRPr="005969F3">
        <w:t>edict,</w:t>
      </w:r>
      <w:r w:rsidR="00492B64">
        <w:t xml:space="preserve"> </w:t>
      </w:r>
      <w:r w:rsidRPr="005969F3">
        <w:t>can</w:t>
      </w:r>
      <w:r w:rsidR="00492B64">
        <w:t xml:space="preserve"> </w:t>
      </w:r>
      <w:r w:rsidRPr="005969F3">
        <w:t>be</w:t>
      </w:r>
      <w:r w:rsidR="00492B64">
        <w:t xml:space="preserve"> </w:t>
      </w:r>
      <w:r w:rsidRPr="005969F3">
        <w:t>fulfilled</w:t>
      </w:r>
      <w:r w:rsidR="00492B64">
        <w:t xml:space="preserve"> </w:t>
      </w:r>
      <w:r w:rsidRPr="005969F3">
        <w:t>with</w:t>
      </w:r>
      <w:r w:rsidR="00492B64">
        <w:t xml:space="preserve"> </w:t>
      </w:r>
      <w:r w:rsidRPr="005969F3">
        <w:t>one</w:t>
      </w:r>
      <w:r w:rsidR="00492B64">
        <w:t xml:space="preserve"> </w:t>
      </w:r>
      <w:r w:rsidRPr="005969F3">
        <w:t>grain.</w:t>
      </w:r>
      <w:r w:rsidR="00492B64">
        <w:t xml:space="preserve"> </w:t>
      </w:r>
      <w:r w:rsidRPr="005969F3">
        <w:t>Another</w:t>
      </w:r>
      <w:r w:rsidR="00492B64">
        <w:t xml:space="preserve"> </w:t>
      </w:r>
      <w:r w:rsidRPr="005969F3">
        <w:t>tithe</w:t>
      </w:r>
      <w:r w:rsidR="00492B64">
        <w:t xml:space="preserve"> </w:t>
      </w:r>
      <w:r w:rsidRPr="005969F3">
        <w:t>is</w:t>
      </w:r>
      <w:r w:rsidR="00492B64">
        <w:t xml:space="preserve"> </w:t>
      </w:r>
      <w:r w:rsidRPr="005969F3">
        <w:rPr>
          <w:i/>
          <w:iCs/>
        </w:rPr>
        <w:t>ma'aser</w:t>
      </w:r>
      <w:r w:rsidR="00492B64">
        <w:rPr>
          <w:i/>
          <w:iCs/>
        </w:rPr>
        <w:t xml:space="preserve"> </w:t>
      </w:r>
      <w:r w:rsidRPr="005969F3">
        <w:rPr>
          <w:i/>
          <w:iCs/>
        </w:rPr>
        <w:t>rishon</w:t>
      </w:r>
      <w:r w:rsidR="00492B64">
        <w:rPr>
          <w:i/>
          <w:iCs/>
        </w:rPr>
        <w:t xml:space="preserve"> </w:t>
      </w:r>
      <w:r w:rsidRPr="005969F3">
        <w:t>(First</w:t>
      </w:r>
      <w:r w:rsidR="00492B64">
        <w:t xml:space="preserve"> </w:t>
      </w:r>
      <w:r w:rsidRPr="005969F3">
        <w:t>Tithe,</w:t>
      </w:r>
      <w:r w:rsidR="00492B64">
        <w:t xml:space="preserve"> </w:t>
      </w:r>
      <w:r w:rsidRPr="005969F3">
        <w:t>given</w:t>
      </w:r>
      <w:r w:rsidR="00492B64">
        <w:t xml:space="preserve"> </w:t>
      </w:r>
      <w:r w:rsidRPr="005969F3">
        <w:t>to</w:t>
      </w:r>
      <w:r w:rsidR="00492B64">
        <w:t xml:space="preserve"> </w:t>
      </w:r>
      <w:r w:rsidRPr="005969F3">
        <w:t>the</w:t>
      </w:r>
      <w:r w:rsidR="00492B64">
        <w:t xml:space="preserve"> </w:t>
      </w:r>
      <w:r w:rsidRPr="005969F3">
        <w:t>Levites)</w:t>
      </w:r>
      <w:r w:rsidR="00492B64">
        <w:t xml:space="preserve"> </w:t>
      </w:r>
      <w:r w:rsidRPr="005969F3">
        <w:t>which</w:t>
      </w:r>
      <w:r w:rsidR="00492B64">
        <w:t xml:space="preserve"> </w:t>
      </w:r>
      <w:r w:rsidRPr="005969F3">
        <w:t>is</w:t>
      </w:r>
      <w:r w:rsidR="00492B64">
        <w:t xml:space="preserve"> </w:t>
      </w:r>
      <w:r w:rsidRPr="005969F3">
        <w:t>one</w:t>
      </w:r>
      <w:r w:rsidR="00492B64">
        <w:t xml:space="preserve"> </w:t>
      </w:r>
      <w:r w:rsidRPr="005969F3">
        <w:t>tenth</w:t>
      </w:r>
      <w:r w:rsidR="00492B64">
        <w:t xml:space="preserve"> </w:t>
      </w:r>
      <w:r w:rsidRPr="005969F3">
        <w:t>of</w:t>
      </w:r>
      <w:r w:rsidR="00492B64">
        <w:t xml:space="preserve"> </w:t>
      </w:r>
      <w:r w:rsidRPr="005969F3">
        <w:t>a</w:t>
      </w:r>
      <w:r w:rsidR="00492B64">
        <w:t xml:space="preserve"> </w:t>
      </w:r>
      <w:r w:rsidRPr="005969F3">
        <w:t>new</w:t>
      </w:r>
      <w:r w:rsidR="00492B64">
        <w:t xml:space="preserve"> </w:t>
      </w:r>
      <w:r w:rsidRPr="005969F3">
        <w:t>crop</w:t>
      </w:r>
      <w:r w:rsidR="00492B64">
        <w:t xml:space="preserve"> </w:t>
      </w:r>
      <w:r w:rsidRPr="005969F3">
        <w:t>of</w:t>
      </w:r>
      <w:r w:rsidR="00492B64">
        <w:t xml:space="preserve"> </w:t>
      </w:r>
      <w:r w:rsidRPr="005969F3">
        <w:t>produce</w:t>
      </w:r>
      <w:r w:rsidR="00492B64">
        <w:t xml:space="preserve"> </w:t>
      </w:r>
      <w:r w:rsidRPr="005969F3">
        <w:t>or</w:t>
      </w:r>
      <w:r w:rsidR="00492B64">
        <w:t xml:space="preserve"> </w:t>
      </w:r>
      <w:r w:rsidRPr="005969F3">
        <w:t>a</w:t>
      </w:r>
      <w:r w:rsidR="00492B64">
        <w:t xml:space="preserve"> </w:t>
      </w:r>
      <w:r w:rsidRPr="005969F3">
        <w:t>new</w:t>
      </w:r>
      <w:r w:rsidR="00492B64">
        <w:t xml:space="preserve"> </w:t>
      </w:r>
      <w:r w:rsidRPr="005969F3">
        <w:t>flock</w:t>
      </w:r>
      <w:r w:rsidR="00492B64">
        <w:t xml:space="preserve"> </w:t>
      </w:r>
      <w:r w:rsidRPr="005969F3">
        <w:t>of</w:t>
      </w:r>
      <w:r w:rsidR="00492B64">
        <w:t xml:space="preserve"> </w:t>
      </w:r>
      <w:r w:rsidRPr="005969F3">
        <w:t>animals,</w:t>
      </w:r>
      <w:r w:rsidR="00492B64">
        <w:t xml:space="preserve"> </w:t>
      </w:r>
      <w:r w:rsidRPr="005969F3">
        <w:t>and</w:t>
      </w:r>
      <w:r w:rsidR="00492B64">
        <w:t xml:space="preserve"> </w:t>
      </w:r>
      <w:r w:rsidRPr="005969F3">
        <w:rPr>
          <w:i/>
          <w:iCs/>
        </w:rPr>
        <w:t>ma'aser</w:t>
      </w:r>
      <w:r w:rsidR="00492B64">
        <w:rPr>
          <w:i/>
          <w:iCs/>
        </w:rPr>
        <w:t xml:space="preserve"> </w:t>
      </w:r>
      <w:r w:rsidRPr="005969F3">
        <w:rPr>
          <w:u w:val="single"/>
        </w:rPr>
        <w:t>sheni</w:t>
      </w:r>
      <w:r w:rsidR="00492B64">
        <w:t xml:space="preserve"> </w:t>
      </w:r>
      <w:r w:rsidRPr="005969F3">
        <w:t>(Second</w:t>
      </w:r>
      <w:r w:rsidR="00492B64">
        <w:t xml:space="preserve"> </w:t>
      </w:r>
      <w:r w:rsidRPr="005969F3">
        <w:t>Tithe),</w:t>
      </w:r>
      <w:r w:rsidR="00492B64">
        <w:t xml:space="preserve"> </w:t>
      </w:r>
      <w:r w:rsidRPr="005969F3">
        <w:t>another</w:t>
      </w:r>
      <w:r w:rsidR="00492B64">
        <w:t xml:space="preserve"> </w:t>
      </w:r>
      <w:r w:rsidRPr="005969F3">
        <w:t>tenth,</w:t>
      </w:r>
      <w:r w:rsidR="00492B64">
        <w:t xml:space="preserve"> </w:t>
      </w:r>
      <w:r w:rsidRPr="005969F3">
        <w:t>which</w:t>
      </w:r>
      <w:r w:rsidR="00492B64">
        <w:t xml:space="preserve"> </w:t>
      </w:r>
      <w:r w:rsidRPr="005969F3">
        <w:t>is</w:t>
      </w:r>
      <w:r w:rsidR="00492B64">
        <w:t xml:space="preserve"> </w:t>
      </w:r>
      <w:r w:rsidRPr="005969F3">
        <w:t>taken</w:t>
      </w:r>
      <w:r w:rsidR="00492B64">
        <w:t xml:space="preserve"> </w:t>
      </w:r>
      <w:r w:rsidRPr="005969F3">
        <w:t>to</w:t>
      </w:r>
      <w:r w:rsidR="00492B64">
        <w:t xml:space="preserve"> </w:t>
      </w:r>
      <w:r w:rsidRPr="005969F3">
        <w:t>Jerusalem</w:t>
      </w:r>
      <w:r w:rsidR="00492B64">
        <w:t xml:space="preserve"> </w:t>
      </w:r>
      <w:r w:rsidRPr="005969F3">
        <w:t>and</w:t>
      </w:r>
      <w:r w:rsidR="00492B64">
        <w:t xml:space="preserve"> </w:t>
      </w:r>
      <w:r w:rsidRPr="005969F3">
        <w:t>consumed</w:t>
      </w:r>
      <w:r w:rsidR="00492B64">
        <w:t xml:space="preserve"> </w:t>
      </w:r>
      <w:r w:rsidRPr="005969F3">
        <w:t>there.</w:t>
      </w:r>
      <w:r w:rsidR="00492B64">
        <w:t xml:space="preserve"> </w:t>
      </w:r>
      <w:r w:rsidRPr="005969F3">
        <w:t>Finally,</w:t>
      </w:r>
      <w:r w:rsidR="00492B64">
        <w:t xml:space="preserve"> </w:t>
      </w:r>
      <w:r w:rsidRPr="005969F3">
        <w:t>in</w:t>
      </w:r>
      <w:r w:rsidR="00492B64">
        <w:t xml:space="preserve"> </w:t>
      </w:r>
      <w:r w:rsidRPr="005969F3">
        <w:t>the</w:t>
      </w:r>
      <w:r w:rsidR="00492B64">
        <w:t xml:space="preserve"> </w:t>
      </w:r>
      <w:r w:rsidRPr="005969F3">
        <w:t>seven</w:t>
      </w:r>
      <w:r w:rsidR="00A770C0">
        <w:t>-</w:t>
      </w:r>
      <w:r w:rsidRPr="005969F3">
        <w:t>year</w:t>
      </w:r>
      <w:r w:rsidR="00492B64">
        <w:t xml:space="preserve"> </w:t>
      </w:r>
      <w:r w:rsidRPr="005969F3">
        <w:t>cycle</w:t>
      </w:r>
      <w:r w:rsidR="00492B64">
        <w:t xml:space="preserve"> </w:t>
      </w:r>
      <w:r w:rsidRPr="005969F3">
        <w:t>of</w:t>
      </w:r>
      <w:r w:rsidR="00492B64">
        <w:t xml:space="preserve"> </w:t>
      </w:r>
      <w:r w:rsidRPr="005969F3">
        <w:rPr>
          <w:u w:val="single"/>
        </w:rPr>
        <w:t>Shemitah,</w:t>
      </w:r>
      <w:r w:rsidR="00492B64">
        <w:rPr>
          <w:u w:val="single"/>
        </w:rPr>
        <w:t xml:space="preserve"> </w:t>
      </w:r>
      <w:r w:rsidRPr="005969F3">
        <w:rPr>
          <w:u w:val="single"/>
        </w:rPr>
        <w:t>ma'aser</w:t>
      </w:r>
      <w:r w:rsidR="00492B64">
        <w:rPr>
          <w:i/>
          <w:iCs/>
        </w:rPr>
        <w:t xml:space="preserve"> </w:t>
      </w:r>
      <w:r w:rsidRPr="005969F3">
        <w:rPr>
          <w:i/>
          <w:iCs/>
        </w:rPr>
        <w:t>sheni</w:t>
      </w:r>
      <w:r w:rsidR="00492B64">
        <w:rPr>
          <w:i/>
          <w:iCs/>
        </w:rPr>
        <w:t xml:space="preserve"> </w:t>
      </w:r>
      <w:r w:rsidRPr="005969F3">
        <w:t>was</w:t>
      </w:r>
      <w:r w:rsidR="00492B64">
        <w:t xml:space="preserve"> </w:t>
      </w:r>
      <w:r w:rsidRPr="005969F3">
        <w:t>foregone</w:t>
      </w:r>
      <w:r w:rsidR="00492B64">
        <w:t xml:space="preserve"> </w:t>
      </w:r>
      <w:r w:rsidRPr="005969F3">
        <w:t>and</w:t>
      </w:r>
      <w:r w:rsidR="00492B64">
        <w:t xml:space="preserve"> </w:t>
      </w:r>
      <w:r w:rsidRPr="005969F3">
        <w:t>its</w:t>
      </w:r>
      <w:r w:rsidR="00492B64">
        <w:t xml:space="preserve"> </w:t>
      </w:r>
      <w:r w:rsidRPr="005969F3">
        <w:t>place</w:t>
      </w:r>
      <w:r w:rsidR="00492B64">
        <w:t xml:space="preserve"> </w:t>
      </w:r>
      <w:r w:rsidRPr="005969F3">
        <w:t>was</w:t>
      </w:r>
      <w:r w:rsidR="00492B64">
        <w:t xml:space="preserve"> </w:t>
      </w:r>
      <w:r w:rsidRPr="005969F3">
        <w:t>taken</w:t>
      </w:r>
      <w:r w:rsidR="00492B64">
        <w:t xml:space="preserve"> </w:t>
      </w:r>
      <w:r w:rsidRPr="005969F3">
        <w:t>by</w:t>
      </w:r>
      <w:r w:rsidR="00492B64">
        <w:t xml:space="preserve"> </w:t>
      </w:r>
      <w:r w:rsidRPr="005969F3">
        <w:rPr>
          <w:u w:val="single"/>
        </w:rPr>
        <w:t>ma'aser</w:t>
      </w:r>
      <w:r w:rsidR="00492B64">
        <w:rPr>
          <w:u w:val="single"/>
        </w:rPr>
        <w:t xml:space="preserve"> </w:t>
      </w:r>
      <w:r w:rsidRPr="005969F3">
        <w:rPr>
          <w:u w:val="single"/>
        </w:rPr>
        <w:t>ani</w:t>
      </w:r>
      <w:r w:rsidR="00492B64">
        <w:t xml:space="preserve"> </w:t>
      </w:r>
      <w:r w:rsidRPr="005969F3">
        <w:t>(Poor</w:t>
      </w:r>
      <w:r w:rsidR="00A770C0">
        <w:t>-m</w:t>
      </w:r>
      <w:r w:rsidRPr="005969F3">
        <w:t>an's</w:t>
      </w:r>
      <w:r w:rsidR="00492B64">
        <w:t xml:space="preserve"> </w:t>
      </w:r>
      <w:r w:rsidRPr="005969F3">
        <w:t>Tithe</w:t>
      </w:r>
      <w:r w:rsidR="00492B64">
        <w:t xml:space="preserve"> </w:t>
      </w:r>
      <w:r w:rsidRPr="005969F3">
        <w:t>for</w:t>
      </w:r>
      <w:r w:rsidR="00492B64">
        <w:t xml:space="preserve"> </w:t>
      </w:r>
      <w:r w:rsidRPr="005969F3">
        <w:t>the</w:t>
      </w:r>
      <w:r w:rsidR="00492B64">
        <w:t xml:space="preserve"> </w:t>
      </w:r>
      <w:r w:rsidRPr="005969F3">
        <w:t>destitute)</w:t>
      </w:r>
      <w:r w:rsidR="00492B64">
        <w:t xml:space="preserve"> </w:t>
      </w:r>
      <w:r w:rsidRPr="005969F3">
        <w:t>in</w:t>
      </w:r>
      <w:r w:rsidR="00492B64">
        <w:t xml:space="preserve"> </w:t>
      </w:r>
      <w:r w:rsidRPr="005969F3">
        <w:t>the</w:t>
      </w:r>
      <w:r w:rsidR="00492B64">
        <w:t xml:space="preserve"> </w:t>
      </w:r>
      <w:r w:rsidRPr="005969F3">
        <w:t>third</w:t>
      </w:r>
      <w:r w:rsidR="00492B64">
        <w:t xml:space="preserve"> </w:t>
      </w:r>
      <w:r w:rsidRPr="005969F3">
        <w:t>and</w:t>
      </w:r>
      <w:r w:rsidR="00492B64">
        <w:t xml:space="preserve"> </w:t>
      </w:r>
      <w:r w:rsidRPr="005969F3">
        <w:t>sixth</w:t>
      </w:r>
      <w:r w:rsidR="00492B64">
        <w:t xml:space="preserve"> </w:t>
      </w:r>
      <w:r w:rsidRPr="005969F3">
        <w:t>year.</w:t>
      </w:r>
      <w:r w:rsidR="00492B64">
        <w:t xml:space="preserve"> </w:t>
      </w:r>
      <w:r w:rsidRPr="005969F3">
        <w:t>If</w:t>
      </w:r>
      <w:r w:rsidR="00492B64">
        <w:t xml:space="preserve"> </w:t>
      </w:r>
      <w:r w:rsidRPr="005969F3">
        <w:t>we</w:t>
      </w:r>
      <w:r w:rsidR="00492B64">
        <w:t xml:space="preserve"> </w:t>
      </w:r>
      <w:r w:rsidRPr="005969F3">
        <w:t>allow</w:t>
      </w:r>
      <w:r w:rsidR="00492B64">
        <w:t xml:space="preserve"> </w:t>
      </w:r>
      <w:r w:rsidRPr="005969F3">
        <w:t>the</w:t>
      </w:r>
      <w:r w:rsidR="00492B64">
        <w:t xml:space="preserve"> </w:t>
      </w:r>
      <w:r w:rsidRPr="005969F3">
        <w:t>tithe</w:t>
      </w:r>
      <w:r w:rsidR="00492B64">
        <w:t xml:space="preserve"> </w:t>
      </w:r>
      <w:r w:rsidRPr="005969F3">
        <w:t>to</w:t>
      </w:r>
      <w:r w:rsidR="00492B64">
        <w:t xml:space="preserve"> </w:t>
      </w:r>
      <w:r w:rsidRPr="005969F3">
        <w:t>the</w:t>
      </w:r>
      <w:r w:rsidR="00492B64">
        <w:t xml:space="preserve"> </w:t>
      </w:r>
      <w:r w:rsidRPr="005969F3">
        <w:t>Levite</w:t>
      </w:r>
      <w:r w:rsidR="00492B64">
        <w:t xml:space="preserve"> </w:t>
      </w:r>
      <w:r w:rsidRPr="005969F3">
        <w:t>to</w:t>
      </w:r>
      <w:r w:rsidR="00492B64">
        <w:t xml:space="preserve"> </w:t>
      </w:r>
      <w:r w:rsidRPr="005969F3">
        <w:t>be</w:t>
      </w:r>
      <w:r w:rsidR="00492B64">
        <w:t xml:space="preserve"> </w:t>
      </w:r>
      <w:r w:rsidRPr="005969F3">
        <w:t>separated</w:t>
      </w:r>
      <w:r w:rsidR="00492B64">
        <w:t xml:space="preserve"> </w:t>
      </w:r>
      <w:r w:rsidRPr="005969F3">
        <w:t>by</w:t>
      </w:r>
      <w:r w:rsidR="00492B64">
        <w:t xml:space="preserve"> </w:t>
      </w:r>
      <w:r w:rsidRPr="005969F3">
        <w:t>assessment</w:t>
      </w:r>
      <w:r w:rsidR="00492B64">
        <w:t xml:space="preserve"> </w:t>
      </w:r>
      <w:r w:rsidRPr="005969F3">
        <w:t>a</w:t>
      </w:r>
      <w:r w:rsidR="00492B64">
        <w:t xml:space="preserve"> </w:t>
      </w:r>
      <w:r w:rsidRPr="005969F3">
        <w:t>serious</w:t>
      </w:r>
      <w:r w:rsidR="00492B64">
        <w:t xml:space="preserve"> </w:t>
      </w:r>
      <w:r w:rsidRPr="005969F3">
        <w:t>problem</w:t>
      </w:r>
      <w:r w:rsidR="00492B64">
        <w:t xml:space="preserve"> </w:t>
      </w:r>
      <w:r w:rsidRPr="005969F3">
        <w:t>can</w:t>
      </w:r>
      <w:r w:rsidR="00492B64">
        <w:t xml:space="preserve"> </w:t>
      </w:r>
      <w:r w:rsidRPr="005969F3">
        <w:t>ensue.</w:t>
      </w:r>
      <w:r w:rsidR="00492B64">
        <w:t xml:space="preserve"> </w:t>
      </w:r>
      <w:r w:rsidRPr="005969F3">
        <w:t>For</w:t>
      </w:r>
      <w:r w:rsidR="00492B64">
        <w:t xml:space="preserve"> </w:t>
      </w:r>
      <w:r w:rsidRPr="005969F3">
        <w:t>example,</w:t>
      </w:r>
      <w:r w:rsidR="00492B64">
        <w:t xml:space="preserve"> </w:t>
      </w:r>
      <w:r w:rsidRPr="005969F3">
        <w:t>I</w:t>
      </w:r>
      <w:r w:rsidR="00492B64">
        <w:t xml:space="preserve"> </w:t>
      </w:r>
      <w:r w:rsidRPr="005969F3">
        <w:t>have</w:t>
      </w:r>
      <w:r w:rsidR="00492B64">
        <w:t xml:space="preserve"> </w:t>
      </w:r>
      <w:r w:rsidRPr="005969F3">
        <w:t>100</w:t>
      </w:r>
      <w:r w:rsidR="00492B64">
        <w:t xml:space="preserve"> </w:t>
      </w:r>
      <w:r w:rsidRPr="005969F3">
        <w:t>bushels</w:t>
      </w:r>
      <w:r w:rsidR="00492B64">
        <w:t xml:space="preserve"> </w:t>
      </w:r>
      <w:r w:rsidRPr="005969F3">
        <w:t>of</w:t>
      </w:r>
      <w:r w:rsidR="00492B64">
        <w:t xml:space="preserve"> </w:t>
      </w:r>
      <w:r w:rsidRPr="005969F3">
        <w:t>wheat.</w:t>
      </w:r>
      <w:r w:rsidR="00492B64">
        <w:t xml:space="preserve"> </w:t>
      </w:r>
      <w:r w:rsidRPr="005969F3">
        <w:t>I</w:t>
      </w:r>
      <w:r w:rsidR="00492B64">
        <w:t xml:space="preserve"> </w:t>
      </w:r>
      <w:r w:rsidRPr="005969F3">
        <w:t>am</w:t>
      </w:r>
      <w:r w:rsidR="00492B64">
        <w:t xml:space="preserve"> </w:t>
      </w:r>
      <w:r w:rsidRPr="005969F3">
        <w:t>obligated</w:t>
      </w:r>
      <w:r w:rsidR="00492B64">
        <w:t xml:space="preserve"> </w:t>
      </w:r>
      <w:r w:rsidRPr="005969F3">
        <w:t>to</w:t>
      </w:r>
      <w:r w:rsidR="00492B64">
        <w:t xml:space="preserve"> </w:t>
      </w:r>
      <w:r w:rsidRPr="005969F3">
        <w:t>count</w:t>
      </w:r>
      <w:r w:rsidR="00492B64">
        <w:t xml:space="preserve"> </w:t>
      </w:r>
      <w:r w:rsidRPr="005969F3">
        <w:t>off</w:t>
      </w:r>
      <w:r w:rsidR="00492B64">
        <w:t xml:space="preserve"> </w:t>
      </w:r>
      <w:r w:rsidRPr="005969F3">
        <w:t>ten</w:t>
      </w:r>
      <w:r w:rsidR="00492B64">
        <w:t xml:space="preserve"> </w:t>
      </w:r>
      <w:r w:rsidRPr="005969F3">
        <w:t>bushels</w:t>
      </w:r>
      <w:r w:rsidR="00492B64">
        <w:t xml:space="preserve"> </w:t>
      </w:r>
      <w:r w:rsidRPr="005969F3">
        <w:t>for</w:t>
      </w:r>
      <w:r w:rsidR="00492B64">
        <w:t xml:space="preserve"> </w:t>
      </w:r>
      <w:r w:rsidRPr="005969F3">
        <w:t>the</w:t>
      </w:r>
      <w:r w:rsidR="00492B64">
        <w:t xml:space="preserve"> </w:t>
      </w:r>
      <w:r w:rsidRPr="005969F3">
        <w:t>Levite.</w:t>
      </w:r>
      <w:r w:rsidR="00492B64">
        <w:t xml:space="preserve"> </w:t>
      </w:r>
      <w:r w:rsidRPr="005969F3">
        <w:t>However,</w:t>
      </w:r>
      <w:r w:rsidR="00492B64">
        <w:t xml:space="preserve"> </w:t>
      </w:r>
      <w:r w:rsidRPr="005969F3">
        <w:t>if</w:t>
      </w:r>
      <w:r w:rsidR="00492B64">
        <w:t xml:space="preserve"> </w:t>
      </w:r>
      <w:r w:rsidRPr="005969F3">
        <w:t>I</w:t>
      </w:r>
      <w:r w:rsidR="00492B64">
        <w:t xml:space="preserve"> </w:t>
      </w:r>
      <w:r w:rsidRPr="005969F3">
        <w:t>tithe</w:t>
      </w:r>
      <w:r w:rsidR="00492B64">
        <w:t xml:space="preserve"> </w:t>
      </w:r>
      <w:r w:rsidRPr="005969F3">
        <w:t>by</w:t>
      </w:r>
      <w:r w:rsidR="00492B64">
        <w:t xml:space="preserve"> </w:t>
      </w:r>
      <w:r w:rsidRPr="005969F3">
        <w:t>pure</w:t>
      </w:r>
      <w:r w:rsidR="00492B64">
        <w:t xml:space="preserve"> </w:t>
      </w:r>
      <w:r w:rsidRPr="005969F3">
        <w:t>guess</w:t>
      </w:r>
      <w:r w:rsidR="00492B64">
        <w:t xml:space="preserve"> </w:t>
      </w:r>
      <w:r w:rsidRPr="005969F3">
        <w:t>work</w:t>
      </w:r>
      <w:r w:rsidR="00492B64">
        <w:t xml:space="preserve"> </w:t>
      </w:r>
      <w:r w:rsidRPr="005969F3">
        <w:t>and</w:t>
      </w:r>
      <w:r w:rsidR="00492B64">
        <w:t xml:space="preserve"> </w:t>
      </w:r>
      <w:r w:rsidRPr="005969F3">
        <w:t>the</w:t>
      </w:r>
      <w:r w:rsidR="00492B64">
        <w:t xml:space="preserve"> </w:t>
      </w:r>
      <w:r w:rsidRPr="005969F3">
        <w:t>result</w:t>
      </w:r>
      <w:r w:rsidR="00492B64">
        <w:t xml:space="preserve"> </w:t>
      </w:r>
      <w:r w:rsidRPr="005969F3">
        <w:t>is</w:t>
      </w:r>
      <w:r w:rsidR="00492B64">
        <w:t xml:space="preserve"> </w:t>
      </w:r>
      <w:r w:rsidRPr="005969F3">
        <w:t>that</w:t>
      </w:r>
      <w:r w:rsidR="00492B64">
        <w:t xml:space="preserve"> </w:t>
      </w:r>
      <w:r w:rsidRPr="005969F3">
        <w:t>I</w:t>
      </w:r>
      <w:r w:rsidR="00492B64">
        <w:t xml:space="preserve"> </w:t>
      </w:r>
      <w:r w:rsidRPr="005969F3">
        <w:t>present</w:t>
      </w:r>
      <w:r w:rsidR="00492B64">
        <w:t xml:space="preserve"> </w:t>
      </w:r>
      <w:r w:rsidRPr="005969F3">
        <w:t>to</w:t>
      </w:r>
      <w:r w:rsidR="00492B64">
        <w:t xml:space="preserve"> </w:t>
      </w:r>
      <w:r w:rsidR="00A770C0" w:rsidRPr="00A770C0">
        <w:t>the</w:t>
      </w:r>
      <w:r w:rsidR="00492B64">
        <w:t xml:space="preserve"> </w:t>
      </w:r>
      <w:r w:rsidR="00A770C0" w:rsidRPr="00A770C0">
        <w:t>Levite</w:t>
      </w:r>
      <w:r w:rsidR="00492B64">
        <w:t xml:space="preserve"> </w:t>
      </w:r>
      <w:r w:rsidR="00A770C0" w:rsidRPr="00A770C0">
        <w:t>more</w:t>
      </w:r>
      <w:r w:rsidR="00492B64">
        <w:t xml:space="preserve"> </w:t>
      </w:r>
      <w:r w:rsidR="00A770C0" w:rsidRPr="00A770C0">
        <w:t>than</w:t>
      </w:r>
      <w:r w:rsidR="00492B64">
        <w:t xml:space="preserve"> </w:t>
      </w:r>
      <w:r w:rsidR="00A770C0" w:rsidRPr="00A770C0">
        <w:t>10</w:t>
      </w:r>
      <w:r w:rsidR="00492B64">
        <w:t xml:space="preserve"> </w:t>
      </w:r>
      <w:r w:rsidR="00A770C0" w:rsidRPr="00A770C0">
        <w:t>bushels,</w:t>
      </w:r>
      <w:r w:rsidR="00492B64">
        <w:t xml:space="preserve"> </w:t>
      </w:r>
      <w:r w:rsidR="00A770C0" w:rsidRPr="00A770C0">
        <w:t>the</w:t>
      </w:r>
      <w:r w:rsidR="00492B64">
        <w:t xml:space="preserve"> </w:t>
      </w:r>
      <w:r w:rsidR="00A770C0" w:rsidRPr="00A770C0">
        <w:t>surplus,</w:t>
      </w:r>
      <w:r w:rsidR="00492B64">
        <w:t xml:space="preserve"> </w:t>
      </w:r>
      <w:r w:rsidR="00A770C0" w:rsidRPr="00A770C0">
        <w:t>which</w:t>
      </w:r>
      <w:r w:rsidR="00492B64">
        <w:t xml:space="preserve"> </w:t>
      </w:r>
      <w:r w:rsidR="00A770C0" w:rsidRPr="00A770C0">
        <w:t>does</w:t>
      </w:r>
      <w:r w:rsidR="00492B64">
        <w:t xml:space="preserve"> </w:t>
      </w:r>
      <w:r w:rsidR="00A770C0" w:rsidRPr="00A770C0">
        <w:t>not</w:t>
      </w:r>
      <w:r w:rsidR="00492B64">
        <w:t xml:space="preserve"> </w:t>
      </w:r>
      <w:r w:rsidR="00A770C0" w:rsidRPr="00A770C0">
        <w:t>belong</w:t>
      </w:r>
      <w:r w:rsidR="00492B64">
        <w:t xml:space="preserve"> </w:t>
      </w:r>
      <w:r w:rsidR="00A770C0" w:rsidRPr="00A770C0">
        <w:t>to</w:t>
      </w:r>
      <w:r w:rsidR="00492B64">
        <w:t xml:space="preserve"> </w:t>
      </w:r>
      <w:r w:rsidR="00A770C0" w:rsidRPr="00A770C0">
        <w:t>the</w:t>
      </w:r>
      <w:r w:rsidR="00492B64">
        <w:t xml:space="preserve"> </w:t>
      </w:r>
      <w:r w:rsidR="00A770C0" w:rsidRPr="00A770C0">
        <w:t>Levite</w:t>
      </w:r>
      <w:r w:rsidR="00492B64">
        <w:t xml:space="preserve"> </w:t>
      </w:r>
      <w:r w:rsidR="00A770C0" w:rsidRPr="00A770C0">
        <w:t>according</w:t>
      </w:r>
      <w:r w:rsidR="00492B64">
        <w:t xml:space="preserve"> </w:t>
      </w:r>
      <w:r w:rsidR="00A770C0" w:rsidRPr="00A770C0">
        <w:t>to</w:t>
      </w:r>
      <w:r w:rsidR="00492B64">
        <w:t xml:space="preserve"> </w:t>
      </w:r>
      <w:r w:rsidR="00A770C0" w:rsidRPr="00A770C0">
        <w:t>the</w:t>
      </w:r>
      <w:r w:rsidR="00492B64">
        <w:t xml:space="preserve"> </w:t>
      </w:r>
      <w:r w:rsidR="00A770C0" w:rsidRPr="00A770C0">
        <w:t>law,</w:t>
      </w:r>
      <w:r w:rsidR="00492B64">
        <w:t xml:space="preserve"> </w:t>
      </w:r>
      <w:r w:rsidR="00A770C0" w:rsidRPr="00A770C0">
        <w:t>is</w:t>
      </w:r>
      <w:r w:rsidR="00492B64">
        <w:t xml:space="preserve"> </w:t>
      </w:r>
      <w:r w:rsidR="00A770C0" w:rsidRPr="00A770C0">
        <w:t>actually</w:t>
      </w:r>
      <w:r w:rsidR="00492B64">
        <w:t xml:space="preserve"> </w:t>
      </w:r>
      <w:r w:rsidR="00A770C0" w:rsidRPr="00A770C0">
        <w:t>untithed</w:t>
      </w:r>
      <w:r w:rsidR="00492B64">
        <w:t xml:space="preserve"> </w:t>
      </w:r>
      <w:r w:rsidR="00A770C0" w:rsidRPr="00A770C0">
        <w:t>produce</w:t>
      </w:r>
      <w:r w:rsidR="00492B64">
        <w:t xml:space="preserve"> </w:t>
      </w:r>
      <w:r w:rsidR="00A770C0" w:rsidRPr="00A770C0">
        <w:t>because</w:t>
      </w:r>
      <w:r w:rsidR="00492B64">
        <w:t xml:space="preserve"> </w:t>
      </w:r>
      <w:r w:rsidR="00A770C0" w:rsidRPr="00A770C0">
        <w:t>it</w:t>
      </w:r>
      <w:r w:rsidR="00492B64">
        <w:t xml:space="preserve"> </w:t>
      </w:r>
      <w:r w:rsidR="00A770C0" w:rsidRPr="00A770C0">
        <w:t>indeed</w:t>
      </w:r>
      <w:r w:rsidR="00492B64">
        <w:t xml:space="preserve"> </w:t>
      </w:r>
      <w:r w:rsidR="00A770C0" w:rsidRPr="00A770C0">
        <w:t>belongs</w:t>
      </w:r>
      <w:r w:rsidR="00492B64">
        <w:t xml:space="preserve"> </w:t>
      </w:r>
      <w:r w:rsidR="00A770C0" w:rsidRPr="00A770C0">
        <w:t>to</w:t>
      </w:r>
      <w:r w:rsidR="00492B64">
        <w:t xml:space="preserve"> </w:t>
      </w:r>
      <w:r w:rsidR="00A770C0" w:rsidRPr="00A770C0">
        <w:t>the</w:t>
      </w:r>
      <w:r w:rsidR="00492B64">
        <w:t xml:space="preserve"> </w:t>
      </w:r>
      <w:r w:rsidR="00A770C0" w:rsidRPr="00A770C0">
        <w:t>laymen.</w:t>
      </w:r>
      <w:r w:rsidR="00492B64">
        <w:t xml:space="preserve"> </w:t>
      </w:r>
    </w:p>
    <w:p w:rsidR="00A770C0" w:rsidRPr="00A770C0" w:rsidRDefault="00A770C0" w:rsidP="00BE4B8E">
      <w:pPr>
        <w:jc w:val="both"/>
      </w:pPr>
    </w:p>
    <w:p w:rsidR="00A770C0" w:rsidRDefault="00A770C0" w:rsidP="00BE4B8E">
      <w:pPr>
        <w:jc w:val="both"/>
      </w:pPr>
      <w:r w:rsidRPr="00A770C0">
        <w:rPr>
          <w:b/>
          <w:bCs/>
        </w:rPr>
        <w:t>Midrash</w:t>
      </w:r>
      <w:r w:rsidR="00492B64">
        <w:rPr>
          <w:b/>
          <w:bCs/>
        </w:rPr>
        <w:t xml:space="preserve"> </w:t>
      </w:r>
      <w:r w:rsidRPr="00A770C0">
        <w:rPr>
          <w:b/>
          <w:bCs/>
        </w:rPr>
        <w:t>Shemuel</w:t>
      </w:r>
      <w:r w:rsidR="00492B64">
        <w:rPr>
          <w:b/>
          <w:bCs/>
        </w:rPr>
        <w:t xml:space="preserve"> </w:t>
      </w:r>
      <w:r w:rsidRPr="00A770C0">
        <w:t>advocates</w:t>
      </w:r>
      <w:r w:rsidR="00492B64">
        <w:t xml:space="preserve"> </w:t>
      </w:r>
      <w:r w:rsidRPr="00A770C0">
        <w:t>a</w:t>
      </w:r>
      <w:r w:rsidR="00492B64">
        <w:t xml:space="preserve"> </w:t>
      </w:r>
      <w:r w:rsidRPr="00A770C0">
        <w:t>psychology</w:t>
      </w:r>
      <w:r w:rsidR="00492B64">
        <w:t xml:space="preserve"> </w:t>
      </w:r>
      <w:r w:rsidRPr="00A770C0">
        <w:t>of</w:t>
      </w:r>
      <w:r w:rsidR="00492B64">
        <w:t xml:space="preserve"> </w:t>
      </w:r>
      <w:r w:rsidRPr="00A770C0">
        <w:t>study.</w:t>
      </w:r>
      <w:r w:rsidR="00492B64">
        <w:t xml:space="preserve"> </w:t>
      </w:r>
      <w:r w:rsidRPr="00A770C0">
        <w:t>Some</w:t>
      </w:r>
      <w:r w:rsidR="00492B64">
        <w:t xml:space="preserve"> </w:t>
      </w:r>
      <w:r w:rsidRPr="00A770C0">
        <w:t>people</w:t>
      </w:r>
      <w:r w:rsidR="00492B64">
        <w:t xml:space="preserve"> </w:t>
      </w:r>
      <w:r w:rsidRPr="00A770C0">
        <w:t>suggest</w:t>
      </w:r>
      <w:r w:rsidR="00492B64">
        <w:t xml:space="preserve"> </w:t>
      </w:r>
      <w:r w:rsidRPr="00A770C0">
        <w:t>that</w:t>
      </w:r>
      <w:r w:rsidR="00492B64">
        <w:t xml:space="preserve"> </w:t>
      </w:r>
      <w:r w:rsidRPr="00A770C0">
        <w:t>the</w:t>
      </w:r>
      <w:r w:rsidR="00492B64">
        <w:t xml:space="preserve"> </w:t>
      </w:r>
      <w:r w:rsidRPr="00A770C0">
        <w:t>ideal</w:t>
      </w:r>
      <w:r w:rsidR="00492B64">
        <w:t xml:space="preserve"> </w:t>
      </w:r>
      <w:r w:rsidRPr="00A770C0">
        <w:t>way</w:t>
      </w:r>
      <w:r w:rsidR="00492B64">
        <w:t xml:space="preserve"> </w:t>
      </w:r>
      <w:r w:rsidRPr="00A770C0">
        <w:t>to</w:t>
      </w:r>
      <w:r w:rsidR="00492B64">
        <w:t xml:space="preserve"> </w:t>
      </w:r>
      <w:r w:rsidRPr="00A770C0">
        <w:t>study</w:t>
      </w:r>
      <w:r w:rsidR="00492B64">
        <w:t xml:space="preserve"> </w:t>
      </w:r>
      <w:r w:rsidRPr="00A770C0">
        <w:t>is</w:t>
      </w:r>
      <w:r w:rsidR="00492B64">
        <w:t xml:space="preserve"> </w:t>
      </w:r>
      <w:r w:rsidRPr="00A770C0">
        <w:t>to</w:t>
      </w:r>
      <w:r w:rsidR="00492B64">
        <w:t xml:space="preserve"> </w:t>
      </w:r>
      <w:r w:rsidRPr="00A770C0">
        <w:t>get</w:t>
      </w:r>
      <w:r w:rsidR="00492B64">
        <w:t xml:space="preserve"> </w:t>
      </w:r>
      <w:r w:rsidRPr="00A770C0">
        <w:t>a</w:t>
      </w:r>
      <w:r w:rsidR="00492B64">
        <w:t xml:space="preserve"> </w:t>
      </w:r>
      <w:r w:rsidRPr="00A770C0">
        <w:t>comprehensive</w:t>
      </w:r>
      <w:r w:rsidR="00492B64">
        <w:t xml:space="preserve"> </w:t>
      </w:r>
      <w:r w:rsidRPr="00A770C0">
        <w:t>picture</w:t>
      </w:r>
      <w:r w:rsidR="00492B64">
        <w:t xml:space="preserve"> </w:t>
      </w:r>
      <w:r w:rsidRPr="00A770C0">
        <w:t>of</w:t>
      </w:r>
      <w:r w:rsidR="00492B64">
        <w:t xml:space="preserve"> </w:t>
      </w:r>
      <w:r w:rsidRPr="00A770C0">
        <w:t>the</w:t>
      </w:r>
      <w:r w:rsidR="00492B64">
        <w:t xml:space="preserve"> </w:t>
      </w:r>
      <w:r w:rsidRPr="00A770C0">
        <w:t>subject</w:t>
      </w:r>
      <w:r w:rsidR="00492B64">
        <w:t xml:space="preserve"> </w:t>
      </w:r>
      <w:r w:rsidRPr="00A770C0">
        <w:t>matter.</w:t>
      </w:r>
      <w:r w:rsidR="00492B64">
        <w:t xml:space="preserve"> </w:t>
      </w:r>
      <w:r w:rsidRPr="00A770C0">
        <w:t>Midrash</w:t>
      </w:r>
      <w:r w:rsidR="00492B64">
        <w:t xml:space="preserve"> </w:t>
      </w:r>
      <w:r w:rsidRPr="00A770C0">
        <w:t>Shemuel</w:t>
      </w:r>
      <w:r w:rsidR="00492B64">
        <w:t xml:space="preserve"> </w:t>
      </w:r>
      <w:r w:rsidRPr="00A770C0">
        <w:t>disagrees</w:t>
      </w:r>
      <w:r w:rsidR="00492B64">
        <w:t xml:space="preserve"> </w:t>
      </w:r>
      <w:r w:rsidRPr="00A770C0">
        <w:t>and</w:t>
      </w:r>
      <w:r w:rsidR="00492B64">
        <w:t xml:space="preserve"> </w:t>
      </w:r>
      <w:r w:rsidRPr="00A770C0">
        <w:t>maintains</w:t>
      </w:r>
      <w:r w:rsidR="00492B64">
        <w:t xml:space="preserve"> </w:t>
      </w:r>
      <w:r w:rsidRPr="00A770C0">
        <w:t>that</w:t>
      </w:r>
      <w:r w:rsidR="00492B64">
        <w:t xml:space="preserve"> </w:t>
      </w:r>
      <w:r w:rsidRPr="00A770C0">
        <w:t>when</w:t>
      </w:r>
      <w:r w:rsidR="00492B64">
        <w:t xml:space="preserve"> </w:t>
      </w:r>
      <w:r w:rsidRPr="00A770C0">
        <w:t>Rabban</w:t>
      </w:r>
      <w:r w:rsidR="00492B64">
        <w:t xml:space="preserve"> </w:t>
      </w:r>
      <w:r w:rsidRPr="00A770C0">
        <w:t>Gamliel</w:t>
      </w:r>
      <w:r w:rsidR="00492B64">
        <w:t xml:space="preserve"> </w:t>
      </w:r>
      <w:r w:rsidRPr="00A770C0">
        <w:t>of</w:t>
      </w:r>
      <w:r w:rsidR="00492B64">
        <w:t xml:space="preserve"> </w:t>
      </w:r>
      <w:r w:rsidRPr="00A770C0">
        <w:t>our</w:t>
      </w:r>
      <w:r w:rsidR="00492B64">
        <w:t xml:space="preserve"> </w:t>
      </w:r>
      <w:r w:rsidRPr="00A770C0">
        <w:t>Mishnah</w:t>
      </w:r>
      <w:r w:rsidR="00492B64">
        <w:rPr>
          <w:i/>
          <w:iCs/>
        </w:rPr>
        <w:t xml:space="preserve"> </w:t>
      </w:r>
      <w:r w:rsidRPr="00A770C0">
        <w:t>suggested</w:t>
      </w:r>
      <w:r w:rsidR="00492B64">
        <w:t xml:space="preserve"> </w:t>
      </w:r>
      <w:r w:rsidRPr="00A770C0">
        <w:t>that,</w:t>
      </w:r>
      <w:r w:rsidR="00492B64">
        <w:t xml:space="preserve"> </w:t>
      </w:r>
      <w:r>
        <w:t>“</w:t>
      </w:r>
      <w:r w:rsidRPr="00A770C0">
        <w:t>Provide</w:t>
      </w:r>
      <w:r w:rsidR="00492B64">
        <w:t xml:space="preserve"> </w:t>
      </w:r>
      <w:r w:rsidRPr="00A770C0">
        <w:t>yourself</w:t>
      </w:r>
      <w:r w:rsidR="00492B64">
        <w:t xml:space="preserve"> </w:t>
      </w:r>
      <w:r w:rsidRPr="00A770C0">
        <w:t>with</w:t>
      </w:r>
      <w:r w:rsidR="00492B64">
        <w:t xml:space="preserve"> </w:t>
      </w:r>
      <w:r w:rsidRPr="00A770C0">
        <w:t>a</w:t>
      </w:r>
      <w:r w:rsidR="00492B64">
        <w:t xml:space="preserve"> </w:t>
      </w:r>
      <w:r w:rsidRPr="00A770C0">
        <w:t>teacher"</w:t>
      </w:r>
      <w:r w:rsidR="00492B64">
        <w:t xml:space="preserve"> </w:t>
      </w:r>
      <w:r w:rsidRPr="00A770C0">
        <w:t>the</w:t>
      </w:r>
      <w:r w:rsidR="00492B64">
        <w:t xml:space="preserve"> </w:t>
      </w:r>
      <w:r w:rsidRPr="00A770C0">
        <w:t>emphasis</w:t>
      </w:r>
      <w:r w:rsidR="00492B64">
        <w:t xml:space="preserve"> </w:t>
      </w:r>
      <w:r w:rsidRPr="00A770C0">
        <w:t>is</w:t>
      </w:r>
      <w:r w:rsidR="00492B64">
        <w:t xml:space="preserve"> </w:t>
      </w:r>
      <w:r w:rsidRPr="00A770C0">
        <w:t>on</w:t>
      </w:r>
      <w:r w:rsidR="00492B64">
        <w:t xml:space="preserve"> </w:t>
      </w:r>
      <w:r w:rsidRPr="00A770C0">
        <w:t>the</w:t>
      </w:r>
      <w:r w:rsidR="00492B64">
        <w:t xml:space="preserve"> </w:t>
      </w:r>
      <w:r w:rsidRPr="00A770C0">
        <w:t>article</w:t>
      </w:r>
      <w:r w:rsidR="00492B64">
        <w:t xml:space="preserve"> </w:t>
      </w:r>
      <w:r w:rsidRPr="00A770C0">
        <w:t>"A."</w:t>
      </w:r>
      <w:r w:rsidR="00492B64">
        <w:t xml:space="preserve"> </w:t>
      </w:r>
      <w:r w:rsidRPr="00A770C0">
        <w:t>In</w:t>
      </w:r>
      <w:r w:rsidR="00492B64">
        <w:t xml:space="preserve"> </w:t>
      </w:r>
      <w:r w:rsidRPr="00A770C0">
        <w:t>other</w:t>
      </w:r>
      <w:r w:rsidR="00492B64">
        <w:t xml:space="preserve"> </w:t>
      </w:r>
      <w:r w:rsidRPr="00A770C0">
        <w:t>words,</w:t>
      </w:r>
      <w:r w:rsidR="00492B64">
        <w:t xml:space="preserve"> </w:t>
      </w:r>
      <w:r w:rsidRPr="00A770C0">
        <w:t>it</w:t>
      </w:r>
      <w:r w:rsidR="00492B64">
        <w:t xml:space="preserve"> </w:t>
      </w:r>
      <w:r w:rsidRPr="00A770C0">
        <w:t>is</w:t>
      </w:r>
      <w:r w:rsidR="00492B64">
        <w:t xml:space="preserve"> </w:t>
      </w:r>
      <w:r w:rsidRPr="00A770C0">
        <w:t>much</w:t>
      </w:r>
      <w:r w:rsidR="00492B64">
        <w:t xml:space="preserve"> </w:t>
      </w:r>
      <w:r w:rsidRPr="00A770C0">
        <w:t>better</w:t>
      </w:r>
      <w:r w:rsidR="00492B64">
        <w:t xml:space="preserve"> </w:t>
      </w:r>
      <w:r w:rsidRPr="00A770C0">
        <w:t>to</w:t>
      </w:r>
      <w:r w:rsidR="00492B64">
        <w:t xml:space="preserve"> </w:t>
      </w:r>
      <w:r w:rsidRPr="00A770C0">
        <w:t>have</w:t>
      </w:r>
      <w:r w:rsidR="00492B64">
        <w:t xml:space="preserve"> </w:t>
      </w:r>
      <w:r w:rsidRPr="00A770C0">
        <w:t>one</w:t>
      </w:r>
      <w:r w:rsidR="00492B64">
        <w:t xml:space="preserve"> </w:t>
      </w:r>
      <w:r w:rsidRPr="00A770C0">
        <w:t>master</w:t>
      </w:r>
      <w:r w:rsidR="00492B64">
        <w:t xml:space="preserve"> </w:t>
      </w:r>
      <w:r w:rsidRPr="00A770C0">
        <w:t>who</w:t>
      </w:r>
      <w:r w:rsidR="00492B64">
        <w:t xml:space="preserve"> </w:t>
      </w:r>
      <w:r w:rsidRPr="00A770C0">
        <w:t>will</w:t>
      </w:r>
      <w:r w:rsidR="00492B64">
        <w:t xml:space="preserve"> </w:t>
      </w:r>
      <w:r w:rsidRPr="00A770C0">
        <w:t>guide</w:t>
      </w:r>
      <w:r w:rsidR="00492B64">
        <w:t xml:space="preserve"> </w:t>
      </w:r>
      <w:r w:rsidRPr="00A770C0">
        <w:t>you</w:t>
      </w:r>
      <w:r w:rsidR="00492B64">
        <w:t xml:space="preserve"> </w:t>
      </w:r>
      <w:r w:rsidRPr="00A770C0">
        <w:t>than</w:t>
      </w:r>
      <w:r w:rsidR="00492B64">
        <w:t xml:space="preserve"> </w:t>
      </w:r>
      <w:r w:rsidRPr="00A770C0">
        <w:t>several</w:t>
      </w:r>
      <w:r w:rsidR="00492B64">
        <w:t xml:space="preserve"> </w:t>
      </w:r>
      <w:r w:rsidRPr="00A770C0">
        <w:t>who</w:t>
      </w:r>
      <w:r w:rsidR="00492B64">
        <w:t xml:space="preserve"> </w:t>
      </w:r>
      <w:r w:rsidRPr="00A770C0">
        <w:t>will</w:t>
      </w:r>
      <w:r w:rsidR="00492B64">
        <w:t xml:space="preserve"> </w:t>
      </w:r>
      <w:r w:rsidRPr="00A770C0">
        <w:t>confuse</w:t>
      </w:r>
      <w:r w:rsidR="00492B64">
        <w:t xml:space="preserve"> </w:t>
      </w:r>
      <w:r w:rsidRPr="00A770C0">
        <w:t>you.</w:t>
      </w:r>
      <w:r w:rsidR="00492B64">
        <w:t xml:space="preserve"> </w:t>
      </w:r>
      <w:r w:rsidRPr="00A770C0">
        <w:t>This</w:t>
      </w:r>
      <w:r w:rsidR="00492B64">
        <w:t xml:space="preserve"> </w:t>
      </w:r>
      <w:r w:rsidRPr="00A770C0">
        <w:t>was</w:t>
      </w:r>
      <w:r w:rsidR="00492B64">
        <w:t xml:space="preserve"> </w:t>
      </w:r>
      <w:r w:rsidRPr="00A770C0">
        <w:t>an</w:t>
      </w:r>
      <w:r w:rsidR="00492B64">
        <w:t xml:space="preserve"> </w:t>
      </w:r>
      <w:r w:rsidRPr="00A770C0">
        <w:t>educational</w:t>
      </w:r>
      <w:r w:rsidR="00492B64">
        <w:t xml:space="preserve"> </w:t>
      </w:r>
      <w:r w:rsidRPr="00A770C0">
        <w:t>policy</w:t>
      </w:r>
      <w:r w:rsidR="00492B64">
        <w:t xml:space="preserve"> </w:t>
      </w:r>
      <w:r w:rsidRPr="00A770C0">
        <w:t>in</w:t>
      </w:r>
      <w:r w:rsidR="00492B64">
        <w:t xml:space="preserve"> </w:t>
      </w:r>
      <w:r w:rsidRPr="00A770C0">
        <w:t>the</w:t>
      </w:r>
      <w:r w:rsidR="00492B64">
        <w:t xml:space="preserve"> </w:t>
      </w:r>
      <w:r w:rsidRPr="00A770C0">
        <w:t>days</w:t>
      </w:r>
      <w:r w:rsidR="00492B64">
        <w:t xml:space="preserve"> </w:t>
      </w:r>
      <w:r w:rsidRPr="00A770C0">
        <w:t>of</w:t>
      </w:r>
      <w:r w:rsidR="00492B64">
        <w:t xml:space="preserve"> </w:t>
      </w:r>
      <w:r w:rsidRPr="00A770C0">
        <w:t>the</w:t>
      </w:r>
      <w:r w:rsidR="00492B64">
        <w:t xml:space="preserve"> </w:t>
      </w:r>
      <w:r w:rsidRPr="00A770C0">
        <w:t>sages</w:t>
      </w:r>
      <w:r w:rsidR="00492B64">
        <w:t xml:space="preserve"> </w:t>
      </w:r>
      <w:r w:rsidRPr="00A770C0">
        <w:t>when</w:t>
      </w:r>
      <w:r w:rsidR="00492B64">
        <w:t xml:space="preserve"> </w:t>
      </w:r>
      <w:r w:rsidRPr="00A770C0">
        <w:t>it</w:t>
      </w:r>
      <w:r w:rsidR="00492B64">
        <w:t xml:space="preserve"> </w:t>
      </w:r>
      <w:r w:rsidRPr="00A770C0">
        <w:t>was</w:t>
      </w:r>
      <w:r w:rsidR="00492B64">
        <w:t xml:space="preserve"> </w:t>
      </w:r>
      <w:r w:rsidRPr="00A770C0">
        <w:t>ruled</w:t>
      </w:r>
      <w:r w:rsidR="00492B64">
        <w:t xml:space="preserve"> </w:t>
      </w:r>
      <w:r w:rsidRPr="00A770C0">
        <w:t>that</w:t>
      </w:r>
      <w:r w:rsidR="00492B64">
        <w:t xml:space="preserve"> </w:t>
      </w:r>
      <w:r w:rsidRPr="00A770C0">
        <w:t>no</w:t>
      </w:r>
      <w:r w:rsidR="00492B64">
        <w:t xml:space="preserve"> </w:t>
      </w:r>
      <w:r w:rsidRPr="00A770C0">
        <w:t>one</w:t>
      </w:r>
      <w:r w:rsidR="00492B64">
        <w:t xml:space="preserve"> </w:t>
      </w:r>
      <w:r w:rsidRPr="00A770C0">
        <w:t>was</w:t>
      </w:r>
      <w:r w:rsidR="00492B64">
        <w:t xml:space="preserve"> </w:t>
      </w:r>
      <w:r w:rsidRPr="00A770C0">
        <w:t>to</w:t>
      </w:r>
      <w:r w:rsidR="00492B64">
        <w:t xml:space="preserve"> </w:t>
      </w:r>
      <w:r w:rsidRPr="00A770C0">
        <w:t>follow</w:t>
      </w:r>
      <w:r w:rsidR="00492B64">
        <w:t xml:space="preserve"> </w:t>
      </w:r>
      <w:r w:rsidRPr="00A770C0">
        <w:t>Rabbi</w:t>
      </w:r>
      <w:r w:rsidR="00492B64">
        <w:t xml:space="preserve"> </w:t>
      </w:r>
      <w:r w:rsidRPr="00A770C0">
        <w:t>Yehudah's</w:t>
      </w:r>
      <w:r w:rsidR="00492B64">
        <w:t xml:space="preserve"> </w:t>
      </w:r>
      <w:r w:rsidRPr="00A770C0">
        <w:t>decisions</w:t>
      </w:r>
      <w:r w:rsidR="00492B64">
        <w:t xml:space="preserve"> </w:t>
      </w:r>
      <w:r w:rsidRPr="00A770C0">
        <w:t>because</w:t>
      </w:r>
      <w:r w:rsidR="00492B64">
        <w:t xml:space="preserve"> </w:t>
      </w:r>
      <w:r w:rsidRPr="00A770C0">
        <w:t>he</w:t>
      </w:r>
      <w:r w:rsidR="00492B64">
        <w:t xml:space="preserve"> </w:t>
      </w:r>
      <w:r w:rsidRPr="00A770C0">
        <w:t>had</w:t>
      </w:r>
      <w:r w:rsidR="00492B64">
        <w:t xml:space="preserve"> </w:t>
      </w:r>
      <w:r w:rsidRPr="00A770C0">
        <w:t>studied</w:t>
      </w:r>
      <w:r w:rsidR="00492B64">
        <w:t xml:space="preserve"> </w:t>
      </w:r>
      <w:r w:rsidRPr="00A770C0">
        <w:t>under</w:t>
      </w:r>
      <w:r w:rsidR="00492B64">
        <w:t xml:space="preserve"> </w:t>
      </w:r>
      <w:r w:rsidRPr="00A770C0">
        <w:t>many</w:t>
      </w:r>
      <w:r w:rsidR="00492B64">
        <w:t xml:space="preserve"> </w:t>
      </w:r>
      <w:r w:rsidRPr="00A770C0">
        <w:t>masters.</w:t>
      </w:r>
      <w:r w:rsidR="00492B64">
        <w:t xml:space="preserve"> </w:t>
      </w:r>
      <w:r w:rsidR="00B47828">
        <w:t>This</w:t>
      </w:r>
      <w:r w:rsidR="00492B64">
        <w:t xml:space="preserve"> </w:t>
      </w:r>
      <w:r w:rsidR="00B47828">
        <w:t>rule</w:t>
      </w:r>
      <w:r w:rsidR="00492B64">
        <w:t xml:space="preserve"> </w:t>
      </w:r>
      <w:r w:rsidR="00B47828">
        <w:t>is</w:t>
      </w:r>
      <w:r w:rsidR="00492B64">
        <w:t xml:space="preserve"> </w:t>
      </w:r>
      <w:r w:rsidR="00B47828">
        <w:t>still</w:t>
      </w:r>
      <w:r w:rsidR="00492B64">
        <w:t xml:space="preserve"> </w:t>
      </w:r>
      <w:r w:rsidR="00B47828">
        <w:t>maintained</w:t>
      </w:r>
      <w:r w:rsidR="00492B64">
        <w:t xml:space="preserve"> </w:t>
      </w:r>
      <w:r w:rsidR="00B47828">
        <w:t>to</w:t>
      </w:r>
      <w:r w:rsidR="00492B64">
        <w:t xml:space="preserve"> </w:t>
      </w:r>
      <w:r w:rsidR="00B47828">
        <w:t>this</w:t>
      </w:r>
      <w:r w:rsidR="00492B64">
        <w:t xml:space="preserve"> </w:t>
      </w:r>
      <w:r w:rsidR="00B47828">
        <w:t>day.</w:t>
      </w:r>
    </w:p>
    <w:p w:rsidR="00A770C0" w:rsidRPr="00A770C0" w:rsidRDefault="00A770C0" w:rsidP="00BE4B8E">
      <w:pPr>
        <w:jc w:val="both"/>
      </w:pPr>
    </w:p>
    <w:p w:rsidR="00A770C0" w:rsidRPr="00B47828" w:rsidRDefault="00A770C0" w:rsidP="00BE4B8E">
      <w:pPr>
        <w:jc w:val="both"/>
      </w:pPr>
      <w:r w:rsidRPr="00A770C0">
        <w:t>Another</w:t>
      </w:r>
      <w:r w:rsidR="00492B64">
        <w:t xml:space="preserve"> </w:t>
      </w:r>
      <w:r w:rsidRPr="00A770C0">
        <w:t>thought:</w:t>
      </w:r>
      <w:r w:rsidR="00492B64">
        <w:t xml:space="preserve"> </w:t>
      </w:r>
      <w:r w:rsidRPr="00A770C0">
        <w:t>Rabban</w:t>
      </w:r>
      <w:r w:rsidR="00492B64">
        <w:t xml:space="preserve"> </w:t>
      </w:r>
      <w:r w:rsidRPr="00A770C0">
        <w:t>Gamliel</w:t>
      </w:r>
      <w:r w:rsidR="00492B64">
        <w:t xml:space="preserve"> </w:t>
      </w:r>
      <w:r w:rsidRPr="00A770C0">
        <w:t>is</w:t>
      </w:r>
      <w:r w:rsidR="00492B64">
        <w:t xml:space="preserve"> </w:t>
      </w:r>
      <w:r w:rsidRPr="00A770C0">
        <w:t>actually</w:t>
      </w:r>
      <w:r w:rsidR="00492B64">
        <w:t xml:space="preserve"> </w:t>
      </w:r>
      <w:r w:rsidRPr="00A770C0">
        <w:t>asserting</w:t>
      </w:r>
      <w:r w:rsidR="00492B64">
        <w:t xml:space="preserve"> </w:t>
      </w:r>
      <w:r w:rsidRPr="00A770C0">
        <w:t>the</w:t>
      </w:r>
      <w:r w:rsidR="00492B64">
        <w:t xml:space="preserve"> </w:t>
      </w:r>
      <w:r w:rsidRPr="00A770C0">
        <w:t>principle</w:t>
      </w:r>
      <w:r w:rsidR="00492B64">
        <w:t xml:space="preserve"> </w:t>
      </w:r>
      <w:r w:rsidRPr="00A770C0">
        <w:t>of</w:t>
      </w:r>
      <w:r w:rsidR="00492B64">
        <w:t xml:space="preserve"> </w:t>
      </w:r>
      <w:r w:rsidRPr="00A770C0">
        <w:t>separat</w:t>
      </w:r>
      <w:r w:rsidRPr="00A770C0">
        <w:softHyphen/>
        <w:t>ing</w:t>
      </w:r>
      <w:r w:rsidR="00492B64">
        <w:t xml:space="preserve"> </w:t>
      </w:r>
      <w:r w:rsidRPr="00A770C0">
        <w:t>the</w:t>
      </w:r>
      <w:r w:rsidR="00492B64">
        <w:t xml:space="preserve"> </w:t>
      </w:r>
      <w:r w:rsidRPr="00A770C0">
        <w:t>wheat</w:t>
      </w:r>
      <w:r w:rsidR="00492B64">
        <w:t xml:space="preserve"> </w:t>
      </w:r>
      <w:r w:rsidRPr="00A770C0">
        <w:t>from</w:t>
      </w:r>
      <w:r w:rsidR="00492B64">
        <w:t xml:space="preserve"> </w:t>
      </w:r>
      <w:r w:rsidRPr="00A770C0">
        <w:t>the</w:t>
      </w:r>
      <w:r w:rsidR="00492B64">
        <w:t xml:space="preserve"> </w:t>
      </w:r>
      <w:r w:rsidRPr="00A770C0">
        <w:t>chaff.</w:t>
      </w:r>
      <w:r w:rsidR="00492B64">
        <w:t xml:space="preserve"> </w:t>
      </w:r>
      <w:r w:rsidRPr="00A770C0">
        <w:t>It</w:t>
      </w:r>
      <w:r w:rsidR="00492B64">
        <w:t xml:space="preserve"> </w:t>
      </w:r>
      <w:r w:rsidRPr="00A770C0">
        <w:t>is</w:t>
      </w:r>
      <w:r w:rsidR="00492B64">
        <w:t xml:space="preserve"> </w:t>
      </w:r>
      <w:r w:rsidRPr="00A770C0">
        <w:t>an</w:t>
      </w:r>
      <w:r w:rsidR="00492B64">
        <w:t xml:space="preserve"> </w:t>
      </w:r>
      <w:r w:rsidRPr="00A770C0">
        <w:t>easy</w:t>
      </w:r>
      <w:r w:rsidR="00492B64">
        <w:t xml:space="preserve"> </w:t>
      </w:r>
      <w:r w:rsidRPr="00A770C0">
        <w:t>thing</w:t>
      </w:r>
      <w:r w:rsidR="00492B64">
        <w:t xml:space="preserve"> </w:t>
      </w:r>
      <w:r w:rsidRPr="00A770C0">
        <w:t>for</w:t>
      </w:r>
      <w:r w:rsidR="00492B64">
        <w:t xml:space="preserve"> </w:t>
      </w:r>
      <w:r w:rsidRPr="00A770C0">
        <w:t>a</w:t>
      </w:r>
      <w:r w:rsidR="00492B64">
        <w:t xml:space="preserve"> </w:t>
      </w:r>
      <w:r w:rsidRPr="00A770C0">
        <w:t>scholar</w:t>
      </w:r>
      <w:r w:rsidR="00492B64">
        <w:t xml:space="preserve"> </w:t>
      </w:r>
      <w:r w:rsidRPr="00A770C0">
        <w:t>to</w:t>
      </w:r>
      <w:r w:rsidR="00492B64">
        <w:t xml:space="preserve"> </w:t>
      </w:r>
      <w:r w:rsidRPr="00A770C0">
        <w:t>be</w:t>
      </w:r>
      <w:r w:rsidR="00492B64">
        <w:t xml:space="preserve"> </w:t>
      </w:r>
      <w:r w:rsidRPr="00A770C0">
        <w:t>intimidated</w:t>
      </w:r>
      <w:r w:rsidR="00492B64">
        <w:t xml:space="preserve"> </w:t>
      </w:r>
      <w:r w:rsidRPr="00A770C0">
        <w:t>by</w:t>
      </w:r>
      <w:r w:rsidR="00492B64">
        <w:t xml:space="preserve"> </w:t>
      </w:r>
      <w:r w:rsidRPr="00B47828">
        <w:t>the</w:t>
      </w:r>
      <w:r w:rsidR="00492B64">
        <w:t xml:space="preserve"> </w:t>
      </w:r>
      <w:r w:rsidRPr="00B47828">
        <w:t>vast</w:t>
      </w:r>
      <w:r w:rsidR="00492B64">
        <w:t xml:space="preserve"> </w:t>
      </w:r>
      <w:r w:rsidRPr="00B47828">
        <w:t>ocean</w:t>
      </w:r>
      <w:r w:rsidR="00492B64">
        <w:t xml:space="preserve"> </w:t>
      </w:r>
      <w:r w:rsidRPr="00B47828">
        <w:t>of</w:t>
      </w:r>
      <w:r w:rsidR="00492B64">
        <w:t xml:space="preserve"> </w:t>
      </w:r>
      <w:r w:rsidRPr="00B47828">
        <w:t>knowledge</w:t>
      </w:r>
      <w:r w:rsidR="00492B64">
        <w:t xml:space="preserve"> </w:t>
      </w:r>
      <w:r w:rsidRPr="00B47828">
        <w:t>that</w:t>
      </w:r>
      <w:r w:rsidR="00492B64">
        <w:t xml:space="preserve"> </w:t>
      </w:r>
      <w:r w:rsidRPr="00B47828">
        <w:t>is</w:t>
      </w:r>
      <w:r w:rsidR="00492B64">
        <w:t xml:space="preserve"> </w:t>
      </w:r>
      <w:r w:rsidRPr="00B47828">
        <w:t>required</w:t>
      </w:r>
      <w:r w:rsidR="00492B64">
        <w:t xml:space="preserve"> </w:t>
      </w:r>
      <w:r w:rsidRPr="00B47828">
        <w:t>of</w:t>
      </w:r>
      <w:r w:rsidR="00492B64">
        <w:t xml:space="preserve"> </w:t>
      </w:r>
      <w:r w:rsidRPr="00B47828">
        <w:t>a</w:t>
      </w:r>
      <w:r w:rsidR="00492B64">
        <w:t xml:space="preserve"> </w:t>
      </w:r>
      <w:r w:rsidRPr="00B47828">
        <w:t>decisor.</w:t>
      </w:r>
      <w:r w:rsidR="00492B64">
        <w:t xml:space="preserve"> </w:t>
      </w:r>
      <w:r w:rsidRPr="00B47828">
        <w:t>Rabban</w:t>
      </w:r>
      <w:r w:rsidR="00492B64">
        <w:t xml:space="preserve"> </w:t>
      </w:r>
      <w:r w:rsidRPr="00B47828">
        <w:t>Gamliel</w:t>
      </w:r>
      <w:r w:rsidR="00492B64">
        <w:t xml:space="preserve"> </w:t>
      </w:r>
      <w:r w:rsidRPr="00B47828">
        <w:t>is</w:t>
      </w:r>
      <w:r w:rsidR="00492B64">
        <w:t xml:space="preserve"> </w:t>
      </w:r>
      <w:r w:rsidRPr="00B47828">
        <w:t>firm</w:t>
      </w:r>
      <w:r w:rsidR="00492B64">
        <w:t xml:space="preserve"> </w:t>
      </w:r>
      <w:r w:rsidRPr="00B47828">
        <w:t>in</w:t>
      </w:r>
      <w:r w:rsidR="00492B64">
        <w:t xml:space="preserve"> </w:t>
      </w:r>
      <w:r w:rsidRPr="00B47828">
        <w:t>his</w:t>
      </w:r>
      <w:r w:rsidR="00492B64">
        <w:t xml:space="preserve"> </w:t>
      </w:r>
      <w:r w:rsidRPr="00B47828">
        <w:t>call</w:t>
      </w:r>
      <w:r w:rsidR="00492B64">
        <w:t xml:space="preserve"> </w:t>
      </w:r>
      <w:r w:rsidRPr="00B47828">
        <w:t>to</w:t>
      </w:r>
      <w:r w:rsidR="00492B64">
        <w:t xml:space="preserve"> </w:t>
      </w:r>
      <w:r w:rsidRPr="00B47828">
        <w:t>the</w:t>
      </w:r>
      <w:r w:rsidR="00492B64">
        <w:t xml:space="preserve"> </w:t>
      </w:r>
      <w:r w:rsidRPr="00B47828">
        <w:t>scholar</w:t>
      </w:r>
      <w:r w:rsidR="00492B64">
        <w:t xml:space="preserve"> </w:t>
      </w:r>
      <w:r w:rsidRPr="00B47828">
        <w:t>not</w:t>
      </w:r>
      <w:r w:rsidR="00492B64">
        <w:t xml:space="preserve"> </w:t>
      </w:r>
      <w:r w:rsidRPr="00B47828">
        <w:t>to</w:t>
      </w:r>
      <w:r w:rsidR="00492B64">
        <w:t xml:space="preserve"> </w:t>
      </w:r>
      <w:r w:rsidRPr="00B47828">
        <w:t>be</w:t>
      </w:r>
      <w:r w:rsidR="00492B64">
        <w:t xml:space="preserve"> </w:t>
      </w:r>
      <w:r w:rsidRPr="00B47828">
        <w:t>afraid</w:t>
      </w:r>
      <w:r w:rsidR="00492B64">
        <w:t xml:space="preserve"> </w:t>
      </w:r>
      <w:r w:rsidRPr="00B47828">
        <w:t>but</w:t>
      </w:r>
      <w:r w:rsidR="00492B64">
        <w:t xml:space="preserve"> </w:t>
      </w:r>
      <w:r w:rsidRPr="00B47828">
        <w:t>to,</w:t>
      </w:r>
      <w:r w:rsidR="00492B64">
        <w:t xml:space="preserve"> </w:t>
      </w:r>
      <w:r w:rsidRPr="00B47828">
        <w:t>"Make</w:t>
      </w:r>
      <w:r w:rsidR="00492B64">
        <w:t xml:space="preserve"> </w:t>
      </w:r>
      <w:r w:rsidRPr="00B47828">
        <w:t>for</w:t>
      </w:r>
      <w:r w:rsidR="00492B64">
        <w:t xml:space="preserve"> </w:t>
      </w:r>
      <w:r w:rsidRPr="00B47828">
        <w:t>yourself</w:t>
      </w:r>
      <w:r w:rsidR="00492B64">
        <w:t xml:space="preserve"> </w:t>
      </w:r>
      <w:r w:rsidRPr="00B47828">
        <w:t>a</w:t>
      </w:r>
      <w:r w:rsidR="00492B64">
        <w:t xml:space="preserve"> </w:t>
      </w:r>
      <w:r w:rsidRPr="00B47828">
        <w:t>teacher"</w:t>
      </w:r>
      <w:r w:rsidR="00492B64">
        <w:t xml:space="preserve"> </w:t>
      </w:r>
      <w:r w:rsidRPr="00B47828">
        <w:t>-</w:t>
      </w:r>
      <w:r w:rsidR="00492B64">
        <w:t xml:space="preserve"> </w:t>
      </w:r>
      <w:r w:rsidRPr="00B47828">
        <w:t>make</w:t>
      </w:r>
      <w:r w:rsidR="00492B64">
        <w:t xml:space="preserve"> </w:t>
      </w:r>
      <w:r w:rsidRPr="00B47828">
        <w:t>yourself</w:t>
      </w:r>
      <w:r w:rsidR="00492B64">
        <w:t xml:space="preserve"> </w:t>
      </w:r>
      <w:r w:rsidRPr="00B47828">
        <w:rPr>
          <w:i/>
          <w:iCs/>
        </w:rPr>
        <w:t>into</w:t>
      </w:r>
      <w:r w:rsidR="00492B64">
        <w:rPr>
          <w:i/>
          <w:iCs/>
        </w:rPr>
        <w:t xml:space="preserve"> </w:t>
      </w:r>
      <w:r w:rsidRPr="00B47828">
        <w:t>a</w:t>
      </w:r>
      <w:r w:rsidR="00492B64">
        <w:t xml:space="preserve"> </w:t>
      </w:r>
      <w:r w:rsidRPr="00B47828">
        <w:t>teacher.</w:t>
      </w:r>
      <w:r w:rsidR="00492B64">
        <w:t xml:space="preserve"> </w:t>
      </w:r>
      <w:r w:rsidRPr="00B47828">
        <w:t>Once</w:t>
      </w:r>
      <w:r w:rsidR="00492B64">
        <w:t xml:space="preserve"> </w:t>
      </w:r>
      <w:r w:rsidRPr="00B47828">
        <w:t>you</w:t>
      </w:r>
      <w:r w:rsidR="00492B64">
        <w:t xml:space="preserve"> </w:t>
      </w:r>
      <w:r w:rsidRPr="00B47828">
        <w:t>are</w:t>
      </w:r>
      <w:r w:rsidR="00492B64">
        <w:t xml:space="preserve"> </w:t>
      </w:r>
      <w:r w:rsidRPr="00B47828">
        <w:t>psychologically</w:t>
      </w:r>
      <w:r w:rsidR="00492B64">
        <w:t xml:space="preserve"> </w:t>
      </w:r>
      <w:r w:rsidRPr="00B47828">
        <w:t>attuned</w:t>
      </w:r>
      <w:r w:rsidR="00492B64">
        <w:t xml:space="preserve"> </w:t>
      </w:r>
      <w:r w:rsidRPr="00B47828">
        <w:t>to</w:t>
      </w:r>
      <w:r w:rsidR="00492B64">
        <w:t xml:space="preserve"> </w:t>
      </w:r>
      <w:r w:rsidRPr="00B47828">
        <w:t>offer</w:t>
      </w:r>
      <w:r w:rsidR="00492B64">
        <w:t xml:space="preserve"> </w:t>
      </w:r>
      <w:r w:rsidRPr="00B47828">
        <w:t>decisions,</w:t>
      </w:r>
      <w:r w:rsidR="00492B64">
        <w:t xml:space="preserve"> </w:t>
      </w:r>
      <w:r w:rsidRPr="00B47828">
        <w:t>your</w:t>
      </w:r>
      <w:r w:rsidR="00492B64">
        <w:t xml:space="preserve"> </w:t>
      </w:r>
      <w:r w:rsidRPr="00B47828">
        <w:t>training</w:t>
      </w:r>
      <w:r w:rsidR="00492B64">
        <w:t xml:space="preserve"> </w:t>
      </w:r>
      <w:r w:rsidRPr="00B47828">
        <w:t>and</w:t>
      </w:r>
      <w:r w:rsidR="00492B64">
        <w:t xml:space="preserve"> </w:t>
      </w:r>
      <w:r w:rsidRPr="00B47828">
        <w:t>knowledge</w:t>
      </w:r>
      <w:r w:rsidR="00492B64">
        <w:t xml:space="preserve"> </w:t>
      </w:r>
      <w:r w:rsidRPr="00B47828">
        <w:t>will</w:t>
      </w:r>
      <w:r w:rsidR="00492B64">
        <w:t xml:space="preserve"> </w:t>
      </w:r>
      <w:r w:rsidRPr="00B47828">
        <w:t>see</w:t>
      </w:r>
      <w:r w:rsidR="00492B64">
        <w:t xml:space="preserve"> </w:t>
      </w:r>
      <w:r w:rsidRPr="00B47828">
        <w:t>you</w:t>
      </w:r>
      <w:r w:rsidR="00492B64">
        <w:t xml:space="preserve"> </w:t>
      </w:r>
      <w:r w:rsidRPr="00B47828">
        <w:t>through.</w:t>
      </w:r>
      <w:r w:rsidR="00492B64">
        <w:t xml:space="preserve"> </w:t>
      </w:r>
    </w:p>
    <w:p w:rsidR="00A770C0" w:rsidRPr="00A770C0" w:rsidRDefault="00A770C0" w:rsidP="00BE4B8E">
      <w:pPr>
        <w:jc w:val="both"/>
      </w:pPr>
    </w:p>
    <w:p w:rsidR="00A770C0" w:rsidRPr="00B47828" w:rsidRDefault="00A770C0" w:rsidP="00BE4B8E">
      <w:pPr>
        <w:jc w:val="both"/>
        <w:rPr>
          <w:b/>
          <w:bCs/>
        </w:rPr>
      </w:pPr>
      <w:r w:rsidRPr="00A770C0">
        <w:t>Furthermore,</w:t>
      </w:r>
      <w:r w:rsidR="00492B64">
        <w:t xml:space="preserve"> </w:t>
      </w:r>
      <w:r w:rsidRPr="00A770C0">
        <w:t>Midrash</w:t>
      </w:r>
      <w:r w:rsidR="00492B64">
        <w:t xml:space="preserve"> </w:t>
      </w:r>
      <w:r w:rsidRPr="00A770C0">
        <w:t>Shemuel</w:t>
      </w:r>
      <w:r w:rsidR="00492B64">
        <w:t xml:space="preserve"> </w:t>
      </w:r>
      <w:r w:rsidRPr="00A770C0">
        <w:t>is</w:t>
      </w:r>
      <w:r w:rsidR="00492B64">
        <w:t xml:space="preserve"> </w:t>
      </w:r>
      <w:r w:rsidRPr="00A770C0">
        <w:t>critical</w:t>
      </w:r>
      <w:r w:rsidR="00492B64">
        <w:t xml:space="preserve"> </w:t>
      </w:r>
      <w:r w:rsidRPr="00A770C0">
        <w:t>of</w:t>
      </w:r>
      <w:r w:rsidR="00492B64">
        <w:t xml:space="preserve"> </w:t>
      </w:r>
      <w:r w:rsidRPr="00A770C0">
        <w:t>those</w:t>
      </w:r>
      <w:r w:rsidR="00492B64">
        <w:t xml:space="preserve"> </w:t>
      </w:r>
      <w:r w:rsidRPr="00A770C0">
        <w:t>scholars</w:t>
      </w:r>
      <w:r w:rsidR="00492B64">
        <w:t xml:space="preserve"> </w:t>
      </w:r>
      <w:r w:rsidRPr="00A770C0">
        <w:t>who,</w:t>
      </w:r>
      <w:r w:rsidR="00492B64">
        <w:t xml:space="preserve"> </w:t>
      </w:r>
      <w:r w:rsidRPr="00A770C0">
        <w:t>when</w:t>
      </w:r>
      <w:r w:rsidR="00492B64">
        <w:t xml:space="preserve"> </w:t>
      </w:r>
      <w:r w:rsidRPr="00A770C0">
        <w:t>called</w:t>
      </w:r>
      <w:r w:rsidR="00492B64">
        <w:t xml:space="preserve"> </w:t>
      </w:r>
      <w:r w:rsidRPr="00B47828">
        <w:t>upon</w:t>
      </w:r>
      <w:r w:rsidR="00492B64">
        <w:t xml:space="preserve"> </w:t>
      </w:r>
      <w:r w:rsidRPr="00B47828">
        <w:t>to</w:t>
      </w:r>
      <w:r w:rsidR="00492B64">
        <w:t xml:space="preserve"> </w:t>
      </w:r>
      <w:r w:rsidRPr="00B47828">
        <w:t>issue</w:t>
      </w:r>
      <w:r w:rsidR="00492B64">
        <w:t xml:space="preserve"> </w:t>
      </w:r>
      <w:r w:rsidRPr="00B47828">
        <w:t>a</w:t>
      </w:r>
      <w:r w:rsidR="00492B64">
        <w:t xml:space="preserve"> </w:t>
      </w:r>
      <w:r w:rsidRPr="00B47828">
        <w:t>decision,</w:t>
      </w:r>
      <w:r w:rsidR="00492B64">
        <w:t xml:space="preserve"> </w:t>
      </w:r>
      <w:r w:rsidRPr="00B47828">
        <w:t>take</w:t>
      </w:r>
      <w:r w:rsidR="00492B64">
        <w:t xml:space="preserve"> </w:t>
      </w:r>
      <w:r w:rsidRPr="00B47828">
        <w:t>the</w:t>
      </w:r>
      <w:r w:rsidR="00492B64">
        <w:t xml:space="preserve"> </w:t>
      </w:r>
      <w:r w:rsidRPr="00B47828">
        <w:t>unheroic</w:t>
      </w:r>
      <w:r w:rsidR="00492B64">
        <w:t xml:space="preserve"> </w:t>
      </w:r>
      <w:r w:rsidRPr="00B47828">
        <w:t>way</w:t>
      </w:r>
      <w:r w:rsidR="00492B64">
        <w:t xml:space="preserve"> </w:t>
      </w:r>
      <w:r w:rsidRPr="00B47828">
        <w:t>out</w:t>
      </w:r>
      <w:r w:rsidR="00492B64">
        <w:t xml:space="preserve"> </w:t>
      </w:r>
      <w:r w:rsidRPr="00B47828">
        <w:t>and</w:t>
      </w:r>
      <w:r w:rsidR="00492B64">
        <w:t xml:space="preserve"> </w:t>
      </w:r>
      <w:r w:rsidRPr="00B47828">
        <w:t>accept</w:t>
      </w:r>
      <w:r w:rsidR="00492B64">
        <w:t xml:space="preserve"> </w:t>
      </w:r>
      <w:r w:rsidRPr="00B47828">
        <w:t>the</w:t>
      </w:r>
      <w:r w:rsidR="00492B64">
        <w:t xml:space="preserve"> </w:t>
      </w:r>
      <w:r w:rsidRPr="00B47828">
        <w:t>stricter,</w:t>
      </w:r>
      <w:r w:rsidR="00492B64">
        <w:t xml:space="preserve"> </w:t>
      </w:r>
      <w:r w:rsidRPr="00B47828">
        <w:t>more</w:t>
      </w:r>
      <w:r w:rsidR="00492B64">
        <w:t xml:space="preserve"> </w:t>
      </w:r>
      <w:r w:rsidRPr="00B47828">
        <w:t>stringent</w:t>
      </w:r>
      <w:r w:rsidR="00492B64">
        <w:t xml:space="preserve"> </w:t>
      </w:r>
      <w:r w:rsidRPr="00B47828">
        <w:t>view</w:t>
      </w:r>
      <w:r w:rsidR="00492B64">
        <w:t xml:space="preserve"> </w:t>
      </w:r>
      <w:r w:rsidRPr="00B47828">
        <w:t>point</w:t>
      </w:r>
      <w:r w:rsidR="00492B64">
        <w:t xml:space="preserve"> </w:t>
      </w:r>
      <w:r w:rsidRPr="00B47828">
        <w:t>on</w:t>
      </w:r>
      <w:r w:rsidR="00492B64">
        <w:t xml:space="preserve"> </w:t>
      </w:r>
      <w:r w:rsidRPr="00B47828">
        <w:t>the</w:t>
      </w:r>
      <w:r w:rsidR="00492B64">
        <w:t xml:space="preserve"> </w:t>
      </w:r>
      <w:r w:rsidRPr="00B47828">
        <w:t>subject</w:t>
      </w:r>
      <w:r w:rsidR="00492B64">
        <w:t xml:space="preserve"> </w:t>
      </w:r>
      <w:r w:rsidRPr="00B47828">
        <w:t>matter</w:t>
      </w:r>
      <w:r w:rsidR="00492B64">
        <w:t xml:space="preserve"> </w:t>
      </w:r>
      <w:r w:rsidRPr="00B47828">
        <w:t>without</w:t>
      </w:r>
      <w:r w:rsidR="00492B64">
        <w:t xml:space="preserve"> </w:t>
      </w:r>
      <w:r w:rsidRPr="00B47828">
        <w:t>doing</w:t>
      </w:r>
      <w:r w:rsidR="00492B64">
        <w:t xml:space="preserve"> </w:t>
      </w:r>
      <w:r w:rsidRPr="00B47828">
        <w:t>any</w:t>
      </w:r>
      <w:r w:rsidR="00492B64">
        <w:t xml:space="preserve"> </w:t>
      </w:r>
      <w:r w:rsidRPr="00B47828">
        <w:t>research.</w:t>
      </w:r>
      <w:r w:rsidR="00492B64">
        <w:t xml:space="preserve"> </w:t>
      </w:r>
      <w:r w:rsidRPr="00B47828">
        <w:rPr>
          <w:b/>
          <w:bCs/>
          <w:highlight w:val="yellow"/>
        </w:rPr>
        <w:t>It</w:t>
      </w:r>
      <w:r w:rsidR="00492B64">
        <w:rPr>
          <w:b/>
          <w:bCs/>
          <w:highlight w:val="yellow"/>
        </w:rPr>
        <w:t xml:space="preserve"> </w:t>
      </w:r>
      <w:r w:rsidRPr="00B47828">
        <w:rPr>
          <w:b/>
          <w:bCs/>
          <w:highlight w:val="yellow"/>
        </w:rPr>
        <w:t>is</w:t>
      </w:r>
      <w:r w:rsidR="00492B64">
        <w:rPr>
          <w:b/>
          <w:bCs/>
          <w:highlight w:val="yellow"/>
        </w:rPr>
        <w:t xml:space="preserve"> </w:t>
      </w:r>
      <w:r w:rsidRPr="00B47828">
        <w:rPr>
          <w:b/>
          <w:bCs/>
          <w:highlight w:val="yellow"/>
        </w:rPr>
        <w:t>safer</w:t>
      </w:r>
      <w:r w:rsidR="00492B64">
        <w:rPr>
          <w:b/>
          <w:bCs/>
          <w:highlight w:val="yellow"/>
        </w:rPr>
        <w:t xml:space="preserve"> </w:t>
      </w:r>
      <w:r w:rsidRPr="00B47828">
        <w:rPr>
          <w:b/>
          <w:bCs/>
          <w:highlight w:val="yellow"/>
        </w:rPr>
        <w:t>to</w:t>
      </w:r>
      <w:r w:rsidR="00492B64">
        <w:rPr>
          <w:b/>
          <w:bCs/>
          <w:highlight w:val="yellow"/>
        </w:rPr>
        <w:t xml:space="preserve"> </w:t>
      </w:r>
      <w:r w:rsidRPr="00B47828">
        <w:rPr>
          <w:b/>
          <w:bCs/>
          <w:highlight w:val="yellow"/>
        </w:rPr>
        <w:t>say</w:t>
      </w:r>
      <w:r w:rsidR="00492B64">
        <w:rPr>
          <w:b/>
          <w:bCs/>
          <w:highlight w:val="yellow"/>
        </w:rPr>
        <w:t xml:space="preserve"> </w:t>
      </w:r>
      <w:r w:rsidRPr="00B47828">
        <w:rPr>
          <w:b/>
          <w:bCs/>
          <w:highlight w:val="yellow"/>
        </w:rPr>
        <w:t>that</w:t>
      </w:r>
      <w:r w:rsidR="00492B64">
        <w:rPr>
          <w:b/>
          <w:bCs/>
          <w:highlight w:val="yellow"/>
        </w:rPr>
        <w:t xml:space="preserve"> </w:t>
      </w:r>
      <w:r w:rsidRPr="00B47828">
        <w:rPr>
          <w:b/>
          <w:bCs/>
          <w:highlight w:val="yellow"/>
        </w:rPr>
        <w:t>a</w:t>
      </w:r>
      <w:r w:rsidR="00492B64">
        <w:rPr>
          <w:b/>
          <w:bCs/>
          <w:highlight w:val="yellow"/>
        </w:rPr>
        <w:t xml:space="preserve"> </w:t>
      </w:r>
      <w:r w:rsidRPr="00B47828">
        <w:rPr>
          <w:b/>
          <w:bCs/>
          <w:highlight w:val="yellow"/>
        </w:rPr>
        <w:t>piece</w:t>
      </w:r>
      <w:r w:rsidR="00492B64">
        <w:rPr>
          <w:b/>
          <w:bCs/>
          <w:highlight w:val="yellow"/>
        </w:rPr>
        <w:t xml:space="preserve"> </w:t>
      </w:r>
      <w:r w:rsidRPr="00B47828">
        <w:rPr>
          <w:b/>
          <w:bCs/>
          <w:highlight w:val="yellow"/>
        </w:rPr>
        <w:t>of</w:t>
      </w:r>
      <w:r w:rsidR="00492B64">
        <w:rPr>
          <w:b/>
          <w:bCs/>
          <w:highlight w:val="yellow"/>
        </w:rPr>
        <w:t xml:space="preserve"> </w:t>
      </w:r>
      <w:r w:rsidRPr="00B47828">
        <w:rPr>
          <w:b/>
          <w:bCs/>
          <w:highlight w:val="yellow"/>
        </w:rPr>
        <w:t>meat</w:t>
      </w:r>
      <w:r w:rsidR="00492B64">
        <w:rPr>
          <w:b/>
          <w:bCs/>
          <w:highlight w:val="yellow"/>
        </w:rPr>
        <w:t xml:space="preserve"> </w:t>
      </w:r>
      <w:r w:rsidRPr="00B47828">
        <w:rPr>
          <w:b/>
          <w:bCs/>
          <w:highlight w:val="yellow"/>
        </w:rPr>
        <w:t>is</w:t>
      </w:r>
      <w:r w:rsidR="00492B64">
        <w:rPr>
          <w:b/>
          <w:bCs/>
          <w:highlight w:val="yellow"/>
        </w:rPr>
        <w:t xml:space="preserve"> </w:t>
      </w:r>
      <w:r w:rsidRPr="00B47828">
        <w:rPr>
          <w:b/>
          <w:bCs/>
          <w:highlight w:val="yellow"/>
        </w:rPr>
        <w:t>not</w:t>
      </w:r>
      <w:r w:rsidR="00492B64">
        <w:rPr>
          <w:b/>
          <w:bCs/>
          <w:highlight w:val="yellow"/>
        </w:rPr>
        <w:t xml:space="preserve"> </w:t>
      </w:r>
      <w:r w:rsidRPr="00B47828">
        <w:rPr>
          <w:b/>
          <w:bCs/>
          <w:highlight w:val="yellow"/>
        </w:rPr>
        <w:t>kosher</w:t>
      </w:r>
      <w:r w:rsidR="00492B64">
        <w:rPr>
          <w:b/>
          <w:bCs/>
          <w:highlight w:val="yellow"/>
        </w:rPr>
        <w:t xml:space="preserve"> </w:t>
      </w:r>
      <w:r w:rsidRPr="00B47828">
        <w:rPr>
          <w:b/>
          <w:bCs/>
          <w:highlight w:val="yellow"/>
        </w:rPr>
        <w:t>than</w:t>
      </w:r>
      <w:r w:rsidR="00492B64">
        <w:rPr>
          <w:b/>
          <w:bCs/>
          <w:highlight w:val="yellow"/>
        </w:rPr>
        <w:t xml:space="preserve"> </w:t>
      </w:r>
      <w:r w:rsidRPr="00B47828">
        <w:rPr>
          <w:b/>
          <w:bCs/>
          <w:highlight w:val="yellow"/>
        </w:rPr>
        <w:t>to</w:t>
      </w:r>
      <w:r w:rsidR="00492B64">
        <w:rPr>
          <w:b/>
          <w:bCs/>
          <w:highlight w:val="yellow"/>
        </w:rPr>
        <w:t xml:space="preserve"> </w:t>
      </w:r>
      <w:r w:rsidRPr="00B47828">
        <w:rPr>
          <w:b/>
          <w:bCs/>
          <w:highlight w:val="yellow"/>
        </w:rPr>
        <w:t>assume</w:t>
      </w:r>
      <w:r w:rsidR="00492B64">
        <w:rPr>
          <w:b/>
          <w:bCs/>
          <w:highlight w:val="yellow"/>
        </w:rPr>
        <w:t xml:space="preserve"> </w:t>
      </w:r>
      <w:r w:rsidRPr="00B47828">
        <w:rPr>
          <w:b/>
          <w:bCs/>
          <w:highlight w:val="yellow"/>
        </w:rPr>
        <w:t>the</w:t>
      </w:r>
      <w:r w:rsidR="00492B64">
        <w:rPr>
          <w:b/>
          <w:bCs/>
          <w:highlight w:val="yellow"/>
        </w:rPr>
        <w:t xml:space="preserve"> </w:t>
      </w:r>
      <w:r w:rsidRPr="00B47828">
        <w:rPr>
          <w:b/>
          <w:bCs/>
          <w:highlight w:val="yellow"/>
        </w:rPr>
        <w:t>responsibility</w:t>
      </w:r>
      <w:r w:rsidR="00492B64">
        <w:rPr>
          <w:b/>
          <w:bCs/>
          <w:highlight w:val="yellow"/>
        </w:rPr>
        <w:t xml:space="preserve"> </w:t>
      </w:r>
      <w:r w:rsidRPr="00B47828">
        <w:rPr>
          <w:b/>
          <w:bCs/>
          <w:highlight w:val="yellow"/>
        </w:rPr>
        <w:t>for</w:t>
      </w:r>
      <w:r w:rsidR="00492B64">
        <w:rPr>
          <w:b/>
          <w:bCs/>
          <w:highlight w:val="yellow"/>
        </w:rPr>
        <w:t xml:space="preserve"> </w:t>
      </w:r>
      <w:r w:rsidRPr="00B47828">
        <w:rPr>
          <w:b/>
          <w:bCs/>
          <w:highlight w:val="yellow"/>
        </w:rPr>
        <w:t>saying</w:t>
      </w:r>
      <w:r w:rsidR="00492B64">
        <w:rPr>
          <w:b/>
          <w:bCs/>
          <w:highlight w:val="yellow"/>
        </w:rPr>
        <w:t xml:space="preserve"> </w:t>
      </w:r>
      <w:r w:rsidRPr="00B47828">
        <w:rPr>
          <w:b/>
          <w:bCs/>
          <w:highlight w:val="yellow"/>
        </w:rPr>
        <w:t>it</w:t>
      </w:r>
      <w:r w:rsidR="00492B64">
        <w:rPr>
          <w:b/>
          <w:bCs/>
          <w:highlight w:val="yellow"/>
        </w:rPr>
        <w:t xml:space="preserve"> </w:t>
      </w:r>
      <w:r w:rsidRPr="00B47828">
        <w:rPr>
          <w:b/>
          <w:bCs/>
          <w:highlight w:val="yellow"/>
        </w:rPr>
        <w:t>is.</w:t>
      </w:r>
      <w:r w:rsidR="00492B64">
        <w:rPr>
          <w:b/>
          <w:bCs/>
          <w:highlight w:val="yellow"/>
        </w:rPr>
        <w:t xml:space="preserve"> </w:t>
      </w:r>
      <w:r w:rsidRPr="00B47828">
        <w:rPr>
          <w:b/>
          <w:bCs/>
          <w:highlight w:val="yellow"/>
        </w:rPr>
        <w:t>The</w:t>
      </w:r>
      <w:r w:rsidR="00492B64">
        <w:rPr>
          <w:b/>
          <w:bCs/>
          <w:highlight w:val="yellow"/>
        </w:rPr>
        <w:t xml:space="preserve"> </w:t>
      </w:r>
      <w:r w:rsidR="00B47828">
        <w:rPr>
          <w:b/>
          <w:bCs/>
          <w:highlight w:val="yellow"/>
        </w:rPr>
        <w:t>true</w:t>
      </w:r>
      <w:r w:rsidR="00492B64">
        <w:rPr>
          <w:b/>
          <w:bCs/>
          <w:highlight w:val="yellow"/>
        </w:rPr>
        <w:t xml:space="preserve"> </w:t>
      </w:r>
      <w:r w:rsidRPr="00B47828">
        <w:rPr>
          <w:b/>
          <w:bCs/>
          <w:highlight w:val="yellow"/>
        </w:rPr>
        <w:t>scholar</w:t>
      </w:r>
      <w:r w:rsidR="00492B64">
        <w:rPr>
          <w:b/>
          <w:bCs/>
          <w:highlight w:val="yellow"/>
        </w:rPr>
        <w:t xml:space="preserve"> </w:t>
      </w:r>
      <w:r w:rsidRPr="00B47828">
        <w:rPr>
          <w:b/>
          <w:bCs/>
          <w:highlight w:val="yellow"/>
        </w:rPr>
        <w:t>must</w:t>
      </w:r>
      <w:r w:rsidR="00492B64">
        <w:rPr>
          <w:b/>
          <w:bCs/>
          <w:highlight w:val="yellow"/>
        </w:rPr>
        <w:t xml:space="preserve"> </w:t>
      </w:r>
      <w:r w:rsidRPr="00B47828">
        <w:rPr>
          <w:b/>
          <w:bCs/>
          <w:highlight w:val="yellow"/>
        </w:rPr>
        <w:t>plumb,</w:t>
      </w:r>
      <w:r w:rsidR="00492B64">
        <w:rPr>
          <w:b/>
          <w:bCs/>
          <w:highlight w:val="yellow"/>
        </w:rPr>
        <w:t xml:space="preserve"> </w:t>
      </w:r>
      <w:r w:rsidRPr="00B47828">
        <w:rPr>
          <w:b/>
          <w:bCs/>
          <w:highlight w:val="yellow"/>
        </w:rPr>
        <w:t>investigate</w:t>
      </w:r>
      <w:r w:rsidR="00492B64">
        <w:rPr>
          <w:b/>
          <w:bCs/>
          <w:highlight w:val="yellow"/>
        </w:rPr>
        <w:t xml:space="preserve"> </w:t>
      </w:r>
      <w:r w:rsidRPr="00B47828">
        <w:rPr>
          <w:b/>
          <w:bCs/>
          <w:highlight w:val="yellow"/>
        </w:rPr>
        <w:t>and</w:t>
      </w:r>
      <w:r w:rsidR="00492B64">
        <w:rPr>
          <w:b/>
          <w:bCs/>
          <w:highlight w:val="yellow"/>
        </w:rPr>
        <w:t xml:space="preserve"> </w:t>
      </w:r>
      <w:r w:rsidRPr="00B47828">
        <w:rPr>
          <w:b/>
          <w:bCs/>
          <w:highlight w:val="yellow"/>
        </w:rPr>
        <w:t>thoroughly</w:t>
      </w:r>
      <w:r w:rsidR="00492B64">
        <w:rPr>
          <w:b/>
          <w:bCs/>
          <w:highlight w:val="yellow"/>
        </w:rPr>
        <w:t xml:space="preserve"> </w:t>
      </w:r>
      <w:r w:rsidRPr="00B47828">
        <w:rPr>
          <w:b/>
          <w:bCs/>
          <w:highlight w:val="yellow"/>
        </w:rPr>
        <w:t>research</w:t>
      </w:r>
      <w:r w:rsidR="00492B64">
        <w:rPr>
          <w:b/>
          <w:bCs/>
          <w:highlight w:val="yellow"/>
        </w:rPr>
        <w:t xml:space="preserve"> </w:t>
      </w:r>
      <w:r w:rsidRPr="00B47828">
        <w:rPr>
          <w:b/>
          <w:bCs/>
          <w:highlight w:val="yellow"/>
        </w:rPr>
        <w:t>the</w:t>
      </w:r>
      <w:r w:rsidR="00492B64">
        <w:rPr>
          <w:b/>
          <w:bCs/>
          <w:highlight w:val="yellow"/>
        </w:rPr>
        <w:t xml:space="preserve"> </w:t>
      </w:r>
      <w:r w:rsidRPr="00B47828">
        <w:rPr>
          <w:b/>
          <w:bCs/>
          <w:highlight w:val="yellow"/>
        </w:rPr>
        <w:t>problem</w:t>
      </w:r>
      <w:r w:rsidR="00492B64">
        <w:rPr>
          <w:b/>
          <w:bCs/>
          <w:highlight w:val="yellow"/>
        </w:rPr>
        <w:t xml:space="preserve"> </w:t>
      </w:r>
      <w:r w:rsidRPr="00B47828">
        <w:rPr>
          <w:b/>
          <w:bCs/>
          <w:highlight w:val="yellow"/>
        </w:rPr>
        <w:t>at</w:t>
      </w:r>
      <w:r w:rsidR="00492B64">
        <w:rPr>
          <w:b/>
          <w:bCs/>
          <w:highlight w:val="yellow"/>
        </w:rPr>
        <w:t xml:space="preserve"> </w:t>
      </w:r>
      <w:r w:rsidRPr="00B47828">
        <w:rPr>
          <w:b/>
          <w:bCs/>
          <w:highlight w:val="yellow"/>
        </w:rPr>
        <w:t>hand</w:t>
      </w:r>
      <w:r w:rsidR="00492B64">
        <w:rPr>
          <w:b/>
          <w:bCs/>
          <w:highlight w:val="yellow"/>
        </w:rPr>
        <w:t xml:space="preserve"> </w:t>
      </w:r>
      <w:r w:rsidRPr="00B47828">
        <w:rPr>
          <w:b/>
          <w:bCs/>
          <w:highlight w:val="yellow"/>
        </w:rPr>
        <w:t>so</w:t>
      </w:r>
      <w:r w:rsidR="00492B64">
        <w:rPr>
          <w:b/>
          <w:bCs/>
          <w:highlight w:val="yellow"/>
        </w:rPr>
        <w:t xml:space="preserve"> </w:t>
      </w:r>
      <w:r w:rsidRPr="00B47828">
        <w:rPr>
          <w:b/>
          <w:bCs/>
          <w:highlight w:val="yellow"/>
        </w:rPr>
        <w:t>that</w:t>
      </w:r>
      <w:r w:rsidR="00492B64">
        <w:rPr>
          <w:b/>
          <w:bCs/>
          <w:highlight w:val="yellow"/>
        </w:rPr>
        <w:t xml:space="preserve"> </w:t>
      </w:r>
      <w:r w:rsidRPr="00B47828">
        <w:rPr>
          <w:b/>
          <w:bCs/>
          <w:highlight w:val="yellow"/>
        </w:rPr>
        <w:t>he</w:t>
      </w:r>
      <w:r w:rsidR="00492B64">
        <w:rPr>
          <w:b/>
          <w:bCs/>
          <w:highlight w:val="yellow"/>
        </w:rPr>
        <w:t xml:space="preserve"> </w:t>
      </w:r>
      <w:r w:rsidRPr="00B47828">
        <w:rPr>
          <w:b/>
          <w:bCs/>
          <w:highlight w:val="yellow"/>
        </w:rPr>
        <w:t>will</w:t>
      </w:r>
      <w:r w:rsidR="00492B64">
        <w:rPr>
          <w:b/>
          <w:bCs/>
          <w:highlight w:val="yellow"/>
        </w:rPr>
        <w:t xml:space="preserve"> </w:t>
      </w:r>
      <w:r w:rsidRPr="00B47828">
        <w:rPr>
          <w:b/>
          <w:bCs/>
          <w:highlight w:val="yellow"/>
        </w:rPr>
        <w:t>remove</w:t>
      </w:r>
      <w:r w:rsidR="00492B64">
        <w:rPr>
          <w:b/>
          <w:bCs/>
          <w:highlight w:val="yellow"/>
        </w:rPr>
        <w:t xml:space="preserve"> </w:t>
      </w:r>
      <w:r w:rsidRPr="00B47828">
        <w:rPr>
          <w:b/>
          <w:bCs/>
          <w:highlight w:val="yellow"/>
        </w:rPr>
        <w:t>all</w:t>
      </w:r>
      <w:r w:rsidR="00492B64">
        <w:rPr>
          <w:b/>
          <w:bCs/>
          <w:highlight w:val="yellow"/>
        </w:rPr>
        <w:t xml:space="preserve"> </w:t>
      </w:r>
      <w:r w:rsidRPr="00B47828">
        <w:rPr>
          <w:b/>
          <w:bCs/>
          <w:highlight w:val="yellow"/>
        </w:rPr>
        <w:t>doubts</w:t>
      </w:r>
      <w:r w:rsidR="00492B64">
        <w:rPr>
          <w:b/>
          <w:bCs/>
          <w:highlight w:val="yellow"/>
        </w:rPr>
        <w:t xml:space="preserve"> </w:t>
      </w:r>
      <w:r w:rsidRPr="00B47828">
        <w:rPr>
          <w:b/>
          <w:bCs/>
          <w:highlight w:val="yellow"/>
        </w:rPr>
        <w:t>that</w:t>
      </w:r>
      <w:r w:rsidR="00492B64">
        <w:rPr>
          <w:b/>
          <w:bCs/>
          <w:highlight w:val="yellow"/>
        </w:rPr>
        <w:t xml:space="preserve"> </w:t>
      </w:r>
      <w:r w:rsidRPr="00B47828">
        <w:rPr>
          <w:b/>
          <w:bCs/>
          <w:highlight w:val="yellow"/>
        </w:rPr>
        <w:t>may</w:t>
      </w:r>
      <w:r w:rsidR="00492B64">
        <w:rPr>
          <w:b/>
          <w:bCs/>
          <w:highlight w:val="yellow"/>
        </w:rPr>
        <w:t xml:space="preserve"> </w:t>
      </w:r>
      <w:r w:rsidRPr="00B47828">
        <w:rPr>
          <w:b/>
          <w:bCs/>
          <w:highlight w:val="yellow"/>
        </w:rPr>
        <w:t>beset</w:t>
      </w:r>
      <w:r w:rsidR="00492B64">
        <w:rPr>
          <w:b/>
          <w:bCs/>
          <w:highlight w:val="yellow"/>
        </w:rPr>
        <w:t xml:space="preserve"> </w:t>
      </w:r>
      <w:r w:rsidRPr="00B47828">
        <w:rPr>
          <w:b/>
          <w:bCs/>
          <w:highlight w:val="yellow"/>
        </w:rPr>
        <w:t>him.</w:t>
      </w:r>
      <w:r w:rsidR="00492B64">
        <w:rPr>
          <w:b/>
          <w:bCs/>
        </w:rPr>
        <w:t xml:space="preserve"> </w:t>
      </w:r>
    </w:p>
    <w:p w:rsidR="00F75689" w:rsidRPr="005969F3" w:rsidRDefault="00F75689" w:rsidP="00BE4B8E">
      <w:pPr>
        <w:pBdr>
          <w:bottom w:val="double" w:sz="6" w:space="1" w:color="auto"/>
        </w:pBdr>
        <w:jc w:val="both"/>
      </w:pPr>
    </w:p>
    <w:p w:rsidR="00B47828" w:rsidRPr="00821761" w:rsidRDefault="00B47828" w:rsidP="00BE4B8E">
      <w:pPr>
        <w:jc w:val="both"/>
      </w:pPr>
    </w:p>
    <w:p w:rsidR="00B42C99" w:rsidRDefault="00B42C99" w:rsidP="00BE4B8E"/>
    <w:p w:rsidR="00A61C72" w:rsidRPr="00A61C72" w:rsidRDefault="00A61C72" w:rsidP="00BE4B8E">
      <w:pPr>
        <w:jc w:val="center"/>
        <w:rPr>
          <w:rFonts w:ascii="Palatino Linotype" w:eastAsia="Book Antiqua" w:hAnsi="Palatino Linotype" w:cs="David"/>
          <w:b/>
          <w:smallCaps/>
          <w:sz w:val="36"/>
          <w:szCs w:val="36"/>
          <w:lang w:bidi="ar-SA"/>
        </w:rPr>
      </w:pPr>
      <w:r>
        <w:br w:type="page"/>
      </w:r>
      <w:r w:rsidRPr="00A61C72">
        <w:rPr>
          <w:rFonts w:ascii="Palatino Linotype" w:eastAsia="Book Antiqua" w:hAnsi="Palatino Linotype" w:cs="David"/>
          <w:b/>
          <w:smallCaps/>
          <w:sz w:val="36"/>
          <w:szCs w:val="36"/>
          <w:lang w:bidi="ar-SA"/>
        </w:rPr>
        <w:t>Nazarean</w:t>
      </w:r>
      <w:r w:rsidR="00492B64">
        <w:rPr>
          <w:rFonts w:ascii="Palatino Linotype" w:eastAsia="Book Antiqua" w:hAnsi="Palatino Linotype" w:cs="David"/>
          <w:b/>
          <w:smallCaps/>
          <w:sz w:val="36"/>
          <w:szCs w:val="36"/>
          <w:lang w:bidi="ar-SA"/>
        </w:rPr>
        <w:t xml:space="preserve"> </w:t>
      </w:r>
      <w:r w:rsidRPr="00A61C72">
        <w:rPr>
          <w:rFonts w:ascii="Palatino Linotype" w:eastAsia="Book Antiqua" w:hAnsi="Palatino Linotype" w:cs="David"/>
          <w:b/>
          <w:smallCaps/>
          <w:sz w:val="36"/>
          <w:szCs w:val="36"/>
          <w:lang w:bidi="ar-SA"/>
        </w:rPr>
        <w:t>Talmud</w:t>
      </w:r>
    </w:p>
    <w:p w:rsidR="00A61C72" w:rsidRPr="00A61C72" w:rsidRDefault="00A61C72" w:rsidP="00BE4B8E">
      <w:pPr>
        <w:jc w:val="center"/>
        <w:rPr>
          <w:rFonts w:ascii="Palatino Linotype" w:eastAsia="Book Antiqua" w:hAnsi="Palatino Linotype" w:cs="David"/>
          <w:b/>
          <w:smallCaps/>
          <w:sz w:val="24"/>
          <w:lang w:bidi="ar-SA"/>
        </w:rPr>
      </w:pPr>
      <w:r w:rsidRPr="00A61C72">
        <w:rPr>
          <w:rFonts w:ascii="Palatino Linotype" w:eastAsia="Book Antiqua" w:hAnsi="Palatino Linotype" w:cs="David"/>
          <w:b/>
          <w:smallCaps/>
          <w:sz w:val="24"/>
          <w:lang w:bidi="ar-SA"/>
        </w:rPr>
        <w:t>Sidra</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of</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w:t>
      </w:r>
      <w:r w:rsidRPr="00A61C72">
        <w:rPr>
          <w:rFonts w:ascii="Palatino Linotype" w:eastAsia="Book Antiqua" w:hAnsi="Palatino Linotype" w:cs="David"/>
          <w:b/>
          <w:smallCaps/>
          <w:sz w:val="24"/>
          <w:lang w:val="en-AU" w:bidi="ar-SA"/>
        </w:rPr>
        <w:t>B’Midbar</w:t>
      </w:r>
      <w:r w:rsidRPr="00A61C72">
        <w:rPr>
          <w:rFonts w:ascii="Palatino Linotype" w:eastAsia="Book Antiqua" w:hAnsi="Palatino Linotype" w:cs="David"/>
          <w:b/>
          <w:smallCaps/>
          <w:sz w:val="24"/>
          <w:lang w:bidi="ar-SA"/>
        </w:rPr>
        <w:t>”</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(Num.)</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“34.1-35.8”</w:t>
      </w:r>
    </w:p>
    <w:p w:rsidR="00A61C72" w:rsidRPr="00A61C72" w:rsidRDefault="00A61C72" w:rsidP="00BE4B8E">
      <w:pPr>
        <w:jc w:val="center"/>
        <w:rPr>
          <w:rFonts w:ascii="Palatino Linotype" w:eastAsia="Book Antiqua" w:hAnsi="Palatino Linotype" w:cs="David"/>
          <w:b/>
          <w:smallCaps/>
          <w:sz w:val="24"/>
          <w:lang w:bidi="ar-SA"/>
        </w:rPr>
      </w:pPr>
      <w:r w:rsidRPr="00A61C72">
        <w:rPr>
          <w:rFonts w:ascii="Palatino Linotype" w:eastAsia="Book Antiqua" w:hAnsi="Palatino Linotype" w:cs="David"/>
          <w:b/>
          <w:smallCaps/>
          <w:sz w:val="24"/>
          <w:lang w:bidi="ar-SA"/>
        </w:rPr>
        <w:t>“Zot</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Ha-Arets”</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“This</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is</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the</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land”</w:t>
      </w:r>
    </w:p>
    <w:p w:rsidR="00A61C72" w:rsidRPr="00A61C72" w:rsidRDefault="00A61C72" w:rsidP="00BE4B8E">
      <w:pPr>
        <w:jc w:val="center"/>
        <w:rPr>
          <w:rFonts w:ascii="Palatino Linotype" w:eastAsia="Book Antiqua" w:hAnsi="Palatino Linotype" w:cs="David"/>
          <w:b/>
          <w:smallCaps/>
          <w:sz w:val="24"/>
          <w:lang w:val="es-ES" w:bidi="ar-SA"/>
        </w:rPr>
      </w:pPr>
      <w:r w:rsidRPr="00A61C72">
        <w:rPr>
          <w:rFonts w:ascii="Palatino Linotype" w:eastAsia="Book Antiqua" w:hAnsi="Palatino Linotype" w:cs="David"/>
          <w:b/>
          <w:smallCaps/>
          <w:sz w:val="24"/>
          <w:lang w:bidi="ar-SA"/>
        </w:rPr>
        <w:t>By:</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H.</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Em</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Rabbi</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Dr.</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val="es-ES" w:bidi="ar-SA"/>
        </w:rPr>
        <w:t>Eliyahu</w:t>
      </w:r>
      <w:r w:rsidR="00492B64">
        <w:rPr>
          <w:rFonts w:ascii="Palatino Linotype" w:eastAsia="Book Antiqua" w:hAnsi="Palatino Linotype" w:cs="David"/>
          <w:b/>
          <w:smallCaps/>
          <w:sz w:val="24"/>
          <w:lang w:val="es-ES" w:bidi="ar-SA"/>
        </w:rPr>
        <w:t xml:space="preserve"> </w:t>
      </w:r>
      <w:r w:rsidRPr="00A61C72">
        <w:rPr>
          <w:rFonts w:ascii="Palatino Linotype" w:eastAsia="Book Antiqua" w:hAnsi="Palatino Linotype" w:cs="David"/>
          <w:b/>
          <w:smallCaps/>
          <w:sz w:val="24"/>
          <w:lang w:val="es-ES" w:bidi="ar-SA"/>
        </w:rPr>
        <w:t>ben</w:t>
      </w:r>
      <w:r w:rsidR="00492B64">
        <w:rPr>
          <w:rFonts w:ascii="Palatino Linotype" w:eastAsia="Book Antiqua" w:hAnsi="Palatino Linotype" w:cs="David"/>
          <w:b/>
          <w:smallCaps/>
          <w:sz w:val="24"/>
          <w:lang w:val="es-ES" w:bidi="ar-SA"/>
        </w:rPr>
        <w:t xml:space="preserve"> </w:t>
      </w:r>
      <w:r w:rsidRPr="00A61C72">
        <w:rPr>
          <w:rFonts w:ascii="Palatino Linotype" w:eastAsia="Book Antiqua" w:hAnsi="Palatino Linotype" w:cs="David"/>
          <w:b/>
          <w:smallCaps/>
          <w:sz w:val="24"/>
          <w:lang w:val="es-ES" w:bidi="ar-SA"/>
        </w:rPr>
        <w:t>Abraham</w:t>
      </w:r>
      <w:r w:rsidR="00492B64">
        <w:rPr>
          <w:rFonts w:ascii="Palatino Linotype" w:eastAsia="Book Antiqua" w:hAnsi="Palatino Linotype" w:cs="David"/>
          <w:b/>
          <w:smallCaps/>
          <w:sz w:val="24"/>
          <w:lang w:val="es-ES" w:bidi="ar-SA"/>
        </w:rPr>
        <w:t xml:space="preserve"> </w:t>
      </w:r>
      <w:r w:rsidRPr="00A61C72">
        <w:rPr>
          <w:rFonts w:ascii="Palatino Linotype" w:eastAsia="Book Antiqua" w:hAnsi="Palatino Linotype" w:cs="David"/>
          <w:b/>
          <w:smallCaps/>
          <w:sz w:val="24"/>
          <w:lang w:val="es-ES" w:bidi="ar-SA"/>
        </w:rPr>
        <w:t>&amp;</w:t>
      </w:r>
    </w:p>
    <w:p w:rsidR="00A61C72" w:rsidRPr="00A61C72" w:rsidRDefault="00A61C72" w:rsidP="00BE4B8E">
      <w:pPr>
        <w:jc w:val="center"/>
        <w:rPr>
          <w:rFonts w:ascii="Palatino Linotype" w:eastAsia="Book Antiqua" w:hAnsi="Palatino Linotype" w:cs="David"/>
          <w:b/>
          <w:smallCaps/>
          <w:sz w:val="24"/>
          <w:lang w:bidi="ar-SA"/>
        </w:rPr>
      </w:pPr>
      <w:r w:rsidRPr="00A61C72">
        <w:rPr>
          <w:rFonts w:ascii="Palatino Linotype" w:eastAsia="Book Antiqua" w:hAnsi="Palatino Linotype" w:cs="David"/>
          <w:b/>
          <w:smallCaps/>
          <w:sz w:val="24"/>
          <w:lang w:val="es-ES" w:bidi="ar-SA"/>
        </w:rPr>
        <w:t>H.</w:t>
      </w:r>
      <w:r w:rsidR="00492B64">
        <w:rPr>
          <w:rFonts w:ascii="Palatino Linotype" w:eastAsia="Book Antiqua" w:hAnsi="Palatino Linotype" w:cs="David"/>
          <w:b/>
          <w:smallCaps/>
          <w:sz w:val="24"/>
          <w:lang w:val="es-ES" w:bidi="ar-SA"/>
        </w:rPr>
        <w:t xml:space="preserve"> </w:t>
      </w:r>
      <w:r w:rsidRPr="00A61C72">
        <w:rPr>
          <w:rFonts w:ascii="Palatino Linotype" w:eastAsia="Book Antiqua" w:hAnsi="Palatino Linotype" w:cs="David"/>
          <w:b/>
          <w:smallCaps/>
          <w:sz w:val="24"/>
          <w:lang w:val="es-ES" w:bidi="ar-SA"/>
        </w:rPr>
        <w:t>Em.</w:t>
      </w:r>
      <w:r w:rsidR="00492B64">
        <w:rPr>
          <w:rFonts w:ascii="Palatino Linotype" w:eastAsia="Book Antiqua" w:hAnsi="Palatino Linotype" w:cs="David"/>
          <w:b/>
          <w:smallCaps/>
          <w:sz w:val="24"/>
          <w:lang w:val="es-ES" w:bidi="ar-SA"/>
        </w:rPr>
        <w:t xml:space="preserve"> </w:t>
      </w:r>
      <w:r w:rsidRPr="00A61C72">
        <w:rPr>
          <w:rFonts w:ascii="Palatino Linotype" w:eastAsia="Book Antiqua" w:hAnsi="Palatino Linotype" w:cs="David"/>
          <w:b/>
          <w:smallCaps/>
          <w:sz w:val="24"/>
          <w:lang w:bidi="ar-SA"/>
        </w:rPr>
        <w:t>Hakham</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Dr.</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Yosef</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ben</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Haggai</w:t>
      </w:r>
    </w:p>
    <w:p w:rsidR="00A61C72" w:rsidRPr="00A61C72" w:rsidRDefault="00A61C72" w:rsidP="00BE4B8E">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4688"/>
        <w:gridCol w:w="5536"/>
      </w:tblGrid>
      <w:tr w:rsidR="00A61C72" w:rsidRPr="00A61C72" w:rsidTr="007E5FA5">
        <w:tc>
          <w:tcPr>
            <w:tcW w:w="4788" w:type="dxa"/>
            <w:shd w:val="clear" w:color="auto" w:fill="auto"/>
            <w:hideMark/>
          </w:tcPr>
          <w:p w:rsidR="00A61C72" w:rsidRPr="007E5FA5" w:rsidRDefault="00A61C72" w:rsidP="00BE4B8E">
            <w:pPr>
              <w:jc w:val="center"/>
              <w:rPr>
                <w:rFonts w:ascii="Palatino Linotype" w:eastAsia="Book Antiqua" w:hAnsi="Palatino Linotype" w:cs="David"/>
                <w:b/>
                <w:smallCaps/>
                <w:lang w:bidi="ar-SA"/>
              </w:rPr>
            </w:pPr>
            <w:r w:rsidRPr="007E5FA5">
              <w:rPr>
                <w:rFonts w:ascii="Palatino Linotype" w:eastAsia="Book Antiqua" w:hAnsi="Palatino Linotype" w:cs="David"/>
                <w:b/>
                <w:smallCaps/>
                <w:lang w:bidi="ar-SA"/>
              </w:rPr>
              <w:t>School</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of</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Hakham</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Shaul’s</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Tosefta</w:t>
            </w:r>
          </w:p>
          <w:p w:rsidR="00A61C72" w:rsidRPr="007E5FA5" w:rsidRDefault="00A61C72" w:rsidP="00BE4B8E">
            <w:pPr>
              <w:jc w:val="center"/>
              <w:rPr>
                <w:rFonts w:ascii="Palatino Linotype" w:eastAsia="Book Antiqua" w:hAnsi="Palatino Linotype" w:cs="David"/>
                <w:b/>
                <w:smallCaps/>
                <w:lang w:bidi="ar-SA"/>
              </w:rPr>
            </w:pPr>
            <w:r w:rsidRPr="007E5FA5">
              <w:rPr>
                <w:rFonts w:ascii="Palatino Linotype" w:eastAsia="Book Antiqua" w:hAnsi="Palatino Linotype" w:cs="David"/>
                <w:b/>
                <w:smallCaps/>
                <w:lang w:bidi="ar-SA"/>
              </w:rPr>
              <w:t>Luqas</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(LK)</w:t>
            </w:r>
          </w:p>
        </w:tc>
        <w:tc>
          <w:tcPr>
            <w:tcW w:w="5652" w:type="dxa"/>
            <w:shd w:val="clear" w:color="auto" w:fill="auto"/>
            <w:hideMark/>
          </w:tcPr>
          <w:p w:rsidR="00A61C72" w:rsidRPr="007E5FA5" w:rsidRDefault="00A61C72" w:rsidP="00BE4B8E">
            <w:pPr>
              <w:jc w:val="center"/>
              <w:rPr>
                <w:rFonts w:ascii="Palatino Linotype" w:eastAsia="Book Antiqua" w:hAnsi="Palatino Linotype" w:cs="David"/>
                <w:b/>
                <w:smallCaps/>
                <w:lang w:bidi="ar-SA"/>
              </w:rPr>
            </w:pPr>
            <w:r w:rsidRPr="007E5FA5">
              <w:rPr>
                <w:rFonts w:ascii="Palatino Linotype" w:eastAsia="Book Antiqua" w:hAnsi="Palatino Linotype" w:cs="David"/>
                <w:b/>
                <w:smallCaps/>
                <w:lang w:bidi="ar-SA"/>
              </w:rPr>
              <w:t>School</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of</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Hakham</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Tsefet’s</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Peshat</w:t>
            </w:r>
          </w:p>
          <w:p w:rsidR="00A61C72" w:rsidRPr="007E5FA5" w:rsidRDefault="00A61C72" w:rsidP="00BE4B8E">
            <w:pPr>
              <w:jc w:val="center"/>
              <w:rPr>
                <w:rFonts w:ascii="Palatino Linotype" w:eastAsia="Book Antiqua" w:hAnsi="Palatino Linotype" w:cs="David"/>
                <w:b/>
                <w:smallCaps/>
                <w:lang w:bidi="ar-SA"/>
              </w:rPr>
            </w:pPr>
            <w:r w:rsidRPr="007E5FA5">
              <w:rPr>
                <w:rFonts w:ascii="Palatino Linotype" w:eastAsia="Book Antiqua" w:hAnsi="Palatino Linotype" w:cs="David"/>
                <w:b/>
                <w:smallCaps/>
                <w:lang w:bidi="ar-SA"/>
              </w:rPr>
              <w:t>Mordechai</w:t>
            </w:r>
            <w:r w:rsidR="00492B64">
              <w:rPr>
                <w:rFonts w:ascii="Palatino Linotype" w:eastAsia="Book Antiqua" w:hAnsi="Palatino Linotype" w:cs="David"/>
                <w:b/>
                <w:smallCaps/>
                <w:lang w:bidi="ar-SA"/>
              </w:rPr>
              <w:t xml:space="preserve"> </w:t>
            </w:r>
            <w:r w:rsidRPr="007E5FA5">
              <w:rPr>
                <w:rFonts w:ascii="Palatino Linotype" w:eastAsia="Book Antiqua" w:hAnsi="Palatino Linotype" w:cs="David"/>
                <w:b/>
                <w:smallCaps/>
                <w:lang w:bidi="ar-SA"/>
              </w:rPr>
              <w:t>(Mk)</w:t>
            </w:r>
            <w:r w:rsidR="00492B64">
              <w:rPr>
                <w:rFonts w:ascii="Palatino Linotype" w:eastAsia="Book Antiqua" w:hAnsi="Palatino Linotype" w:cs="David"/>
                <w:b/>
                <w:smallCaps/>
                <w:lang w:bidi="ar-SA"/>
              </w:rPr>
              <w:t xml:space="preserve"> </w:t>
            </w:r>
          </w:p>
        </w:tc>
      </w:tr>
      <w:tr w:rsidR="00A61C72" w:rsidRPr="00A61C72" w:rsidTr="007E5FA5">
        <w:tc>
          <w:tcPr>
            <w:tcW w:w="4788" w:type="dxa"/>
            <w:shd w:val="clear" w:color="auto" w:fill="auto"/>
          </w:tcPr>
          <w:p w:rsidR="00A61C72" w:rsidRPr="007E5FA5" w:rsidRDefault="00A61C72" w:rsidP="00BE4B8E">
            <w:pPr>
              <w:autoSpaceDE w:val="0"/>
              <w:autoSpaceDN w:val="0"/>
              <w:adjustRightInd w:val="0"/>
              <w:jc w:val="both"/>
              <w:rPr>
                <w:rFonts w:ascii="Skolar Cyrillic" w:eastAsia="Book Antiqua" w:hAnsi="Skolar Cyrillic" w:cs="Times New Roman"/>
                <w:b/>
                <w:bCs/>
                <w:color w:val="000000"/>
                <w:sz w:val="20"/>
                <w:szCs w:val="20"/>
                <w:lang w:val="x-none"/>
              </w:rPr>
            </w:pPr>
          </w:p>
          <w:p w:rsidR="00A61C72" w:rsidRPr="007E5FA5" w:rsidRDefault="00A61C72" w:rsidP="00BE4B8E">
            <w:pPr>
              <w:autoSpaceDE w:val="0"/>
              <w:autoSpaceDN w:val="0"/>
              <w:adjustRightInd w:val="0"/>
              <w:jc w:val="both"/>
              <w:rPr>
                <w:rFonts w:ascii="Skolar Cyrillic" w:eastAsia="Book Antiqua" w:hAnsi="Skolar Cyrillic" w:cs="David"/>
                <w:lang w:val="x-none" w:bidi="ar-SA"/>
              </w:rPr>
            </w:pPr>
            <w:r w:rsidRPr="007E5FA5">
              <w:rPr>
                <w:rFonts w:ascii="Skolar Cyrillic" w:eastAsia="Book Antiqua" w:hAnsi="Skolar Cyrillic" w:cs="Times New Roman"/>
                <w:b/>
                <w:bCs/>
                <w:lang w:val="x-none"/>
              </w:rPr>
              <w:t>And</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lang w:val="x-none"/>
              </w:rPr>
              <w:t>while</w:t>
            </w:r>
            <w:r w:rsidR="00492B64">
              <w:rPr>
                <w:rFonts w:ascii="Skolar Cyrillic" w:eastAsia="Book Antiqua" w:hAnsi="Skolar Cyrillic" w:cs="Times New Roman"/>
                <w:lang w:val="x-none"/>
              </w:rPr>
              <w:t xml:space="preserve"> </w:t>
            </w:r>
            <w:r w:rsidRPr="007E5FA5">
              <w:rPr>
                <w:rFonts w:ascii="Skolar Cyrillic" w:eastAsia="Book Antiqua" w:hAnsi="Skolar Cyrillic" w:cs="Times New Roman"/>
                <w:b/>
                <w:bCs/>
                <w:highlight w:val="yellow"/>
                <w:u w:val="single"/>
                <w:lang w:val="x-none"/>
              </w:rPr>
              <w:t>some</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were</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speaking</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about</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the</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rPr>
              <w:t>Temple</w:t>
            </w:r>
            <w:r w:rsidRPr="007E5FA5">
              <w:rPr>
                <w:rFonts w:ascii="Skolar Cyrillic" w:eastAsia="Book Antiqua" w:hAnsi="Skolar Cyrillic" w:cs="Times New Roman"/>
                <w:b/>
                <w:bCs/>
                <w:lang w:val="x-none"/>
              </w:rPr>
              <w:t>,</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that</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it</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was</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adorned</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with</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precious</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stones</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and</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votive</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offerings,</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he</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lang w:val="x-none"/>
              </w:rPr>
              <w:t>said,</w:t>
            </w:r>
            <w:r w:rsidR="00492B64">
              <w:rPr>
                <w:rFonts w:ascii="Skolar Cyrillic" w:eastAsia="Book Antiqua" w:hAnsi="Skolar Cyrillic" w:cs="Times New Roman"/>
                <w:b/>
                <w:bCs/>
                <w:lang w:val="x-none"/>
              </w:rPr>
              <w:t xml:space="preserve"> </w:t>
            </w:r>
            <w:r w:rsidRPr="007E5FA5">
              <w:rPr>
                <w:rFonts w:ascii="Skolar Cyrillic" w:eastAsia="Book Antiqua" w:hAnsi="Skolar Cyrillic" w:cs="Times New Roman"/>
                <w:b/>
                <w:bCs/>
                <w:szCs w:val="28"/>
                <w:lang w:val="x-none"/>
              </w:rPr>
              <w:t>“</w:t>
            </w:r>
            <w:r w:rsidRPr="007E5FA5">
              <w:rPr>
                <w:rFonts w:ascii="Skolar Cyrillic" w:eastAsia="Book Antiqua" w:hAnsi="Skolar Cyrillic" w:cs="Times New Roman"/>
                <w:iCs/>
                <w:szCs w:val="28"/>
                <w:lang w:val="x-none"/>
              </w:rPr>
              <w:t>As</w:t>
            </w:r>
            <w:r w:rsidR="00492B64">
              <w:rPr>
                <w:rFonts w:ascii="Skolar Cyrillic" w:eastAsia="Book Antiqua" w:hAnsi="Skolar Cyrillic" w:cs="Times New Roman"/>
                <w:iCs/>
                <w:szCs w:val="28"/>
                <w:lang w:val="x-none"/>
              </w:rPr>
              <w:t xml:space="preserve"> </w:t>
            </w:r>
            <w:r w:rsidRPr="007E5FA5">
              <w:rPr>
                <w:rFonts w:ascii="Skolar Cyrillic" w:eastAsia="Book Antiqua" w:hAnsi="Skolar Cyrillic" w:cs="Times New Roman"/>
                <w:iCs/>
                <w:szCs w:val="28"/>
                <w:lang w:val="x-none"/>
              </w:rPr>
              <w:t>for</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these</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iCs/>
                <w:szCs w:val="28"/>
                <w:lang w:val="x-none"/>
              </w:rPr>
              <w:t>things</w:t>
            </w:r>
            <w:r w:rsidR="00492B64">
              <w:rPr>
                <w:rFonts w:ascii="Skolar Cyrillic" w:eastAsia="Book Antiqua" w:hAnsi="Skolar Cyrillic" w:cs="Times New Roman"/>
                <w:iCs/>
                <w:szCs w:val="28"/>
                <w:lang w:val="x-none"/>
              </w:rPr>
              <w:t xml:space="preserve"> </w:t>
            </w:r>
            <w:r w:rsidRPr="007E5FA5">
              <w:rPr>
                <w:rFonts w:ascii="Skolar Cyrillic" w:eastAsia="Book Antiqua" w:hAnsi="Skolar Cyrillic" w:cs="Times New Roman"/>
                <w:b/>
                <w:bCs/>
                <w:szCs w:val="28"/>
                <w:lang w:val="x-none"/>
              </w:rPr>
              <w:t>that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you</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see</w:t>
            </w:r>
            <w:r w:rsidRPr="007E5FA5">
              <w:rPr>
                <w:rFonts w:ascii="Skolar Cyrillic" w:eastAsia="Book Antiqua" w:hAnsi="Skolar Cyrillic" w:cs="Times New Roman"/>
                <w:b/>
                <w:bCs/>
                <w:szCs w:val="28"/>
              </w:rPr>
              <w:t>,</w:t>
            </w:r>
            <w:r w:rsidR="00492B64">
              <w:rPr>
                <w:rFonts w:ascii="Skolar Cyrillic" w:eastAsia="Book Antiqua" w:hAnsi="Skolar Cyrillic" w:cs="Times New Roman"/>
                <w:b/>
                <w:bCs/>
                <w:szCs w:val="28"/>
              </w:rPr>
              <w:t xml:space="preserve"> </w:t>
            </w:r>
            <w:r w:rsidRPr="007E5FA5">
              <w:rPr>
                <w:rFonts w:ascii="Skolar Cyrillic" w:eastAsia="Book Antiqua" w:hAnsi="Skolar Cyrillic" w:cs="Times New Roman"/>
                <w:b/>
                <w:bCs/>
                <w:szCs w:val="28"/>
              </w:rPr>
              <w:t>the</w:t>
            </w:r>
            <w:r w:rsidR="00492B64">
              <w:rPr>
                <w:rFonts w:ascii="Skolar Cyrillic" w:eastAsia="Book Antiqua" w:hAnsi="Skolar Cyrillic" w:cs="Times New Roman"/>
                <w:b/>
                <w:bCs/>
                <w:szCs w:val="28"/>
              </w:rPr>
              <w:t xml:space="preserve"> </w:t>
            </w:r>
            <w:r w:rsidRPr="007E5FA5">
              <w:rPr>
                <w:rFonts w:ascii="Skolar Cyrillic" w:eastAsia="Book Antiqua" w:hAnsi="Skolar Cyrillic" w:cs="Times New Roman"/>
                <w:b/>
                <w:bCs/>
                <w:szCs w:val="28"/>
                <w:lang w:val="x-none"/>
              </w:rPr>
              <w:t>days</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will</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come</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in</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which</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not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iCs/>
                <w:szCs w:val="28"/>
                <w:lang w:val="x-none"/>
              </w:rPr>
              <w:t>one</w:t>
            </w:r>
            <w:r w:rsidR="00492B64">
              <w:rPr>
                <w:rFonts w:ascii="Skolar Cyrillic" w:eastAsia="Book Antiqua" w:hAnsi="Skolar Cyrillic" w:cs="Times New Roman"/>
                <w:iCs/>
                <w:szCs w:val="28"/>
                <w:lang w:val="x-none"/>
              </w:rPr>
              <w:t xml:space="preserve"> </w:t>
            </w:r>
            <w:r w:rsidRPr="007E5FA5">
              <w:rPr>
                <w:rFonts w:ascii="Skolar Cyrillic" w:eastAsia="Book Antiqua" w:hAnsi="Skolar Cyrillic" w:cs="Times New Roman"/>
                <w:b/>
                <w:bCs/>
                <w:szCs w:val="28"/>
                <w:lang w:val="x-none"/>
              </w:rPr>
              <w:t>stone</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will</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be</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left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on</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iCs/>
                <w:szCs w:val="28"/>
                <w:lang w:val="x-none"/>
              </w:rPr>
              <w:t>another</w:t>
            </w:r>
            <w:r w:rsidR="00492B64">
              <w:rPr>
                <w:rFonts w:ascii="Skolar Cyrillic" w:eastAsia="Book Antiqua" w:hAnsi="Skolar Cyrillic" w:cs="Times New Roman"/>
                <w:iCs/>
                <w:szCs w:val="28"/>
                <w:lang w:val="x-none"/>
              </w:rPr>
              <w:t xml:space="preserve"> </w:t>
            </w:r>
            <w:r w:rsidRPr="007E5FA5">
              <w:rPr>
                <w:rFonts w:ascii="Skolar Cyrillic" w:eastAsia="Book Antiqua" w:hAnsi="Skolar Cyrillic" w:cs="Times New Roman"/>
                <w:iCs/>
                <w:szCs w:val="28"/>
              </w:rPr>
              <w:t>(</w:t>
            </w:r>
            <w:r w:rsidRPr="007E5FA5">
              <w:rPr>
                <w:rFonts w:ascii="Skolar Cyrillic" w:eastAsia="Book Antiqua" w:hAnsi="Skolar Cyrillic" w:cs="Times New Roman"/>
                <w:szCs w:val="28"/>
                <w:lang w:val="x-none"/>
              </w:rPr>
              <w:t>stone</w:t>
            </w:r>
            <w:r w:rsidRPr="007E5FA5">
              <w:rPr>
                <w:rFonts w:ascii="Skolar Cyrillic" w:eastAsia="Book Antiqua" w:hAnsi="Skolar Cyrillic" w:cs="Times New Roman"/>
                <w:szCs w:val="28"/>
              </w:rPr>
              <w: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that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will</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not</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be</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thrown</w:t>
            </w:r>
            <w:r w:rsidR="00492B64">
              <w:rPr>
                <w:rFonts w:ascii="Skolar Cyrillic" w:eastAsia="Book Antiqua" w:hAnsi="Skolar Cyrillic" w:cs="Times New Roman"/>
                <w:b/>
                <w:bCs/>
                <w:szCs w:val="28"/>
                <w:lang w:val="x-none"/>
              </w:rPr>
              <w:t xml:space="preserve"> </w:t>
            </w:r>
            <w:r w:rsidRPr="007E5FA5">
              <w:rPr>
                <w:rFonts w:ascii="Skolar Cyrillic" w:eastAsia="Book Antiqua" w:hAnsi="Skolar Cyrillic" w:cs="Times New Roman"/>
                <w:b/>
                <w:bCs/>
                <w:szCs w:val="28"/>
                <w:lang w:val="x-none"/>
              </w:rPr>
              <w:t>down!”</w:t>
            </w:r>
          </w:p>
        </w:tc>
        <w:tc>
          <w:tcPr>
            <w:tcW w:w="5652" w:type="dxa"/>
            <w:shd w:val="clear" w:color="auto" w:fill="auto"/>
          </w:tcPr>
          <w:p w:rsidR="00A61C72" w:rsidRPr="007E5FA5" w:rsidRDefault="00A61C72" w:rsidP="00BE4B8E">
            <w:pPr>
              <w:jc w:val="both"/>
              <w:rPr>
                <w:rFonts w:ascii="Skolar Cyrillic" w:eastAsia="Book Antiqua" w:hAnsi="Skolar Cyrillic" w:cs="David"/>
                <w:b/>
                <w:bCs/>
                <w:lang w:bidi="en-US"/>
              </w:rPr>
            </w:pPr>
          </w:p>
          <w:p w:rsidR="00A61C72" w:rsidRPr="007E5FA5" w:rsidRDefault="00A61C72" w:rsidP="00BE4B8E">
            <w:pPr>
              <w:jc w:val="both"/>
              <w:rPr>
                <w:rFonts w:ascii="Skolar Cyrillic" w:eastAsia="Book Antiqua" w:hAnsi="Skolar Cyrillic" w:cs="David"/>
                <w:lang w:bidi="ar-SA"/>
              </w:rPr>
            </w:pPr>
            <w:r w:rsidRPr="007E5FA5">
              <w:rPr>
                <w:rFonts w:ascii="Skolar Cyrillic" w:eastAsia="Book Antiqua" w:hAnsi="Skolar Cyrillic" w:cs="David"/>
                <w:b/>
                <w:bCs/>
                <w:lang w:bidi="en-US"/>
              </w:rPr>
              <w:t>And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as</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he</w:t>
            </w:r>
            <w:r w:rsidR="00492B64">
              <w:rPr>
                <w:rFonts w:ascii="Skolar Cyrillic" w:eastAsia="Book Antiqua" w:hAnsi="Skolar Cyrillic" w:cs="David"/>
                <w:b/>
                <w:bCs/>
                <w:lang w:bidi="en-US"/>
              </w:rPr>
              <w:t xml:space="preserve"> </w:t>
            </w:r>
            <w:r w:rsidRPr="007E5FA5">
              <w:rPr>
                <w:rFonts w:ascii="Skolar Cyrillic" w:eastAsia="Book Antiqua" w:hAnsi="Skolar Cyrillic" w:cs="David"/>
                <w:lang w:bidi="en-US"/>
              </w:rPr>
              <w:t>(Yeshua)</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came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out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of</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the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Temple,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highlight w:val="yellow"/>
                <w:u w:val="single"/>
                <w:lang w:bidi="en-US"/>
              </w:rPr>
              <w:t>one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highlight w:val="yellow"/>
                <w:lang w:bidi="en-US"/>
              </w:rPr>
              <w:t>of</w:t>
            </w:r>
            <w:r w:rsidR="00492B64">
              <w:rPr>
                <w:rFonts w:ascii="Skolar Cyrillic" w:eastAsia="Book Antiqua" w:hAnsi="Skolar Cyrillic" w:cs="David"/>
                <w:b/>
                <w:bCs/>
                <w:highlight w:val="yellow"/>
                <w:lang w:bidi="en-US"/>
              </w:rPr>
              <w:t xml:space="preserve"> </w:t>
            </w:r>
            <w:r w:rsidRPr="007E5FA5">
              <w:rPr>
                <w:rFonts w:ascii="Skolar Cyrillic" w:eastAsia="Book Antiqua" w:hAnsi="Skolar Cyrillic" w:cs="David"/>
                <w:b/>
                <w:bCs/>
                <w:highlight w:val="yellow"/>
                <w:lang w:bidi="en-US"/>
              </w:rPr>
              <w:t>his</w:t>
            </w:r>
            <w:r w:rsidR="00492B64">
              <w:rPr>
                <w:rFonts w:ascii="Skolar Cyrillic" w:eastAsia="Book Antiqua" w:hAnsi="Skolar Cyrillic" w:cs="David"/>
                <w:b/>
                <w:bCs/>
                <w:highlight w:val="yellow"/>
                <w:lang w:bidi="en-US"/>
              </w:rPr>
              <w:t xml:space="preserve"> </w:t>
            </w:r>
            <w:r w:rsidRPr="007E5FA5">
              <w:rPr>
                <w:rFonts w:ascii="Skolar Cyrillic" w:eastAsia="Book Antiqua" w:hAnsi="Skolar Cyrillic" w:cs="David"/>
                <w:b/>
                <w:bCs/>
                <w:highlight w:val="yellow"/>
                <w:lang w:bidi="en-US"/>
              </w:rPr>
              <w:t>talmidim</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said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to</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him,</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Rabbi</w:t>
            </w:r>
            <w:r w:rsidR="00492B64">
              <w:rPr>
                <w:rFonts w:ascii="Skolar Cyrillic" w:eastAsia="Book Antiqua" w:hAnsi="Skolar Cyrillic" w:cs="David"/>
                <w:b/>
                <w:bCs/>
                <w:lang w:bidi="en-US"/>
              </w:rPr>
              <w:t xml:space="preserve"> </w:t>
            </w:r>
            <w:r w:rsidRPr="007E5FA5">
              <w:rPr>
                <w:rFonts w:ascii="Skolar Cyrillic" w:eastAsia="Book Antiqua" w:hAnsi="Skolar Cyrillic" w:cs="David"/>
                <w:lang w:bidi="en-US"/>
              </w:rPr>
              <w:t>(Hakham)</w:t>
            </w:r>
            <w:r w:rsidRPr="007E5FA5">
              <w:rPr>
                <w:rFonts w:ascii="Skolar Cyrillic" w:eastAsia="Book Antiqua" w:hAnsi="Skolar Cyrillic" w:cs="David"/>
                <w:b/>
                <w:bCs/>
                <w:lang w:bidi="en-US"/>
              </w:rPr>
              <w: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Look!</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What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kind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of</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stones</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what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kind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of</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buildings!</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Yeshua</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answering</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him,</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said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Do</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you</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see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these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great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buildings?</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Not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one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stone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will</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be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left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upon</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another</w:t>
            </w:r>
            <w:r w:rsidR="00492B64">
              <w:rPr>
                <w:rFonts w:ascii="Skolar Cyrillic" w:eastAsia="Book Antiqua" w:hAnsi="Skolar Cyrillic" w:cs="David"/>
                <w:b/>
                <w:bCs/>
                <w:lang w:bidi="en-US"/>
              </w:rPr>
              <w:t xml:space="preserve"> </w:t>
            </w:r>
            <w:r w:rsidRPr="007E5FA5">
              <w:rPr>
                <w:rFonts w:ascii="Skolar Cyrillic" w:eastAsia="Book Antiqua" w:hAnsi="Skolar Cyrillic" w:cs="David"/>
                <w:lang w:bidi="en-US"/>
              </w:rPr>
              <w:t>(stone)</w:t>
            </w:r>
            <w:r w:rsidRPr="007E5FA5">
              <w:rPr>
                <w:rFonts w:ascii="Skolar Cyrillic" w:eastAsia="Book Antiqua" w:hAnsi="Skolar Cyrillic" w:cs="David"/>
                <w:b/>
                <w:bCs/>
                <w:lang w:bidi="en-US"/>
              </w:rPr>
              <w:t>;</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all</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will</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be</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hurled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down</w:t>
            </w:r>
            <w:r w:rsidR="00492B64">
              <w:rPr>
                <w:rFonts w:ascii="Skolar Cyrillic" w:eastAsia="Book Antiqua" w:hAnsi="Skolar Cyrillic" w:cs="David"/>
                <w:b/>
                <w:bCs/>
                <w:lang w:bidi="en-US"/>
              </w:rPr>
              <w:t xml:space="preserve"> </w:t>
            </w:r>
            <w:r w:rsidRPr="007E5FA5">
              <w:rPr>
                <w:rFonts w:ascii="Skolar Cyrillic" w:eastAsia="Book Antiqua" w:hAnsi="Skolar Cyrillic" w:cs="David"/>
                <w:lang w:bidi="en-US"/>
              </w:rPr>
              <w:t>(and)</w:t>
            </w:r>
            <w:r w:rsidR="00492B64">
              <w:rPr>
                <w:rFonts w:ascii="Skolar Cyrillic" w:eastAsia="Book Antiqua" w:hAnsi="Skolar Cyrillic" w:cs="David"/>
                <w:b/>
                <w:bCs/>
                <w:lang w:bidi="en-US"/>
              </w:rPr>
              <w:t xml:space="preserve"> </w:t>
            </w:r>
            <w:r w:rsidRPr="007E5FA5">
              <w:rPr>
                <w:rFonts w:ascii="Skolar Cyrillic" w:eastAsia="Book Antiqua" w:hAnsi="Skolar Cyrillic" w:cs="David"/>
                <w:b/>
                <w:bCs/>
                <w:lang w:bidi="en-US"/>
              </w:rPr>
              <w:t>destroyed.</w:t>
            </w:r>
          </w:p>
        </w:tc>
      </w:tr>
    </w:tbl>
    <w:p w:rsidR="00A61C72" w:rsidRPr="00A61C72" w:rsidRDefault="00A61C72" w:rsidP="00BE4B8E">
      <w:pPr>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A61C72" w:rsidRPr="00A61C72" w:rsidTr="007E5FA5">
        <w:tc>
          <w:tcPr>
            <w:tcW w:w="10224" w:type="dxa"/>
            <w:shd w:val="clear" w:color="auto" w:fill="auto"/>
            <w:hideMark/>
          </w:tcPr>
          <w:p w:rsidR="00A61C72" w:rsidRPr="007E5FA5" w:rsidRDefault="00A61C72" w:rsidP="00BE4B8E">
            <w:pPr>
              <w:jc w:val="center"/>
              <w:rPr>
                <w:rFonts w:ascii="Skolar Cyrillic" w:eastAsia="Book Antiqua" w:hAnsi="Skolar Cyrillic" w:cs="David"/>
                <w:b/>
                <w:bCs/>
                <w:lang w:bidi="ar-SA"/>
              </w:rPr>
            </w:pPr>
          </w:p>
          <w:p w:rsidR="00A61C72" w:rsidRPr="007E5FA5" w:rsidRDefault="00A61C72" w:rsidP="00BE4B8E">
            <w:pPr>
              <w:jc w:val="center"/>
              <w:rPr>
                <w:rFonts w:ascii="Copperplate Gothic Light" w:eastAsia="Book Antiqua" w:hAnsi="Copperplate Gothic Light" w:cs="David"/>
                <w:b/>
                <w:smallCaps/>
                <w:sz w:val="24"/>
                <w:szCs w:val="24"/>
                <w:lang w:bidi="ar-SA"/>
              </w:rPr>
            </w:pPr>
            <w:r w:rsidRPr="007E5FA5">
              <w:rPr>
                <w:rFonts w:ascii="Copperplate Gothic Light" w:eastAsia="Book Antiqua" w:hAnsi="Copperplate Gothic Light" w:cs="David"/>
                <w:b/>
                <w:smallCaps/>
                <w:sz w:val="24"/>
                <w:szCs w:val="24"/>
                <w:lang w:bidi="ar-SA"/>
              </w:rPr>
              <w:t>Hakham</w:t>
            </w:r>
            <w:r w:rsidR="00492B64">
              <w:rPr>
                <w:rFonts w:ascii="Copperplate Gothic Light" w:eastAsia="Book Antiqua" w:hAnsi="Copperplate Gothic Light" w:cs="David"/>
                <w:b/>
                <w:smallCaps/>
                <w:sz w:val="24"/>
                <w:szCs w:val="24"/>
                <w:lang w:bidi="ar-SA"/>
              </w:rPr>
              <w:t xml:space="preserve"> </w:t>
            </w:r>
            <w:r w:rsidRPr="007E5FA5">
              <w:rPr>
                <w:rFonts w:ascii="Copperplate Gothic Light" w:eastAsia="Book Antiqua" w:hAnsi="Copperplate Gothic Light" w:cs="David"/>
                <w:b/>
                <w:smallCaps/>
                <w:sz w:val="24"/>
                <w:szCs w:val="24"/>
                <w:lang w:bidi="ar-SA"/>
              </w:rPr>
              <w:t>Shaul’s</w:t>
            </w:r>
            <w:r w:rsidR="00492B64">
              <w:rPr>
                <w:rFonts w:ascii="Copperplate Gothic Light" w:eastAsia="Book Antiqua" w:hAnsi="Copperplate Gothic Light" w:cs="David"/>
                <w:b/>
                <w:smallCaps/>
                <w:sz w:val="24"/>
                <w:szCs w:val="24"/>
                <w:lang w:bidi="ar-SA"/>
              </w:rPr>
              <w:t xml:space="preserve"> </w:t>
            </w:r>
            <w:r w:rsidRPr="007E5FA5">
              <w:rPr>
                <w:rFonts w:ascii="Copperplate Gothic Light" w:eastAsia="Book Antiqua" w:hAnsi="Copperplate Gothic Light" w:cs="David"/>
                <w:b/>
                <w:smallCaps/>
                <w:sz w:val="24"/>
                <w:szCs w:val="24"/>
                <w:lang w:bidi="ar-SA"/>
              </w:rPr>
              <w:t>School</w:t>
            </w:r>
            <w:r w:rsidR="00492B64">
              <w:rPr>
                <w:rFonts w:ascii="Copperplate Gothic Light" w:eastAsia="Book Antiqua" w:hAnsi="Copperplate Gothic Light" w:cs="David"/>
                <w:b/>
                <w:smallCaps/>
                <w:sz w:val="24"/>
                <w:szCs w:val="24"/>
                <w:lang w:bidi="ar-SA"/>
              </w:rPr>
              <w:t xml:space="preserve"> </w:t>
            </w:r>
            <w:r w:rsidRPr="007E5FA5">
              <w:rPr>
                <w:rFonts w:ascii="Copperplate Gothic Light" w:eastAsia="Book Antiqua" w:hAnsi="Copperplate Gothic Light" w:cs="David"/>
                <w:b/>
                <w:smallCaps/>
                <w:sz w:val="24"/>
                <w:szCs w:val="24"/>
                <w:lang w:bidi="ar-SA"/>
              </w:rPr>
              <w:t>of</w:t>
            </w:r>
            <w:r w:rsidR="00492B64">
              <w:rPr>
                <w:rFonts w:ascii="Copperplate Gothic Light" w:eastAsia="Book Antiqua" w:hAnsi="Copperplate Gothic Light" w:cs="David"/>
                <w:b/>
                <w:smallCaps/>
                <w:sz w:val="24"/>
                <w:szCs w:val="24"/>
                <w:lang w:bidi="ar-SA"/>
              </w:rPr>
              <w:t xml:space="preserve"> </w:t>
            </w:r>
            <w:r w:rsidRPr="007E5FA5">
              <w:rPr>
                <w:rFonts w:ascii="Copperplate Gothic Light" w:eastAsia="Book Antiqua" w:hAnsi="Copperplate Gothic Light" w:cs="David"/>
                <w:b/>
                <w:smallCaps/>
                <w:sz w:val="24"/>
                <w:szCs w:val="24"/>
                <w:lang w:bidi="ar-SA"/>
              </w:rPr>
              <w:t>Remes</w:t>
            </w:r>
          </w:p>
          <w:p w:rsidR="00A61C72" w:rsidRPr="007E5FA5" w:rsidRDefault="00A61C72" w:rsidP="00BE4B8E">
            <w:pPr>
              <w:jc w:val="center"/>
              <w:rPr>
                <w:rFonts w:ascii="Copperplate Gothic Light" w:eastAsia="Book Antiqua" w:hAnsi="Copperplate Gothic Light" w:cs="David"/>
                <w:b/>
                <w:bCs/>
                <w:lang w:bidi="ar-SA"/>
              </w:rPr>
            </w:pPr>
            <w:r w:rsidRPr="007E5FA5">
              <w:rPr>
                <w:rFonts w:ascii="Copperplate Gothic Light" w:eastAsia="Book Antiqua" w:hAnsi="Copperplate Gothic Light" w:cs="David"/>
                <w:b/>
                <w:bCs/>
                <w:lang w:bidi="ar-SA"/>
              </w:rPr>
              <w:t>Romans</w:t>
            </w:r>
            <w:r w:rsidR="00492B64">
              <w:rPr>
                <w:rFonts w:ascii="Copperplate Gothic Light" w:eastAsia="Book Antiqua" w:hAnsi="Copperplate Gothic Light" w:cs="David"/>
                <w:b/>
                <w:bCs/>
                <w:lang w:bidi="ar-SA"/>
              </w:rPr>
              <w:t xml:space="preserve"> </w:t>
            </w:r>
            <w:r w:rsidRPr="007E5FA5">
              <w:rPr>
                <w:rFonts w:ascii="Copperplate Gothic Light" w:eastAsia="Book Antiqua" w:hAnsi="Copperplate Gothic Light" w:cs="David"/>
                <w:b/>
                <w:bCs/>
                <w:lang w:bidi="ar-SA"/>
              </w:rPr>
              <w:t>16.1-20</w:t>
            </w:r>
          </w:p>
          <w:p w:rsidR="00A61C72" w:rsidRPr="007E5FA5" w:rsidRDefault="00A61C72" w:rsidP="00BE4B8E">
            <w:pPr>
              <w:jc w:val="both"/>
              <w:rPr>
                <w:rFonts w:ascii="Skolar Cyrillic" w:eastAsia="Book Antiqua" w:hAnsi="Skolar Cyrillic" w:cs="David"/>
                <w:b/>
                <w:bCs/>
                <w:lang w:bidi="ar-SA"/>
              </w:rPr>
            </w:pPr>
          </w:p>
          <w:p w:rsidR="00A61C72" w:rsidRPr="007E5FA5" w:rsidRDefault="00A61C72" w:rsidP="00BE4B8E">
            <w:pPr>
              <w:jc w:val="both"/>
              <w:rPr>
                <w:rFonts w:ascii="Skolar Cyrillic" w:eastAsia="Book Antiqua" w:hAnsi="Skolar Cyrillic" w:cs="David"/>
                <w:b/>
                <w:bCs/>
                <w:lang w:bidi="ar-SA"/>
              </w:rPr>
            </w:pPr>
            <w:r w:rsidRPr="007E5FA5">
              <w:rPr>
                <w:rFonts w:ascii="Skolar Cyrillic" w:eastAsia="Book Antiqua" w:hAnsi="Skolar Cyrillic" w:cs="David"/>
                <w:b/>
                <w:bCs/>
                <w:lang w:bidi="ar-SA"/>
              </w:rPr>
              <w:t>Now</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recommend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Phoebe,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sister,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minister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t>
            </w:r>
            <w:r w:rsidRPr="007E5FA5">
              <w:rPr>
                <w:rFonts w:ascii="Skolar Cyrillic" w:eastAsia="Book Antiqua" w:hAnsi="Skolar Cyrillic" w:cs="David"/>
                <w:bCs/>
                <w:lang w:bidi="ar-SA"/>
              </w:rPr>
              <w:t>deaconess</w:t>
            </w:r>
            <w:r w:rsidRPr="007E5FA5">
              <w:rPr>
                <w:rFonts w:ascii="Skolar Cyrillic" w:eastAsia="Book Antiqua" w:hAnsi="Skolar Cyrillic" w:cs="David"/>
                <w:b/>
                <w:bCs/>
                <w:lang w:bidi="ar-SA"/>
              </w:rPr>
              <w:t>)</w:t>
            </w:r>
            <w:r w:rsidRPr="007E5FA5">
              <w:rPr>
                <w:rFonts w:ascii="Skolar Cyrillic" w:eastAsia="Book Antiqua" w:hAnsi="Skolar Cyrillic" w:cs="David"/>
                <w:b/>
                <w:bCs/>
                <w:vertAlign w:val="superscript"/>
                <w:lang w:bidi="ar-SA"/>
              </w:rPr>
              <w:footnoteReference w:id="33"/>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congregation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Cenchrea,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should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receive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just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for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Tsadiqim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(holy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ones)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should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assist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every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matter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asks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because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been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assistant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both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many.</w:t>
            </w:r>
            <w:r w:rsidR="00492B64">
              <w:rPr>
                <w:rFonts w:ascii="Palatino Linotype" w:eastAsia="Book Antiqua" w:hAnsi="Palatino Linotype"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Priscilla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Aquila,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workers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Yeshua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HaMashiach,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because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same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ones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risked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their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necks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for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life.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not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only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thankful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for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but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also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all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congregations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Gentiles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thankful.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congregation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their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house.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beloved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Epaenetus,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first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person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Achaia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initiate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faithful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obedience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Mesorah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Messiah.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Miriam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toiled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much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among</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Andronicus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Junia,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brothers,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were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captives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known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apostles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were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Messiah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before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Amplias,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beloved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Urbane,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worker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Messiah,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beloved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Stachys.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Apelles,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chosen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household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Aristobulus.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Herodion,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kinsman.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household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Narcissus,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Tryphena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Tryphosa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labor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beloved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Persis,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labored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much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Rufus,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chosen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own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mother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mine.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Asyncritus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Phlegon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Hermas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Patrobas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Hermes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brothers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Philologus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Julia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Nereus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sister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Olympas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all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Tsadiqim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(holy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ones)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each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other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holy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kiss.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All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congregations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Messiah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greet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p>
          <w:p w:rsidR="00A61C72" w:rsidRPr="007E5FA5" w:rsidRDefault="00A61C72" w:rsidP="00BE4B8E">
            <w:pPr>
              <w:jc w:val="both"/>
              <w:rPr>
                <w:rFonts w:ascii="Skolar Cyrillic" w:eastAsia="Book Antiqua" w:hAnsi="Skolar Cyrillic" w:cs="David"/>
                <w:b/>
                <w:bCs/>
                <w:sz w:val="10"/>
                <w:szCs w:val="10"/>
                <w:lang w:bidi="ar-SA"/>
              </w:rPr>
            </w:pPr>
          </w:p>
          <w:p w:rsidR="00A61C72" w:rsidRPr="007E5FA5" w:rsidRDefault="00A61C72" w:rsidP="00BE4B8E">
            <w:pPr>
              <w:autoSpaceDE w:val="0"/>
              <w:autoSpaceDN w:val="0"/>
              <w:adjustRightInd w:val="0"/>
              <w:jc w:val="both"/>
              <w:rPr>
                <w:rFonts w:ascii="Skolar Cyrillic" w:eastAsia="Book Antiqua" w:hAnsi="Skolar Cyrillic" w:cs="David"/>
                <w:b/>
                <w:bCs/>
                <w:lang w:bidi="ar-SA"/>
              </w:rPr>
            </w:pPr>
            <w:r w:rsidRPr="007E5FA5">
              <w:rPr>
                <w:rFonts w:ascii="Skolar Cyrillic" w:eastAsia="Book Antiqua" w:hAnsi="Skolar Cyrillic" w:cs="David"/>
                <w:b/>
                <w:bCs/>
                <w:lang w:bidi="ar-SA"/>
              </w:rPr>
              <w:t>Now</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beg</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brothers,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beware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those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cause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divisions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scandals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outside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teaching</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(concerning</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Messiah)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have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learned,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keep</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away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from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them.</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For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those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like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do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not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serve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Yeshua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HaMashiach,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but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their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belly.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smooth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speech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blessings,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deceive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hearts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innocent.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But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obedience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exemplary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everyone.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Therefore,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take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pride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how</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wise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good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innocent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evil.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God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peace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will</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soon</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crush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adversary</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under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feet.</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chesed</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(loving-kindness)</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our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Master</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Yeshua</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HaMashiach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be</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7E5FA5">
              <w:rPr>
                <w:rFonts w:ascii="Skolar Cyrillic" w:eastAsia="Book Antiqua" w:hAnsi="Skolar Cyrillic" w:cs="David"/>
                <w:b/>
                <w:bCs/>
                <w:lang w:bidi="ar-SA"/>
              </w:rPr>
              <w:t>you.</w:t>
            </w:r>
          </w:p>
          <w:p w:rsidR="00A61C72" w:rsidRPr="007E5FA5" w:rsidRDefault="00A61C72" w:rsidP="00BE4B8E">
            <w:pPr>
              <w:autoSpaceDE w:val="0"/>
              <w:autoSpaceDN w:val="0"/>
              <w:adjustRightInd w:val="0"/>
              <w:jc w:val="both"/>
              <w:rPr>
                <w:rFonts w:ascii="Times New Roman" w:eastAsia="Book Antiqua" w:hAnsi="Times New Roman" w:cs="Times New Roman"/>
                <w:b/>
                <w:bCs/>
                <w:color w:val="000000"/>
                <w:sz w:val="20"/>
                <w:szCs w:val="24"/>
                <w:lang w:val="x-none" w:bidi="ar-SA"/>
              </w:rPr>
            </w:pPr>
          </w:p>
          <w:p w:rsidR="00A61C72" w:rsidRPr="007E5FA5" w:rsidRDefault="00A61C72" w:rsidP="00BE4B8E">
            <w:pPr>
              <w:autoSpaceDE w:val="0"/>
              <w:autoSpaceDN w:val="0"/>
              <w:adjustRightInd w:val="0"/>
              <w:jc w:val="both"/>
              <w:rPr>
                <w:rFonts w:ascii="Times New Roman" w:eastAsia="Book Antiqua" w:hAnsi="Times New Roman" w:cs="Times New Roman"/>
                <w:b/>
                <w:bCs/>
                <w:color w:val="000000"/>
                <w:sz w:val="20"/>
                <w:szCs w:val="24"/>
                <w:lang w:val="x-none" w:bidi="ar-SA"/>
              </w:rPr>
            </w:pPr>
          </w:p>
        </w:tc>
      </w:tr>
      <w:tr w:rsidR="00A61C72" w:rsidRPr="00A61C72" w:rsidTr="007E5FA5">
        <w:tc>
          <w:tcPr>
            <w:tcW w:w="10224" w:type="dxa"/>
            <w:shd w:val="clear" w:color="auto" w:fill="auto"/>
          </w:tcPr>
          <w:p w:rsidR="00A61C72" w:rsidRPr="007E5FA5" w:rsidRDefault="00A61C72" w:rsidP="00BE4B8E">
            <w:pPr>
              <w:autoSpaceDE w:val="0"/>
              <w:autoSpaceDN w:val="0"/>
              <w:adjustRightInd w:val="0"/>
              <w:jc w:val="both"/>
              <w:rPr>
                <w:rFonts w:ascii="Skolar Cyrillic" w:eastAsia="Book Antiqua" w:hAnsi="Skolar Cyrillic" w:cs="David"/>
                <w:lang w:val="x-none" w:bidi="ar-SA"/>
              </w:rPr>
            </w:pPr>
          </w:p>
        </w:tc>
      </w:tr>
    </w:tbl>
    <w:p w:rsidR="00A61C72" w:rsidRPr="00A61C72" w:rsidRDefault="009A6214" w:rsidP="00BE4B8E">
      <w:pP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4F017E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ba8nS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A61C72" w:rsidRPr="00A61C72" w:rsidRDefault="00A61C72" w:rsidP="00BE4B8E">
      <w:pPr>
        <w:rPr>
          <w:rFonts w:ascii="Skolar Cyrillic" w:eastAsia="Book Antiqua" w:hAnsi="Skolar Cyrillic" w:cs="David"/>
          <w:lang w:bidi="ar-SA"/>
        </w:rPr>
      </w:pPr>
    </w:p>
    <w:p w:rsidR="00A61C72" w:rsidRPr="00A61C72" w:rsidRDefault="00A61C72" w:rsidP="00BE4B8E">
      <w:pPr>
        <w:jc w:val="center"/>
        <w:rPr>
          <w:rFonts w:ascii="Skolar Cyrillic" w:eastAsia="Book Antiqua" w:hAnsi="Skolar Cyrillic" w:cs="David"/>
          <w:b/>
          <w:sz w:val="24"/>
          <w:szCs w:val="24"/>
          <w:lang w:bidi="ar-SA"/>
        </w:rPr>
      </w:pPr>
      <w:r w:rsidRPr="00A61C72">
        <w:rPr>
          <w:rFonts w:ascii="Skolar Cyrillic" w:eastAsia="Book Antiqua" w:hAnsi="Skolar Cyrillic" w:cs="David"/>
          <w:b/>
          <w:sz w:val="24"/>
          <w:szCs w:val="24"/>
          <w:lang w:bidi="ar-SA"/>
        </w:rPr>
        <w:t>Nazarean</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Codicil</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to</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be</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read</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in</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conjunction</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with</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the</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following</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Torah</w:t>
      </w:r>
      <w:r w:rsidR="00492B64">
        <w:rPr>
          <w:rFonts w:ascii="Skolar Cyrillic" w:eastAsia="Book Antiqua" w:hAnsi="Skolar Cyrillic" w:cs="David"/>
          <w:b/>
          <w:sz w:val="24"/>
          <w:szCs w:val="24"/>
          <w:lang w:bidi="ar-SA"/>
        </w:rPr>
        <w:t xml:space="preserve"> </w:t>
      </w:r>
      <w:r w:rsidRPr="00A61C72">
        <w:rPr>
          <w:rFonts w:ascii="Skolar Cyrillic" w:eastAsia="Book Antiqua" w:hAnsi="Skolar Cyrillic" w:cs="David"/>
          <w:b/>
          <w:sz w:val="24"/>
          <w:szCs w:val="24"/>
          <w:lang w:bidi="ar-SA"/>
        </w:rPr>
        <w:t>Seder</w:t>
      </w:r>
    </w:p>
    <w:p w:rsidR="00A61C72" w:rsidRPr="00A61C72" w:rsidRDefault="00A61C72" w:rsidP="00BE4B8E">
      <w:pPr>
        <w:jc w:val="center"/>
        <w:rPr>
          <w:rFonts w:ascii="Skolar Cyrillic" w:eastAsia="Book Antiqua" w:hAnsi="Skolar Cyrillic"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55"/>
        <w:gridCol w:w="1384"/>
        <w:gridCol w:w="1903"/>
        <w:gridCol w:w="1799"/>
        <w:gridCol w:w="1549"/>
        <w:gridCol w:w="1439"/>
      </w:tblGrid>
      <w:tr w:rsidR="00A61C72" w:rsidRPr="00A61C72" w:rsidTr="007E5FA5">
        <w:trPr>
          <w:trHeight w:val="27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Num</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34.1-35.8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Ps</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106:34-39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Ezek</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45.1-8,</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14-15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Mordechai</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13:1-2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1</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Luqas</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21:5-6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A61C72" w:rsidRPr="007E5FA5" w:rsidRDefault="00A61C72" w:rsidP="00BE4B8E">
            <w:pPr>
              <w:jc w:val="center"/>
              <w:rPr>
                <w:rFonts w:ascii="Skolar Cyrillic" w:eastAsia="Book Antiqua" w:hAnsi="Skolar Cyrillic" w:cs="Times New Roman"/>
                <w:lang w:bidi="ar-SA"/>
              </w:rPr>
            </w:pPr>
            <w:r w:rsidRPr="007E5FA5">
              <w:rPr>
                <w:rFonts w:ascii="Skolar Cyrillic" w:eastAsia="Book Antiqua" w:hAnsi="Skolar Cyrillic" w:cs="Times New Roman"/>
                <w:lang w:bidi="ar-SA"/>
              </w:rPr>
              <w:t>Rom.</w:t>
            </w:r>
            <w:r w:rsidR="00492B64">
              <w:rPr>
                <w:rFonts w:ascii="Skolar Cyrillic" w:eastAsia="Book Antiqua" w:hAnsi="Skolar Cyrillic" w:cs="Times New Roman"/>
                <w:lang w:bidi="ar-SA"/>
              </w:rPr>
              <w:t xml:space="preserve"> </w:t>
            </w:r>
            <w:r w:rsidRPr="007E5FA5">
              <w:rPr>
                <w:rFonts w:ascii="Skolar Cyrillic" w:eastAsia="Book Antiqua" w:hAnsi="Skolar Cyrillic" w:cs="Times New Roman"/>
                <w:lang w:bidi="ar-SA"/>
              </w:rPr>
              <w:t>16:1-20</w:t>
            </w:r>
          </w:p>
        </w:tc>
      </w:tr>
    </w:tbl>
    <w:p w:rsidR="00A61C72" w:rsidRPr="00A61C72" w:rsidRDefault="00A61C72" w:rsidP="00BE4B8E">
      <w:pPr>
        <w:jc w:val="center"/>
        <w:rPr>
          <w:rFonts w:ascii="Skolar Cyrillic" w:eastAsia="Book Antiqua" w:hAnsi="Skolar Cyrillic" w:cs="David"/>
          <w:b/>
          <w:lang w:bidi="ar-SA"/>
        </w:rPr>
      </w:pPr>
    </w:p>
    <w:p w:rsidR="00A61C72" w:rsidRPr="00A61C72" w:rsidRDefault="00A61C72" w:rsidP="00BE4B8E">
      <w:pPr>
        <w:jc w:val="center"/>
        <w:rPr>
          <w:rFonts w:ascii="Palatino Linotype" w:eastAsia="Book Antiqua" w:hAnsi="Palatino Linotype" w:cs="David"/>
          <w:b/>
          <w:smallCaps/>
          <w:lang w:bidi="ar-SA"/>
        </w:rPr>
      </w:pPr>
      <w:bookmarkStart w:id="13" w:name="OLE_LINK4"/>
      <w:bookmarkStart w:id="14" w:name="OLE_LINK3"/>
      <w:r w:rsidRPr="00A61C72">
        <w:rPr>
          <w:rFonts w:ascii="Palatino Linotype" w:eastAsia="Book Antiqua" w:hAnsi="Palatino Linotype" w:cs="David"/>
          <w:b/>
          <w:smallCaps/>
          <w:sz w:val="24"/>
          <w:lang w:bidi="ar-SA"/>
        </w:rPr>
        <w:t>Commentary</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to</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Hakham</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Tsefet’s</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School</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of</w:t>
      </w:r>
      <w:r w:rsidR="00492B64">
        <w:rPr>
          <w:rFonts w:ascii="Palatino Linotype" w:eastAsia="Book Antiqua" w:hAnsi="Palatino Linotype" w:cs="David"/>
          <w:b/>
          <w:smallCaps/>
          <w:sz w:val="24"/>
          <w:lang w:bidi="ar-SA"/>
        </w:rPr>
        <w:t xml:space="preserve"> </w:t>
      </w:r>
      <w:r w:rsidRPr="00A61C72">
        <w:rPr>
          <w:rFonts w:ascii="Palatino Linotype" w:eastAsia="Book Antiqua" w:hAnsi="Palatino Linotype" w:cs="David"/>
          <w:b/>
          <w:smallCaps/>
          <w:sz w:val="24"/>
          <w:lang w:bidi="ar-SA"/>
        </w:rPr>
        <w:t>Peshat</w:t>
      </w:r>
    </w:p>
    <w:p w:rsidR="00A61C72" w:rsidRPr="00A61C72" w:rsidRDefault="00A61C72" w:rsidP="00BE4B8E">
      <w:pPr>
        <w:jc w:val="center"/>
        <w:rPr>
          <w:rFonts w:ascii="Skolar Cyrillic" w:eastAsia="Book Antiqua" w:hAnsi="Skolar Cyrillic" w:cs="David"/>
          <w:lang w:bidi="ar-SA"/>
        </w:rPr>
      </w:pPr>
    </w:p>
    <w:bookmarkEnd w:id="13"/>
    <w:bookmarkEnd w:id="14"/>
    <w:p w:rsidR="00A61C72" w:rsidRPr="00A61C72" w:rsidRDefault="00A61C72" w:rsidP="00BE4B8E">
      <w:pPr>
        <w:ind w:left="360"/>
        <w:jc w:val="both"/>
        <w:rPr>
          <w:rFonts w:ascii="Skolar Cyrillic" w:eastAsia="Book Antiqua" w:hAnsi="Skolar Cyrillic" w:cs="David"/>
          <w:b/>
          <w:lang w:bidi="en-US"/>
        </w:rPr>
      </w:pPr>
      <w:r w:rsidRPr="00A61C72">
        <w:rPr>
          <w:rFonts w:ascii="Skolar Cyrillic" w:eastAsia="Book Antiqua" w:hAnsi="Skolar Cyrillic" w:cs="David"/>
          <w:b/>
          <w:lang w:bidi="en-US"/>
        </w:rPr>
        <w:t>And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as</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he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(Yeshua)</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came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out</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of</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the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Temple,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and</w:t>
      </w:r>
      <w:r w:rsidR="00492B64">
        <w:rPr>
          <w:rFonts w:ascii="Skolar Cyrillic" w:eastAsia="Book Antiqua" w:hAnsi="Skolar Cyrillic" w:cs="David"/>
          <w:b/>
          <w:lang w:bidi="en-US"/>
        </w:rPr>
        <w:t xml:space="preserve"> </w:t>
      </w:r>
      <w:r w:rsidRPr="00A61C72">
        <w:rPr>
          <w:rFonts w:ascii="Skolar Cyrillic" w:eastAsia="Book Antiqua" w:hAnsi="Skolar Cyrillic" w:cs="David"/>
          <w:b/>
          <w:highlight w:val="yellow"/>
          <w:lang w:bidi="en-US"/>
        </w:rPr>
        <w:t>one</w:t>
      </w:r>
      <w:r w:rsidR="00492B64">
        <w:rPr>
          <w:rFonts w:ascii="Skolar Cyrillic" w:eastAsia="Book Antiqua" w:hAnsi="Skolar Cyrillic" w:cs="David"/>
          <w:b/>
          <w:highlight w:val="yellow"/>
          <w:lang w:bidi="en-US"/>
        </w:rPr>
        <w:t xml:space="preserve"> </w:t>
      </w:r>
      <w:r w:rsidRPr="00A61C72">
        <w:rPr>
          <w:rFonts w:ascii="Skolar Cyrillic" w:eastAsia="Book Antiqua" w:hAnsi="Skolar Cyrillic" w:cs="David"/>
          <w:b/>
          <w:highlight w:val="yellow"/>
          <w:lang w:bidi="en-US"/>
        </w:rPr>
        <w:t>of</w:t>
      </w:r>
      <w:r w:rsidR="00492B64">
        <w:rPr>
          <w:rFonts w:ascii="Skolar Cyrillic" w:eastAsia="Book Antiqua" w:hAnsi="Skolar Cyrillic" w:cs="David"/>
          <w:b/>
          <w:highlight w:val="yellow"/>
          <w:lang w:bidi="en-US"/>
        </w:rPr>
        <w:t xml:space="preserve"> </w:t>
      </w:r>
      <w:r w:rsidRPr="00A61C72">
        <w:rPr>
          <w:rFonts w:ascii="Skolar Cyrillic" w:eastAsia="Book Antiqua" w:hAnsi="Skolar Cyrillic" w:cs="David"/>
          <w:b/>
          <w:highlight w:val="yellow"/>
          <w:lang w:bidi="en-US"/>
        </w:rPr>
        <w:t>his</w:t>
      </w:r>
      <w:r w:rsidR="00492B64">
        <w:rPr>
          <w:rFonts w:ascii="Skolar Cyrillic" w:eastAsia="Book Antiqua" w:hAnsi="Skolar Cyrillic" w:cs="David"/>
          <w:b/>
          <w:highlight w:val="yellow"/>
          <w:lang w:bidi="en-US"/>
        </w:rPr>
        <w:t xml:space="preserve"> </w:t>
      </w:r>
      <w:r w:rsidRPr="00A61C72">
        <w:rPr>
          <w:rFonts w:ascii="Skolar Cyrillic" w:eastAsia="Book Antiqua" w:hAnsi="Skolar Cyrillic" w:cs="David"/>
          <w:b/>
          <w:highlight w:val="yellow"/>
          <w:lang w:bidi="en-US"/>
        </w:rPr>
        <w:t>talmidim</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said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to</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him,</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Rabbi</w:t>
      </w:r>
      <w:r w:rsidR="00492B64">
        <w:rPr>
          <w:rFonts w:ascii="Skolar Cyrillic" w:eastAsia="Book Antiqua" w:hAnsi="Skolar Cyrillic" w:cs="David"/>
          <w:b/>
          <w:lang w:bidi="en-US"/>
        </w:rPr>
        <w:t xml:space="preserve"> </w:t>
      </w:r>
      <w:r w:rsidRPr="00A61C72">
        <w:rPr>
          <w:rFonts w:ascii="Skolar Cyrillic" w:eastAsia="Book Antiqua" w:hAnsi="Skolar Cyrillic" w:cs="David"/>
          <w:bCs/>
          <w:lang w:bidi="en-US"/>
        </w:rPr>
        <w:t>(Hakham)</w:t>
      </w:r>
      <w:r w:rsidRPr="00A61C72">
        <w:rPr>
          <w:rFonts w:ascii="Skolar Cyrillic" w:eastAsia="Book Antiqua" w:hAnsi="Skolar Cyrillic" w:cs="David"/>
          <w:b/>
          <w:lang w:bidi="en-US"/>
        </w:rPr>
        <w:t>,</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Look!</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What</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kind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of</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stones</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and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what</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kind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of</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buildings!</w:t>
      </w:r>
    </w:p>
    <w:p w:rsidR="00A61C72" w:rsidRPr="00A61C72" w:rsidRDefault="00A61C72" w:rsidP="00BE4B8E">
      <w:pPr>
        <w:jc w:val="both"/>
        <w:rPr>
          <w:rFonts w:ascii="Skolar Cyrillic" w:eastAsia="Book Antiqua" w:hAnsi="Skolar Cyrillic" w:cs="David"/>
          <w:b/>
          <w:i/>
          <w:iCs/>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What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must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remembered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reading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Nazarean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Codicil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constant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construction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renovation.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Nazarean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Codicil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perfect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operational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status.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renovations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incomplete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until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middle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60’s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Common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Era.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never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witnessed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renovations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completed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statements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talmid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must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relation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construction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viewed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leaving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most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likely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talmidim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through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appropriate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Pagah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(Bethany).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two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named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after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wife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Shallum,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Jeremiah’s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contemporary.</w:t>
      </w:r>
      <w:r w:rsidRPr="00A61C72">
        <w:rPr>
          <w:rFonts w:ascii="Skolar Cyrillic" w:eastAsia="Book Antiqua" w:hAnsi="Skolar Cyrillic" w:cs="David"/>
          <w:vertAlign w:val="superscript"/>
          <w:lang w:bidi="en-US"/>
        </w:rPr>
        <w:footnoteReference w:id="34"/>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pre-Herodian.</w:t>
      </w:r>
      <w:r w:rsidRPr="00A61C72">
        <w:rPr>
          <w:rFonts w:ascii="Skolar Cyrillic" w:eastAsia="Book Antiqua" w:hAnsi="Skolar Cyrillic" w:cs="David"/>
          <w:vertAlign w:val="superscript"/>
          <w:lang w:bidi="en-US"/>
        </w:rPr>
        <w:footnoteReference w:id="35"/>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Exactly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referred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matter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conjecture.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suggested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Hebrew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means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weasel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mole.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pilgrims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rise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platform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moles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weasels.</w:t>
      </w:r>
      <w:r w:rsidRPr="00A61C72">
        <w:rPr>
          <w:rFonts w:ascii="Skolar Cyrillic" w:eastAsia="Book Antiqua" w:hAnsi="Skolar Cyrillic" w:cs="David"/>
          <w:vertAlign w:val="superscript"/>
          <w:lang w:bidi="en-US"/>
        </w:rPr>
        <w:footnoteReference w:id="36"/>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extended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during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Hasmonean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Herodian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renovations.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unexplained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named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after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Pr="00A61C72">
        <w:rPr>
          <w:rFonts w:ascii="Skolar Cyrillic" w:eastAsia="Book Antiqua" w:hAnsi="Skolar Cyrillic" w:cs="David"/>
          <w:vertAlign w:val="superscript"/>
          <w:lang w:bidi="en-US"/>
        </w:rPr>
        <w:footnoteReference w:id="37"/>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Today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viewing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walls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appears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two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albeit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covered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later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construction.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typical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two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east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appears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“triple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personal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conversation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interview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Pool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Siloam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June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2006,</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Professor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Ronny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Reich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suggested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added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time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after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Herodian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period,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possibly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Umayyad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period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even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Crusaders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used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area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stable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horses.</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tunnels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offered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entrance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described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Mishnah.</w:t>
      </w:r>
      <w:r w:rsidRPr="00A61C72">
        <w:rPr>
          <w:rFonts w:ascii="Skolar Cyrillic" w:eastAsia="Book Antiqua" w:hAnsi="Skolar Cyrillic" w:cs="David"/>
          <w:vertAlign w:val="superscript"/>
          <w:lang w:bidi="en-US"/>
        </w:rPr>
        <w:footnoteReference w:id="38"/>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Mishnah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offers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points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However,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primary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point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through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seem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serve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specific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purposes.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“Beautiful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Pr="00A61C72">
        <w:rPr>
          <w:rFonts w:ascii="Skolar Cyrillic" w:eastAsia="Book Antiqua" w:hAnsi="Skolar Cyrillic" w:cs="David"/>
          <w:vertAlign w:val="superscript"/>
          <w:lang w:bidi="en-US"/>
        </w:rPr>
        <w:footnoteReference w:id="39"/>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located.</w:t>
      </w:r>
      <w:r w:rsidRPr="00A61C72">
        <w:rPr>
          <w:rFonts w:ascii="Skolar Cyrillic" w:eastAsia="Book Antiqua" w:hAnsi="Skolar Cyrillic" w:cs="David"/>
          <w:vertAlign w:val="superscript"/>
          <w:lang w:bidi="en-US"/>
        </w:rPr>
        <w:footnoteReference w:id="40"/>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From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location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massive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stones,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which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stabilized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colossal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southeastern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visible.</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Josephus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describes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walls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construction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needed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build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level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platform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Jewish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translated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passages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research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explaining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construction.</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ind w:left="360"/>
        <w:jc w:val="both"/>
        <w:rPr>
          <w:rFonts w:ascii="Skolar Cyrillic" w:eastAsia="Book Antiqua" w:hAnsi="Skolar Cyrillic" w:cs="David"/>
          <w:lang w:bidi="en-US"/>
        </w:rPr>
      </w:pP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lower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regions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walls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built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up</w:t>
      </w:r>
      <w:r w:rsidR="00492B64">
        <w:rPr>
          <w:rFonts w:ascii="Skolar Cyrillic" w:eastAsia="Book Antiqua" w:hAnsi="Skolar Cyrillic" w:cs="David"/>
          <w:lang w:bidi="en-US"/>
        </w:rPr>
        <w:t xml:space="preserve"> </w:t>
      </w:r>
      <w:r w:rsidRPr="00A61C72">
        <w:rPr>
          <w:rFonts w:ascii="Skolar Cyrillic" w:eastAsia="Book Antiqua" w:hAnsi="Skolar Cyrillic" w:cs="David"/>
          <w:b/>
          <w:lang w:bidi="en-US"/>
        </w:rPr>
        <w:t>from</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the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bedrock</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as</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much</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as</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three</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hundred</w:t>
      </w:r>
      <w:r w:rsidR="00492B64">
        <w:rPr>
          <w:rFonts w:ascii="Skolar Cyrillic" w:eastAsia="Book Antiqua" w:hAnsi="Skolar Cyrillic" w:cs="David"/>
          <w:b/>
          <w:lang w:bidi="en-US"/>
        </w:rPr>
        <w:t xml:space="preserve"> </w:t>
      </w:r>
      <w:r w:rsidRPr="00A61C72">
        <w:rPr>
          <w:rFonts w:ascii="Skolar Cyrillic" w:eastAsia="Book Antiqua" w:hAnsi="Skolar Cyrillic" w:cs="David"/>
          <w:b/>
          <w:lang w:bidi="en-US"/>
        </w:rPr>
        <w:t>cubits</w:t>
      </w:r>
      <w:r w:rsidRPr="00A61C72">
        <w:rPr>
          <w:rFonts w:ascii="Skolar Cyrillic" w:eastAsia="Book Antiqua" w:hAnsi="Skolar Cyrillic" w:cs="David"/>
          <w:lang w:bidi="en-US"/>
        </w:rPr>
        <w:t>.</w:t>
      </w:r>
      <w:r w:rsidRPr="00A61C72">
        <w:rPr>
          <w:rFonts w:ascii="Skolar Cyrillic" w:eastAsia="Book Antiqua" w:hAnsi="Skolar Cyrillic" w:cs="David"/>
          <w:vertAlign w:val="superscript"/>
          <w:lang w:bidi="en-US"/>
        </w:rPr>
        <w:footnoteReference w:id="41"/>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areas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exceeded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height.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depth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apparent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because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valleys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filled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level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narrow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streets.</w:t>
      </w:r>
      <w:r w:rsidR="00492B64">
        <w:rPr>
          <w:rFonts w:ascii="Skolar Cyrillic" w:eastAsia="Book Antiqua" w:hAnsi="Skolar Cyrillic" w:cs="David"/>
          <w:lang w:bidi="en-US"/>
        </w:rPr>
        <w:t xml:space="preserve"> </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iCs/>
          <w:lang w:bidi="en-US"/>
        </w:rPr>
      </w:pP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southern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entrance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to</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Temple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would</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have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given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any</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pilgrim</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overwhelming</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impression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Temple.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It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would</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have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given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view</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to</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largest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Temple’s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construction.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Today</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many</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these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foundational</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are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hidden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from</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view.</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While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most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weighted</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nearly</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5</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tons,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there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are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massive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western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wall</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that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weigh</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400</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and</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600</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metric</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tons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each.</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base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southern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corners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form</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some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largest.</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This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is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because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these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massive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stones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form</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a</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solid</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foundation</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for</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the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walls</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of</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excessive</w:t>
      </w:r>
      <w:r w:rsidR="00492B64">
        <w:rPr>
          <w:rFonts w:ascii="Skolar Cyrillic" w:eastAsia="Book Antiqua" w:hAnsi="Skolar Cyrillic" w:cs="David"/>
          <w:iCs/>
          <w:lang w:bidi="en-US"/>
        </w:rPr>
        <w:t xml:space="preserve"> </w:t>
      </w:r>
      <w:r w:rsidRPr="00A61C72">
        <w:rPr>
          <w:rFonts w:ascii="Skolar Cyrillic" w:eastAsia="Book Antiqua" w:hAnsi="Skolar Cyrillic" w:cs="David"/>
          <w:iCs/>
          <w:lang w:bidi="en-US"/>
        </w:rPr>
        <w:t>height.</w:t>
      </w:r>
      <w:r w:rsidR="00492B64">
        <w:rPr>
          <w:rFonts w:ascii="Skolar Cyrillic" w:eastAsia="Book Antiqua" w:hAnsi="Skolar Cyrillic" w:cs="David"/>
          <w:iCs/>
          <w:lang w:bidi="en-US"/>
        </w:rPr>
        <w:t xml:space="preserve"> </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9A6214" w:rsidP="00BE4B8E">
      <w:pPr>
        <w:ind w:left="360"/>
        <w:jc w:val="both"/>
        <w:rPr>
          <w:rFonts w:ascii="Skolar Cyrillic" w:eastAsia="Book Antiqua" w:hAnsi="Skolar Cyrillic" w:cs="David"/>
          <w:lang w:bidi="en-U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619760</wp:posOffset>
            </wp:positionV>
            <wp:extent cx="2099310" cy="2487295"/>
            <wp:effectExtent l="0" t="0" r="0" b="0"/>
            <wp:wrapSquare wrapText="bothSides"/>
            <wp:docPr id="4" name="Picture 3" descr="RECONSTRUCTION OF THE UNDERGROUND PASSAGEWAY OF THE DOULBLE HULDAH GATES" title="Beautiful g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RECONSTRUCTION OF THE UNDERGROUND PASSAGEWAY OF THE DOULBLE HULDAH GATES" title="Beautiful gate"/>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9310" cy="2487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41910</wp:posOffset>
                </wp:positionV>
                <wp:extent cx="2150110" cy="45085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0110" cy="450850"/>
                        </a:xfrm>
                        <a:prstGeom prst="rect">
                          <a:avLst/>
                        </a:prstGeom>
                        <a:solidFill>
                          <a:prstClr val="white"/>
                        </a:solidFill>
                        <a:ln>
                          <a:noFill/>
                        </a:ln>
                        <a:effectLst/>
                      </wps:spPr>
                      <wps:txbx>
                        <w:txbxContent>
                          <w:p w:rsidR="00A61C72" w:rsidRDefault="00A61C72" w:rsidP="00A61C72">
                            <w:pPr>
                              <w:pStyle w:val="Caption"/>
                              <w:jc w:val="center"/>
                            </w:pPr>
                            <w:r>
                              <w:t xml:space="preserve">Figure </w:t>
                            </w:r>
                            <w:r>
                              <w:rPr>
                                <w:noProof/>
                              </w:rPr>
                              <w:fldChar w:fldCharType="begin"/>
                            </w:r>
                            <w:r>
                              <w:rPr>
                                <w:noProof/>
                              </w:rPr>
                              <w:instrText xml:space="preserve"> SEQ Figure \* ARABIC </w:instrText>
                            </w:r>
                            <w:r>
                              <w:rPr>
                                <w:noProof/>
                              </w:rPr>
                              <w:fldChar w:fldCharType="separate"/>
                            </w:r>
                            <w:r w:rsidR="006531AD">
                              <w:rPr>
                                <w:noProof/>
                              </w:rPr>
                              <w:t>1</w:t>
                            </w:r>
                            <w:r>
                              <w:rPr>
                                <w:noProof/>
                              </w:rPr>
                              <w:fldChar w:fldCharType="end"/>
                            </w:r>
                            <w:r>
                              <w:t xml:space="preserve"> –</w:t>
                            </w:r>
                          </w:p>
                          <w:p w:rsidR="00A61C72" w:rsidRDefault="00A61C72" w:rsidP="00A61C72">
                            <w:pPr>
                              <w:pStyle w:val="Caption"/>
                              <w:rPr>
                                <w:smallCaps/>
                                <w:noProof/>
                              </w:rPr>
                            </w:pPr>
                            <w:r>
                              <w:rPr>
                                <w:smallCaps/>
                              </w:rPr>
                              <w:t>Reconstruction of the Beautiful gateway underground passageway of the double huldah gates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pt;margin-top:3.3pt;width:169.3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" stroked="f">
                <v:textbox inset="0,0,0,0">
                  <w:txbxContent>
                    <w:p w:rsidR="00A61C72" w:rsidRDefault="00A61C72" w:rsidP="00A61C72">
                      <w:pPr>
                        <w:pStyle w:val="Caption"/>
                        <w:jc w:val="center"/>
                      </w:pPr>
                      <w:r>
                        <w:t xml:space="preserve">Figure </w:t>
                      </w:r>
                      <w:r>
                        <w:rPr>
                          <w:noProof/>
                        </w:rPr>
                        <w:fldChar w:fldCharType="begin"/>
                      </w:r>
                      <w:r>
                        <w:rPr>
                          <w:noProof/>
                        </w:rPr>
                        <w:instrText xml:space="preserve"> SEQ Figure \* ARABIC </w:instrText>
                      </w:r>
                      <w:r>
                        <w:rPr>
                          <w:noProof/>
                        </w:rPr>
                        <w:fldChar w:fldCharType="separate"/>
                      </w:r>
                      <w:r w:rsidR="006531AD">
                        <w:rPr>
                          <w:noProof/>
                        </w:rPr>
                        <w:t>1</w:t>
                      </w:r>
                      <w:r>
                        <w:rPr>
                          <w:noProof/>
                        </w:rPr>
                        <w:fldChar w:fldCharType="end"/>
                      </w:r>
                      <w:r>
                        <w:t xml:space="preserve"> –</w:t>
                      </w:r>
                    </w:p>
                    <w:p w:rsidR="00A61C72" w:rsidRDefault="00A61C72" w:rsidP="00A61C72">
                      <w:pPr>
                        <w:pStyle w:val="Caption"/>
                        <w:rPr>
                          <w:smallCaps/>
                          <w:noProof/>
                        </w:rPr>
                      </w:pPr>
                      <w:r>
                        <w:rPr>
                          <w:smallCaps/>
                        </w:rPr>
                        <w:t>Reconstruction of the Beautiful gateway underground passageway of the double huldah gates</w:t>
                      </w:r>
                    </w:p>
                  </w:txbxContent>
                </v:textbox>
                <w10:wrap type="square"/>
              </v:shape>
            </w:pict>
          </mc:Fallback>
        </mc:AlternateContent>
      </w:r>
      <w:r w:rsidR="00A61C72" w:rsidRPr="00A61C72">
        <w:rPr>
          <w:rFonts w:ascii="Skolar Cyrillic" w:eastAsia="Book Antiqua" w:hAnsi="Skolar Cyrillic" w:cs="David"/>
          <w:lang w:bidi="en-US"/>
        </w:rPr>
        <w:t>While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can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offer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no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location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Yeshua’s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prophecy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proximity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submit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can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draw</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conclusion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Hillel’s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2</w:t>
      </w:r>
      <w:r w:rsidR="00A61C72" w:rsidRPr="00A61C72">
        <w:rPr>
          <w:rFonts w:ascii="Skolar Cyrillic" w:eastAsia="Book Antiqua" w:hAnsi="Skolar Cyrillic" w:cs="David"/>
          <w:vertAlign w:val="superscript"/>
          <w:lang w:bidi="en-US"/>
        </w:rPr>
        <w:t>nd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6</w:t>
      </w:r>
      <w:r w:rsidR="00A61C72" w:rsidRPr="00A61C72">
        <w:rPr>
          <w:rFonts w:ascii="Skolar Cyrillic" w:eastAsia="Book Antiqua" w:hAnsi="Skolar Cyrillic" w:cs="David"/>
          <w:vertAlign w:val="superscript"/>
          <w:lang w:bidi="en-US"/>
        </w:rPr>
        <w:t>th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hermeneutic</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principles.</w:t>
      </w:r>
      <w:r w:rsidR="00A61C72" w:rsidRPr="00A61C72">
        <w:rPr>
          <w:rFonts w:ascii="Skolar Cyrillic" w:eastAsia="Book Antiqua" w:hAnsi="Skolar Cyrillic" w:cs="David"/>
          <w:vertAlign w:val="superscript"/>
          <w:lang w:bidi="en-US"/>
        </w:rPr>
        <w:footnoteReference w:id="42"/>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will</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first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reiterate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title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given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southern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end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Gates”</w:t>
      </w:r>
      <w:r w:rsidR="00A61C72" w:rsidRPr="00A61C72">
        <w:rPr>
          <w:rFonts w:ascii="Skolar Cyrillic" w:eastAsia="Book Antiqua" w:hAnsi="Skolar Cyrillic" w:cs="David"/>
          <w:vertAlign w:val="superscript"/>
          <w:lang w:bidi="en-US"/>
        </w:rPr>
        <w:footnoteReference w:id="43"/>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sufficiently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explained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historical</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scholarship.</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Here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like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offer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our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scholarly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opinion.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lived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contemporary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Yermiyahu</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(Jeremiah)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stated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above.</w:t>
      </w:r>
      <w:r w:rsidR="00A61C72" w:rsidRPr="00A61C72">
        <w:rPr>
          <w:rFonts w:ascii="Skolar Cyrillic" w:eastAsia="Book Antiqua" w:hAnsi="Skolar Cyrillic" w:cs="David"/>
          <w:vertAlign w:val="superscript"/>
          <w:lang w:bidi="en-US"/>
        </w:rPr>
        <w:footnoteReference w:id="44"/>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prophecies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Yermiyahu</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recorded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Tanakh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are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well</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known.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Likewise,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reasons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his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“Lamentations”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echo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through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ages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reminder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Babylonians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destroyed</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Yerushalayim</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with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its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First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While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Tanakh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records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prophecy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her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prophecy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well</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known.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While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rather</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taboo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scholarly</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articles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cite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scripture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at</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length,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passages</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are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well</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worth</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A61C72" w:rsidRPr="00A61C72">
        <w:rPr>
          <w:rFonts w:ascii="Skolar Cyrillic" w:eastAsia="Book Antiqua" w:hAnsi="Skolar Cyrillic" w:cs="David"/>
          <w:lang w:bidi="en-US"/>
        </w:rPr>
        <w:t>read.</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ind w:left="360"/>
        <w:jc w:val="both"/>
        <w:rPr>
          <w:rFonts w:ascii="Skolar Cyrillic" w:eastAsia="Book Antiqua" w:hAnsi="Skolar Cyrillic" w:cs="David"/>
          <w:lang w:bidi="en-US"/>
        </w:rPr>
      </w:pPr>
      <w:r w:rsidRPr="00A61C72">
        <w:rPr>
          <w:rFonts w:ascii="Skolar Cyrillic" w:eastAsia="Book Antiqua" w:hAnsi="Skolar Cyrillic" w:cs="David"/>
          <w:b/>
          <w:bCs/>
          <w:sz w:val="24"/>
          <w:szCs w:val="24"/>
          <w:lang w:bidi="en-US"/>
        </w:rPr>
        <w:t>2</w:t>
      </w:r>
      <w:r w:rsidR="00492B64">
        <w:rPr>
          <w:rFonts w:ascii="Skolar Cyrillic" w:eastAsia="Book Antiqua" w:hAnsi="Skolar Cyrillic" w:cs="David"/>
          <w:b/>
          <w:bCs/>
          <w:sz w:val="24"/>
          <w:szCs w:val="24"/>
          <w:lang w:bidi="en-US"/>
        </w:rPr>
        <w:t xml:space="preserve"> </w:t>
      </w:r>
      <w:r w:rsidRPr="00A61C72">
        <w:rPr>
          <w:rFonts w:ascii="Skolar Cyrillic" w:eastAsia="Book Antiqua" w:hAnsi="Skolar Cyrillic" w:cs="David"/>
          <w:b/>
          <w:bCs/>
          <w:sz w:val="24"/>
          <w:szCs w:val="24"/>
          <w:lang w:bidi="en-US"/>
        </w:rPr>
        <w:t>Kings</w:t>
      </w:r>
      <w:r w:rsidR="00492B64">
        <w:rPr>
          <w:rFonts w:ascii="Skolar Cyrillic" w:eastAsia="Book Antiqua" w:hAnsi="Skolar Cyrillic" w:cs="David"/>
          <w:b/>
          <w:bCs/>
          <w:sz w:val="24"/>
          <w:szCs w:val="24"/>
          <w:lang w:bidi="en-US"/>
        </w:rPr>
        <w:t xml:space="preserve"> </w:t>
      </w:r>
      <w:r w:rsidRPr="00A61C72">
        <w:rPr>
          <w:rFonts w:ascii="Skolar Cyrillic" w:eastAsia="Book Antiqua" w:hAnsi="Skolar Cyrillic" w:cs="David"/>
          <w:b/>
          <w:bCs/>
          <w:sz w:val="24"/>
          <w:szCs w:val="24"/>
          <w:lang w:bidi="en-US"/>
        </w:rPr>
        <w:t>22:14</w:t>
      </w:r>
      <w:r w:rsidR="00492B64">
        <w:rPr>
          <w:rFonts w:ascii="Skolar Cyrillic" w:eastAsia="Book Antiqua" w:hAnsi="Skolar Cyrillic" w:cs="David"/>
          <w:b/>
          <w:bCs/>
          <w:sz w:val="24"/>
          <w:szCs w:val="24"/>
          <w:lang w:bidi="en-US"/>
        </w:rPr>
        <w:t xml:space="preserve"> </w:t>
      </w:r>
      <w:r w:rsidRPr="00A61C72">
        <w:rPr>
          <w:rFonts w:ascii="Skolar Cyrillic" w:eastAsia="Book Antiqua" w:hAnsi="Skolar Cyrillic" w:cs="David"/>
          <w:b/>
          <w:bCs/>
          <w:sz w:val="24"/>
          <w:szCs w:val="24"/>
          <w:lang w:bidi="en-US"/>
        </w:rPr>
        <w:t>-</w:t>
      </w:r>
      <w:r w:rsidR="00492B64">
        <w:rPr>
          <w:rFonts w:ascii="Skolar Cyrillic" w:eastAsia="Book Antiqua" w:hAnsi="Skolar Cyrillic" w:cs="David"/>
          <w:b/>
          <w:bCs/>
          <w:sz w:val="24"/>
          <w:szCs w:val="24"/>
          <w:lang w:bidi="en-US"/>
        </w:rPr>
        <w:t xml:space="preserve"> </w:t>
      </w:r>
      <w:r w:rsidRPr="00A61C72">
        <w:rPr>
          <w:rFonts w:ascii="Skolar Cyrillic" w:eastAsia="Book Antiqua" w:hAnsi="Skolar Cyrillic" w:cs="David"/>
          <w:b/>
          <w:bCs/>
          <w:sz w:val="24"/>
          <w:szCs w:val="24"/>
          <w:lang w:bidi="en-US"/>
        </w:rPr>
        <w:t>20.</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Hilkiah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priest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Ahikam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Achbor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Shaphan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Asaiah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wife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Shallum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Tikvah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Harhas,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keeper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raiment,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sitting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Jerusalem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study-hall,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spoke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w:t>
      </w:r>
      <w:r w:rsidR="00492B64">
        <w:rPr>
          <w:rFonts w:ascii="Skolar Cyrillic" w:eastAsia="Book Antiqua" w:hAnsi="Skolar Cyrillic" w:cs="David"/>
          <w:lang w:bidi="en-US"/>
        </w:rPr>
        <w:t xml:space="preserve"> </w:t>
      </w:r>
      <w:bookmarkStart w:id="15" w:name="v2215"/>
      <w:bookmarkStart w:id="16" w:name="v20809"/>
      <w:bookmarkEnd w:id="15"/>
      <w:bookmarkEnd w:id="16"/>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w:t>
      </w:r>
      <w:r w:rsidRPr="00A61C72">
        <w:rPr>
          <w:rFonts w:ascii="Skolar Cyrillic" w:eastAsia="Book Antiqua" w:hAnsi="Skolar Cyrillic" w:cs="David"/>
          <w:smallCaps/>
          <w:lang w:bidi="en-US"/>
        </w:rPr>
        <w:t>ord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God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spoken,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w:t>
      </w:r>
      <w:r w:rsidR="00492B64">
        <w:rPr>
          <w:rFonts w:ascii="Skolar Cyrillic" w:eastAsia="Book Antiqua" w:hAnsi="Skolar Cyrillic" w:cs="David"/>
          <w:lang w:bidi="en-US"/>
        </w:rPr>
        <w:t xml:space="preserve"> </w:t>
      </w:r>
      <w:bookmarkStart w:id="17" w:name="v2216"/>
      <w:bookmarkStart w:id="18" w:name="v20810"/>
      <w:bookmarkEnd w:id="17"/>
      <w:bookmarkEnd w:id="18"/>
      <w:r w:rsidRPr="00A61C72">
        <w:rPr>
          <w:rFonts w:ascii="Skolar Cyrillic" w:eastAsia="Book Antiqua" w:hAnsi="Skolar Cyrillic" w:cs="David"/>
          <w:lang w:bidi="en-US"/>
        </w:rPr>
        <w:t>"So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w:t>
      </w:r>
      <w:r w:rsidRPr="00A61C72">
        <w:rPr>
          <w:rFonts w:ascii="Skolar Cyrillic" w:eastAsia="Book Antiqua" w:hAnsi="Skolar Cyrillic" w:cs="David"/>
          <w:smallCaps/>
          <w:lang w:bidi="en-US"/>
        </w:rPr>
        <w:t>ord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'Behold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calamity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upon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inhabitants-all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words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scroll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Judah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read.</w:t>
      </w:r>
      <w:r w:rsidR="00492B64">
        <w:rPr>
          <w:rFonts w:ascii="Skolar Cyrillic" w:eastAsia="Book Antiqua" w:hAnsi="Skolar Cyrillic" w:cs="David"/>
          <w:lang w:bidi="en-US"/>
        </w:rPr>
        <w:t xml:space="preserve"> </w:t>
      </w:r>
      <w:bookmarkStart w:id="19" w:name="v2217"/>
      <w:bookmarkStart w:id="20" w:name="v20811"/>
      <w:bookmarkEnd w:id="19"/>
      <w:bookmarkEnd w:id="20"/>
      <w:r w:rsidRPr="00A61C72">
        <w:rPr>
          <w:rFonts w:ascii="Skolar Cyrillic" w:eastAsia="Book Antiqua" w:hAnsi="Skolar Cyrillic" w:cs="David"/>
          <w:lang w:bidi="en-US"/>
        </w:rPr>
        <w:t>Because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forsaken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burned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incense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pagan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deities,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order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provoke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deeds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their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hands,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wrath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kindled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against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quenched.'</w:t>
      </w:r>
      <w:r w:rsidR="00492B64">
        <w:rPr>
          <w:rFonts w:ascii="Skolar Cyrillic" w:eastAsia="Book Antiqua" w:hAnsi="Skolar Cyrillic" w:cs="David"/>
          <w:lang w:bidi="en-US"/>
        </w:rPr>
        <w:t xml:space="preserve"> </w:t>
      </w:r>
      <w:bookmarkStart w:id="21" w:name="v2218"/>
      <w:bookmarkStart w:id="22" w:name="v20812"/>
      <w:bookmarkEnd w:id="21"/>
      <w:bookmarkEnd w:id="22"/>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concerning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Judah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inquire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God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words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heard.</w:t>
      </w:r>
      <w:r w:rsidR="00492B64">
        <w:rPr>
          <w:rFonts w:ascii="Skolar Cyrillic" w:eastAsia="Book Antiqua" w:hAnsi="Skolar Cyrillic" w:cs="David"/>
          <w:lang w:bidi="en-US"/>
        </w:rPr>
        <w:t xml:space="preserve"> </w:t>
      </w:r>
      <w:bookmarkStart w:id="23" w:name="v2219"/>
      <w:bookmarkStart w:id="24" w:name="v20813"/>
      <w:bookmarkEnd w:id="23"/>
      <w:bookmarkEnd w:id="24"/>
      <w:r w:rsidRPr="00A61C72">
        <w:rPr>
          <w:rFonts w:ascii="Skolar Cyrillic" w:eastAsia="Book Antiqua" w:hAnsi="Skolar Cyrillic" w:cs="David"/>
          <w:lang w:bidi="en-US"/>
        </w:rPr>
        <w:t>Since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heart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soft,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humbled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yourself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w:t>
      </w:r>
      <w:r w:rsidRPr="00A61C72">
        <w:rPr>
          <w:rFonts w:ascii="Skolar Cyrillic" w:eastAsia="Book Antiqua" w:hAnsi="Skolar Cyrillic" w:cs="David"/>
          <w:smallCaps/>
          <w:lang w:bidi="en-US"/>
        </w:rPr>
        <w:t>ord</w:t>
      </w:r>
      <w:r w:rsidRPr="00A61C72">
        <w:rPr>
          <w:rFonts w:ascii="Skolar Cyrillic" w:eastAsia="Book Antiqua" w:hAnsi="Skolar Cyrillic" w:cs="David"/>
          <w:lang w:bidi="en-US"/>
        </w:rPr>
        <w: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heard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spoke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about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about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inhabitants,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become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desolation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curse,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garments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wept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heard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says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w:t>
      </w:r>
      <w:r w:rsidRPr="00A61C72">
        <w:rPr>
          <w:rFonts w:ascii="Skolar Cyrillic" w:eastAsia="Book Antiqua" w:hAnsi="Skolar Cyrillic" w:cs="David"/>
          <w:smallCaps/>
          <w:lang w:bidi="en-US"/>
        </w:rPr>
        <w:t>ord</w:t>
      </w:r>
      <w:r w:rsidRPr="00A61C72">
        <w:rPr>
          <w:rFonts w:ascii="Skolar Cyrillic" w:eastAsia="Book Antiqua" w:hAnsi="Skolar Cyrillic" w:cs="David"/>
          <w:lang w:bidi="en-US"/>
        </w:rPr>
        <w:t>.</w:t>
      </w:r>
      <w:r w:rsidR="00492B64">
        <w:rPr>
          <w:rFonts w:ascii="Skolar Cyrillic" w:eastAsia="Book Antiqua" w:hAnsi="Skolar Cyrillic" w:cs="David"/>
          <w:lang w:bidi="en-US"/>
        </w:rPr>
        <w:t xml:space="preserve"> </w:t>
      </w:r>
      <w:bookmarkStart w:id="25" w:name="v2220"/>
      <w:bookmarkStart w:id="26" w:name="v20814"/>
      <w:bookmarkEnd w:id="25"/>
      <w:bookmarkEnd w:id="26"/>
      <w:r w:rsidRPr="00A61C72">
        <w:rPr>
          <w:rFonts w:ascii="Skolar Cyrillic" w:eastAsia="Book Antiqua" w:hAnsi="Skolar Cyrillic" w:cs="David"/>
          <w:lang w:bidi="en-US"/>
        </w:rPr>
        <w:t>Therefore,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behold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forefathers,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gathered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graves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eyes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calamity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bringing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upon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brought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back</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word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king.</w:t>
      </w:r>
      <w:r w:rsidRPr="00A61C72">
        <w:rPr>
          <w:rFonts w:ascii="Skolar Cyrillic" w:eastAsia="Book Antiqua" w:hAnsi="Skolar Cyrillic" w:cs="David"/>
          <w:vertAlign w:val="superscript"/>
          <w:lang w:bidi="en-US"/>
        </w:rPr>
        <w:footnoteReference w:id="45"/>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conjecture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standing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steps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mount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day,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looking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down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Kidron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valley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Ge’Hinnom</w:t>
      </w:r>
      <w:r w:rsidRPr="00A61C72">
        <w:rPr>
          <w:rFonts w:ascii="Skolar Cyrillic" w:eastAsia="Book Antiqua" w:hAnsi="Skolar Cyrillic" w:cs="David"/>
          <w:vertAlign w:val="superscript"/>
          <w:lang w:bidi="en-US"/>
        </w:rPr>
        <w:footnoteReference w:id="46"/>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(Gehanna)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given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extreme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idolatry.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palace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David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just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below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wondrous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seems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most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plausible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subsequent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kings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lived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vicinity.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title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given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easily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because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prophesied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from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location.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interesting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about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prophecy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foretells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destruction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First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haMikdash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Therefore,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further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our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conjecture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proximity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made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prophecy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pending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doom.</w:t>
      </w:r>
      <w:r w:rsidR="00492B64">
        <w:rPr>
          <w:rFonts w:ascii="Skolar Cyrillic" w:eastAsia="Book Antiqua" w:hAnsi="Skolar Cyrillic" w:cs="David"/>
          <w:lang w:bidi="en-US"/>
        </w:rPr>
        <w:t xml:space="preserve"> </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If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validity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conjecture,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furthered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destroyed.</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ind w:left="360"/>
        <w:jc w:val="both"/>
        <w:rPr>
          <w:rFonts w:ascii="Skolar Cyrillic" w:eastAsia="Book Antiqua" w:hAnsi="Skolar Cyrillic" w:cs="David"/>
          <w:lang w:bidi="en-US"/>
        </w:rPr>
      </w:pPr>
      <w:r w:rsidRPr="00A61C72">
        <w:rPr>
          <w:rFonts w:ascii="Skolar Cyrillic" w:eastAsia="Book Antiqua" w:hAnsi="Skolar Cyrillic" w:cs="David"/>
          <w:lang w:bidi="en-US"/>
        </w:rPr>
        <w:t>Targum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Pseudo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Yonatan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Malachai</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3:22</w:t>
      </w:r>
      <w:r w:rsidR="00492B64">
        <w:rPr>
          <w:rFonts w:ascii="Skolar Cyrillic" w:eastAsia="Book Antiqua" w:hAnsi="Skolar Cyrillic" w:cs="David"/>
          <w:lang w:bidi="en-US"/>
        </w:rPr>
        <w:t xml:space="preserve"> </w:t>
      </w:r>
      <w:r w:rsidRPr="00A61C72">
        <w:rPr>
          <w:rFonts w:ascii="Skolar Cyrillic" w:eastAsia="Book Antiqua" w:hAnsi="Skolar Cyrillic" w:cs="David"/>
          <w:u w:val="single"/>
          <w:lang w:bidi="en-US"/>
        </w:rPr>
        <w:t>Remember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Law</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of</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Moses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My</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servant,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which</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I</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commanded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him</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on</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Horeb</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for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all</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Israel,</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to</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teach</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them</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statutes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and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ordinances</w:t>
      </w:r>
      <w:r w:rsidRPr="00A61C72">
        <w:rPr>
          <w:rFonts w:ascii="Skolar Cyrillic" w:eastAsia="Book Antiqua" w:hAnsi="Skolar Cyrillic" w:cs="David"/>
          <w:lang w:bidi="en-US"/>
        </w:rPr>
        <w:t>.</w:t>
      </w:r>
      <w:r w:rsidR="00492B64">
        <w:rPr>
          <w:rFonts w:ascii="Skolar Cyrillic" w:eastAsia="Book Antiqua" w:hAnsi="Skolar Cyrillic" w:cs="David"/>
          <w:lang w:bidi="en-US"/>
        </w:rPr>
        <w:t xml:space="preserve">  </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ind w:left="360"/>
        <w:jc w:val="both"/>
        <w:rPr>
          <w:rFonts w:ascii="Skolar Cyrillic" w:eastAsia="Book Antiqua" w:hAnsi="Skolar Cyrillic" w:cs="David"/>
          <w:lang w:bidi="en-US"/>
        </w:rPr>
      </w:pPr>
      <w:r w:rsidRPr="00A61C72">
        <w:rPr>
          <w:rFonts w:ascii="Skolar Cyrillic" w:eastAsia="Book Antiqua" w:hAnsi="Skolar Cyrillic" w:cs="David"/>
          <w:lang w:bidi="en-US"/>
        </w:rPr>
        <w:t>Targum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Pseudo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Yonatan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Yermiyahu</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2:8,13</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2:8.</w:t>
      </w:r>
      <w:r w:rsidR="00492B64">
        <w:rPr>
          <w:rFonts w:ascii="Skolar Cyrillic" w:eastAsia="Book Antiqua" w:hAnsi="Skolar Cyrillic" w:cs="David"/>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priests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did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not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say:</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‘Let</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us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fear</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before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LORD’;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nor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did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teachers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of</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Law</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study</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to</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know</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fear</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of</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Me.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But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king</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rebelled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against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My</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Memra,</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and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prophets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of</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falsehood</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prophesied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in</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name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of</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idols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and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went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after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what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would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not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profit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them</w:t>
      </w:r>
      <w:r w:rsidRPr="00A61C72">
        <w:rPr>
          <w:rFonts w:ascii="Skolar Cyrillic" w:eastAsia="Book Antiqua" w:hAnsi="Skolar Cyrillic" w:cs="David"/>
          <w:i/>
          <w:iCs/>
          <w:lang w:bidi="en-US"/>
        </w:rPr>
        <w:t>.</w:t>
      </w:r>
      <w:r w:rsidR="00492B64">
        <w:rPr>
          <w:rFonts w:ascii="Skolar Cyrillic" w:eastAsia="Book Antiqua" w:hAnsi="Skolar Cyrillic" w:cs="David"/>
          <w:i/>
          <w:iCs/>
          <w:lang w:bidi="en-US"/>
        </w:rPr>
        <w:t xml:space="preserve"> </w:t>
      </w:r>
      <w:r w:rsidRPr="00A61C72">
        <w:rPr>
          <w:rFonts w:ascii="Skolar Cyrillic" w:eastAsia="Book Antiqua" w:hAnsi="Skolar Cyrillic" w:cs="David"/>
          <w:lang w:bidi="en-US"/>
        </w:rPr>
        <w:t>2:13.</w:t>
      </w:r>
      <w:r w:rsidR="00492B64">
        <w:rPr>
          <w:rFonts w:ascii="Skolar Cyrillic" w:eastAsia="Book Antiqua" w:hAnsi="Skolar Cyrillic" w:cs="David"/>
          <w:lang w:bidi="en-US"/>
        </w:rPr>
        <w:t xml:space="preserve"> </w:t>
      </w:r>
      <w:r w:rsidRPr="00A61C72">
        <w:rPr>
          <w:rFonts w:ascii="Skolar Cyrillic" w:eastAsia="Book Antiqua" w:hAnsi="Skolar Cyrillic" w:cs="David"/>
          <w:u w:val="single"/>
          <w:lang w:bidi="en-US"/>
        </w:rPr>
        <w:t>For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My</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people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have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committed</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two</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evils: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they</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have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forsaken</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My</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service,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for</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sake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of</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which</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I</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bring</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goodness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upon</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them</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like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a</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fountain</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of</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water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which</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does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not</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cease;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and</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they</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have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strayed</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after</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the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idols</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i/>
          <w:iCs/>
          <w:u w:val="single"/>
          <w:lang w:bidi="en-US"/>
        </w:rPr>
        <w:t>which</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are</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like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broken</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pits</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for</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them,</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which</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u w:val="single"/>
          <w:lang w:bidi="en-US"/>
        </w:rPr>
        <w:t>cannot</w:t>
      </w:r>
      <w:r w:rsidR="00492B64">
        <w:rPr>
          <w:rFonts w:ascii="Skolar Cyrillic" w:eastAsia="Book Antiqua" w:hAnsi="Skolar Cyrillic" w:cs="David"/>
          <w:u w:val="single"/>
          <w:lang w:bidi="en-US"/>
        </w:rPr>
        <w:t xml:space="preserve"> </w:t>
      </w:r>
      <w:r w:rsidRPr="00A61C72">
        <w:rPr>
          <w:rFonts w:ascii="Skolar Cyrillic" w:eastAsia="Book Antiqua" w:hAnsi="Skolar Cyrillic" w:cs="David"/>
          <w:i/>
          <w:iCs/>
          <w:u w:val="single"/>
          <w:lang w:bidi="en-US"/>
        </w:rPr>
        <w:t>guarantee</w:t>
      </w:r>
      <w:r w:rsidR="00492B64">
        <w:rPr>
          <w:rFonts w:ascii="Skolar Cyrillic" w:eastAsia="Book Antiqua" w:hAnsi="Skolar Cyrillic" w:cs="David"/>
          <w:i/>
          <w:iCs/>
          <w:u w:val="single"/>
          <w:lang w:bidi="en-US"/>
        </w:rPr>
        <w:t xml:space="preserve"> </w:t>
      </w:r>
      <w:r w:rsidRPr="00A61C72">
        <w:rPr>
          <w:rFonts w:ascii="Skolar Cyrillic" w:eastAsia="Book Antiqua" w:hAnsi="Skolar Cyrillic" w:cs="David"/>
          <w:u w:val="single"/>
          <w:lang w:bidi="en-US"/>
        </w:rPr>
        <w:t>water.</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prophetess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accuses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idol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worship.</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While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thought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deserves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deeper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explanation,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will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offer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brief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elucidation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After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reforms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Ezra,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idolatry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longer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problem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However,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suggest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idolatry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embraced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assimilation.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assimilation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began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Babylon.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Many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B’ne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refused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leave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Babylon’s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comforts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re-pioneer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Eretz</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w:t>
      </w:r>
      <w:r w:rsidR="00151626">
        <w:rPr>
          <w:rFonts w:ascii="Skolar Cyrillic" w:eastAsia="Book Antiqua" w:hAnsi="Skolar Cyrillic" w:cs="David"/>
          <w:lang w:bidi="en-US"/>
        </w:rPr>
        <w:t>u</w:t>
      </w:r>
      <w:r w:rsidRPr="00A61C72">
        <w:rPr>
          <w:rFonts w:ascii="Skolar Cyrillic" w:eastAsia="Book Antiqua" w:hAnsi="Skolar Cyrillic" w:cs="David"/>
          <w:lang w:bidi="en-US"/>
        </w:rPr>
        <w:t>thern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steps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offered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main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entrance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plaza.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While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“Shushan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“Eastern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used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public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entrance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Consequently,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public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entrance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south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through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“Huldah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Gates.”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Yisrael’s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idolatry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becoming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like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nations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(Gentiles).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especially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evident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when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review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few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pericopes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accusations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brought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against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Tz’dukim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(Sadducees)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p>
    <w:p w:rsidR="00A61C72" w:rsidRPr="00A61C72" w:rsidRDefault="00A61C72" w:rsidP="00BE4B8E">
      <w:pPr>
        <w:ind w:left="36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summary,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offer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three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reasons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destruction.</w:t>
      </w:r>
    </w:p>
    <w:p w:rsidR="00A61C72" w:rsidRPr="00A61C72" w:rsidRDefault="00A61C72" w:rsidP="00BE4B8E">
      <w:pPr>
        <w:jc w:val="both"/>
        <w:rPr>
          <w:rFonts w:ascii="Skolar Cyrillic" w:eastAsia="Book Antiqua" w:hAnsi="Skolar Cyrillic" w:cs="David"/>
          <w:lang w:bidi="en-US"/>
        </w:rPr>
      </w:pPr>
    </w:p>
    <w:p w:rsidR="00A61C72" w:rsidRPr="00A61C72" w:rsidRDefault="00A61C72" w:rsidP="00BE4B8E">
      <w:pPr>
        <w:numPr>
          <w:ilvl w:val="0"/>
          <w:numId w:val="5"/>
        </w:numPr>
        <w:spacing w:after="200" w:line="276" w:lineRule="auto"/>
        <w:jc w:val="both"/>
        <w:rPr>
          <w:rFonts w:ascii="Skolar Cyrillic" w:eastAsia="Book Antiqua" w:hAnsi="Skolar Cyrillic" w:cs="David"/>
          <w:lang w:bidi="en-US"/>
        </w:rPr>
      </w:pPr>
      <w:r w:rsidRPr="00A61C72">
        <w:rPr>
          <w:rFonts w:ascii="Skolar Cyrillic" w:eastAsia="Book Antiqua" w:hAnsi="Skolar Cyrillic" w:cs="David"/>
          <w:lang w:bidi="en-US"/>
        </w:rPr>
        <w:t>Failure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tithe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appropriately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supporting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work</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G-d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(Community)</w:t>
      </w:r>
    </w:p>
    <w:p w:rsidR="00A61C72" w:rsidRPr="00A61C72" w:rsidRDefault="00A61C72" w:rsidP="00BE4B8E">
      <w:pPr>
        <w:numPr>
          <w:ilvl w:val="0"/>
          <w:numId w:val="5"/>
        </w:numPr>
        <w:spacing w:after="200" w:line="276" w:lineRule="auto"/>
        <w:jc w:val="both"/>
        <w:rPr>
          <w:rFonts w:ascii="Skolar Cyrillic" w:eastAsia="Book Antiqua" w:hAnsi="Skolar Cyrillic" w:cs="David"/>
          <w:lang w:bidi="en-US"/>
        </w:rPr>
      </w:pPr>
      <w:r w:rsidRPr="00A61C72">
        <w:rPr>
          <w:rFonts w:ascii="Skolar Cyrillic" w:eastAsia="Book Antiqua" w:hAnsi="Skolar Cyrillic" w:cs="David"/>
          <w:lang w:bidi="en-US"/>
        </w:rPr>
        <w:t>Failure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keep</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Shabbat</w:t>
      </w:r>
    </w:p>
    <w:p w:rsidR="00A61C72" w:rsidRPr="00A61C72" w:rsidRDefault="00A61C72" w:rsidP="00BE4B8E">
      <w:pPr>
        <w:numPr>
          <w:ilvl w:val="0"/>
          <w:numId w:val="5"/>
        </w:numPr>
        <w:spacing w:after="200" w:line="276" w:lineRule="auto"/>
        <w:jc w:val="both"/>
        <w:rPr>
          <w:rFonts w:ascii="Skolar Cyrillic" w:eastAsia="Book Antiqua" w:hAnsi="Skolar Cyrillic" w:cs="David"/>
          <w:lang w:bidi="en-US"/>
        </w:rPr>
      </w:pPr>
      <w:r w:rsidRPr="00A61C72">
        <w:rPr>
          <w:rFonts w:ascii="Skolar Cyrillic" w:eastAsia="Book Antiqua" w:hAnsi="Skolar Cyrillic" w:cs="David"/>
          <w:lang w:bidi="en-US"/>
        </w:rPr>
        <w:t>Failure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appropriately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keep</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mitzvoth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attend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Festivals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(Sabbaths)</w:t>
      </w:r>
    </w:p>
    <w:p w:rsidR="00A61C72" w:rsidRPr="00A61C72" w:rsidRDefault="00A61C72" w:rsidP="00BE4B8E">
      <w:pPr>
        <w:numPr>
          <w:ilvl w:val="1"/>
          <w:numId w:val="5"/>
        </w:numPr>
        <w:spacing w:after="200" w:line="276" w:lineRule="auto"/>
        <w:jc w:val="both"/>
        <w:rPr>
          <w:rFonts w:ascii="Skolar Cyrillic" w:eastAsia="Book Antiqua" w:hAnsi="Skolar Cyrillic" w:cs="David"/>
          <w:lang w:bidi="en-US"/>
        </w:rPr>
      </w:pPr>
      <w:r w:rsidRPr="00A61C72">
        <w:rPr>
          <w:rFonts w:ascii="Skolar Cyrillic" w:eastAsia="Book Antiqua" w:hAnsi="Skolar Cyrillic" w:cs="David"/>
          <w:lang w:bidi="en-US"/>
        </w:rPr>
        <w:t>Because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specific,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mitzvoth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related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also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implied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mitzvoth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directly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violated</w:t>
      </w:r>
    </w:p>
    <w:p w:rsidR="00A61C72" w:rsidRPr="00A61C72" w:rsidRDefault="00A61C72" w:rsidP="00BE4B8E">
      <w:pPr>
        <w:numPr>
          <w:ilvl w:val="1"/>
          <w:numId w:val="5"/>
        </w:numPr>
        <w:spacing w:after="200" w:line="276" w:lineRule="auto"/>
        <w:jc w:val="both"/>
        <w:rPr>
          <w:rFonts w:ascii="Skolar Cyrillic" w:eastAsia="Book Antiqua" w:hAnsi="Skolar Cyrillic" w:cs="David"/>
          <w:lang w:bidi="en-US"/>
        </w:rPr>
      </w:pPr>
      <w:r w:rsidRPr="00A61C72">
        <w:rPr>
          <w:rFonts w:ascii="Skolar Cyrillic" w:eastAsia="Book Antiqua" w:hAnsi="Skolar Cyrillic" w:cs="David"/>
          <w:lang w:bidi="en-US"/>
        </w:rPr>
        <w:t>Failure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follow</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Oral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Torah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passed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down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forefathers</w:t>
      </w:r>
    </w:p>
    <w:p w:rsidR="00A61C72" w:rsidRPr="00A61C72" w:rsidRDefault="00A61C72" w:rsidP="00BE4B8E">
      <w:pPr>
        <w:ind w:left="1440"/>
        <w:jc w:val="both"/>
        <w:rPr>
          <w:rFonts w:ascii="Skolar Cyrillic" w:eastAsia="Book Antiqua" w:hAnsi="Skolar Cyrillic" w:cs="David"/>
          <w:lang w:bidi="en-US"/>
        </w:rPr>
      </w:pPr>
    </w:p>
    <w:p w:rsidR="00A61C72" w:rsidRPr="00A61C72" w:rsidRDefault="00A61C72" w:rsidP="00BE4B8E">
      <w:pPr>
        <w:jc w:val="both"/>
        <w:rPr>
          <w:rFonts w:ascii="Skolar Cyrillic" w:eastAsia="Book Antiqua" w:hAnsi="Skolar Cyrillic" w:cs="David"/>
          <w:lang w:bidi="en-US"/>
        </w:rPr>
      </w:pP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noticing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things,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foretold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pending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doom.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doom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would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foster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rise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rabbinic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system,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which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believe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Hillel</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other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such</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renowned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Rabbis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era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fought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bring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about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means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Judaic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reform.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became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defunct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thereby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circumventing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purpose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existence.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very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interesting</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note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that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Mishkan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was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retired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by</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Solomon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David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Edersheim</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has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pointed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out)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favor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First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and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Yeshua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points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to</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retirement</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Temple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(as</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a</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Son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David)</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in</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favor</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of</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rabbinic</w:t>
      </w:r>
      <w:r w:rsidR="00492B64">
        <w:rPr>
          <w:rFonts w:ascii="Skolar Cyrillic" w:eastAsia="Book Antiqua" w:hAnsi="Skolar Cyrillic" w:cs="David"/>
          <w:lang w:bidi="en-US"/>
        </w:rPr>
        <w:t xml:space="preserve"> </w:t>
      </w:r>
      <w:r w:rsidRPr="00A61C72">
        <w:rPr>
          <w:rFonts w:ascii="Skolar Cyrillic" w:eastAsia="Book Antiqua" w:hAnsi="Skolar Cyrillic" w:cs="David"/>
          <w:lang w:bidi="en-US"/>
        </w:rPr>
        <w:t>system</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i.e.</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the</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Esnoga</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“little</w:t>
      </w:r>
      <w:r w:rsidR="00492B64">
        <w:rPr>
          <w:rFonts w:ascii="Skolar Cyrillic" w:eastAsia="Book Antiqua" w:hAnsi="Skolar Cyrillic" w:cs="David"/>
          <w:lang w:bidi="en-US"/>
        </w:rPr>
        <w:t xml:space="preserve"> </w:t>
      </w:r>
      <w:r w:rsidR="00151626">
        <w:rPr>
          <w:rFonts w:ascii="Skolar Cyrillic" w:eastAsia="Book Antiqua" w:hAnsi="Skolar Cyrillic" w:cs="David"/>
          <w:lang w:bidi="en-US"/>
        </w:rPr>
        <w:t>sanctuary</w:t>
      </w:r>
      <w:r w:rsidRPr="00A61C72">
        <w:rPr>
          <w:rFonts w:ascii="Skolar Cyrillic" w:eastAsia="Book Antiqua" w:hAnsi="Skolar Cyrillic" w:cs="David"/>
          <w:lang w:bidi="en-US"/>
        </w:rPr>
        <w:t>.</w:t>
      </w:r>
      <w:r w:rsidR="00151626">
        <w:rPr>
          <w:rFonts w:ascii="Skolar Cyrillic" w:eastAsia="Book Antiqua" w:hAnsi="Skolar Cyrillic" w:cs="David"/>
          <w:lang w:bidi="en-US"/>
        </w:rPr>
        <w:t>”</w:t>
      </w:r>
    </w:p>
    <w:p w:rsidR="00A61C72" w:rsidRPr="00A61C72" w:rsidRDefault="00A61C72" w:rsidP="00BE4B8E">
      <w:pPr>
        <w:jc w:val="both"/>
        <w:rPr>
          <w:rFonts w:ascii="Skolar Cyrillic" w:eastAsia="Book Antiqua" w:hAnsi="Skolar Cyrillic" w:cs="David"/>
          <w:lang w:bidi="ar-SA"/>
        </w:rPr>
      </w:pPr>
    </w:p>
    <w:p w:rsidR="00A61C72" w:rsidRPr="00A61C72" w:rsidRDefault="009A6214" w:rsidP="00BE4B8E">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F25C1D"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A61C72" w:rsidRPr="00A61C72" w:rsidRDefault="00A61C72" w:rsidP="00BE4B8E">
      <w:pPr>
        <w:autoSpaceDE w:val="0"/>
        <w:autoSpaceDN w:val="0"/>
        <w:adjustRightInd w:val="0"/>
        <w:spacing w:line="270" w:lineRule="exact"/>
        <w:jc w:val="center"/>
        <w:rPr>
          <w:rFonts w:ascii="Palatino Linotype" w:eastAsia="Book Antiqua" w:hAnsi="Palatino Linotype" w:cs="Times New Roman"/>
          <w:smallCaps/>
          <w:color w:val="000000"/>
          <w:sz w:val="24"/>
          <w:szCs w:val="24"/>
          <w:lang w:val="en-AU" w:bidi="ar-SA"/>
        </w:rPr>
      </w:pPr>
      <w:r w:rsidRPr="00A61C72">
        <w:rPr>
          <w:rFonts w:ascii="Palatino Linotype" w:eastAsia="Book Antiqua" w:hAnsi="Palatino Linotype" w:cs="David"/>
          <w:b/>
          <w:smallCaps/>
          <w:sz w:val="24"/>
          <w:szCs w:val="24"/>
          <w:lang w:bidi="ar-SA"/>
        </w:rPr>
        <w:t>Commentary</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to</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Hakham</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Shaul’s</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School</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of</w:t>
      </w:r>
      <w:r w:rsidR="00492B64">
        <w:rPr>
          <w:rFonts w:ascii="Palatino Linotype" w:eastAsia="Book Antiqua" w:hAnsi="Palatino Linotype" w:cs="David"/>
          <w:b/>
          <w:smallCaps/>
          <w:sz w:val="24"/>
          <w:szCs w:val="24"/>
          <w:lang w:bidi="ar-SA"/>
        </w:rPr>
        <w:t xml:space="preserve"> </w:t>
      </w:r>
      <w:r w:rsidRPr="00A61C72">
        <w:rPr>
          <w:rFonts w:ascii="Palatino Linotype" w:eastAsia="Book Antiqua" w:hAnsi="Palatino Linotype" w:cs="David"/>
          <w:b/>
          <w:smallCaps/>
          <w:sz w:val="24"/>
          <w:szCs w:val="24"/>
          <w:lang w:bidi="ar-SA"/>
        </w:rPr>
        <w:t>Remes</w:t>
      </w:r>
    </w:p>
    <w:p w:rsidR="00A61C72" w:rsidRPr="00A61C72" w:rsidRDefault="00A61C72" w:rsidP="00BE4B8E">
      <w:pPr>
        <w:jc w:val="both"/>
        <w:rPr>
          <w:rFonts w:ascii="Book Antiqua" w:eastAsia="Times New Roman" w:hAnsi="Book Antiqua" w:cs="Times New Roman"/>
          <w:b/>
          <w:bCs/>
          <w:smallCaps/>
          <w:color w:val="0D0D0D"/>
          <w:sz w:val="24"/>
          <w:szCs w:val="24"/>
          <w:lang w:bidi="ar-SA"/>
        </w:rPr>
      </w:pPr>
    </w:p>
    <w:p w:rsidR="00A61C72" w:rsidRPr="00A61C72" w:rsidRDefault="00A61C72" w:rsidP="00BE4B8E">
      <w:pPr>
        <w:ind w:left="360"/>
        <w:jc w:val="both"/>
        <w:rPr>
          <w:rFonts w:ascii="Skolar Cyrillic" w:eastAsia="Times New Roman" w:hAnsi="Skolar Cyrillic" w:cs="David"/>
          <w:sz w:val="24"/>
          <w:szCs w:val="24"/>
          <w:lang w:bidi="ar-SA"/>
        </w:rPr>
      </w:pPr>
      <w:r w:rsidRPr="00A61C72">
        <w:rPr>
          <w:rFonts w:ascii="Skolar Cyrillic" w:eastAsia="Book Antiqua" w:hAnsi="Skolar Cyrillic" w:cs="David"/>
          <w:b/>
          <w:lang w:bidi="ar-SA"/>
        </w:rPr>
        <w:t>2</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Ki</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6:12</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“Elisha,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prophet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tells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king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you</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speak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bedroom.”</w:t>
      </w:r>
      <w:r w:rsidR="00492B64">
        <w:rPr>
          <w:rFonts w:ascii="Skolar Cyrillic" w:eastAsia="Book Antiqua" w:hAnsi="Skolar Cyrillic" w:cs="David"/>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vertAlign w:val="superscript"/>
          <w:lang w:bidi="ar-SA"/>
        </w:rPr>
        <w:t>13</w:t>
      </w:r>
      <w:r w:rsidRPr="00A61C72">
        <w:rPr>
          <w:rFonts w:ascii="Tahoma" w:eastAsia="Book Antiqua" w:hAnsi="Tahoma" w:cs="Tahoma"/>
          <w:vertAlign w:val="superscript"/>
          <w:lang w:bidi="ar-SA"/>
        </w:rPr>
        <w:t>﻿</w:t>
      </w:r>
      <w:r w:rsidRPr="00A61C72">
        <w:rPr>
          <w:rFonts w:ascii="Skolar Cyrillic" w:eastAsia="Book Antiqua" w:hAnsi="Skolar Cyrillic" w:cs="David"/>
          <w:lang w:bidi="ar-SA"/>
        </w:rPr>
        <w:t>“Go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said,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seized.”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reported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[Elisha]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Dothan;</w:t>
      </w:r>
      <w:r w:rsidR="00492B64">
        <w:rPr>
          <w:rFonts w:ascii="Skolar Cyrillic" w:eastAsia="Book Antiqua" w:hAnsi="Skolar Cyrillic" w:cs="David"/>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vertAlign w:val="superscript"/>
          <w:lang w:bidi="ar-SA"/>
        </w:rPr>
        <w:t>14</w:t>
      </w:r>
      <w:r w:rsidRPr="00A61C72">
        <w:rPr>
          <w:rFonts w:ascii="Tahoma" w:eastAsia="Book Antiqua" w:hAnsi="Tahoma" w:cs="Tahoma"/>
          <w:vertAlign w:val="superscript"/>
          <w:lang w:bidi="ar-SA"/>
        </w:rPr>
        <w:t>﻿</w:t>
      </w:r>
      <w:r w:rsidRPr="00A61C72">
        <w:rPr>
          <w:rFonts w:ascii="Skolar Cyrillic" w:eastAsia="Book Antiqua" w:hAnsi="Skolar Cyrillic" w:cs="David"/>
          <w:lang w:bidi="ar-SA"/>
        </w:rPr>
        <w:t>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horses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chariots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strong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arrived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encircled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town.</w:t>
      </w:r>
      <w:r w:rsidR="00492B64">
        <w:rPr>
          <w:rFonts w:ascii="Skolar Cyrillic" w:eastAsia="Book Antiqua" w:hAnsi="Skolar Cyrillic" w:cs="David"/>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vertAlign w:val="superscript"/>
          <w:lang w:bidi="ar-SA"/>
        </w:rPr>
        <w:t>15</w:t>
      </w:r>
      <w:r w:rsidR="00492B64">
        <w:rPr>
          <w:rFonts w:ascii="Skolar Cyrillic" w:eastAsia="Book Antiqua" w:hAnsi="Skolar Cyrillic" w:cs="David"/>
          <w:vertAlign w:val="superscript"/>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lang w:bidi="ar-SA"/>
        </w:rPr>
        <w:t>When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servant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God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rose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early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outside,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horses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chariots,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surrounding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master,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servant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asked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w:t>
      </w:r>
      <w:r w:rsidR="00492B64">
        <w:rPr>
          <w:rFonts w:ascii="Skolar Cyrillic" w:eastAsia="Book Antiqua" w:hAnsi="Skolar Cyrillic" w:cs="David"/>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vertAlign w:val="superscript"/>
          <w:lang w:bidi="ar-SA"/>
        </w:rPr>
        <w:t>16</w:t>
      </w:r>
      <w:r w:rsidRPr="00A61C72">
        <w:rPr>
          <w:rFonts w:ascii="Tahoma" w:eastAsia="Book Antiqua" w:hAnsi="Tahoma" w:cs="Tahoma"/>
          <w:vertAlign w:val="superscript"/>
          <w:lang w:bidi="ar-SA"/>
        </w:rPr>
        <w:t>﻿</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fear,”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replied.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side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theirs.”</w:t>
      </w:r>
      <w:r w:rsidR="00492B64">
        <w:rPr>
          <w:rFonts w:ascii="Skolar Cyrillic" w:eastAsia="Book Antiqua" w:hAnsi="Skolar Cyrillic" w:cs="David"/>
          <w:lang w:bidi="ar-SA"/>
        </w:rPr>
        <w:t xml:space="preserve"> </w:t>
      </w:r>
      <w:r w:rsidRPr="00A61C72">
        <w:rPr>
          <w:rFonts w:ascii="Tahoma" w:eastAsia="Book Antiqua" w:hAnsi="Tahoma" w:cs="Tahoma"/>
          <w:vertAlign w:val="superscript"/>
          <w:lang w:bidi="ar-SA"/>
        </w:rPr>
        <w:t>﻿</w:t>
      </w:r>
      <w:r w:rsidRPr="00A61C72">
        <w:rPr>
          <w:rFonts w:ascii="Skolar Cyrillic" w:eastAsia="Book Antiqua" w:hAnsi="Skolar Cyrillic" w:cs="David"/>
          <w:vertAlign w:val="superscript"/>
          <w:lang w:bidi="ar-SA"/>
        </w:rPr>
        <w:t>17</w:t>
      </w:r>
      <w:r w:rsidRPr="00A61C72">
        <w:rPr>
          <w:rFonts w:ascii="Tahoma" w:eastAsia="Book Antiqua" w:hAnsi="Tahoma" w:cs="Tahoma"/>
          <w:vertAlign w:val="superscript"/>
          <w:lang w:bidi="ar-SA"/>
        </w:rPr>
        <w:t>﻿</w:t>
      </w:r>
      <w:r w:rsidRPr="00A61C72">
        <w:rPr>
          <w:rFonts w:ascii="Skolar Cyrillic" w:eastAsia="Book Antiqua" w:hAnsi="Skolar Cyrillic" w:cs="David"/>
          <w:lang w:bidi="ar-SA"/>
        </w:rPr>
        <w:t>Then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Elisha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prayed: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t>
      </w:r>
      <w:r w:rsidRPr="00A61C72">
        <w:rPr>
          <w:rFonts w:ascii="Skolar Cyrillic" w:eastAsia="Book Antiqua" w:hAnsi="Skolar Cyrillic" w:cs="David"/>
          <w:smallCaps/>
          <w:lang w:bidi="ar-SA"/>
        </w:rPr>
        <w:t>Lord</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smallCaps/>
          <w:lang w:bidi="ar-SA"/>
        </w:rPr>
        <w:t>Lord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servant’s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hills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Elisha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covered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horses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chariots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Pr="00A61C72">
        <w:rPr>
          <w:rFonts w:ascii="Skolar Cyrillic" w:eastAsia="Times New Roman" w:hAnsi="Skolar Cyrillic" w:cs="David"/>
          <w:sz w:val="24"/>
          <w:szCs w:val="24"/>
          <w:vertAlign w:val="superscript"/>
          <w:lang w:bidi="ar-SA"/>
        </w:rPr>
        <w:footnoteReference w:id="47"/>
      </w:r>
      <w:r w:rsidR="00492B64">
        <w:rPr>
          <w:rFonts w:ascii="Skolar Cyrillic" w:eastAsia="Times New Roman" w:hAnsi="Skolar Cyrillic" w:cs="David"/>
          <w:sz w:val="24"/>
          <w:szCs w:val="24"/>
          <w:lang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restrained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“seeing</w:t>
      </w:r>
      <w:r w:rsidR="006D7FC6">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“uncircumcised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allegory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incapable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receiving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certain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spiritual,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Torah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information.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“circumcision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mentioned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Torah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portion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(D’barim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30:6)</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anchors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Tsefet’s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homily</w:t>
      </w:r>
      <w:r w:rsidR="00492B64">
        <w:rPr>
          <w:rFonts w:ascii="Skolar Cyrillic" w:eastAsia="Book Antiqua" w:hAnsi="Skolar Cyrillic" w:cs="David"/>
          <w:lang w:bidi="ar-SA"/>
        </w:rPr>
        <w:t xml:space="preserve"> </w:t>
      </w:r>
      <w:r w:rsidR="006D7FC6">
        <w:rPr>
          <w:rFonts w:ascii="Skolar Cyrillic" w:eastAsia="Book Antiqua" w:hAnsi="Skolar Cyrillic" w:cs="David"/>
          <w:lang w:bidi="ar-SA"/>
        </w:rPr>
        <w:t>o</w:t>
      </w:r>
      <w:r w:rsidRPr="00A61C72">
        <w:rPr>
          <w:rFonts w:ascii="Skolar Cyrillic" w:eastAsia="Book Antiqua" w:hAnsi="Skolar Cyrillic" w:cs="David"/>
          <w:lang w:bidi="ar-SA"/>
        </w:rPr>
        <w:t>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concept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“faithful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obedience”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purity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(Mark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16:14).</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above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Rashi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comment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circumcision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because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Torah,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makes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inference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allegorical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interpretation.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Sages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blessed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memory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passage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promise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“Y’mot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HaMashiach”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(Days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Messiah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Messianic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era).</w:t>
      </w:r>
      <w:r w:rsidRPr="00A61C72">
        <w:rPr>
          <w:rFonts w:ascii="Skolar Cyrillic" w:eastAsia="Book Antiqua" w:hAnsi="Skolar Cyrillic" w:cs="David"/>
          <w:vertAlign w:val="superscript"/>
          <w:lang w:bidi="ar-SA"/>
        </w:rPr>
        <w:footnoteReference w:id="48"/>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Soncino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Chumash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places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conjunction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Yermiyahu</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31:31.</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b/>
          <w:lang w:bidi="ar-SA"/>
        </w:rPr>
        <w:t>Yermiyahu</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31:31</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Torah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their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inward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parts,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their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write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Pr="00A61C72">
        <w:rPr>
          <w:rFonts w:ascii="Skolar Cyrillic" w:eastAsia="Book Antiqua" w:hAnsi="Skolar Cyrillic" w:cs="David"/>
          <w:vertAlign w:val="superscript"/>
          <w:lang w:bidi="ar-SA"/>
        </w:rPr>
        <w:footnoteReference w:id="49"/>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Yeshua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“appears”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another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two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talmidim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Amma’us.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above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w:t>
      </w:r>
      <w:r w:rsidR="00492B64">
        <w:rPr>
          <w:rFonts w:ascii="Skolar Cyrillic" w:eastAsia="Book Antiqua" w:hAnsi="Skolar Cyrillic" w:cs="David"/>
          <w:lang w:bidi="ar-SA"/>
        </w:rPr>
        <w:t xml:space="preserve"> </w:t>
      </w:r>
      <w:r w:rsidRPr="00A61C72">
        <w:rPr>
          <w:rFonts w:ascii="Times New Roman" w:eastAsia="Book Antiqua" w:hAnsi="Times New Roman" w:cs="Times New Roman"/>
          <w:b/>
          <w:bCs/>
          <w:lang w:val="el-GR" w:bidi="ar-SA"/>
        </w:rPr>
        <w:t>διανοίγω</w:t>
      </w:r>
      <w:r w:rsidR="00492B64">
        <w:rPr>
          <w:rFonts w:ascii="Skolar Cyrillic" w:eastAsia="Book Antiqua" w:hAnsi="Skolar Cyrillic" w:cs="David"/>
          <w:b/>
          <w:bCs/>
          <w:lang w:val="el-GR" w:bidi="ar-SA"/>
        </w:rPr>
        <w:t xml:space="preserve"> </w:t>
      </w:r>
      <w:r w:rsidRPr="00A61C72">
        <w:rPr>
          <w:rFonts w:ascii="Skolar Cyrillic" w:eastAsia="Book Antiqua" w:hAnsi="Skolar Cyrillic" w:cs="David"/>
          <w:i/>
          <w:iCs/>
          <w:lang w:bidi="ar-SA"/>
        </w:rPr>
        <w:t>dianoigo</w:t>
      </w:r>
      <w:r w:rsidR="00492B64">
        <w:rPr>
          <w:rFonts w:ascii="Skolar Cyrillic" w:eastAsia="Book Antiqua" w:hAnsi="Skolar Cyrillic" w:cs="David"/>
          <w:i/>
          <w:iCs/>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Scriptures.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Therefore,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connection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between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“uncircumcised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eye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Scripture.</w:t>
      </w:r>
      <w:r w:rsidR="00492B64">
        <w:rPr>
          <w:rFonts w:ascii="Skolar Cyrillic" w:eastAsia="Book Antiqua" w:hAnsi="Skolar Cyrillic" w:cs="David"/>
          <w:lang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b/>
          <w:lang w:bidi="ar-SA"/>
        </w:rPr>
        <w:t>While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they</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were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sitting...</w:t>
      </w:r>
      <w:r w:rsidRPr="00A61C72">
        <w:rPr>
          <w:rFonts w:ascii="Skolar Cyrillic" w:eastAsia="Book Antiqua" w:hAnsi="Skolar Cyrillic" w:cs="David"/>
          <w:b/>
          <w:vertAlign w:val="superscript"/>
          <w:lang w:bidi="ar-SA"/>
        </w:rPr>
        <w:footnoteReference w:id="50"/>
      </w:r>
      <w:r w:rsidR="00492B64">
        <w:rPr>
          <w:rFonts w:ascii="Skolar Cyrillic" w:eastAsia="Book Antiqua" w:hAnsi="Skolar Cyrillic" w:cs="David"/>
          <w:b/>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cited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phrase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another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possible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meaning.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Delitzsch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Hebrew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w:t>
      </w:r>
      <w:r w:rsidR="00492B64">
        <w:rPr>
          <w:rFonts w:ascii="Skolar Cyrillic" w:eastAsia="Book Antiqua" w:hAnsi="Skolar Cyrillic" w:cs="David"/>
          <w:lang w:bidi="ar-SA"/>
        </w:rPr>
        <w:t xml:space="preserve"> </w:t>
      </w:r>
      <w:r w:rsidRPr="00A61C72">
        <w:rPr>
          <w:rFonts w:ascii="Times New Roman" w:eastAsia="Book Antiqua" w:hAnsi="Times New Roman" w:cs="Times New Roman"/>
          <w:b/>
          <w:sz w:val="24"/>
          <w:szCs w:val="24"/>
          <w:rtl/>
        </w:rPr>
        <w:t>חרף</w:t>
      </w:r>
      <w:r w:rsidR="00492B64">
        <w:rPr>
          <w:rFonts w:ascii="Skolar Cyrillic" w:eastAsia="Book Antiqua" w:hAnsi="Skolar Cyrillic" w:cs="David"/>
          <w:lang w:bidi="ar-SA"/>
        </w:rPr>
        <w:t xml:space="preserve"> </w:t>
      </w:r>
      <w:r w:rsidRPr="00A61C72">
        <w:rPr>
          <w:rFonts w:ascii="Skolar Cyrillic" w:eastAsia="Book Antiqua" w:hAnsi="Skolar Cyrillic" w:cs="David"/>
          <w:i/>
          <w:iCs/>
          <w:lang w:bidi="ar-SA"/>
        </w:rPr>
        <w:t>chreph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translation,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pick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upon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subtlety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concept.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present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pericope,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Yeshua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chided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“reproved”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talmidim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(disciples)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faithlessness.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text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changed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Yeshua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revealed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“eleven”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autumn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faithless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incapable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understanding.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“faithless”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commit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circumcision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(conversion).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autumn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Times New Roman" w:eastAsia="Book Antiqua" w:hAnsi="Times New Roman" w:cs="Times New Roman"/>
          <w:rtl/>
        </w:rPr>
        <w:t>חרף</w:t>
      </w:r>
      <w:r w:rsidR="00492B64">
        <w:rPr>
          <w:rFonts w:ascii="Skolar Cyrillic" w:eastAsia="Book Antiqua" w:hAnsi="Skolar Cyrillic" w:cs="David"/>
          <w:lang w:bidi="ar-SA"/>
        </w:rPr>
        <w:t xml:space="preserve"> </w:t>
      </w:r>
      <w:r w:rsidRPr="00A61C72">
        <w:rPr>
          <w:rFonts w:ascii="Skolar Cyrillic" w:eastAsia="Book Antiqua" w:hAnsi="Skolar Cyrillic" w:cs="David"/>
          <w:i/>
          <w:lang w:bidi="ar-SA"/>
        </w:rPr>
        <w:t>chreph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would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refer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time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harvest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insult.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would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result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connecting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phrase,</w:t>
      </w:r>
      <w:r w:rsidR="00492B64">
        <w:rPr>
          <w:rFonts w:ascii="Skolar Cyrillic" w:eastAsia="Book Antiqua" w:hAnsi="Skolar Cyrillic" w:cs="David"/>
          <w:lang w:bidi="ar-SA"/>
        </w:rPr>
        <w:t xml:space="preserve"> </w:t>
      </w:r>
      <w:r w:rsidRPr="00A61C72">
        <w:rPr>
          <w:rFonts w:ascii="Skolar Cyrillic" w:eastAsia="Book Antiqua" w:hAnsi="Skolar Cyrillic" w:cs="David"/>
          <w:b/>
          <w:lang w:bidi="ar-SA"/>
        </w:rPr>
        <w:t>"Go</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to</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entire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world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and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proclaim</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my</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Mesorah</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everywhere.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intriguing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points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exile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harvesting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souls,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destined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“Perfected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Community”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mentioned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Ramchal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monumental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titled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G-d.”</w:t>
      </w:r>
      <w:r w:rsidRPr="00A61C72">
        <w:rPr>
          <w:rFonts w:ascii="Skolar Cyrillic" w:eastAsia="Book Antiqua" w:hAnsi="Skolar Cyrillic" w:cs="David"/>
          <w:vertAlign w:val="superscript"/>
          <w:lang w:bidi="ar-SA"/>
        </w:rPr>
        <w:footnoteReference w:id="51"/>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takes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up</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discourse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saying…</w:t>
      </w:r>
    </w:p>
    <w:p w:rsid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Times New Roman"/>
          <w:b/>
          <w:bCs/>
          <w:color w:val="000000"/>
          <w:lang w:bidi="ar-SA"/>
        </w:rPr>
        <w:t>Now</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I</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beg</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you,</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my</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brothers,</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to</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beware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of</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those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who</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cause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divisions</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and</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scandals</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outside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of</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teaching</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Cs/>
          <w:color w:val="000000"/>
          <w:lang w:bidi="ar-SA"/>
        </w:rPr>
        <w:t>(concerning</w:t>
      </w:r>
      <w:r w:rsidR="00492B64">
        <w:rPr>
          <w:rFonts w:ascii="Skolar Cyrillic" w:eastAsia="Book Antiqua" w:hAnsi="Skolar Cyrillic" w:cs="Times New Roman"/>
          <w:bCs/>
          <w:color w:val="000000"/>
          <w:lang w:bidi="ar-SA"/>
        </w:rPr>
        <w:t xml:space="preserve"> </w:t>
      </w:r>
      <w:r w:rsidRPr="00A61C72">
        <w:rPr>
          <w:rFonts w:ascii="Skolar Cyrillic" w:eastAsia="Book Antiqua" w:hAnsi="Skolar Cyrillic" w:cs="Times New Roman"/>
          <w:bCs/>
          <w:color w:val="000000"/>
          <w:lang w:bidi="ar-SA"/>
        </w:rPr>
        <w:t>Messiah)</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that</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you</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have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learned,</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that</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you</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keep</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away</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from</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them.</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val="en-AU" w:bidi="ar-SA"/>
        </w:rPr>
      </w:pP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Tsefet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above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caution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causing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above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val="en-AU" w:bidi="ar-SA"/>
        </w:rPr>
        <w:t>In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all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your</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teaching</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institutions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all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over</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globe,</w:t>
      </w:r>
      <w:r w:rsidR="00492B64">
        <w:rPr>
          <w:rFonts w:ascii="Skolar Cyrillic" w:eastAsia="Book Antiqua" w:hAnsi="Skolar Cyrillic" w:cs="David"/>
          <w:lang w:val="en-AU" w:bidi="ar-SA"/>
        </w:rPr>
        <w:t xml:space="preserve"> </w:t>
      </w:r>
      <w:r w:rsidRPr="00A61C72">
        <w:rPr>
          <w:rFonts w:ascii="Skolar Cyrillic" w:eastAsia="Book Antiqua" w:hAnsi="Skolar Cyrillic" w:cs="Times New Roman"/>
          <w:b/>
          <w:bCs/>
          <w:color w:val="000000"/>
          <w:lang w:bidi="ar-SA"/>
        </w:rPr>
        <w:t>beware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of</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those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who</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cause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divisions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instructing</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everyone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in</w:t>
      </w:r>
      <w:r w:rsidR="00492B64">
        <w:rPr>
          <w:rFonts w:ascii="Skolar Cyrillic" w:eastAsia="Book Antiqua" w:hAnsi="Skolar Cyrillic" w:cs="David"/>
          <w:lang w:val="en-AU" w:bidi="ar-SA"/>
        </w:rPr>
        <w:t xml:space="preserve"> </w:t>
      </w:r>
      <w:r w:rsidRPr="00A61C72">
        <w:rPr>
          <w:rFonts w:ascii="Skolar Cyrillic" w:eastAsia="Book Antiqua" w:hAnsi="Skolar Cyrillic" w:cs="Times New Roman"/>
          <w:b/>
          <w:bCs/>
          <w:color w:val="000000"/>
          <w:lang w:bidi="ar-SA"/>
        </w:rPr>
        <w:t>scandal</w:t>
      </w:r>
      <w:r w:rsidR="00C548DE">
        <w:rPr>
          <w:rFonts w:ascii="Skolar Cyrillic" w:eastAsia="Book Antiqua" w:hAnsi="Skolar Cyrillic" w:cs="Times New Roman"/>
          <w:b/>
          <w:bCs/>
          <w:color w:val="000000"/>
          <w:lang w:bidi="ar-SA"/>
        </w:rPr>
        <w:t>ou</w:t>
      </w:r>
      <w:r w:rsidRPr="00A61C72">
        <w:rPr>
          <w:rFonts w:ascii="Skolar Cyrillic" w:eastAsia="Book Antiqua" w:hAnsi="Skolar Cyrillic" w:cs="Times New Roman"/>
          <w:b/>
          <w:bCs/>
          <w:color w:val="000000"/>
          <w:lang w:bidi="ar-SA"/>
        </w:rPr>
        <w:t>s</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outside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teachings</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and</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contrary</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to</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Times New Roman"/>
          <w:b/>
          <w:bCs/>
          <w:color w:val="000000"/>
          <w:lang w:bidi="ar-SA"/>
        </w:rPr>
        <w:t>the</w:t>
      </w:r>
      <w:r w:rsidR="00492B64">
        <w:rPr>
          <w:rFonts w:ascii="Skolar Cyrillic" w:eastAsia="Book Antiqua" w:hAnsi="Skolar Cyrillic" w:cs="Times New Roman"/>
          <w:b/>
          <w:bCs/>
          <w:color w:val="000000"/>
          <w:lang w:bidi="ar-SA"/>
        </w:rPr>
        <w:t xml:space="preserve"> </w:t>
      </w:r>
      <w:r w:rsidRPr="00A61C72">
        <w:rPr>
          <w:rFonts w:ascii="Skolar Cyrillic" w:eastAsia="Book Antiqua" w:hAnsi="Skolar Cyrillic" w:cs="David"/>
          <w:lang w:val="en-AU" w:bidi="ar-SA"/>
        </w:rPr>
        <w:t>Mesorah.”</w:t>
      </w:r>
    </w:p>
    <w:p w:rsidR="00A61C72" w:rsidRPr="00A61C72" w:rsidRDefault="00A61C72" w:rsidP="00BE4B8E">
      <w:pPr>
        <w:jc w:val="both"/>
        <w:rPr>
          <w:rFonts w:ascii="Skolar Cyrillic" w:eastAsia="Book Antiqua" w:hAnsi="Skolar Cyrillic" w:cs="David"/>
          <w:lang w:val="en-AU" w:bidi="ar-SA"/>
        </w:rPr>
      </w:pPr>
    </w:p>
    <w:p w:rsidR="00A61C72" w:rsidRPr="00A61C72" w:rsidRDefault="00A61C72" w:rsidP="00BE4B8E">
      <w:pPr>
        <w:jc w:val="both"/>
        <w:rPr>
          <w:rFonts w:ascii="Skolar Cyrillic" w:eastAsia="Book Antiqua" w:hAnsi="Skolar Cyrillic" w:cs="David"/>
          <w:lang w:val="en-AU" w:bidi="ar-SA"/>
        </w:rPr>
      </w:pPr>
      <w:r w:rsidRPr="00A61C72">
        <w:rPr>
          <w:rFonts w:ascii="Skolar Cyrillic" w:eastAsia="Book Antiqua" w:hAnsi="Skolar Cyrillic" w:cs="David"/>
          <w:lang w:val="en-AU" w:bidi="ar-SA"/>
        </w:rPr>
        <w:t>Persecution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and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scandal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have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plagued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Nazareans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cosmic</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scale.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Like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all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Jewish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people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we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still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remain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and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we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still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proclaim</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master’s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Mesorah.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Hakham</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Shaul</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declares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it</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not</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only</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to</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be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Mesorah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of</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Master</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but</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“Mesorah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of</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G-d.”</w:t>
      </w:r>
      <w:r w:rsidRPr="00A61C72">
        <w:rPr>
          <w:rFonts w:ascii="Skolar Cyrillic" w:eastAsia="Book Antiqua" w:hAnsi="Skolar Cyrillic" w:cs="David"/>
          <w:vertAlign w:val="superscript"/>
          <w:lang w:val="en-AU" w:bidi="ar-SA"/>
        </w:rPr>
        <w:footnoteReference w:id="52"/>
      </w:r>
      <w:r w:rsidR="00492B64">
        <w:rPr>
          <w:rFonts w:ascii="Skolar Cyrillic" w:eastAsia="Book Antiqua" w:hAnsi="Skolar Cyrillic" w:cs="David"/>
          <w:lang w:val="en-AU"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studies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Remes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(allegorical)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hermeneutics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studied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techniques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masters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Ramban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contemporary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places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distinguish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stressed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importance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septennial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cycle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nauseam.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recent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studies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allegorical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genre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possible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evidence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followed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system.</w:t>
      </w:r>
      <w:r w:rsidR="00492B64">
        <w:rPr>
          <w:rFonts w:ascii="Skolar Cyrillic" w:eastAsia="Book Antiqua" w:hAnsi="Skolar Cyrillic" w:cs="David"/>
          <w:lang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Wolfson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reports,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writings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sermons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topics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selected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Scripture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happens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Pentateuch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serially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public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synagogue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Sabbath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usually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completed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Palestine,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probably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Alexandria,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cycles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three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years.”</w:t>
      </w:r>
      <w:r w:rsidRPr="00A61C72">
        <w:rPr>
          <w:rFonts w:ascii="Skolar Cyrillic" w:eastAsia="Book Antiqua" w:hAnsi="Skolar Cyrillic" w:cs="David"/>
          <w:vertAlign w:val="superscript"/>
          <w:lang w:bidi="ar-SA"/>
        </w:rPr>
        <w:footnoteReference w:id="53"/>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Now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believe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Wolfson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speaking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terms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generalities.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generalities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considering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festivals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interruptions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cycle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would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“sermons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according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septennial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calendrical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system.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thesis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waits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proven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inspiring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learn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many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sermonic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materials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scheduled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according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septennial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calendrical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system.</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interesting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parallel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between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present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circumstance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pictured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Peshat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(Mishnaic)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foundation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Remes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portion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Nazarean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Talmud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week.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Galut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(exile)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hardships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weigh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heavily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Shaul’s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must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wondering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protect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teaching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“institutions”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ravenous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Roman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(Edom-Esau)</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wolves.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gives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reassurance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unusual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place.</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b/>
          <w:bCs/>
          <w:lang w:bidi="ar-SA"/>
        </w:rPr>
        <w:t>Exodus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3:1</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pasturing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flock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Jethro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father-in-law,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priest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Midian;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flock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side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wilderness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Horeb,</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mountain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God.</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Philo’s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begins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Torah.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homily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Targum.</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b/>
          <w:bCs/>
          <w:lang w:bidi="ar-SA"/>
        </w:rPr>
      </w:pPr>
      <w:r w:rsidRPr="00A61C72">
        <w:rPr>
          <w:rFonts w:ascii="Skolar Cyrillic" w:eastAsia="Book Antiqua" w:hAnsi="Skolar Cyrillic" w:cs="David"/>
          <w:lang w:bidi="ar-SA"/>
        </w:rPr>
        <w:t>Mos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1:64</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leading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flock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water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grass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abundant,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happened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plentiful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growth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herbage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sheep,</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himself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glen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astonishing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bramble-bush,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thorny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sort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weakly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kind,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without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anyone's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setting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suddenly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took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though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enveloped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root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twigs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looked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though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spouted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up</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fountain,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remained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whole,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instead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consumed,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seemed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substance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impervious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attack,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instead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serving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fuel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actually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midst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vertAlign w:val="superscript"/>
          <w:lang w:bidi="ar-SA"/>
        </w:rPr>
        <w:t xml:space="preserve"> </w:t>
      </w:r>
      <w:r w:rsidRPr="00A61C72">
        <w:rPr>
          <w:rFonts w:ascii="Skolar Cyrillic" w:eastAsia="Book Antiqua" w:hAnsi="Skolar Cyrillic" w:cs="David"/>
          <w:vertAlign w:val="superscript"/>
          <w:lang w:bidi="ar-SA"/>
        </w:rPr>
        <w:t>66</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flame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fairest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beauty,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visible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object,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image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supremely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divine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appearance,</w:t>
      </w:r>
      <w:r w:rsidR="00492B64">
        <w:rPr>
          <w:rFonts w:ascii="Skolar Cyrillic" w:eastAsia="Book Antiqua" w:hAnsi="Skolar Cyrillic" w:cs="David"/>
          <w:lang w:bidi="ar-SA"/>
        </w:rPr>
        <w:t xml:space="preserve"> </w:t>
      </w:r>
      <w:r w:rsidRPr="00A61C72">
        <w:rPr>
          <w:rFonts w:ascii="Skolar Cyrillic" w:eastAsia="Book Antiqua" w:hAnsi="Skolar Cyrillic" w:cs="David"/>
          <w:b/>
          <w:bCs/>
          <w:lang w:bidi="ar-SA"/>
        </w:rPr>
        <w:t>refulgent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light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brighter</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than</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light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fire</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b/>
          <w:bCs/>
          <w:lang w:bidi="ar-SA"/>
        </w:rPr>
        <w:t>It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might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be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supposed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this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image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Him</w:t>
      </w:r>
      <w:r w:rsidR="00492B64">
        <w:rPr>
          <w:rFonts w:ascii="Skolar Cyrillic" w:eastAsia="Book Antiqua" w:hAnsi="Skolar Cyrillic" w:cs="David"/>
          <w:bCs/>
          <w:lang w:bidi="ar-SA"/>
        </w:rPr>
        <w:t xml:space="preserve"> </w:t>
      </w:r>
      <w:r w:rsidRPr="00A61C72">
        <w:rPr>
          <w:rFonts w:ascii="Skolar Cyrillic" w:eastAsia="Book Antiqua" w:hAnsi="Skolar Cyrillic" w:cs="David"/>
          <w:bCs/>
          <w:lang w:bidi="ar-SA"/>
        </w:rPr>
        <w:t>(God)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is;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highlight w:val="yellow"/>
          <w:lang w:bidi="ar-SA"/>
        </w:rPr>
        <w:t>but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let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us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rather</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call</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it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angel</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or</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herald</w:t>
      </w:r>
      <w:r w:rsidRPr="00A61C72">
        <w:rPr>
          <w:rFonts w:ascii="Skolar Cyrillic" w:eastAsia="Book Antiqua" w:hAnsi="Skolar Cyrillic" w:cs="David"/>
          <w:b/>
          <w:bCs/>
          <w:lang w:bidi="ar-SA"/>
        </w:rPr>
        <w: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since,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with</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silence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spoke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more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clearly</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than</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speech,</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it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employed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it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were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miracle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sight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to</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herald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future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events.</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Targumaic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fills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blanks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finds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messenger,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“Angel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LORD”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midst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burning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clear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Rabbenu</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image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Moshe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agent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emissary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draw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Yochanan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Revelation.</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lang w:bidi="ar-SA"/>
        </w:rPr>
        <w:t>Rev.</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1:12-17</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turned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voice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speaking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turned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seven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golden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lampstands;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middle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lampstands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clothed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robe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reaching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girded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across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chest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golden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head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hair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white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white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wool,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snow;</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highlight w:val="yellow"/>
          <w:lang w:bidi="ar-SA"/>
        </w:rPr>
        <w:t>His</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eyes</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were</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like</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a</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flame</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of</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fire</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like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burnished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bronze,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highlight w:val="yellow"/>
          <w:lang w:bidi="ar-SA"/>
        </w:rPr>
        <w:t>glow</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in</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a</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furnace</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b/>
          <w:lang w:bidi="ar-SA"/>
        </w:rPr>
        <w:t>His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voice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was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like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sound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of</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many</w:t>
      </w:r>
      <w:r w:rsidR="00492B64">
        <w:rPr>
          <w:rFonts w:ascii="Skolar Cyrillic" w:eastAsia="Book Antiqua" w:hAnsi="Skolar Cyrillic" w:cs="David"/>
          <w:b/>
          <w:lang w:bidi="ar-SA"/>
        </w:rPr>
        <w:t xml:space="preserve"> </w:t>
      </w:r>
      <w:r w:rsidRPr="00A61C72">
        <w:rPr>
          <w:rFonts w:ascii="Skolar Cyrillic" w:eastAsia="Book Antiqua" w:hAnsi="Skolar Cyrillic" w:cs="David"/>
          <w:lang w:bidi="ar-SA"/>
        </w:rPr>
        <w:t>Hakhamim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(people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waters).</w:t>
      </w:r>
      <w:r w:rsidRPr="00A61C72">
        <w:rPr>
          <w:rFonts w:ascii="Skolar Cyrillic" w:eastAsia="Book Antiqua" w:hAnsi="Skolar Cyrillic" w:cs="David"/>
          <w:vertAlign w:val="superscript"/>
          <w:lang w:bidi="ar-SA"/>
        </w:rPr>
        <w:footnoteReference w:id="54"/>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held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seven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stars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(Paqidim),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b/>
          <w:bCs/>
          <w:lang w:bidi="ar-SA"/>
        </w:rPr>
        <w:t>out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His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mouth</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came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sharp</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two-edged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sword</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b/>
          <w:bCs/>
          <w:highlight w:val="yellow"/>
          <w:lang w:bidi="ar-SA"/>
        </w:rPr>
        <w:t>His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face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was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like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sun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shining</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in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its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strength</w:t>
      </w:r>
      <w:r w:rsidRPr="00A61C72">
        <w:rPr>
          <w:rFonts w:ascii="Skolar Cyrillic" w:eastAsia="Book Antiqua" w:hAnsi="Skolar Cyrillic" w:cs="David"/>
          <w:b/>
          <w:bCs/>
          <w:lang w:bidi="ar-SA"/>
        </w:rPr>
        <w:t>.</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sense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might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depicts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Neshamah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Messiah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emissary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burning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bramble.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noteworthy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point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makes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demesne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speechless.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world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images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rather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understand.</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pointed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several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occasions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voices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teachers,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Hakhamim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Jewish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people.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investigated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Sinai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atemporal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Time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exist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dimension.</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val="en-AU" w:bidi="ar-SA"/>
        </w:rPr>
      </w:pPr>
      <w:r w:rsidRPr="00A61C72">
        <w:rPr>
          <w:rFonts w:ascii="Skolar Cyrillic" w:eastAsia="Book Antiqua" w:hAnsi="Skolar Cyrillic" w:cs="David"/>
          <w:b/>
          <w:bCs/>
          <w:lang w:val="en-AU" w:bidi="ar-SA"/>
        </w:rPr>
        <w:t>Shemot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(Ex.)</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19:16</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So</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it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came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about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on</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third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day,</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when</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it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was</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morning,</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that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there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were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thunder</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voices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of</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Hakhamim)</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and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lightning</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flashes</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Hakhamim</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running</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back</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and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forth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to</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elucidate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Torah)</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and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thick</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cloud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upon</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mountain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(governance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[kingdom]</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of</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God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[through</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the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Hakhamim</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and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Bate</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Din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as</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opposed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to</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human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kings])</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and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very</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loud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voice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of</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shofar</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lang w:val="en-AU" w:bidi="ar-SA"/>
        </w:rPr>
        <w:t>(Tiferet</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Darshan</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or</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Magid</w:t>
      </w:r>
      <w:r w:rsidR="00492B64">
        <w:rPr>
          <w:rFonts w:ascii="Skolar Cyrillic" w:eastAsia="Book Antiqua" w:hAnsi="Skolar Cyrillic" w:cs="David"/>
          <w:lang w:val="en-AU" w:bidi="ar-SA"/>
        </w:rPr>
        <w:t xml:space="preserve"> </w:t>
      </w:r>
      <w:r w:rsidRPr="00A61C72">
        <w:rPr>
          <w:rFonts w:ascii="Skolar Cyrillic" w:eastAsia="Book Antiqua" w:hAnsi="Skolar Cyrillic" w:cs="David"/>
          <w:lang w:val="en-AU" w:bidi="ar-SA"/>
        </w:rPr>
        <w:t>[Prophet])</w:t>
      </w:r>
      <w:r w:rsidRPr="00A61C72">
        <w:rPr>
          <w:rFonts w:ascii="Skolar Cyrillic" w:eastAsia="Book Antiqua" w:hAnsi="Skolar Cyrillic" w:cs="David"/>
          <w:b/>
          <w:bCs/>
          <w:lang w:val="en-AU" w:bidi="ar-SA"/>
        </w:rPr>
        <w: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so</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that</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all</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people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who</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were</w:t>
      </w:r>
      <w:r w:rsidR="00492B64">
        <w:rPr>
          <w:rFonts w:ascii="Skolar Cyrillic" w:eastAsia="Book Antiqua" w:hAnsi="Skolar Cyrillic" w:cs="David"/>
          <w:b/>
          <w:bCs/>
          <w:i/>
          <w:iCs/>
          <w:lang w:val="en-AU" w:bidi="ar-SA"/>
        </w:rPr>
        <w:t xml:space="preserve"> </w:t>
      </w:r>
      <w:r w:rsidRPr="00A61C72">
        <w:rPr>
          <w:rFonts w:ascii="Skolar Cyrillic" w:eastAsia="Book Antiqua" w:hAnsi="Skolar Cyrillic" w:cs="David"/>
          <w:b/>
          <w:bCs/>
          <w:lang w:val="en-AU" w:bidi="ar-SA"/>
        </w:rPr>
        <w:t>in</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the</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camp</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(world)</w:t>
      </w:r>
      <w:r w:rsidR="00492B64">
        <w:rPr>
          <w:rFonts w:ascii="Skolar Cyrillic" w:eastAsia="Book Antiqua" w:hAnsi="Skolar Cyrillic" w:cs="David"/>
          <w:b/>
          <w:bCs/>
          <w:lang w:val="en-AU" w:bidi="ar-SA"/>
        </w:rPr>
        <w:t xml:space="preserve"> </w:t>
      </w:r>
      <w:r w:rsidRPr="00A61C72">
        <w:rPr>
          <w:rFonts w:ascii="Skolar Cyrillic" w:eastAsia="Book Antiqua" w:hAnsi="Skolar Cyrillic" w:cs="David"/>
          <w:b/>
          <w:bCs/>
          <w:lang w:val="en-AU" w:bidi="ar-SA"/>
        </w:rPr>
        <w:t>trembled.</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shows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amazing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picture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Messiah.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shows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daunting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truth.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messiah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r w:rsidR="00492B64">
        <w:rPr>
          <w:rFonts w:ascii="Skolar Cyrillic" w:eastAsia="Book Antiqua" w:hAnsi="Skolar Cyrillic" w:cs="David"/>
          <w:lang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lang w:bidi="ar-SA"/>
        </w:rPr>
        <w:t>Mos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1:67</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For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b/>
          <w:bCs/>
          <w:lang w:bidi="ar-SA"/>
        </w:rPr>
        <w:t>burning</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bramble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symbol</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those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suffered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wrong,</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flaming</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fire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of</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those</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who</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did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b/>
          <w:bCs/>
          <w:lang w:bidi="ar-SA"/>
        </w:rPr>
        <w:t>Yet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that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which</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burned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not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burnt</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up,</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and</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this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lang w:bidi="ar-SA"/>
        </w:rPr>
        <w:t>was</w:t>
      </w:r>
      <w:r w:rsidR="00492B64">
        <w:rPr>
          <w:rFonts w:ascii="Skolar Cyrillic" w:eastAsia="Book Antiqua" w:hAnsi="Skolar Cyrillic" w:cs="David"/>
          <w:b/>
          <w:bCs/>
          <w:lang w:bidi="ar-SA"/>
        </w:rPr>
        <w:t xml:space="preserve"> </w:t>
      </w:r>
      <w:r w:rsidRPr="00A61C72">
        <w:rPr>
          <w:rFonts w:ascii="Skolar Cyrillic" w:eastAsia="Book Antiqua" w:hAnsi="Skolar Cyrillic" w:cs="David"/>
          <w:b/>
          <w:bCs/>
          <w:highlight w:val="yellow"/>
          <w:lang w:bidi="ar-SA"/>
        </w:rPr>
        <w:t>a</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sign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that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sufferers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would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not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be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destroyed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by</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their</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aggressors,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who</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would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find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that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aggression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was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vain</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and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profitless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while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victims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of</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malice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escaped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unharmed.</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angel</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was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symbol</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of</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God's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providence,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which</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all</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silently</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brings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relief</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to</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the</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greatest</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dangers,</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exceeding</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every</w:t>
      </w:r>
      <w:r w:rsidR="00492B64">
        <w:rPr>
          <w:rFonts w:ascii="Skolar Cyrillic" w:eastAsia="Book Antiqua" w:hAnsi="Skolar Cyrillic" w:cs="David"/>
          <w:b/>
          <w:bCs/>
          <w:highlight w:val="yellow"/>
          <w:lang w:bidi="ar-SA"/>
        </w:rPr>
        <w:t xml:space="preserve"> </w:t>
      </w:r>
      <w:r w:rsidRPr="00A61C72">
        <w:rPr>
          <w:rFonts w:ascii="Skolar Cyrillic" w:eastAsia="Book Antiqua" w:hAnsi="Skolar Cyrillic" w:cs="David"/>
          <w:b/>
          <w:bCs/>
          <w:highlight w:val="yellow"/>
          <w:lang w:bidi="ar-SA"/>
        </w:rPr>
        <w:t>hope.</w:t>
      </w:r>
    </w:p>
    <w:p w:rsidR="00A61C72" w:rsidRPr="00A61C72" w:rsidRDefault="00492B64" w:rsidP="00BE4B8E">
      <w:pPr>
        <w:jc w:val="both"/>
        <w:rPr>
          <w:rFonts w:ascii="Skolar Cyrillic" w:eastAsia="Book Antiqua" w:hAnsi="Skolar Cyrillic" w:cs="David"/>
          <w:lang w:bidi="ar-SA"/>
        </w:rPr>
      </w:pPr>
      <w:r>
        <w:rPr>
          <w:rFonts w:ascii="Skolar Cyrillic" w:eastAsia="Book Antiqua" w:hAnsi="Skolar Cyrillic" w:cs="David"/>
          <w:lang w:bidi="ar-SA"/>
        </w:rPr>
        <w:t xml:space="preserve"> </w:t>
      </w: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Why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flame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consume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lang w:bidi="ar-SA"/>
        </w:rPr>
        <w:t>Mos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1:68</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details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comparison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must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considered.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bramble,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said,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weakly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plant,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yet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prickly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Again,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though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naturally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destructive,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bramble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devoured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thereby,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contrary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guarded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remained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just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before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took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nothing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gained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additional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brightness.</w:t>
      </w:r>
    </w:p>
    <w:p w:rsidR="00A61C72" w:rsidRPr="00A61C72" w:rsidRDefault="00A61C72" w:rsidP="00BE4B8E">
      <w:pPr>
        <w:ind w:left="360"/>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“First,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thorny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just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lowly,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appropriate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representing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suffer,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inflict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through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thorns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touch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seek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harm)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Philo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picks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up</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something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previously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said,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almost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passing,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65,</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bush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unharmed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scriptural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text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says),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protected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even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gaining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brightness.”</w:t>
      </w:r>
      <w:r w:rsidRPr="00A61C72">
        <w:rPr>
          <w:rFonts w:ascii="Skolar Cyrillic" w:eastAsia="Book Antiqua" w:hAnsi="Skolar Cyrillic" w:cs="David"/>
          <w:vertAlign w:val="superscript"/>
          <w:lang w:bidi="ar-SA"/>
        </w:rPr>
        <w:footnoteReference w:id="55"/>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Yisrael’s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relationship</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fire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thorns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closely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associated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Zohar.</w:t>
      </w:r>
      <w:r w:rsidR="00492B64">
        <w:rPr>
          <w:rFonts w:ascii="Skolar Cyrillic" w:eastAsia="Book Antiqua" w:hAnsi="Skolar Cyrillic" w:cs="David"/>
          <w:lang w:bidi="ar-SA"/>
        </w:rPr>
        <w:t xml:space="preserve"> </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Tahoma" w:eastAsia="Book Antiqua" w:hAnsi="Tahoma" w:cs="Tahoma"/>
          <w:lang w:bidi="ar-SA"/>
        </w:rPr>
        <w:t>﻿</w:t>
      </w:r>
      <w:r w:rsidRPr="00A61C72">
        <w:rPr>
          <w:rFonts w:ascii="Skolar Cyrillic" w:eastAsia="Book Antiqua" w:hAnsi="Skolar Cyrillic" w:cs="David"/>
          <w:lang w:bidi="ar-SA"/>
        </w:rPr>
        <w:t>Zohar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1:1</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Rabbi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Hizkiah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opened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discourse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text: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highlight w:val="yellow"/>
          <w:lang w:bidi="ar-SA"/>
        </w:rPr>
        <w:t>a</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lily</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among</w:t>
      </w:r>
      <w:r w:rsidR="00492B64">
        <w:rPr>
          <w:rFonts w:ascii="Skolar Cyrillic" w:eastAsia="Book Antiqua" w:hAnsi="Skolar Cyrillic" w:cs="David"/>
          <w:highlight w:val="yellow"/>
          <w:lang w:bidi="ar-SA"/>
        </w:rPr>
        <w:t xml:space="preserve"> </w:t>
      </w:r>
      <w:r w:rsidRPr="00A61C72">
        <w:rPr>
          <w:rFonts w:ascii="Skolar Cyrillic" w:eastAsia="Book Antiqua" w:hAnsi="Skolar Cyrillic" w:cs="David"/>
          <w:highlight w:val="yellow"/>
          <w:lang w:bidi="ar-SA"/>
        </w:rPr>
        <w:t>thorns</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etc.</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II,</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2).</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What,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said,</w:t>
      </w:r>
      <w:r w:rsidR="00492B64">
        <w:rPr>
          <w:rFonts w:ascii="Skolar Cyrillic" w:eastAsia="Book Antiqua" w:hAnsi="Skolar Cyrillic" w:cs="David"/>
          <w:lang w:bidi="ar-SA"/>
        </w:rPr>
        <w:t xml:space="preserve"> </w:t>
      </w:r>
      <w:r w:rsidRPr="00A61C72">
        <w:rPr>
          <w:rFonts w:ascii="Skolar Cyrillic" w:eastAsia="Book Antiqua" w:hAnsi="Skolar Cyrillic" w:cs="Skolar Cyrillic"/>
          <w:lang w:bidi="ar-SA"/>
        </w:rPr>
        <w:t>“</w:t>
      </w:r>
      <w:r w:rsidRPr="00A61C72">
        <w:rPr>
          <w:rFonts w:ascii="Skolar Cyrillic" w:eastAsia="Book Antiqua" w:hAnsi="Skolar Cyrillic" w:cs="David"/>
          <w:lang w:bidi="ar-SA"/>
        </w:rPr>
        <w:t>does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symbolize?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symbolizes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Community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r w:rsidR="00492B64">
        <w:rPr>
          <w:rFonts w:ascii="Skolar Cyrillic" w:eastAsia="Book Antiqua" w:hAnsi="Skolar Cyrillic" w:cs="David"/>
          <w:lang w:bidi="ar-SA"/>
        </w:rPr>
        <w:t xml:space="preserve"> </w:t>
      </w:r>
      <w:r w:rsidRPr="00A61C72">
        <w:rPr>
          <w:rFonts w:ascii="Skolar Cyrillic" w:eastAsia="Book Antiqua" w:hAnsi="Skolar Cyrillic" w:cs="David"/>
          <w:b/>
          <w:lang w:bidi="ar-SA"/>
        </w:rPr>
        <w:t>As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lily</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among</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thorns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is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tinged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with</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red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and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white,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so</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the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Community</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of</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Israel</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is</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visited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now</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with</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justice</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and</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now</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with</w:t>
      </w:r>
      <w:r w:rsidR="00492B64">
        <w:rPr>
          <w:rFonts w:ascii="Skolar Cyrillic" w:eastAsia="Book Antiqua" w:hAnsi="Skolar Cyrillic" w:cs="David"/>
          <w:b/>
          <w:lang w:bidi="ar-SA"/>
        </w:rPr>
        <w:t xml:space="preserve"> </w:t>
      </w:r>
      <w:r w:rsidRPr="00A61C72">
        <w:rPr>
          <w:rFonts w:ascii="Skolar Cyrillic" w:eastAsia="Book Antiqua" w:hAnsi="Skolar Cyrillic" w:cs="David"/>
          <w:b/>
          <w:lang w:bidi="ar-SA"/>
        </w:rPr>
        <w:t>mercy</w:t>
      </w:r>
      <w:r w:rsidRPr="00A61C72">
        <w:rPr>
          <w:rFonts w:ascii="Skolar Cyrillic" w:eastAsia="Book Antiqua" w:hAnsi="Skolar Cyrillic" w:cs="David"/>
          <w:lang w:bidi="ar-SA"/>
        </w:rPr>
        <w: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lily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possesses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thirteen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leaves,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Community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Israel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vouchsafed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thirteen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categories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mercy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which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surround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every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side.</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jc w:val="both"/>
        <w:rPr>
          <w:rFonts w:ascii="Skolar Cyrillic" w:eastAsia="Book Antiqua" w:hAnsi="Skolar Cyrillic" w:cs="David"/>
          <w:lang w:bidi="ar-SA"/>
        </w:rPr>
      </w:pP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wound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not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actually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demise,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our</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victory.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conclude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with</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one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final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encouraging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word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from</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midst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voiceless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burning</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bush.</w:t>
      </w:r>
    </w:p>
    <w:p w:rsidR="00A61C72" w:rsidRPr="00A61C72" w:rsidRDefault="00A61C72" w:rsidP="00BE4B8E">
      <w:pPr>
        <w:jc w:val="both"/>
        <w:rPr>
          <w:rFonts w:ascii="Skolar Cyrillic" w:eastAsia="Book Antiqua" w:hAnsi="Skolar Cyrillic" w:cs="David"/>
          <w:lang w:bidi="ar-SA"/>
        </w:rPr>
      </w:pPr>
    </w:p>
    <w:p w:rsidR="00A61C72" w:rsidRPr="00A61C72" w:rsidRDefault="00A61C72" w:rsidP="00BE4B8E">
      <w:pPr>
        <w:ind w:left="360"/>
        <w:jc w:val="both"/>
        <w:rPr>
          <w:rFonts w:ascii="Skolar Cyrillic" w:eastAsia="Book Antiqua" w:hAnsi="Skolar Cyrillic" w:cs="David"/>
          <w:lang w:bidi="ar-SA"/>
        </w:rPr>
      </w:pPr>
      <w:r w:rsidRPr="00A61C72">
        <w:rPr>
          <w:rFonts w:ascii="Skolar Cyrillic" w:eastAsia="Book Antiqua" w:hAnsi="Skolar Cyrillic" w:cs="David"/>
          <w:lang w:bidi="ar-SA"/>
        </w:rPr>
        <w:t>Mos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1:69</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All</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description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nation's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condition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then</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stood,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and</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may</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think</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of</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it</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a</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voice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to</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the</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sufferers:</w:t>
      </w:r>
      <w:r w:rsidR="00492B64">
        <w:rPr>
          <w:rFonts w:ascii="Skolar Cyrillic" w:eastAsia="Book Antiqua" w:hAnsi="Skolar Cyrillic" w:cs="David"/>
          <w:lang w:bidi="ar-SA"/>
        </w:rPr>
        <w:t xml:space="preserve"> </w:t>
      </w:r>
      <w:r w:rsidRPr="00A61C72">
        <w:rPr>
          <w:rFonts w:ascii="Skolar Cyrillic" w:eastAsia="Book Antiqua" w:hAnsi="Skolar Cyrillic" w:cs="David"/>
          <w:lang w:bidi="ar-SA"/>
        </w:rPr>
        <w:t>"</w:t>
      </w:r>
      <w:r w:rsidRPr="00A61C72">
        <w:rPr>
          <w:rFonts w:ascii="Skolar Cyrillic" w:eastAsia="Book Antiqua" w:hAnsi="Skolar Cyrillic" w:cs="David"/>
          <w:b/>
          <w:highlight w:val="yellow"/>
          <w:lang w:bidi="ar-SA"/>
        </w:rPr>
        <w:t>Do</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not</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lose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heart;</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weakness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strength,</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which</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can</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'prick,</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and</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thousands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will</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suffer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from</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its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wounds.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Those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who</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desire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to</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consume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will</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be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unwilling</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saviours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instead</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of</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destroyers.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Your</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ills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will</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work</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no</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ill.</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Nay,</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just</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when</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the</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enemy</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is</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surest</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of</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ravaging</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lang w:bidi="ar-SA"/>
        </w:rPr>
        <w:t>you,</w:t>
      </w:r>
      <w:r w:rsidR="00492B64">
        <w:rPr>
          <w:rFonts w:ascii="Skolar Cyrillic" w:eastAsia="Book Antiqua" w:hAnsi="Skolar Cyrillic" w:cs="David"/>
          <w:b/>
          <w:highlight w:val="yellow"/>
          <w:lang w:bidi="ar-SA"/>
        </w:rPr>
        <w:t xml:space="preserve"> </w:t>
      </w:r>
      <w:r w:rsidRPr="00A61C72">
        <w:rPr>
          <w:rFonts w:ascii="Skolar Cyrillic" w:eastAsia="Book Antiqua" w:hAnsi="Skolar Cyrillic" w:cs="David"/>
          <w:b/>
          <w:highlight w:val="yellow"/>
          <w:u w:val="single"/>
          <w:lang w:bidi="ar-SA"/>
        </w:rPr>
        <w:t>your</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fame</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will</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shine</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forth</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most</w:t>
      </w:r>
      <w:r w:rsidR="00492B64">
        <w:rPr>
          <w:rFonts w:ascii="Skolar Cyrillic" w:eastAsia="Book Antiqua" w:hAnsi="Skolar Cyrillic" w:cs="David"/>
          <w:b/>
          <w:highlight w:val="yellow"/>
          <w:u w:val="single"/>
          <w:lang w:bidi="ar-SA"/>
        </w:rPr>
        <w:t xml:space="preserve"> </w:t>
      </w:r>
      <w:r w:rsidRPr="00A61C72">
        <w:rPr>
          <w:rFonts w:ascii="Skolar Cyrillic" w:eastAsia="Book Antiqua" w:hAnsi="Skolar Cyrillic" w:cs="David"/>
          <w:b/>
          <w:highlight w:val="yellow"/>
          <w:u w:val="single"/>
          <w:lang w:bidi="ar-SA"/>
        </w:rPr>
        <w:t>gloriously</w:t>
      </w:r>
      <w:r w:rsidRPr="00A61C72">
        <w:rPr>
          <w:rFonts w:ascii="Skolar Cyrillic" w:eastAsia="Book Antiqua" w:hAnsi="Skolar Cyrillic" w:cs="David"/>
          <w:b/>
          <w:highlight w:val="yellow"/>
          <w:lang w:bidi="ar-SA"/>
        </w:rPr>
        <w:t>:</w:t>
      </w:r>
      <w:r w:rsidRPr="00A61C72">
        <w:rPr>
          <w:rFonts w:ascii="Skolar Cyrillic" w:eastAsia="Book Antiqua" w:hAnsi="Skolar Cyrillic" w:cs="David"/>
          <w:highlight w:val="yellow"/>
          <w:lang w:bidi="ar-SA"/>
        </w:rPr>
        <w:t>”</w:t>
      </w:r>
    </w:p>
    <w:p w:rsidR="00A61C72" w:rsidRPr="00A61C72" w:rsidRDefault="00A61C72" w:rsidP="00BE4B8E">
      <w:pPr>
        <w:rPr>
          <w:rFonts w:ascii="Times New Roman" w:hAnsi="Times New Roman" w:cs="Times New Roman"/>
          <w:lang w:val="en-AU" w:bidi="ar-SA"/>
        </w:rPr>
      </w:pPr>
    </w:p>
    <w:p w:rsidR="00A61C72" w:rsidRDefault="00A61C72" w:rsidP="00BE4B8E">
      <w:pPr>
        <w:jc w:val="both"/>
        <w:rPr>
          <w:rFonts w:ascii="Skolar Cyrillic" w:eastAsia="Book Antiqua" w:hAnsi="Skolar Cyrillic" w:cs="David"/>
          <w:smallCaps/>
          <w:lang w:bidi="ar-SA"/>
        </w:rPr>
      </w:pPr>
      <w:r w:rsidRPr="00A61C72">
        <w:rPr>
          <w:rFonts w:ascii="Skolar Cyrillic" w:eastAsia="Book Antiqua" w:hAnsi="Skolar Cyrillic" w:cs="David"/>
          <w:smallCaps/>
          <w:lang w:bidi="ar-SA"/>
        </w:rPr>
        <w:t>Amen</w:t>
      </w:r>
      <w:r w:rsidR="00492B64">
        <w:rPr>
          <w:rFonts w:ascii="Skolar Cyrillic" w:eastAsia="Book Antiqua" w:hAnsi="Skolar Cyrillic" w:cs="David"/>
          <w:smallCaps/>
          <w:lang w:bidi="ar-SA"/>
        </w:rPr>
        <w:t xml:space="preserve"> </w:t>
      </w:r>
      <w:r w:rsidRPr="00A61C72">
        <w:rPr>
          <w:rFonts w:ascii="Skolar Cyrillic" w:eastAsia="Book Antiqua" w:hAnsi="Skolar Cyrillic" w:cs="David"/>
          <w:smallCaps/>
          <w:lang w:bidi="ar-SA"/>
        </w:rPr>
        <w:t>v’amen</w:t>
      </w:r>
      <w:r w:rsidR="00E71109">
        <w:rPr>
          <w:rFonts w:ascii="Skolar Cyrillic" w:eastAsia="Book Antiqua" w:hAnsi="Skolar Cyrillic" w:cs="David"/>
          <w:smallCaps/>
          <w:lang w:bidi="ar-SA"/>
        </w:rPr>
        <w:t>!</w:t>
      </w:r>
    </w:p>
    <w:p w:rsidR="00E71109" w:rsidRDefault="00E71109" w:rsidP="00BE4B8E">
      <w:pPr>
        <w:pBdr>
          <w:bottom w:val="double" w:sz="6" w:space="1" w:color="auto"/>
        </w:pBdr>
        <w:jc w:val="both"/>
        <w:rPr>
          <w:rFonts w:ascii="Skolar Cyrillic" w:eastAsia="Book Antiqua" w:hAnsi="Skolar Cyrillic" w:cs="David"/>
          <w:smallCaps/>
          <w:lang w:bidi="ar-SA"/>
        </w:rPr>
      </w:pPr>
    </w:p>
    <w:p w:rsidR="00E71109" w:rsidRDefault="00E71109" w:rsidP="00BE4B8E">
      <w:pPr>
        <w:jc w:val="both"/>
        <w:rPr>
          <w:rFonts w:ascii="Skolar Cyrillic" w:eastAsia="Book Antiqua" w:hAnsi="Skolar Cyrillic" w:cs="David"/>
          <w:smallCaps/>
          <w:lang w:bidi="ar-SA"/>
        </w:rPr>
      </w:pPr>
    </w:p>
    <w:p w:rsidR="00140AE9" w:rsidRPr="003270EF" w:rsidRDefault="00140AE9" w:rsidP="00BE4B8E">
      <w:pPr>
        <w:jc w:val="center"/>
        <w:rPr>
          <w:rFonts w:ascii="Cambria" w:hAnsi="Cambria"/>
          <w:lang w:val="en-AU"/>
        </w:rPr>
      </w:pPr>
      <w:r w:rsidRPr="003270EF">
        <w:rPr>
          <w:rFonts w:ascii="Cambria" w:hAnsi="Cambria" w:cs="Calibri"/>
          <w:b/>
          <w:bCs/>
          <w:color w:val="000000"/>
          <w:sz w:val="28"/>
          <w:szCs w:val="28"/>
          <w:lang w:val="en-AU"/>
        </w:rPr>
        <w:t>Questions</w:t>
      </w:r>
      <w:r w:rsidR="00492B64">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for</w:t>
      </w:r>
      <w:r w:rsidR="00492B64">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Understanding</w:t>
      </w:r>
      <w:r w:rsidR="00492B64">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and</w:t>
      </w:r>
      <w:r w:rsidR="00492B64">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Reflection</w:t>
      </w:r>
    </w:p>
    <w:p w:rsidR="00140AE9" w:rsidRPr="003270EF" w:rsidRDefault="00140AE9" w:rsidP="00BE4B8E">
      <w:pPr>
        <w:jc w:val="both"/>
        <w:rPr>
          <w:lang w:val="en-AU"/>
        </w:rPr>
      </w:pPr>
    </w:p>
    <w:p w:rsidR="00140AE9" w:rsidRPr="003270EF" w:rsidRDefault="00140AE9" w:rsidP="00BE4B8E">
      <w:pPr>
        <w:numPr>
          <w:ilvl w:val="0"/>
          <w:numId w:val="6"/>
        </w:numPr>
        <w:spacing w:after="160" w:line="256" w:lineRule="auto"/>
        <w:rPr>
          <w:rFonts w:eastAsia="Times New Roman" w:cs="Calibri"/>
          <w:color w:val="000000"/>
        </w:rPr>
      </w:pPr>
      <w:r w:rsidRPr="003270EF">
        <w:rPr>
          <w:rFonts w:eastAsia="Times New Roman" w:cs="Calibri"/>
          <w:b/>
          <w:bCs/>
          <w:color w:val="000000"/>
        </w:rPr>
        <w:t>From</w:t>
      </w:r>
      <w:r w:rsidR="00492B64">
        <w:rPr>
          <w:rFonts w:eastAsia="Times New Roman" w:cs="Calibri"/>
          <w:b/>
          <w:bCs/>
          <w:color w:val="000000"/>
        </w:rPr>
        <w:t xml:space="preserve"> </w:t>
      </w:r>
      <w:r w:rsidRPr="003270EF">
        <w:rPr>
          <w:rFonts w:eastAsia="Times New Roman" w:cs="Calibri"/>
          <w:b/>
          <w:bCs/>
          <w:color w:val="000000"/>
        </w:rPr>
        <w:t>all</w:t>
      </w:r>
      <w:r w:rsidR="00492B64">
        <w:rPr>
          <w:rFonts w:eastAsia="Times New Roman" w:cs="Calibri"/>
          <w:b/>
          <w:bCs/>
          <w:color w:val="000000"/>
        </w:rPr>
        <w:t xml:space="preserve"> </w:t>
      </w:r>
      <w:r w:rsidRPr="003270EF">
        <w:rPr>
          <w:rFonts w:eastAsia="Times New Roman" w:cs="Calibri"/>
          <w:b/>
          <w:bCs/>
          <w:color w:val="000000"/>
        </w:rPr>
        <w:t>the</w:t>
      </w:r>
      <w:r w:rsidR="00492B64">
        <w:rPr>
          <w:rFonts w:eastAsia="Times New Roman" w:cs="Calibri"/>
          <w:b/>
          <w:bCs/>
          <w:color w:val="000000"/>
        </w:rPr>
        <w:t xml:space="preserve"> </w:t>
      </w:r>
      <w:r w:rsidRPr="003270EF">
        <w:rPr>
          <w:rFonts w:eastAsia="Times New Roman" w:cs="Calibri"/>
          <w:b/>
          <w:bCs/>
          <w:color w:val="000000"/>
        </w:rPr>
        <w:t>readings</w:t>
      </w:r>
      <w:r w:rsidR="00492B64">
        <w:rPr>
          <w:rFonts w:eastAsia="Times New Roman" w:cs="Calibri"/>
          <w:b/>
          <w:bCs/>
          <w:color w:val="000000"/>
        </w:rPr>
        <w:t xml:space="preserve"> </w:t>
      </w:r>
      <w:r w:rsidRPr="003270EF">
        <w:rPr>
          <w:rFonts w:eastAsia="Times New Roman" w:cs="Calibri"/>
          <w:b/>
          <w:bCs/>
          <w:color w:val="000000"/>
        </w:rPr>
        <w:t>for</w:t>
      </w:r>
      <w:r w:rsidR="00492B64">
        <w:rPr>
          <w:rFonts w:eastAsia="Times New Roman" w:cs="Calibri"/>
          <w:b/>
          <w:bCs/>
          <w:color w:val="000000"/>
        </w:rPr>
        <w:t xml:space="preserve"> </w:t>
      </w:r>
      <w:r w:rsidRPr="003270EF">
        <w:rPr>
          <w:rFonts w:eastAsia="Times New Roman" w:cs="Calibri"/>
          <w:b/>
          <w:bCs/>
          <w:color w:val="000000"/>
        </w:rPr>
        <w:t>this</w:t>
      </w:r>
      <w:r w:rsidR="00492B64">
        <w:rPr>
          <w:rFonts w:eastAsia="Times New Roman" w:cs="Calibri"/>
          <w:b/>
          <w:bCs/>
          <w:color w:val="000000"/>
        </w:rPr>
        <w:t xml:space="preserve"> </w:t>
      </w:r>
      <w:r w:rsidRPr="003270EF">
        <w:rPr>
          <w:rFonts w:eastAsia="Times New Roman" w:cs="Calibri"/>
          <w:b/>
          <w:bCs/>
          <w:color w:val="000000"/>
        </w:rPr>
        <w:t>week,</w:t>
      </w:r>
      <w:r w:rsidR="00492B64">
        <w:rPr>
          <w:rFonts w:eastAsia="Times New Roman" w:cs="Calibri"/>
          <w:b/>
          <w:bCs/>
          <w:color w:val="000000"/>
        </w:rPr>
        <w:t xml:space="preserve"> </w:t>
      </w:r>
      <w:r w:rsidRPr="003270EF">
        <w:rPr>
          <w:rFonts w:eastAsia="Times New Roman" w:cs="Calibri"/>
          <w:b/>
          <w:bCs/>
          <w:color w:val="000000"/>
        </w:rPr>
        <w:t>which</w:t>
      </w:r>
      <w:r w:rsidR="00492B64">
        <w:rPr>
          <w:rFonts w:eastAsia="Times New Roman" w:cs="Calibri"/>
          <w:b/>
          <w:bCs/>
          <w:color w:val="000000"/>
        </w:rPr>
        <w:t xml:space="preserve"> </w:t>
      </w:r>
      <w:r w:rsidRPr="003270EF">
        <w:rPr>
          <w:rFonts w:eastAsia="Times New Roman" w:cs="Calibri"/>
          <w:b/>
          <w:bCs/>
          <w:color w:val="000000"/>
        </w:rPr>
        <w:t>verse</w:t>
      </w:r>
      <w:r w:rsidR="00492B64">
        <w:rPr>
          <w:rFonts w:eastAsia="Times New Roman" w:cs="Calibri"/>
          <w:b/>
          <w:bCs/>
          <w:color w:val="000000"/>
        </w:rPr>
        <w:t xml:space="preserve"> </w:t>
      </w:r>
      <w:r w:rsidRPr="003270EF">
        <w:rPr>
          <w:rFonts w:eastAsia="Times New Roman" w:cs="Calibri"/>
          <w:b/>
          <w:bCs/>
          <w:color w:val="000000"/>
        </w:rPr>
        <w:t>or</w:t>
      </w:r>
      <w:r w:rsidR="00492B64">
        <w:rPr>
          <w:rFonts w:eastAsia="Times New Roman" w:cs="Calibri"/>
          <w:b/>
          <w:bCs/>
          <w:color w:val="000000"/>
        </w:rPr>
        <w:t xml:space="preserve"> </w:t>
      </w:r>
      <w:r w:rsidRPr="003270EF">
        <w:rPr>
          <w:rFonts w:eastAsia="Times New Roman" w:cs="Calibri"/>
          <w:b/>
          <w:bCs/>
          <w:color w:val="000000"/>
        </w:rPr>
        <w:t>verses</w:t>
      </w:r>
      <w:r w:rsidR="00492B64">
        <w:rPr>
          <w:rFonts w:eastAsia="Times New Roman" w:cs="Calibri"/>
          <w:b/>
          <w:bCs/>
          <w:color w:val="000000"/>
        </w:rPr>
        <w:t xml:space="preserve"> </w:t>
      </w:r>
      <w:r w:rsidRPr="003270EF">
        <w:rPr>
          <w:rFonts w:eastAsia="Times New Roman" w:cs="Calibri"/>
          <w:b/>
          <w:bCs/>
          <w:color w:val="000000"/>
        </w:rPr>
        <w:t>touched</w:t>
      </w:r>
      <w:r w:rsidR="00492B64">
        <w:rPr>
          <w:rFonts w:eastAsia="Times New Roman" w:cs="Calibri"/>
          <w:b/>
          <w:bCs/>
          <w:color w:val="000000"/>
        </w:rPr>
        <w:t xml:space="preserve"> </w:t>
      </w:r>
      <w:r w:rsidRPr="003270EF">
        <w:rPr>
          <w:rFonts w:eastAsia="Times New Roman" w:cs="Calibri"/>
          <w:b/>
          <w:bCs/>
          <w:color w:val="000000"/>
        </w:rPr>
        <w:t>your</w:t>
      </w:r>
      <w:r w:rsidR="00492B64">
        <w:rPr>
          <w:rFonts w:eastAsia="Times New Roman" w:cs="Calibri"/>
          <w:b/>
          <w:bCs/>
          <w:color w:val="000000"/>
        </w:rPr>
        <w:t xml:space="preserve"> </w:t>
      </w:r>
      <w:r w:rsidRPr="003270EF">
        <w:rPr>
          <w:rFonts w:eastAsia="Times New Roman" w:cs="Calibri"/>
          <w:b/>
          <w:bCs/>
          <w:color w:val="000000"/>
        </w:rPr>
        <w:t>heart</w:t>
      </w:r>
      <w:r w:rsidR="00492B64">
        <w:rPr>
          <w:rFonts w:eastAsia="Times New Roman" w:cs="Calibri"/>
          <w:b/>
          <w:bCs/>
          <w:color w:val="000000"/>
        </w:rPr>
        <w:t xml:space="preserve"> </w:t>
      </w:r>
      <w:r w:rsidRPr="003270EF">
        <w:rPr>
          <w:rFonts w:eastAsia="Times New Roman" w:cs="Calibri"/>
          <w:b/>
          <w:bCs/>
          <w:color w:val="000000"/>
        </w:rPr>
        <w:t>and</w:t>
      </w:r>
      <w:r w:rsidR="00492B64">
        <w:rPr>
          <w:rFonts w:eastAsia="Times New Roman" w:cs="Calibri"/>
          <w:b/>
          <w:bCs/>
          <w:color w:val="000000"/>
        </w:rPr>
        <w:t xml:space="preserve"> </w:t>
      </w:r>
      <w:r w:rsidRPr="003270EF">
        <w:rPr>
          <w:rFonts w:eastAsia="Times New Roman" w:cs="Calibri"/>
          <w:b/>
          <w:bCs/>
          <w:color w:val="000000"/>
        </w:rPr>
        <w:t>fired</w:t>
      </w:r>
      <w:r w:rsidR="00492B64">
        <w:rPr>
          <w:rFonts w:eastAsia="Times New Roman" w:cs="Calibri"/>
          <w:b/>
          <w:bCs/>
          <w:color w:val="000000"/>
        </w:rPr>
        <w:t xml:space="preserve"> </w:t>
      </w:r>
      <w:r w:rsidRPr="003270EF">
        <w:rPr>
          <w:rFonts w:eastAsia="Times New Roman" w:cs="Calibri"/>
          <w:b/>
          <w:bCs/>
          <w:color w:val="000000"/>
        </w:rPr>
        <w:t>your</w:t>
      </w:r>
      <w:r w:rsidR="00492B64">
        <w:rPr>
          <w:rFonts w:eastAsia="Times New Roman" w:cs="Calibri"/>
          <w:b/>
          <w:bCs/>
          <w:color w:val="000000"/>
        </w:rPr>
        <w:t xml:space="preserve"> </w:t>
      </w:r>
      <w:r w:rsidRPr="003270EF">
        <w:rPr>
          <w:rFonts w:eastAsia="Times New Roman" w:cs="Calibri"/>
          <w:b/>
          <w:bCs/>
          <w:color w:val="000000"/>
        </w:rPr>
        <w:t>imagination?</w:t>
      </w:r>
    </w:p>
    <w:p w:rsidR="00140AE9" w:rsidRDefault="00140AE9" w:rsidP="00BE4B8E">
      <w:pPr>
        <w:numPr>
          <w:ilvl w:val="0"/>
          <w:numId w:val="6"/>
        </w:numPr>
        <w:spacing w:after="160" w:line="256" w:lineRule="auto"/>
        <w:rPr>
          <w:rFonts w:eastAsia="Times New Roman" w:cs="Calibri"/>
          <w:color w:val="000000"/>
        </w:rPr>
      </w:pPr>
      <w:r w:rsidRPr="003270EF">
        <w:rPr>
          <w:rFonts w:eastAsia="Times New Roman" w:cs="Calibri"/>
          <w:b/>
          <w:bCs/>
          <w:color w:val="000000"/>
        </w:rPr>
        <w:t>In</w:t>
      </w:r>
      <w:r w:rsidR="00492B64">
        <w:rPr>
          <w:rFonts w:eastAsia="Times New Roman" w:cs="Calibri"/>
          <w:b/>
          <w:bCs/>
          <w:color w:val="000000"/>
        </w:rPr>
        <w:t xml:space="preserve"> </w:t>
      </w:r>
      <w:r w:rsidRPr="003270EF">
        <w:rPr>
          <w:rFonts w:eastAsia="Times New Roman" w:cs="Calibri"/>
          <w:b/>
          <w:bCs/>
          <w:color w:val="000000"/>
        </w:rPr>
        <w:t>your</w:t>
      </w:r>
      <w:r w:rsidR="00492B64">
        <w:rPr>
          <w:rFonts w:eastAsia="Times New Roman" w:cs="Calibri"/>
          <w:b/>
          <w:bCs/>
          <w:color w:val="000000"/>
        </w:rPr>
        <w:t xml:space="preserve"> </w:t>
      </w:r>
      <w:r w:rsidRPr="003270EF">
        <w:rPr>
          <w:rFonts w:eastAsia="Times New Roman" w:cs="Calibri"/>
          <w:b/>
          <w:bCs/>
          <w:color w:val="000000"/>
        </w:rPr>
        <w:t>opinion</w:t>
      </w:r>
      <w:r w:rsidR="00492B64">
        <w:rPr>
          <w:rFonts w:eastAsia="Times New Roman" w:cs="Calibri"/>
          <w:b/>
          <w:bCs/>
          <w:color w:val="000000"/>
        </w:rPr>
        <w:t xml:space="preserve"> </w:t>
      </w:r>
      <w:r w:rsidRPr="003270EF">
        <w:rPr>
          <w:rFonts w:eastAsia="Times New Roman" w:cs="Calibri"/>
          <w:b/>
          <w:bCs/>
          <w:color w:val="000000"/>
        </w:rPr>
        <w:t>what</w:t>
      </w:r>
      <w:r w:rsidR="00492B64">
        <w:rPr>
          <w:rFonts w:eastAsia="Times New Roman" w:cs="Calibri"/>
          <w:b/>
          <w:bCs/>
          <w:color w:val="000000"/>
        </w:rPr>
        <w:t xml:space="preserve"> </w:t>
      </w:r>
      <w:r w:rsidRPr="003270EF">
        <w:rPr>
          <w:rFonts w:eastAsia="Times New Roman" w:cs="Calibri"/>
          <w:b/>
          <w:bCs/>
          <w:color w:val="000000"/>
        </w:rPr>
        <w:t>is</w:t>
      </w:r>
      <w:r w:rsidR="00492B64">
        <w:rPr>
          <w:rFonts w:eastAsia="Times New Roman" w:cs="Calibri"/>
          <w:b/>
          <w:bCs/>
          <w:color w:val="000000"/>
        </w:rPr>
        <w:t xml:space="preserve"> </w:t>
      </w:r>
      <w:r w:rsidRPr="003270EF">
        <w:rPr>
          <w:rFonts w:eastAsia="Times New Roman" w:cs="Calibri"/>
          <w:b/>
          <w:bCs/>
          <w:color w:val="000000"/>
        </w:rPr>
        <w:t>the</w:t>
      </w:r>
      <w:r w:rsidR="00492B64">
        <w:rPr>
          <w:rFonts w:eastAsia="Times New Roman" w:cs="Calibri"/>
          <w:b/>
          <w:bCs/>
          <w:color w:val="000000"/>
        </w:rPr>
        <w:t xml:space="preserve"> </w:t>
      </w:r>
      <w:r w:rsidRPr="003270EF">
        <w:rPr>
          <w:rFonts w:eastAsia="Times New Roman" w:cs="Calibri"/>
          <w:b/>
          <w:bCs/>
          <w:color w:val="000000"/>
        </w:rPr>
        <w:t>prophetic</w:t>
      </w:r>
      <w:r w:rsidR="00492B64">
        <w:rPr>
          <w:rFonts w:eastAsia="Times New Roman" w:cs="Calibri"/>
          <w:b/>
          <w:bCs/>
          <w:color w:val="000000"/>
        </w:rPr>
        <w:t xml:space="preserve"> </w:t>
      </w:r>
      <w:r w:rsidRPr="003270EF">
        <w:rPr>
          <w:rFonts w:eastAsia="Times New Roman" w:cs="Calibri"/>
          <w:b/>
          <w:bCs/>
          <w:color w:val="000000"/>
        </w:rPr>
        <w:t>statement</w:t>
      </w:r>
      <w:r w:rsidR="00492B64">
        <w:rPr>
          <w:rFonts w:eastAsia="Times New Roman" w:cs="Calibri"/>
          <w:b/>
          <w:bCs/>
          <w:color w:val="000000"/>
        </w:rPr>
        <w:t xml:space="preserve"> </w:t>
      </w:r>
      <w:r w:rsidRPr="003270EF">
        <w:rPr>
          <w:rFonts w:eastAsia="Times New Roman" w:cs="Calibri"/>
          <w:b/>
          <w:bCs/>
          <w:color w:val="000000"/>
        </w:rPr>
        <w:t>for</w:t>
      </w:r>
      <w:r w:rsidR="00492B64">
        <w:rPr>
          <w:rFonts w:eastAsia="Times New Roman" w:cs="Calibri"/>
          <w:b/>
          <w:bCs/>
          <w:color w:val="000000"/>
        </w:rPr>
        <w:t xml:space="preserve"> </w:t>
      </w:r>
      <w:r w:rsidRPr="003270EF">
        <w:rPr>
          <w:rFonts w:eastAsia="Times New Roman" w:cs="Calibri"/>
          <w:b/>
          <w:bCs/>
          <w:color w:val="000000"/>
        </w:rPr>
        <w:t>this</w:t>
      </w:r>
      <w:r w:rsidR="00492B64">
        <w:rPr>
          <w:rFonts w:eastAsia="Times New Roman" w:cs="Calibri"/>
          <w:b/>
          <w:bCs/>
          <w:color w:val="000000"/>
        </w:rPr>
        <w:t xml:space="preserve"> </w:t>
      </w:r>
      <w:r w:rsidRPr="003270EF">
        <w:rPr>
          <w:rFonts w:eastAsia="Times New Roman" w:cs="Calibri"/>
          <w:b/>
          <w:bCs/>
          <w:color w:val="000000"/>
        </w:rPr>
        <w:t>week</w:t>
      </w:r>
      <w:r>
        <w:rPr>
          <w:rFonts w:eastAsia="Times New Roman" w:cs="Calibri"/>
          <w:b/>
          <w:bCs/>
          <w:color w:val="000000"/>
        </w:rPr>
        <w:t>?</w:t>
      </w:r>
    </w:p>
    <w:p w:rsidR="00140AE9" w:rsidRPr="003270EF" w:rsidRDefault="00140AE9" w:rsidP="00BE4B8E">
      <w:pPr>
        <w:pBdr>
          <w:bottom w:val="double" w:sz="6" w:space="1" w:color="auto"/>
        </w:pBdr>
        <w:spacing w:after="160" w:line="256" w:lineRule="auto"/>
        <w:rPr>
          <w:rFonts w:eastAsia="Times New Roman" w:cs="Calibri"/>
          <w:color w:val="000000"/>
        </w:rPr>
      </w:pPr>
    </w:p>
    <w:p w:rsidR="00140AE9" w:rsidRPr="0087108A" w:rsidRDefault="00140AE9" w:rsidP="00BE4B8E">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w:t>
      </w:r>
      <w:r w:rsidR="00492B64">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After</w:t>
      </w:r>
      <w:r w:rsidR="00492B64">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Torah</w:t>
      </w:r>
      <w:r w:rsidR="00492B64">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Study</w:t>
      </w:r>
    </w:p>
    <w:p w:rsidR="00140AE9" w:rsidRPr="0087108A" w:rsidRDefault="00492B64" w:rsidP="00BE4B8E">
      <w:pPr>
        <w:rPr>
          <w:rFonts w:eastAsia="Times New Roman" w:cs="Times New Roman"/>
          <w:color w:val="000000"/>
        </w:rPr>
      </w:pPr>
      <w:r>
        <w:rPr>
          <w:rFonts w:ascii="Times New Roman" w:eastAsia="Times New Roman" w:hAnsi="Times New Roman" w:cs="Times New Roman"/>
          <w:b/>
          <w:bCs/>
          <w:color w:val="000000"/>
          <w:lang w:val="en-AU"/>
        </w:rPr>
        <w:t xml:space="preserve"> </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Barúch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Atáh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Adonai,</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Elohénu</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Meléch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HaOlám,</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Ashér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Natán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Lánu</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Torát</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Emét,</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V'Chayéi</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Olám</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Natá</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B'Tochénu.</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Barúch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Atáh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Adonái,</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Notén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HaToráh.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Blessed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Ha-Shem</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God,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King</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universe,</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Who</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given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teaching</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truth,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implanting</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within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eternal</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life.</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Blessed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Ha-Shem,</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Giver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Torah.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140AE9" w:rsidRPr="0087108A" w:rsidRDefault="00492B64" w:rsidP="00BE4B8E">
      <w:pPr>
        <w:jc w:val="center"/>
        <w:rPr>
          <w:rFonts w:eastAsia="Times New Roman" w:cs="Times New Roman"/>
          <w:color w:val="000000"/>
        </w:rPr>
      </w:pPr>
      <w:r>
        <w:rPr>
          <w:rFonts w:ascii="Arial Narrow" w:eastAsia="Times New Roman" w:hAnsi="Arial Narrow" w:cs="Times New Roman"/>
          <w:b/>
          <w:bCs/>
          <w:color w:val="000000"/>
          <w:lang w:val="en-AU"/>
        </w:rPr>
        <w:t xml:space="preserve"> </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“Now</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unto</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Him</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who</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able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preserve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you</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faultless,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spotless,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establish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you</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without</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blemish,</w:t>
      </w:r>
    </w:p>
    <w:p w:rsidR="00140AE9" w:rsidRPr="0087108A" w:rsidRDefault="00140AE9" w:rsidP="00BE4B8E">
      <w:pPr>
        <w:jc w:val="center"/>
        <w:rPr>
          <w:rFonts w:eastAsia="Times New Roman" w:cs="Times New Roman"/>
          <w:color w:val="000000"/>
        </w:rPr>
      </w:pPr>
      <w:r w:rsidRPr="0087108A">
        <w:rPr>
          <w:rFonts w:ascii="Arial Narrow" w:eastAsia="Times New Roman" w:hAnsi="Arial Narrow" w:cs="Times New Roman"/>
          <w:b/>
          <w:bCs/>
          <w:color w:val="000000"/>
          <w:lang w:val="en-AU"/>
        </w:rPr>
        <w:t>before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His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majesty,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joy,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[namely,]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only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one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God,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Deliverer,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means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Yeshua</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Messiah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Master,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praise,</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dominion,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honor,</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majesty,</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both</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now</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in</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all</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ages.</w:t>
      </w:r>
      <w:r w:rsidR="00492B64">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140AE9" w:rsidRPr="0087108A" w:rsidRDefault="00140AE9" w:rsidP="00BE4B8E">
      <w:pPr>
        <w:pBdr>
          <w:bottom w:val="double" w:sz="6" w:space="1" w:color="auto"/>
        </w:pBdr>
        <w:jc w:val="both"/>
      </w:pPr>
    </w:p>
    <w:p w:rsidR="00140AE9" w:rsidRPr="0087108A" w:rsidRDefault="00140AE9" w:rsidP="00BE4B8E">
      <w:pPr>
        <w:jc w:val="both"/>
      </w:pPr>
    </w:p>
    <w:p w:rsidR="00140AE9" w:rsidRPr="006B4942" w:rsidRDefault="00140AE9" w:rsidP="00BE4B8E">
      <w:pPr>
        <w:jc w:val="center"/>
      </w:pPr>
      <w:r w:rsidRPr="006B4942">
        <w:rPr>
          <w:rFonts w:ascii="Cambria" w:eastAsia="Times New Roman" w:hAnsi="Cambria" w:cs="Times New Roman"/>
          <w:b/>
          <w:bCs/>
          <w:color w:val="000000"/>
          <w:sz w:val="28"/>
          <w:szCs w:val="28"/>
          <w:lang w:val="en-AU"/>
        </w:rPr>
        <w:t>Next</w:t>
      </w:r>
      <w:r w:rsidR="00492B64">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Sabbath:</w:t>
      </w:r>
    </w:p>
    <w:p w:rsidR="00140AE9" w:rsidRPr="006B4942" w:rsidRDefault="00140AE9" w:rsidP="00BE4B8E"/>
    <w:p w:rsidR="00140AE9" w:rsidRDefault="00140AE9" w:rsidP="00BE4B8E">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w:t>
      </w:r>
      <w:r w:rsidR="00492B64">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w:t>
      </w:r>
      <w:r w:rsidR="00772605" w:rsidRPr="00772605">
        <w:rPr>
          <w:rFonts w:ascii="Cambria" w:eastAsia="Times New Roman" w:hAnsi="Cambria" w:cs="Times New Roman"/>
          <w:b/>
          <w:bCs/>
          <w:color w:val="000000"/>
          <w:sz w:val="28"/>
          <w:szCs w:val="28"/>
        </w:rPr>
        <w:t>VeChiqeritem</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Lakhem</w:t>
      </w:r>
      <w:r w:rsidRPr="006B4942">
        <w:rPr>
          <w:rFonts w:ascii="Cambria" w:eastAsia="Times New Roman" w:hAnsi="Cambria" w:cs="Times New Roman"/>
          <w:b/>
          <w:bCs/>
          <w:color w:val="000000"/>
          <w:sz w:val="28"/>
          <w:szCs w:val="28"/>
          <w:lang w:val="en-AU"/>
        </w:rPr>
        <w:t>”</w:t>
      </w:r>
      <w:r w:rsidR="00492B64">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w:t>
      </w:r>
      <w:r w:rsidR="00492B64">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Sabbath:</w:t>
      </w:r>
      <w:r w:rsidR="00492B64">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w:t>
      </w:r>
      <w:r w:rsidR="00772605" w:rsidRPr="00772605">
        <w:rPr>
          <w:rFonts w:ascii="Cambria" w:eastAsia="Times New Roman" w:hAnsi="Cambria" w:cs="Times New Roman"/>
          <w:b/>
          <w:bCs/>
          <w:color w:val="000000"/>
          <w:sz w:val="28"/>
          <w:szCs w:val="28"/>
        </w:rPr>
        <w:t>And</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you</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will</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appoint</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for</w:t>
      </w:r>
      <w:r w:rsidR="00492B64">
        <w:rPr>
          <w:rFonts w:ascii="Cambria" w:eastAsia="Times New Roman" w:hAnsi="Cambria" w:cs="Times New Roman"/>
          <w:b/>
          <w:bCs/>
          <w:color w:val="000000"/>
          <w:sz w:val="28"/>
          <w:szCs w:val="28"/>
        </w:rPr>
        <w:t xml:space="preserve"> </w:t>
      </w:r>
      <w:r w:rsidR="00772605" w:rsidRPr="00772605">
        <w:rPr>
          <w:rFonts w:ascii="Cambria" w:eastAsia="Times New Roman" w:hAnsi="Cambria" w:cs="Times New Roman"/>
          <w:b/>
          <w:bCs/>
          <w:color w:val="000000"/>
          <w:sz w:val="28"/>
          <w:szCs w:val="28"/>
        </w:rPr>
        <w:t>you</w:t>
      </w:r>
      <w:r w:rsidRPr="006B4942">
        <w:rPr>
          <w:rFonts w:ascii="Cambria" w:eastAsia="Times New Roman" w:hAnsi="Cambria" w:cs="Times New Roman"/>
          <w:b/>
          <w:bCs/>
          <w:color w:val="000000"/>
          <w:sz w:val="28"/>
          <w:szCs w:val="28"/>
          <w:lang w:val="en-AU"/>
        </w:rPr>
        <w:t>”</w:t>
      </w:r>
    </w:p>
    <w:p w:rsidR="00140AE9" w:rsidRPr="006B4942" w:rsidRDefault="00492B64" w:rsidP="00BE4B8E">
      <w:pPr>
        <w:jc w:val="both"/>
        <w:rPr>
          <w:rFonts w:eastAsia="Times New Roman" w:cs="Times New Roman"/>
          <w:color w:val="000000"/>
        </w:rPr>
      </w:pPr>
      <w:r>
        <w:rPr>
          <w:rFonts w:eastAsia="Times New Roman" w:cs="Times New Roman"/>
          <w:color w:val="000000"/>
          <w:lang w:val="en-AU"/>
        </w:rPr>
        <w:t xml:space="preserve"> </w:t>
      </w:r>
    </w:p>
    <w:tbl>
      <w:tblPr>
        <w:tblW w:w="0" w:type="auto"/>
        <w:jc w:val="center"/>
        <w:tblCellMar>
          <w:left w:w="0" w:type="dxa"/>
          <w:right w:w="0" w:type="dxa"/>
        </w:tblCellMar>
        <w:tblLook w:val="04A0" w:firstRow="1" w:lastRow="0" w:firstColumn="1" w:lastColumn="0" w:noHBand="0" w:noVBand="1"/>
      </w:tblPr>
      <w:tblGrid>
        <w:gridCol w:w="3011"/>
        <w:gridCol w:w="2894"/>
        <w:gridCol w:w="3407"/>
      </w:tblGrid>
      <w:tr w:rsidR="00140AE9" w:rsidRPr="006B4942" w:rsidTr="007E5FA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ascii="Times New Roman" w:eastAsia="Times New Roman" w:hAnsi="Times New Roman" w:cs="Times New Roman"/>
                <w:b/>
                <w:bCs/>
                <w:lang w:val="en-AU"/>
              </w:rPr>
              <w:t>Torah</w:t>
            </w:r>
            <w:r w:rsidR="00492B64">
              <w:rPr>
                <w:rFonts w:ascii="Times New Roman" w:eastAsia="Times New Roman" w:hAnsi="Times New Roman" w:cs="Times New Roman"/>
                <w:b/>
                <w:bCs/>
                <w:lang w:val="en-AU"/>
              </w:rPr>
              <w:t xml:space="preserve"> </w:t>
            </w:r>
            <w:r w:rsidRPr="006B4942">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ascii="Times New Roman" w:eastAsia="Times New Roman" w:hAnsi="Times New Roman" w:cs="Times New Roman"/>
                <w:b/>
                <w:bCs/>
                <w:lang w:val="en-AU"/>
              </w:rPr>
              <w:t>Weekday</w:t>
            </w:r>
            <w:r w:rsidR="00492B64">
              <w:rPr>
                <w:rFonts w:ascii="Times New Roman" w:eastAsia="Times New Roman" w:hAnsi="Times New Roman" w:cs="Times New Roman"/>
                <w:b/>
                <w:bCs/>
                <w:lang w:val="en-AU"/>
              </w:rPr>
              <w:t xml:space="preserve"> </w:t>
            </w:r>
            <w:r w:rsidRPr="006B4942">
              <w:rPr>
                <w:rFonts w:ascii="Times New Roman" w:eastAsia="Times New Roman" w:hAnsi="Times New Roman" w:cs="Times New Roman"/>
                <w:b/>
                <w:bCs/>
                <w:lang w:val="en-AU"/>
              </w:rPr>
              <w:t>Torah</w:t>
            </w:r>
            <w:r w:rsidR="00492B64">
              <w:rPr>
                <w:rFonts w:ascii="Times New Roman" w:eastAsia="Times New Roman" w:hAnsi="Times New Roman" w:cs="Times New Roman"/>
                <w:b/>
                <w:bCs/>
                <w:lang w:val="en-AU"/>
              </w:rPr>
              <w:t xml:space="preserve"> </w:t>
            </w:r>
            <w:r w:rsidRPr="006B4942">
              <w:rPr>
                <w:rFonts w:ascii="Times New Roman" w:eastAsia="Times New Roman" w:hAnsi="Times New Roman" w:cs="Times New Roman"/>
                <w:b/>
                <w:bCs/>
                <w:lang w:val="en-AU"/>
              </w:rPr>
              <w:t>Reading:</w:t>
            </w:r>
          </w:p>
        </w:tc>
      </w:tr>
      <w:tr w:rsidR="00140AE9" w:rsidRPr="006B4942" w:rsidTr="007E5FA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5239D0" w:rsidRDefault="00820A63" w:rsidP="00BE4B8E">
            <w:pPr>
              <w:jc w:val="center"/>
              <w:rPr>
                <w:rFonts w:ascii="David" w:eastAsia="Times New Roman" w:hAnsi="David" w:cs="David"/>
                <w:b/>
                <w:bCs/>
                <w:sz w:val="28"/>
                <w:szCs w:val="28"/>
              </w:rPr>
            </w:pPr>
            <w:r w:rsidRPr="005239D0">
              <w:rPr>
                <w:rFonts w:ascii="Skolar Cyrillic" w:hAnsi="Skolar Cyrillic" w:cs="David"/>
                <w:b/>
                <w:bCs/>
                <w:color w:val="000000"/>
                <w:sz w:val="28"/>
                <w:szCs w:val="28"/>
                <w:shd w:val="clear" w:color="auto" w:fill="FFFFFF"/>
                <w:rtl/>
              </w:rPr>
              <w:t>וְהִקְרִיתֶם</w:t>
            </w:r>
            <w:r w:rsidR="00492B64">
              <w:rPr>
                <w:rFonts w:ascii="Skolar Cyrillic" w:hAnsi="Skolar Cyrillic" w:cs="David"/>
                <w:b/>
                <w:bCs/>
                <w:color w:val="000000"/>
                <w:sz w:val="28"/>
                <w:szCs w:val="28"/>
                <w:shd w:val="clear" w:color="auto" w:fill="FFFFFF"/>
                <w:rtl/>
              </w:rPr>
              <w:t xml:space="preserve"> </w:t>
            </w:r>
            <w:r w:rsidRPr="005239D0">
              <w:rPr>
                <w:rFonts w:ascii="Skolar Cyrillic" w:hAnsi="Skolar Cyrillic" w:cs="David"/>
                <w:b/>
                <w:bCs/>
                <w:color w:val="000000"/>
                <w:sz w:val="28"/>
                <w:szCs w:val="28"/>
                <w:shd w:val="clear" w:color="auto" w:fill="FFFFFF"/>
                <w:rtl/>
              </w:rPr>
              <w:t>לָכֶם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492B64" w:rsidP="00BE4B8E">
            <w:pP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ascii="Times New Roman" w:eastAsia="Times New Roman" w:hAnsi="Times New Roman" w:cs="Times New Roman"/>
                <w:b/>
                <w:bCs/>
                <w:lang w:val="en-AU"/>
              </w:rPr>
              <w:t>Saturday</w:t>
            </w:r>
            <w:r w:rsidR="00492B64">
              <w:rPr>
                <w:rFonts w:ascii="Times New Roman" w:eastAsia="Times New Roman" w:hAnsi="Times New Roman" w:cs="Times New Roman"/>
                <w:b/>
                <w:bCs/>
                <w:lang w:val="en-AU"/>
              </w:rPr>
              <w:t xml:space="preserve"> </w:t>
            </w:r>
            <w:r w:rsidRPr="006B4942">
              <w:rPr>
                <w:rFonts w:ascii="Times New Roman" w:eastAsia="Times New Roman" w:hAnsi="Times New Roman" w:cs="Times New Roman"/>
                <w:b/>
                <w:bCs/>
                <w:lang w:val="en-AU"/>
              </w:rPr>
              <w:t>Afternoon</w:t>
            </w:r>
          </w:p>
        </w:tc>
      </w:tr>
      <w:tr w:rsidR="00140AE9" w:rsidRPr="006B4942" w:rsidTr="007E5F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eastAsia="Times New Roman" w:cs="Times New Roman"/>
                <w:b/>
                <w:bCs/>
              </w:rPr>
              <w:t>“</w:t>
            </w:r>
            <w:bookmarkStart w:id="27" w:name="_Hlk518483863"/>
            <w:r w:rsidR="00820A63">
              <w:rPr>
                <w:rFonts w:eastAsia="Times New Roman" w:cs="Times New Roman"/>
                <w:b/>
                <w:bCs/>
              </w:rPr>
              <w:t>VeChiqeritem</w:t>
            </w:r>
            <w:r w:rsidR="00492B64">
              <w:rPr>
                <w:rFonts w:eastAsia="Times New Roman" w:cs="Times New Roman"/>
                <w:b/>
                <w:bCs/>
              </w:rPr>
              <w:t xml:space="preserve"> </w:t>
            </w:r>
            <w:r w:rsidR="00820A63">
              <w:rPr>
                <w:rFonts w:eastAsia="Times New Roman" w:cs="Times New Roman"/>
                <w:b/>
                <w:bCs/>
              </w:rPr>
              <w:t>Lakhem</w:t>
            </w:r>
            <w:bookmarkEnd w:id="27"/>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40AE9" w:rsidRPr="006B4942" w:rsidRDefault="00140AE9" w:rsidP="00BE4B8E">
            <w:pPr>
              <w:rPr>
                <w:rFonts w:eastAsia="Times New Roman" w:cs="Times New Roman"/>
              </w:rPr>
            </w:pPr>
            <w:r w:rsidRPr="009F55A5">
              <w:rPr>
                <w:rFonts w:eastAsia="Times New Roman" w:cs="Times New Roman"/>
                <w:lang w:val="en-AU"/>
              </w:rPr>
              <w:t>Reader</w:t>
            </w:r>
            <w:r w:rsidR="00492B64">
              <w:rPr>
                <w:rFonts w:eastAsia="Times New Roman" w:cs="Times New Roman"/>
                <w:lang w:val="en-AU"/>
              </w:rPr>
              <w:t xml:space="preserve"> </w:t>
            </w:r>
            <w:r w:rsidRPr="009F55A5">
              <w:rPr>
                <w:rFonts w:eastAsia="Times New Roman" w:cs="Times New Roman"/>
                <w:lang w:val="en-AU"/>
              </w:rPr>
              <w:t>1</w:t>
            </w:r>
            <w:r w:rsidR="00492B64">
              <w:rPr>
                <w:rFonts w:eastAsia="Times New Roman" w:cs="Times New Roman"/>
                <w:lang w:val="en-AU"/>
              </w:rPr>
              <w:t xml:space="preserve"> </w:t>
            </w:r>
            <w:r w:rsidRPr="009F55A5">
              <w:rPr>
                <w:rFonts w:eastAsia="Times New Roman" w:cs="Times New Roman"/>
                <w:lang w:val="en-AU"/>
              </w:rPr>
              <w:t>–</w:t>
            </w:r>
            <w:r w:rsidR="00492B64">
              <w:rPr>
                <w:rFonts w:eastAsia="Times New Roman" w:cs="Times New Roman"/>
                <w:lang w:val="en-AU"/>
              </w:rPr>
              <w:t xml:space="preserve"> </w:t>
            </w:r>
            <w:r w:rsidRPr="009F55A5">
              <w:rPr>
                <w:rFonts w:eastAsia="Times New Roman" w:cs="Times New Roman"/>
                <w:lang w:val="en-AU"/>
              </w:rPr>
              <w:t>B’Midbar</w:t>
            </w:r>
            <w:r w:rsidR="00492B64">
              <w:rPr>
                <w:rFonts w:eastAsia="Times New Roman" w:cs="Times New Roman"/>
                <w:lang w:val="en-AU"/>
              </w:rPr>
              <w:t xml:space="preserve"> </w:t>
            </w:r>
            <w:r w:rsidRPr="009F55A5">
              <w:rPr>
                <w:rFonts w:eastAsia="Times New Roman" w:cs="Times New Roman"/>
                <w:lang w:val="en-AU"/>
              </w:rPr>
              <w:t>3</w:t>
            </w:r>
            <w:r w:rsidR="001A37A8">
              <w:rPr>
                <w:rFonts w:eastAsia="Times New Roman" w:cs="Times New Roman"/>
                <w:lang w:val="en-AU"/>
              </w:rPr>
              <w:t>5:9-</w:t>
            </w:r>
            <w:r w:rsidR="00980B60">
              <w:rPr>
                <w:rFonts w:eastAsia="Times New Roman" w:cs="Times New Roman"/>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1</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sidR="00DF1D77">
              <w:rPr>
                <w:rFonts w:eastAsia="Times New Roman" w:cs="Times New Roman"/>
              </w:rPr>
              <w:t>D’barim</w:t>
            </w:r>
            <w:r w:rsidR="00492B64">
              <w:rPr>
                <w:rFonts w:eastAsia="Times New Roman" w:cs="Times New Roman"/>
              </w:rPr>
              <w:t xml:space="preserve"> </w:t>
            </w:r>
            <w:r w:rsidR="00DF1D77">
              <w:rPr>
                <w:rFonts w:eastAsia="Times New Roman" w:cs="Times New Roman"/>
              </w:rPr>
              <w:t>1:1-3</w:t>
            </w:r>
          </w:p>
        </w:tc>
      </w:tr>
      <w:tr w:rsidR="00140AE9" w:rsidRPr="006B4942" w:rsidTr="007E5F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eastAsia="Times New Roman" w:cs="Times New Roman"/>
                <w:b/>
                <w:bCs/>
              </w:rPr>
              <w:t>“</w:t>
            </w:r>
            <w:bookmarkStart w:id="28" w:name="_Hlk518483893"/>
            <w:r w:rsidR="00A20516">
              <w:rPr>
                <w:rFonts w:eastAsia="Times New Roman" w:cs="Times New Roman"/>
                <w:b/>
                <w:bCs/>
              </w:rPr>
              <w:t>And</w:t>
            </w:r>
            <w:r w:rsidR="00492B64">
              <w:rPr>
                <w:rFonts w:eastAsia="Times New Roman" w:cs="Times New Roman"/>
                <w:b/>
                <w:bCs/>
              </w:rPr>
              <w:t xml:space="preserve"> </w:t>
            </w:r>
            <w:r w:rsidR="00A20516" w:rsidRPr="00A20516">
              <w:rPr>
                <w:rFonts w:eastAsia="Times New Roman" w:cs="Times New Roman"/>
                <w:b/>
                <w:bCs/>
              </w:rPr>
              <w:t>y</w:t>
            </w:r>
            <w:r w:rsidR="00A20516">
              <w:rPr>
                <w:rFonts w:eastAsia="Times New Roman" w:cs="Times New Roman"/>
                <w:b/>
                <w:bCs/>
              </w:rPr>
              <w:t>ou</w:t>
            </w:r>
            <w:r w:rsidR="00492B64">
              <w:rPr>
                <w:rFonts w:eastAsia="Times New Roman" w:cs="Times New Roman"/>
                <w:b/>
                <w:bCs/>
              </w:rPr>
              <w:t xml:space="preserve"> </w:t>
            </w:r>
            <w:r w:rsidR="00A20516">
              <w:rPr>
                <w:rFonts w:eastAsia="Times New Roman" w:cs="Times New Roman"/>
                <w:b/>
                <w:bCs/>
              </w:rPr>
              <w:t>wi</w:t>
            </w:r>
            <w:r w:rsidR="00A20516" w:rsidRPr="00A20516">
              <w:rPr>
                <w:rFonts w:eastAsia="Times New Roman" w:cs="Times New Roman"/>
                <w:b/>
                <w:bCs/>
              </w:rPr>
              <w:t>ll</w:t>
            </w:r>
            <w:r w:rsidR="00492B64">
              <w:rPr>
                <w:rFonts w:eastAsia="Times New Roman" w:cs="Times New Roman"/>
                <w:b/>
                <w:bCs/>
              </w:rPr>
              <w:t xml:space="preserve"> </w:t>
            </w:r>
            <w:r w:rsidR="00A20516" w:rsidRPr="00A20516">
              <w:rPr>
                <w:rFonts w:eastAsia="Times New Roman" w:cs="Times New Roman"/>
                <w:b/>
                <w:bCs/>
              </w:rPr>
              <w:t>appoint</w:t>
            </w:r>
            <w:r w:rsidR="00492B64">
              <w:rPr>
                <w:rFonts w:eastAsia="Times New Roman" w:cs="Times New Roman"/>
                <w:b/>
                <w:bCs/>
              </w:rPr>
              <w:t xml:space="preserve"> </w:t>
            </w:r>
            <w:r w:rsidR="00A20516">
              <w:rPr>
                <w:rFonts w:eastAsia="Times New Roman" w:cs="Times New Roman"/>
                <w:b/>
                <w:bCs/>
              </w:rPr>
              <w:t>for</w:t>
            </w:r>
            <w:r w:rsidR="00492B64">
              <w:rPr>
                <w:rFonts w:eastAsia="Times New Roman" w:cs="Times New Roman"/>
                <w:b/>
                <w:bCs/>
              </w:rPr>
              <w:t xml:space="preserve"> </w:t>
            </w:r>
            <w:r w:rsidR="00A20516" w:rsidRPr="00A20516">
              <w:rPr>
                <w:rFonts w:eastAsia="Times New Roman" w:cs="Times New Roman"/>
                <w:b/>
                <w:bCs/>
              </w:rPr>
              <w:t>you</w:t>
            </w:r>
            <w:bookmarkEnd w:id="28"/>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40AE9" w:rsidRPr="006B4942" w:rsidRDefault="00140AE9" w:rsidP="00BE4B8E">
            <w:pPr>
              <w:rPr>
                <w:rFonts w:eastAsia="Times New Roman" w:cs="Times New Roman"/>
              </w:rPr>
            </w:pPr>
            <w:r w:rsidRPr="009F55A5">
              <w:rPr>
                <w:rFonts w:eastAsia="Times New Roman" w:cs="Times New Roman"/>
                <w:lang w:val="en-AU"/>
              </w:rPr>
              <w:t>Reader</w:t>
            </w:r>
            <w:r w:rsidR="00492B64">
              <w:rPr>
                <w:rFonts w:eastAsia="Times New Roman" w:cs="Times New Roman"/>
                <w:lang w:val="en-AU"/>
              </w:rPr>
              <w:t xml:space="preserve"> </w:t>
            </w:r>
            <w:r w:rsidRPr="009F55A5">
              <w:rPr>
                <w:rFonts w:eastAsia="Times New Roman" w:cs="Times New Roman"/>
                <w:lang w:val="en-AU"/>
              </w:rPr>
              <w:t>2</w:t>
            </w:r>
            <w:r w:rsidR="00492B64">
              <w:rPr>
                <w:rFonts w:eastAsia="Times New Roman" w:cs="Times New Roman"/>
                <w:lang w:val="en-AU"/>
              </w:rPr>
              <w:t xml:space="preserve"> </w:t>
            </w:r>
            <w:r w:rsidRPr="009F55A5">
              <w:rPr>
                <w:rFonts w:eastAsia="Times New Roman" w:cs="Times New Roman"/>
                <w:lang w:val="en-AU"/>
              </w:rPr>
              <w:t>–</w:t>
            </w:r>
            <w:r w:rsidR="00492B64">
              <w:rPr>
                <w:rFonts w:eastAsia="Times New Roman" w:cs="Times New Roman"/>
                <w:lang w:val="en-AU"/>
              </w:rPr>
              <w:t xml:space="preserve"> </w:t>
            </w:r>
            <w:r w:rsidRPr="009F55A5">
              <w:rPr>
                <w:rFonts w:eastAsia="Times New Roman" w:cs="Times New Roman"/>
                <w:lang w:val="en-AU"/>
              </w:rPr>
              <w:t>B’Midbar</w:t>
            </w:r>
            <w:r w:rsidR="00492B64">
              <w:rPr>
                <w:rFonts w:eastAsia="Times New Roman" w:cs="Times New Roman"/>
                <w:lang w:val="en-AU"/>
              </w:rPr>
              <w:t xml:space="preserve"> </w:t>
            </w:r>
            <w:r w:rsidRPr="009F55A5">
              <w:rPr>
                <w:rFonts w:eastAsia="Times New Roman" w:cs="Times New Roman"/>
                <w:lang w:val="en-AU"/>
              </w:rPr>
              <w:t>3</w:t>
            </w:r>
            <w:r w:rsidR="00980B60">
              <w:rPr>
                <w:rFonts w:eastAsia="Times New Roman" w:cs="Times New Roman"/>
              </w:rPr>
              <w:t>5:13-16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2</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sidR="00DF1D77">
              <w:rPr>
                <w:rFonts w:eastAsia="Times New Roman" w:cs="Times New Roman"/>
              </w:rPr>
              <w:t>D’barim</w:t>
            </w:r>
            <w:r w:rsidR="00492B64">
              <w:rPr>
                <w:rFonts w:eastAsia="Times New Roman" w:cs="Times New Roman"/>
              </w:rPr>
              <w:t xml:space="preserve"> </w:t>
            </w:r>
            <w:r w:rsidR="00DF1D77">
              <w:rPr>
                <w:rFonts w:eastAsia="Times New Roman" w:cs="Times New Roman"/>
              </w:rPr>
              <w:t>1:4-7</w:t>
            </w:r>
          </w:p>
        </w:tc>
      </w:tr>
      <w:tr w:rsidR="00140AE9" w:rsidRPr="006B4942" w:rsidTr="007E5FA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lang w:val="es-ES"/>
              </w:rPr>
            </w:pPr>
            <w:r w:rsidRPr="006B4942">
              <w:rPr>
                <w:rFonts w:eastAsia="Times New Roman" w:cs="Times New Roman"/>
                <w:b/>
                <w:bCs/>
                <w:lang w:val="es-ES_tradnl"/>
              </w:rPr>
              <w:t>“</w:t>
            </w:r>
            <w:r w:rsidR="001A37A8">
              <w:rPr>
                <w:rFonts w:eastAsia="Times New Roman" w:cs="Times New Roman"/>
                <w:b/>
                <w:bCs/>
                <w:lang w:val="es-ES_tradnl"/>
              </w:rPr>
              <w:t>O</w:t>
            </w:r>
            <w:r w:rsidR="001A37A8" w:rsidRPr="001A37A8">
              <w:rPr>
                <w:rFonts w:eastAsia="Times New Roman" w:cs="Times New Roman"/>
                <w:b/>
                <w:bCs/>
                <w:lang w:val="x-none"/>
              </w:rPr>
              <w:t>s</w:t>
            </w:r>
            <w:r w:rsidR="00492B64">
              <w:rPr>
                <w:rFonts w:eastAsia="Times New Roman" w:cs="Times New Roman"/>
                <w:b/>
                <w:bCs/>
                <w:lang w:val="x-none"/>
              </w:rPr>
              <w:t xml:space="preserve"> </w:t>
            </w:r>
            <w:r w:rsidR="001A37A8" w:rsidRPr="001A37A8">
              <w:rPr>
                <w:rFonts w:eastAsia="Times New Roman" w:cs="Times New Roman"/>
                <w:b/>
                <w:bCs/>
                <w:lang w:val="x-none"/>
              </w:rPr>
              <w:t>señalaréis</w:t>
            </w:r>
            <w:r w:rsidRPr="006B494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40AE9" w:rsidRPr="006B4942" w:rsidRDefault="00140AE9" w:rsidP="00BE4B8E">
            <w:pPr>
              <w:rPr>
                <w:rFonts w:eastAsia="Times New Roman" w:cs="Times New Roman"/>
              </w:rPr>
            </w:pPr>
            <w:r w:rsidRPr="009F55A5">
              <w:rPr>
                <w:rFonts w:eastAsia="Times New Roman" w:cs="Times New Roman"/>
                <w:lang w:val="en-AU"/>
              </w:rPr>
              <w:t>Reader</w:t>
            </w:r>
            <w:r w:rsidR="00492B64">
              <w:rPr>
                <w:rFonts w:eastAsia="Times New Roman" w:cs="Times New Roman"/>
                <w:lang w:val="en-AU"/>
              </w:rPr>
              <w:t xml:space="preserve"> </w:t>
            </w:r>
            <w:r w:rsidRPr="009F55A5">
              <w:rPr>
                <w:rFonts w:eastAsia="Times New Roman" w:cs="Times New Roman"/>
                <w:lang w:val="en-AU"/>
              </w:rPr>
              <w:t>3</w:t>
            </w:r>
            <w:r w:rsidR="00492B64">
              <w:rPr>
                <w:rFonts w:eastAsia="Times New Roman" w:cs="Times New Roman"/>
                <w:lang w:val="en-AU"/>
              </w:rPr>
              <w:t xml:space="preserve"> </w:t>
            </w:r>
            <w:r w:rsidRPr="009F55A5">
              <w:rPr>
                <w:rFonts w:eastAsia="Times New Roman" w:cs="Times New Roman"/>
                <w:lang w:val="en-AU"/>
              </w:rPr>
              <w:t>–</w:t>
            </w:r>
            <w:r w:rsidR="00492B64">
              <w:rPr>
                <w:rFonts w:eastAsia="Times New Roman" w:cs="Times New Roman"/>
                <w:lang w:val="en-AU"/>
              </w:rPr>
              <w:t xml:space="preserve"> </w:t>
            </w:r>
            <w:r w:rsidRPr="009F55A5">
              <w:rPr>
                <w:rFonts w:eastAsia="Times New Roman" w:cs="Times New Roman"/>
                <w:lang w:val="en-AU"/>
              </w:rPr>
              <w:t>B’Midbar</w:t>
            </w:r>
            <w:r w:rsidR="00492B64">
              <w:rPr>
                <w:rFonts w:eastAsia="Times New Roman" w:cs="Times New Roman"/>
                <w:lang w:val="en-AU"/>
              </w:rPr>
              <w:t xml:space="preserve"> </w:t>
            </w:r>
            <w:r w:rsidRPr="009F55A5">
              <w:rPr>
                <w:rFonts w:eastAsia="Times New Roman" w:cs="Times New Roman"/>
                <w:lang w:val="en-AU"/>
              </w:rPr>
              <w:t>3</w:t>
            </w:r>
            <w:r w:rsidR="00980B60">
              <w:rPr>
                <w:rFonts w:eastAsia="Times New Roman" w:cs="Times New Roman"/>
              </w:rPr>
              <w:t>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3</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sidR="00DF1D77">
              <w:rPr>
                <w:rFonts w:eastAsia="Times New Roman" w:cs="Times New Roman"/>
              </w:rPr>
              <w:t>D’barim</w:t>
            </w:r>
            <w:r w:rsidR="00492B64">
              <w:rPr>
                <w:rFonts w:eastAsia="Times New Roman" w:cs="Times New Roman"/>
              </w:rPr>
              <w:t xml:space="preserve"> </w:t>
            </w:r>
            <w:r w:rsidR="00DF1D77">
              <w:rPr>
                <w:rFonts w:eastAsia="Times New Roman" w:cs="Times New Roman"/>
              </w:rPr>
              <w:t>1:8-10</w:t>
            </w:r>
          </w:p>
        </w:tc>
      </w:tr>
      <w:tr w:rsidR="00140AE9" w:rsidRPr="006B4942" w:rsidTr="007E5F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eastAsia="Times New Roman" w:cs="Times New Roman"/>
              </w:rPr>
              <w:t>B’Midbar</w:t>
            </w:r>
            <w:r w:rsidR="00492B64">
              <w:rPr>
                <w:rFonts w:eastAsia="Times New Roman" w:cs="Times New Roman"/>
              </w:rPr>
              <w:t xml:space="preserve"> </w:t>
            </w:r>
            <w:r w:rsidRPr="006B4942">
              <w:rPr>
                <w:rFonts w:eastAsia="Times New Roman" w:cs="Times New Roman"/>
              </w:rPr>
              <w:t>(Num.)</w:t>
            </w:r>
            <w:r w:rsidR="00492B64">
              <w:rPr>
                <w:rFonts w:eastAsia="Times New Roman" w:cs="Times New Roman"/>
              </w:rPr>
              <w:t xml:space="preserve"> </w:t>
            </w:r>
            <w:r w:rsidRPr="00737FFD">
              <w:rPr>
                <w:rFonts w:eastAsia="Times New Roman" w:cs="Times New Roman"/>
              </w:rPr>
              <w:t>3</w:t>
            </w:r>
            <w:r w:rsidR="00A20516">
              <w:rPr>
                <w:rFonts w:eastAsia="Times New Roman" w:cs="Times New Roman"/>
              </w:rPr>
              <w:t>5:9</w:t>
            </w:r>
            <w:r w:rsidR="00492B64">
              <w:rPr>
                <w:rFonts w:eastAsia="Times New Roman" w:cs="Times New Roman"/>
              </w:rPr>
              <w:t xml:space="preserve"> </w:t>
            </w:r>
            <w:r w:rsidR="005239D0">
              <w:rPr>
                <w:rFonts w:eastAsia="Times New Roman" w:cs="Times New Roman"/>
              </w:rPr>
              <w:t>–</w:t>
            </w:r>
            <w:r w:rsidR="00492B64">
              <w:rPr>
                <w:rFonts w:eastAsia="Times New Roman" w:cs="Times New Roman"/>
              </w:rPr>
              <w:t xml:space="preserve"> </w:t>
            </w:r>
            <w:r w:rsidR="005239D0">
              <w:rPr>
                <w:rFonts w:eastAsia="Times New Roman" w:cs="Times New Roman"/>
              </w:rPr>
              <w:t>36:13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40AE9" w:rsidRPr="006B4942" w:rsidRDefault="00140AE9" w:rsidP="00BE4B8E">
            <w:pPr>
              <w:rPr>
                <w:rFonts w:eastAsia="Times New Roman" w:cs="Times New Roman"/>
              </w:rPr>
            </w:pPr>
            <w:r w:rsidRPr="009F55A5">
              <w:rPr>
                <w:rFonts w:eastAsia="Times New Roman" w:cs="Times New Roman"/>
                <w:lang w:val="en-AU"/>
              </w:rPr>
              <w:t>Reader</w:t>
            </w:r>
            <w:r w:rsidR="00492B64">
              <w:rPr>
                <w:rFonts w:eastAsia="Times New Roman" w:cs="Times New Roman"/>
                <w:lang w:val="en-AU"/>
              </w:rPr>
              <w:t xml:space="preserve"> </w:t>
            </w:r>
            <w:r w:rsidRPr="009F55A5">
              <w:rPr>
                <w:rFonts w:eastAsia="Times New Roman" w:cs="Times New Roman"/>
                <w:lang w:val="en-AU"/>
              </w:rPr>
              <w:t>4</w:t>
            </w:r>
            <w:r w:rsidR="00492B64">
              <w:rPr>
                <w:rFonts w:eastAsia="Times New Roman" w:cs="Times New Roman"/>
                <w:lang w:val="en-AU"/>
              </w:rPr>
              <w:t xml:space="preserve"> </w:t>
            </w:r>
            <w:r w:rsidRPr="009F55A5">
              <w:rPr>
                <w:rFonts w:eastAsia="Times New Roman" w:cs="Times New Roman"/>
                <w:lang w:val="en-AU"/>
              </w:rPr>
              <w:t>–</w:t>
            </w:r>
            <w:r w:rsidR="00492B64">
              <w:rPr>
                <w:rFonts w:eastAsia="Times New Roman" w:cs="Times New Roman"/>
                <w:lang w:val="en-AU"/>
              </w:rPr>
              <w:t xml:space="preserve"> </w:t>
            </w:r>
            <w:r w:rsidRPr="009F55A5">
              <w:rPr>
                <w:rFonts w:eastAsia="Times New Roman" w:cs="Times New Roman"/>
                <w:lang w:val="en-AU"/>
              </w:rPr>
              <w:t>B’Midbar</w:t>
            </w:r>
            <w:r w:rsidR="00492B64">
              <w:rPr>
                <w:rFonts w:eastAsia="Times New Roman" w:cs="Times New Roman"/>
                <w:lang w:val="en-AU"/>
              </w:rPr>
              <w:t xml:space="preserve"> </w:t>
            </w:r>
            <w:r w:rsidRPr="009F55A5">
              <w:rPr>
                <w:rFonts w:eastAsia="Times New Roman" w:cs="Times New Roman"/>
                <w:lang w:val="en-AU"/>
              </w:rPr>
              <w:t>3</w:t>
            </w:r>
            <w:r w:rsidR="00980B60">
              <w:rPr>
                <w:rFonts w:eastAsia="Times New Roman" w:cs="Times New Roman"/>
              </w:rPr>
              <w:t>5:20-28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492B64" w:rsidP="00BE4B8E">
            <w:pPr>
              <w:rPr>
                <w:rFonts w:eastAsia="Times New Roman" w:cs="Times New Roman"/>
              </w:rPr>
            </w:pPr>
            <w:r>
              <w:rPr>
                <w:rFonts w:ascii="Times New Roman" w:eastAsia="Times New Roman" w:hAnsi="Times New Roman" w:cs="Times New Roman"/>
                <w:lang w:val="en-AU"/>
              </w:rPr>
              <w:t xml:space="preserve"> </w:t>
            </w:r>
          </w:p>
        </w:tc>
      </w:tr>
      <w:tr w:rsidR="00140AE9" w:rsidRPr="006B4942" w:rsidTr="007E5F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0AE9" w:rsidRPr="006B4942" w:rsidRDefault="00140AE9" w:rsidP="00BE4B8E">
            <w:pPr>
              <w:jc w:val="center"/>
              <w:rPr>
                <w:rFonts w:eastAsia="Times New Roman" w:cs="Times New Roman"/>
              </w:rPr>
            </w:pPr>
            <w:r w:rsidRPr="006B4942">
              <w:rPr>
                <w:rFonts w:eastAsia="Times New Roman" w:cs="Times New Roman"/>
              </w:rPr>
              <w:t>Ashlamatah:</w:t>
            </w:r>
            <w:r w:rsidR="00492B64">
              <w:rPr>
                <w:rFonts w:eastAsia="Times New Roman" w:cs="Times New Roman"/>
              </w:rPr>
              <w:t xml:space="preserve"> </w:t>
            </w:r>
            <w:r w:rsidR="005239D0" w:rsidRPr="005239D0">
              <w:rPr>
                <w:rFonts w:eastAsia="Times New Roman" w:cs="Times New Roman"/>
              </w:rPr>
              <w:t>Josh</w:t>
            </w:r>
            <w:r w:rsidR="00492B64">
              <w:rPr>
                <w:rFonts w:eastAsia="Times New Roman" w:cs="Times New Roman"/>
              </w:rPr>
              <w:t xml:space="preserve"> </w:t>
            </w:r>
            <w:r w:rsidR="005239D0" w:rsidRPr="005239D0">
              <w:rPr>
                <w:rFonts w:eastAsia="Times New Roman" w:cs="Times New Roman"/>
              </w:rPr>
              <w:t>20:1-9</w:t>
            </w:r>
            <w:r w:rsidR="00492B64">
              <w:rPr>
                <w:rFonts w:eastAsia="Times New Roman" w:cs="Times New Roman"/>
              </w:rPr>
              <w:t xml:space="preserve"> </w:t>
            </w:r>
            <w:r w:rsidR="005239D0" w:rsidRPr="005239D0">
              <w:rPr>
                <w:rFonts w:eastAsia="Times New Roman" w:cs="Times New Roman"/>
              </w:rPr>
              <w:t>+</w:t>
            </w:r>
            <w:r w:rsidR="00492B64">
              <w:rPr>
                <w:rFonts w:eastAsia="Times New Roman" w:cs="Times New Roman"/>
              </w:rPr>
              <w:t xml:space="preserve"> </w:t>
            </w:r>
            <w:r w:rsidR="005239D0" w:rsidRPr="005239D0">
              <w:rPr>
                <w:rFonts w:eastAsia="Times New Roman" w:cs="Times New Roman"/>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40AE9" w:rsidRPr="006B4942" w:rsidRDefault="00140AE9" w:rsidP="00BE4B8E">
            <w:pPr>
              <w:rPr>
                <w:rFonts w:eastAsia="Times New Roman" w:cs="Times New Roman"/>
              </w:rPr>
            </w:pPr>
            <w:r w:rsidRPr="00D70A71">
              <w:rPr>
                <w:rFonts w:eastAsia="Times New Roman" w:cs="Times New Roman"/>
                <w:lang w:val="en-AU"/>
              </w:rPr>
              <w:t>Reader</w:t>
            </w:r>
            <w:r w:rsidR="00492B64">
              <w:rPr>
                <w:rFonts w:eastAsia="Times New Roman" w:cs="Times New Roman"/>
                <w:lang w:val="en-AU"/>
              </w:rPr>
              <w:t xml:space="preserve"> </w:t>
            </w:r>
            <w:r w:rsidRPr="00D70A71">
              <w:rPr>
                <w:rFonts w:eastAsia="Times New Roman" w:cs="Times New Roman"/>
                <w:lang w:val="en-AU"/>
              </w:rPr>
              <w:t>5</w:t>
            </w:r>
            <w:r w:rsidR="00492B64">
              <w:rPr>
                <w:rFonts w:eastAsia="Times New Roman" w:cs="Times New Roman"/>
                <w:lang w:val="en-AU"/>
              </w:rPr>
              <w:t xml:space="preserve"> </w:t>
            </w:r>
            <w:r w:rsidRPr="00D70A71">
              <w:rPr>
                <w:rFonts w:eastAsia="Times New Roman" w:cs="Times New Roman"/>
                <w:lang w:val="en-AU"/>
              </w:rPr>
              <w:t>–</w:t>
            </w:r>
            <w:r w:rsidR="00492B64">
              <w:rPr>
                <w:rFonts w:eastAsia="Times New Roman" w:cs="Times New Roman"/>
                <w:lang w:val="en-AU"/>
              </w:rPr>
              <w:t xml:space="preserve"> </w:t>
            </w:r>
            <w:r w:rsidRPr="00D70A71">
              <w:rPr>
                <w:rFonts w:eastAsia="Times New Roman" w:cs="Times New Roman"/>
                <w:lang w:val="en-AU"/>
              </w:rPr>
              <w:t>B’Midbar</w:t>
            </w:r>
            <w:r w:rsidR="00492B64">
              <w:rPr>
                <w:rFonts w:eastAsia="Times New Roman" w:cs="Times New Roman"/>
                <w:lang w:val="en-AU"/>
              </w:rPr>
              <w:t xml:space="preserve"> </w:t>
            </w:r>
            <w:r w:rsidRPr="00D70A71">
              <w:rPr>
                <w:rFonts w:eastAsia="Times New Roman" w:cs="Times New Roman"/>
                <w:lang w:val="en-AU"/>
              </w:rPr>
              <w:t>3</w:t>
            </w:r>
            <w:r w:rsidR="00980B60">
              <w:rPr>
                <w:rFonts w:eastAsia="Times New Roman" w:cs="Times New Roman"/>
              </w:rPr>
              <w:t>5:29-34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0AE9" w:rsidRPr="006B4942" w:rsidRDefault="00492B64" w:rsidP="00BE4B8E">
            <w:pPr>
              <w:rPr>
                <w:rFonts w:eastAsia="Times New Roman" w:cs="Times New Roman"/>
              </w:rPr>
            </w:pPr>
            <w:r>
              <w:rPr>
                <w:rFonts w:ascii="Times New Roman" w:eastAsia="Times New Roman" w:hAnsi="Times New Roman" w:cs="Times New Roman"/>
                <w:lang w:val="en-AU"/>
              </w:rPr>
              <w:t xml:space="preserve"> </w:t>
            </w:r>
            <w:r w:rsidR="00140AE9" w:rsidRPr="006B4942">
              <w:rPr>
                <w:rFonts w:ascii="Times New Roman" w:eastAsia="Times New Roman" w:hAnsi="Times New Roman" w:cs="Times New Roman"/>
                <w:b/>
                <w:bCs/>
                <w:lang w:val="en-AU"/>
              </w:rPr>
              <w:t>Monday</w:t>
            </w:r>
            <w:r>
              <w:rPr>
                <w:rFonts w:ascii="Times New Roman" w:eastAsia="Times New Roman" w:hAnsi="Times New Roman" w:cs="Times New Roman"/>
                <w:b/>
                <w:bCs/>
                <w:lang w:val="en-AU"/>
              </w:rPr>
              <w:t xml:space="preserve"> </w:t>
            </w:r>
            <w:r w:rsidR="00140AE9" w:rsidRPr="006B4942">
              <w:rPr>
                <w:rFonts w:ascii="Times New Roman" w:eastAsia="Times New Roman" w:hAnsi="Times New Roman" w:cs="Times New Roman"/>
                <w:b/>
                <w:bCs/>
                <w:lang w:val="en-AU"/>
              </w:rPr>
              <w:t>and</w:t>
            </w:r>
            <w:r>
              <w:rPr>
                <w:rFonts w:ascii="Times New Roman" w:eastAsia="Times New Roman" w:hAnsi="Times New Roman" w:cs="Times New Roman"/>
                <w:b/>
                <w:bCs/>
                <w:lang w:val="en-AU"/>
              </w:rPr>
              <w:t xml:space="preserve"> </w:t>
            </w:r>
            <w:r w:rsidR="00140AE9" w:rsidRPr="006B4942">
              <w:rPr>
                <w:rFonts w:ascii="Times New Roman" w:eastAsia="Times New Roman" w:hAnsi="Times New Roman" w:cs="Times New Roman"/>
                <w:b/>
                <w:bCs/>
                <w:lang w:val="en-AU"/>
              </w:rPr>
              <w:t>Thursday</w:t>
            </w:r>
            <w:r>
              <w:rPr>
                <w:rFonts w:ascii="Times New Roman" w:eastAsia="Times New Roman" w:hAnsi="Times New Roman" w:cs="Times New Roman"/>
                <w:b/>
                <w:bCs/>
                <w:lang w:val="en-AU"/>
              </w:rPr>
              <w:t xml:space="preserve"> </w:t>
            </w:r>
            <w:r w:rsidR="00140AE9" w:rsidRPr="006B4942">
              <w:rPr>
                <w:rFonts w:ascii="Times New Roman" w:eastAsia="Times New Roman" w:hAnsi="Times New Roman" w:cs="Times New Roman"/>
                <w:b/>
                <w:bCs/>
                <w:lang w:val="en-AU"/>
              </w:rPr>
              <w:t>Mornings</w:t>
            </w:r>
          </w:p>
        </w:tc>
      </w:tr>
      <w:tr w:rsidR="00DF1D77" w:rsidRPr="006B4942" w:rsidTr="007E5F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1D77" w:rsidRPr="006B4942" w:rsidRDefault="00DF1D77" w:rsidP="00BE4B8E">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DF1D77" w:rsidP="00BE4B8E">
            <w:pPr>
              <w:rPr>
                <w:rFonts w:eastAsia="Times New Roman" w:cs="Times New Roman"/>
              </w:rPr>
            </w:pPr>
            <w:r w:rsidRPr="00D70A71">
              <w:rPr>
                <w:rFonts w:eastAsia="Times New Roman" w:cs="Times New Roman"/>
                <w:lang w:val="en-AU"/>
              </w:rPr>
              <w:t>Reader</w:t>
            </w:r>
            <w:r w:rsidR="00492B64">
              <w:rPr>
                <w:rFonts w:eastAsia="Times New Roman" w:cs="Times New Roman"/>
                <w:lang w:val="en-AU"/>
              </w:rPr>
              <w:t xml:space="preserve"> </w:t>
            </w:r>
            <w:r w:rsidRPr="00D70A71">
              <w:rPr>
                <w:rFonts w:eastAsia="Times New Roman" w:cs="Times New Roman"/>
                <w:lang w:val="en-AU"/>
              </w:rPr>
              <w:t>6</w:t>
            </w:r>
            <w:r w:rsidR="00492B64">
              <w:rPr>
                <w:rFonts w:eastAsia="Times New Roman" w:cs="Times New Roman"/>
                <w:lang w:val="en-AU"/>
              </w:rPr>
              <w:t xml:space="preserve"> </w:t>
            </w:r>
            <w:r w:rsidRPr="00D70A71">
              <w:rPr>
                <w:rFonts w:eastAsia="Times New Roman" w:cs="Times New Roman"/>
                <w:lang w:val="en-AU"/>
              </w:rPr>
              <w:t>–</w:t>
            </w:r>
            <w:r w:rsidR="00492B64">
              <w:rPr>
                <w:rFonts w:eastAsia="Times New Roman" w:cs="Times New Roman"/>
                <w:lang w:val="en-AU"/>
              </w:rPr>
              <w:t xml:space="preserve"> </w:t>
            </w:r>
            <w:r w:rsidRPr="00D70A71">
              <w:rPr>
                <w:rFonts w:eastAsia="Times New Roman" w:cs="Times New Roman"/>
                <w:lang w:val="en-AU"/>
              </w:rPr>
              <w:t>B’Midbar</w:t>
            </w:r>
            <w:r w:rsidR="00492B64">
              <w:rPr>
                <w:rFonts w:eastAsia="Times New Roman" w:cs="Times New Roman"/>
                <w:lang w:val="en-AU"/>
              </w:rPr>
              <w:t xml:space="preserve"> </w:t>
            </w:r>
            <w:r w:rsidRPr="00D70A71">
              <w:rPr>
                <w:rFonts w:eastAsia="Times New Roman" w:cs="Times New Roman"/>
                <w:lang w:val="en-AU"/>
              </w:rPr>
              <w:t>3</w:t>
            </w:r>
            <w:r w:rsidR="00980B60">
              <w:rPr>
                <w:rFonts w:eastAsia="Times New Roman" w:cs="Times New Roman"/>
              </w:rPr>
              <w:t>6:1-4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DF1D77"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1</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Pr>
                <w:rFonts w:eastAsia="Times New Roman" w:cs="Times New Roman"/>
              </w:rPr>
              <w:t>D’barim</w:t>
            </w:r>
            <w:r w:rsidR="00492B64">
              <w:rPr>
                <w:rFonts w:eastAsia="Times New Roman" w:cs="Times New Roman"/>
              </w:rPr>
              <w:t xml:space="preserve"> </w:t>
            </w:r>
            <w:r>
              <w:rPr>
                <w:rFonts w:eastAsia="Times New Roman" w:cs="Times New Roman"/>
              </w:rPr>
              <w:t>1:1-3</w:t>
            </w:r>
          </w:p>
        </w:tc>
      </w:tr>
      <w:tr w:rsidR="00DF1D77" w:rsidRPr="006B4942" w:rsidTr="007E5F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1D77" w:rsidRPr="006B4942" w:rsidRDefault="00DF1D77" w:rsidP="00BE4B8E">
            <w:pPr>
              <w:jc w:val="center"/>
              <w:rPr>
                <w:rFonts w:eastAsia="Times New Roman" w:cs="Times New Roman"/>
              </w:rPr>
            </w:pPr>
            <w:r w:rsidRPr="006B4942">
              <w:rPr>
                <w:rFonts w:eastAsia="Times New Roman" w:cs="Times New Roman"/>
              </w:rPr>
              <w:t>Psalms:</w:t>
            </w:r>
            <w:r w:rsidR="00492B64">
              <w:rPr>
                <w:rFonts w:eastAsia="Times New Roman" w:cs="Times New Roman"/>
              </w:rPr>
              <w:t xml:space="preserve"> </w:t>
            </w:r>
            <w:r w:rsidRPr="006B4942">
              <w:rPr>
                <w:rFonts w:eastAsia="Times New Roman" w:cs="Times New Roman"/>
              </w:rPr>
              <w:t>106:</w:t>
            </w:r>
            <w:r>
              <w:rPr>
                <w:rFonts w:ascii="Skolar Cyrillic" w:hAnsi="Skolar Cyrillic" w:cs="Times New Roman"/>
              </w:rPr>
              <w:t>40-</w:t>
            </w:r>
            <w:r>
              <w:rPr>
                <w:rFonts w:eastAsia="Times New Roman" w:cs="Times New Roman"/>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DF1D77" w:rsidP="00BE4B8E">
            <w:pPr>
              <w:rPr>
                <w:rFonts w:eastAsia="Times New Roman" w:cs="Times New Roman"/>
              </w:rPr>
            </w:pPr>
            <w:r w:rsidRPr="00D70A71">
              <w:rPr>
                <w:rFonts w:eastAsia="Times New Roman" w:cs="Times New Roman"/>
                <w:lang w:val="en-AU"/>
              </w:rPr>
              <w:t>Reader</w:t>
            </w:r>
            <w:r w:rsidR="00492B64">
              <w:rPr>
                <w:rFonts w:eastAsia="Times New Roman" w:cs="Times New Roman"/>
                <w:lang w:val="en-AU"/>
              </w:rPr>
              <w:t xml:space="preserve"> </w:t>
            </w:r>
            <w:r w:rsidRPr="00D70A71">
              <w:rPr>
                <w:rFonts w:eastAsia="Times New Roman" w:cs="Times New Roman"/>
                <w:lang w:val="en-AU"/>
              </w:rPr>
              <w:t>7</w:t>
            </w:r>
            <w:r w:rsidR="00492B64">
              <w:rPr>
                <w:rFonts w:eastAsia="Times New Roman" w:cs="Times New Roman"/>
                <w:lang w:val="en-AU"/>
              </w:rPr>
              <w:t xml:space="preserve"> </w:t>
            </w:r>
            <w:r w:rsidRPr="00D70A71">
              <w:rPr>
                <w:rFonts w:eastAsia="Times New Roman" w:cs="Times New Roman"/>
                <w:lang w:val="en-AU"/>
              </w:rPr>
              <w:t>–</w:t>
            </w:r>
            <w:r w:rsidR="00492B64">
              <w:rPr>
                <w:rFonts w:eastAsia="Times New Roman" w:cs="Times New Roman"/>
                <w:lang w:val="en-AU"/>
              </w:rPr>
              <w:t xml:space="preserve"> </w:t>
            </w:r>
            <w:r w:rsidRPr="00D70A71">
              <w:rPr>
                <w:rFonts w:eastAsia="Times New Roman" w:cs="Times New Roman"/>
                <w:lang w:val="en-AU"/>
              </w:rPr>
              <w:t>B’Midbar</w:t>
            </w:r>
            <w:r w:rsidR="00492B64">
              <w:rPr>
                <w:rFonts w:eastAsia="Times New Roman" w:cs="Times New Roman"/>
                <w:lang w:val="en-AU"/>
              </w:rPr>
              <w:t xml:space="preserve"> </w:t>
            </w:r>
            <w:r w:rsidRPr="00D70A71">
              <w:rPr>
                <w:rFonts w:eastAsia="Times New Roman" w:cs="Times New Roman"/>
                <w:lang w:val="en-AU"/>
              </w:rPr>
              <w:t>3</w:t>
            </w:r>
            <w:r w:rsidR="00980B60">
              <w:rPr>
                <w:rFonts w:eastAsia="Times New Roman" w:cs="Times New Roman"/>
              </w:rPr>
              <w:t>6:5-13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DF1D77"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2</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Pr>
                <w:rFonts w:eastAsia="Times New Roman" w:cs="Times New Roman"/>
              </w:rPr>
              <w:t>D’barim</w:t>
            </w:r>
            <w:r w:rsidR="00492B64">
              <w:rPr>
                <w:rFonts w:eastAsia="Times New Roman" w:cs="Times New Roman"/>
              </w:rPr>
              <w:t xml:space="preserve"> </w:t>
            </w:r>
            <w:r>
              <w:rPr>
                <w:rFonts w:eastAsia="Times New Roman" w:cs="Times New Roman"/>
              </w:rPr>
              <w:t>1:4-7</w:t>
            </w:r>
          </w:p>
        </w:tc>
      </w:tr>
      <w:tr w:rsidR="00DF1D77" w:rsidRPr="006B4942" w:rsidTr="007E5FA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1D77" w:rsidRPr="006B4942" w:rsidRDefault="00492B64" w:rsidP="00BE4B8E">
            <w:pPr>
              <w:jc w:val="cente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492B64" w:rsidP="00BE4B8E">
            <w:pPr>
              <w:rPr>
                <w:rFonts w:eastAsia="Times New Roman" w:cs="Times New Roman"/>
              </w:rPr>
            </w:pPr>
            <w:r>
              <w:rPr>
                <w:rFonts w:eastAsia="Times New Roman" w:cs="Times New Roman"/>
                <w:lang w:val="en-AU"/>
              </w:rPr>
              <w:t xml:space="preserve">      </w:t>
            </w:r>
            <w:r w:rsidR="00DF1D77" w:rsidRPr="00D70A71">
              <w:rPr>
                <w:rFonts w:eastAsia="Times New Roman" w:cs="Times New Roman"/>
                <w:lang w:val="en-AU"/>
              </w:rPr>
              <w:t>Maftir:</w:t>
            </w:r>
            <w:r>
              <w:rPr>
                <w:rFonts w:eastAsia="Times New Roman" w:cs="Times New Roman"/>
                <w:lang w:val="en-AU"/>
              </w:rPr>
              <w:t xml:space="preserve"> </w:t>
            </w:r>
            <w:r w:rsidR="00DF1D77" w:rsidRPr="00D70A71">
              <w:rPr>
                <w:rFonts w:eastAsia="Times New Roman" w:cs="Times New Roman"/>
                <w:lang w:val="en-AU"/>
              </w:rPr>
              <w:t>B’Midbar</w:t>
            </w:r>
            <w:r>
              <w:rPr>
                <w:rFonts w:eastAsia="Times New Roman" w:cs="Times New Roman"/>
                <w:lang w:val="en-AU"/>
              </w:rPr>
              <w:t xml:space="preserve"> </w:t>
            </w:r>
            <w:r w:rsidR="00DF1D77" w:rsidRPr="00D70A71">
              <w:rPr>
                <w:rFonts w:eastAsia="Times New Roman" w:cs="Times New Roman"/>
                <w:lang w:val="en-AU"/>
              </w:rPr>
              <w:t>3</w:t>
            </w:r>
            <w:r w:rsidR="00980B60">
              <w:rPr>
                <w:rFonts w:eastAsia="Times New Roman" w:cs="Times New Roman"/>
              </w:rPr>
              <w:t>6</w:t>
            </w:r>
            <w:r w:rsidR="00772605">
              <w:rPr>
                <w:rFonts w:eastAsia="Times New Roman" w:cs="Times New Roman"/>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F1D77" w:rsidRPr="006B4942" w:rsidRDefault="00DF1D77" w:rsidP="00BE4B8E">
            <w:pPr>
              <w:rPr>
                <w:rFonts w:eastAsia="Times New Roman" w:cs="Times New Roman"/>
              </w:rPr>
            </w:pPr>
            <w:r w:rsidRPr="00D70A71">
              <w:rPr>
                <w:rFonts w:eastAsia="Times New Roman" w:cs="Times New Roman"/>
              </w:rPr>
              <w:t>Reader</w:t>
            </w:r>
            <w:r w:rsidR="00492B64">
              <w:rPr>
                <w:rFonts w:eastAsia="Times New Roman" w:cs="Times New Roman"/>
              </w:rPr>
              <w:t xml:space="preserve"> </w:t>
            </w:r>
            <w:r w:rsidRPr="00D70A71">
              <w:rPr>
                <w:rFonts w:eastAsia="Times New Roman" w:cs="Times New Roman"/>
              </w:rPr>
              <w:t>3</w:t>
            </w:r>
            <w:r w:rsidR="00492B64">
              <w:rPr>
                <w:rFonts w:eastAsia="Times New Roman" w:cs="Times New Roman"/>
              </w:rPr>
              <w:t xml:space="preserve"> </w:t>
            </w:r>
            <w:r w:rsidRPr="00D70A71">
              <w:rPr>
                <w:rFonts w:eastAsia="Times New Roman" w:cs="Times New Roman"/>
              </w:rPr>
              <w:t>–</w:t>
            </w:r>
            <w:r w:rsidR="00492B64">
              <w:rPr>
                <w:rFonts w:eastAsia="Times New Roman" w:cs="Times New Roman"/>
              </w:rPr>
              <w:t xml:space="preserve"> </w:t>
            </w:r>
            <w:r>
              <w:rPr>
                <w:rFonts w:eastAsia="Times New Roman" w:cs="Times New Roman"/>
              </w:rPr>
              <w:t>D’barim</w:t>
            </w:r>
            <w:r w:rsidR="00492B64">
              <w:rPr>
                <w:rFonts w:eastAsia="Times New Roman" w:cs="Times New Roman"/>
              </w:rPr>
              <w:t xml:space="preserve"> </w:t>
            </w:r>
            <w:r>
              <w:rPr>
                <w:rFonts w:eastAsia="Times New Roman" w:cs="Times New Roman"/>
              </w:rPr>
              <w:t>1:8-10</w:t>
            </w:r>
          </w:p>
        </w:tc>
      </w:tr>
      <w:tr w:rsidR="00DF1D77" w:rsidRPr="006B4942" w:rsidTr="007E5FA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1D77" w:rsidRPr="006B4942" w:rsidRDefault="00DF1D77" w:rsidP="00BE4B8E">
            <w:pPr>
              <w:jc w:val="center"/>
              <w:rPr>
                <w:rFonts w:eastAsia="Times New Roman" w:cs="Times New Roman"/>
              </w:rPr>
            </w:pPr>
            <w:r w:rsidRPr="006B4942">
              <w:rPr>
                <w:rFonts w:eastAsia="Times New Roman" w:cs="Times New Roman"/>
              </w:rPr>
              <w:t>Mk</w:t>
            </w:r>
            <w:r w:rsidR="00492B64">
              <w:rPr>
                <w:rFonts w:eastAsia="Times New Roman" w:cs="Times New Roman"/>
              </w:rPr>
              <w:t xml:space="preserve"> </w:t>
            </w:r>
            <w:r w:rsidRPr="006B4942">
              <w:rPr>
                <w:rFonts w:eastAsia="Times New Roman" w:cs="Times New Roman"/>
                <w:bCs/>
              </w:rPr>
              <w:t>1</w:t>
            </w:r>
            <w:r>
              <w:rPr>
                <w:rFonts w:eastAsia="Times New Roman" w:cs="Times New Roman"/>
                <w:bCs/>
              </w:rPr>
              <w:t>3:3-8</w:t>
            </w:r>
            <w:r w:rsidRPr="006B4942">
              <w:rPr>
                <w:rFonts w:eastAsia="Times New Roman" w:cs="Times New Roman"/>
              </w:rPr>
              <w:t>:</w:t>
            </w:r>
            <w:r w:rsidR="00492B64">
              <w:rPr>
                <w:rFonts w:eastAsia="Times New Roman" w:cs="Times New Roman"/>
              </w:rPr>
              <w:t xml:space="preserve"> </w:t>
            </w:r>
            <w:r w:rsidRPr="006B4942">
              <w:rPr>
                <w:rFonts w:eastAsia="Times New Roman" w:cs="Times New Roman"/>
              </w:rPr>
              <w:t>Luke</w:t>
            </w:r>
            <w:r w:rsidR="00492B64">
              <w:rPr>
                <w:rFonts w:eastAsia="Times New Roman" w:cs="Times New Roman"/>
              </w:rPr>
              <w:t xml:space="preserve"> </w:t>
            </w:r>
            <w:r w:rsidRPr="006B4942">
              <w:rPr>
                <w:rFonts w:eastAsia="Times New Roman" w:cs="Times New Roman"/>
              </w:rPr>
              <w:t>2</w:t>
            </w:r>
            <w:r>
              <w:rPr>
                <w:rFonts w:eastAsia="Times New Roman" w:cs="Times New Roman"/>
              </w:rPr>
              <w:t>1:7-11</w:t>
            </w:r>
            <w:r w:rsidRPr="006B4942">
              <w:rPr>
                <w:rFonts w:eastAsia="Times New Roman" w:cs="Times New Roman"/>
              </w:rPr>
              <w:t>;</w:t>
            </w:r>
          </w:p>
          <w:p w:rsidR="00DF1D77" w:rsidRPr="00562322" w:rsidRDefault="00DF1D77" w:rsidP="00BE4B8E">
            <w:pPr>
              <w:jc w:val="center"/>
              <w:rPr>
                <w:rFonts w:eastAsia="Times New Roman" w:cs="Times New Roman"/>
              </w:rPr>
            </w:pPr>
            <w:r w:rsidRPr="006B4942">
              <w:rPr>
                <w:rFonts w:eastAsia="Times New Roman" w:cs="Times New Roman"/>
              </w:rPr>
              <w:t>Rm</w:t>
            </w:r>
            <w:r w:rsidR="00492B64">
              <w:rPr>
                <w:rFonts w:eastAsia="Times New Roman" w:cs="Times New Roman"/>
              </w:rPr>
              <w:t xml:space="preserve"> </w:t>
            </w:r>
            <w:r w:rsidRPr="006B4942">
              <w:rPr>
                <w:rFonts w:eastAsia="Times New Roman" w:cs="Times New Roman"/>
                <w:bCs/>
                <w:lang w:val="es-ES"/>
              </w:rPr>
              <w:t>1</w:t>
            </w:r>
            <w:r>
              <w:rPr>
                <w:rFonts w:eastAsia="Times New Roman" w:cs="Times New Roman"/>
                <w:bCs/>
                <w:lang w:val="es-ES"/>
              </w:rPr>
              <w:t>6</w:t>
            </w:r>
            <w:r>
              <w:rPr>
                <w:rFonts w:eastAsia="Times New Roman" w:cs="Times New Roman"/>
                <w:bCs/>
              </w:rPr>
              <w:t>:21-27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F1D77" w:rsidRPr="005239D0" w:rsidRDefault="00492B64" w:rsidP="00BE4B8E">
            <w:pPr>
              <w:spacing w:line="253" w:lineRule="atLeast"/>
              <w:rPr>
                <w:rFonts w:eastAsia="Times New Roman" w:cs="Times New Roman"/>
                <w:lang w:val="en-AU"/>
              </w:rPr>
            </w:pPr>
            <w:r>
              <w:rPr>
                <w:rFonts w:eastAsia="Times New Roman" w:cs="Times New Roman"/>
                <w:lang w:val="en-AU"/>
              </w:rPr>
              <w:t xml:space="preserve">                    </w:t>
            </w:r>
            <w:r w:rsidR="00DF1D77" w:rsidRPr="005239D0">
              <w:rPr>
                <w:rFonts w:eastAsia="Times New Roman" w:cs="Times New Roman"/>
              </w:rPr>
              <w:t>Josh</w:t>
            </w:r>
            <w:r>
              <w:rPr>
                <w:rFonts w:eastAsia="Times New Roman" w:cs="Times New Roman"/>
              </w:rPr>
              <w:t xml:space="preserve"> </w:t>
            </w:r>
            <w:r w:rsidR="00DF1D77" w:rsidRPr="005239D0">
              <w:rPr>
                <w:rFonts w:eastAsia="Times New Roman" w:cs="Times New Roman"/>
              </w:rPr>
              <w:t>20:1-9</w:t>
            </w:r>
            <w:r>
              <w:rPr>
                <w:rFonts w:eastAsia="Times New Roman" w:cs="Times New Roman"/>
              </w:rPr>
              <w:t xml:space="preserve"> </w:t>
            </w:r>
            <w:r w:rsidR="00DF1D77" w:rsidRPr="005239D0">
              <w:rPr>
                <w:rFonts w:eastAsia="Times New Roman" w:cs="Times New Roman"/>
              </w:rPr>
              <w:t>+</w:t>
            </w:r>
            <w:r>
              <w:rPr>
                <w:rFonts w:eastAsia="Times New Roman" w:cs="Times New Roman"/>
              </w:rPr>
              <w:t xml:space="preserve"> </w:t>
            </w:r>
            <w:r w:rsidR="00DF1D77" w:rsidRPr="005239D0">
              <w:rPr>
                <w:rFonts w:eastAsia="Times New Roman" w:cs="Times New Roman"/>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F1D77" w:rsidRPr="006B4942" w:rsidRDefault="00492B64" w:rsidP="00BE4B8E">
            <w:pPr>
              <w:spacing w:line="253" w:lineRule="atLeast"/>
              <w:rPr>
                <w:rFonts w:eastAsia="Times New Roman" w:cs="Times New Roman"/>
              </w:rPr>
            </w:pPr>
            <w:r>
              <w:rPr>
                <w:rFonts w:ascii="Times New Roman" w:eastAsia="Times New Roman" w:hAnsi="Times New Roman" w:cs="Times New Roman"/>
              </w:rPr>
              <w:t xml:space="preserve"> </w:t>
            </w:r>
          </w:p>
        </w:tc>
      </w:tr>
    </w:tbl>
    <w:p w:rsidR="00140AE9" w:rsidRPr="006B4942" w:rsidRDefault="00492B64" w:rsidP="00BE4B8E">
      <w:pPr>
        <w:jc w:val="both"/>
        <w:rPr>
          <w:rFonts w:eastAsia="Times New Roman" w:cs="Times New Roman"/>
          <w:color w:val="000000"/>
        </w:rPr>
      </w:pPr>
      <w:r>
        <w:rPr>
          <w:rFonts w:eastAsia="Times New Roman" w:cs="Times New Roman"/>
          <w:color w:val="000000"/>
        </w:rPr>
        <w:t xml:space="preserve"> </w:t>
      </w:r>
      <w:r>
        <w:rPr>
          <w:rFonts w:ascii="Cambria" w:hAnsi="Cambria"/>
          <w:b/>
          <w:bCs/>
          <w:sz w:val="24"/>
          <w:szCs w:val="24"/>
        </w:rPr>
        <w:t xml:space="preserve"> </w:t>
      </w:r>
    </w:p>
    <w:p w:rsidR="00140AE9" w:rsidRPr="006B4942" w:rsidRDefault="00140AE9" w:rsidP="00BE4B8E">
      <w:pPr>
        <w:jc w:val="both"/>
        <w:rPr>
          <w:rFonts w:eastAsia="Times New Roman" w:cs="Calibri"/>
          <w:color w:val="000000"/>
        </w:rPr>
      </w:pPr>
    </w:p>
    <w:p w:rsidR="00140AE9" w:rsidRPr="006B4942" w:rsidRDefault="00140AE9" w:rsidP="00BE4B8E">
      <w:pPr>
        <w:jc w:val="center"/>
        <w:rPr>
          <w:rFonts w:ascii="Cambria" w:eastAsia="Times New Roman" w:hAnsi="Cambria" w:cs="Calibri"/>
          <w:b/>
          <w:bCs/>
          <w:color w:val="000000"/>
          <w:sz w:val="28"/>
          <w:szCs w:val="28"/>
        </w:rPr>
      </w:pPr>
      <w:r w:rsidRPr="006B4942">
        <w:rPr>
          <w:rFonts w:ascii="Cambria" w:eastAsia="Times New Roman" w:hAnsi="Cambria" w:cs="Calibri"/>
          <w:b/>
          <w:bCs/>
          <w:color w:val="000000"/>
          <w:sz w:val="28"/>
          <w:szCs w:val="28"/>
        </w:rPr>
        <w:t>Coming</w:t>
      </w:r>
      <w:r w:rsidR="00492B64">
        <w:rPr>
          <w:rFonts w:ascii="Cambria" w:eastAsia="Times New Roman" w:hAnsi="Cambria" w:cs="Calibri"/>
          <w:b/>
          <w:bCs/>
          <w:color w:val="000000"/>
          <w:sz w:val="28"/>
          <w:szCs w:val="28"/>
        </w:rPr>
        <w:t xml:space="preserve"> </w:t>
      </w:r>
      <w:r w:rsidR="002B4410">
        <w:rPr>
          <w:rFonts w:ascii="Cambria" w:eastAsia="Times New Roman" w:hAnsi="Cambria" w:cs="Calibri"/>
          <w:b/>
          <w:bCs/>
          <w:color w:val="000000"/>
          <w:sz w:val="28"/>
          <w:szCs w:val="28"/>
        </w:rPr>
        <w:t>Solemn</w:t>
      </w:r>
      <w:r w:rsidR="00492B64">
        <w:rPr>
          <w:rFonts w:ascii="Cambria" w:eastAsia="Times New Roman" w:hAnsi="Cambria" w:cs="Calibri"/>
          <w:b/>
          <w:bCs/>
          <w:color w:val="000000"/>
          <w:sz w:val="28"/>
          <w:szCs w:val="28"/>
        </w:rPr>
        <w:t xml:space="preserve"> </w:t>
      </w:r>
      <w:r w:rsidRPr="006B4942">
        <w:rPr>
          <w:rFonts w:ascii="Cambria" w:eastAsia="Times New Roman" w:hAnsi="Cambria" w:cs="Calibri"/>
          <w:b/>
          <w:bCs/>
          <w:color w:val="000000"/>
          <w:sz w:val="28"/>
          <w:szCs w:val="28"/>
        </w:rPr>
        <w:t>Fast:</w:t>
      </w:r>
      <w:r w:rsidR="00492B64">
        <w:rPr>
          <w:rFonts w:ascii="Cambria" w:eastAsia="Times New Roman" w:hAnsi="Cambria" w:cs="Calibri"/>
          <w:b/>
          <w:bCs/>
          <w:color w:val="000000"/>
          <w:sz w:val="28"/>
          <w:szCs w:val="28"/>
        </w:rPr>
        <w:t xml:space="preserve"> </w:t>
      </w:r>
      <w:r w:rsidRPr="006B4942">
        <w:rPr>
          <w:rFonts w:ascii="Cambria" w:eastAsia="Times New Roman" w:hAnsi="Cambria" w:cs="Calibri"/>
          <w:b/>
          <w:bCs/>
          <w:color w:val="000000"/>
          <w:sz w:val="28"/>
          <w:szCs w:val="28"/>
        </w:rPr>
        <w:t>Fast</w:t>
      </w:r>
      <w:r w:rsidR="00492B64">
        <w:rPr>
          <w:rFonts w:ascii="Cambria" w:eastAsia="Times New Roman" w:hAnsi="Cambria" w:cs="Calibri"/>
          <w:b/>
          <w:bCs/>
          <w:color w:val="000000"/>
          <w:sz w:val="28"/>
          <w:szCs w:val="28"/>
        </w:rPr>
        <w:t xml:space="preserve"> </w:t>
      </w:r>
      <w:r w:rsidRPr="006B4942">
        <w:rPr>
          <w:rFonts w:ascii="Cambria" w:eastAsia="Times New Roman" w:hAnsi="Cambria" w:cs="Calibri"/>
          <w:b/>
          <w:bCs/>
          <w:color w:val="000000"/>
          <w:sz w:val="28"/>
          <w:szCs w:val="28"/>
        </w:rPr>
        <w:t>of</w:t>
      </w:r>
      <w:r w:rsidR="00492B64">
        <w:rPr>
          <w:rFonts w:ascii="Cambria" w:eastAsia="Times New Roman" w:hAnsi="Cambria" w:cs="Calibri"/>
          <w:b/>
          <w:bCs/>
          <w:color w:val="000000"/>
          <w:sz w:val="28"/>
          <w:szCs w:val="28"/>
        </w:rPr>
        <w:t xml:space="preserve"> </w:t>
      </w:r>
      <w:r w:rsidRPr="006B4942">
        <w:rPr>
          <w:rFonts w:ascii="Cambria" w:eastAsia="Times New Roman" w:hAnsi="Cambria" w:cs="Calibri"/>
          <w:b/>
          <w:bCs/>
          <w:color w:val="000000"/>
          <w:sz w:val="28"/>
          <w:szCs w:val="28"/>
        </w:rPr>
        <w:t>the</w:t>
      </w:r>
      <w:r w:rsidR="00492B64">
        <w:rPr>
          <w:rFonts w:ascii="Cambria" w:eastAsia="Times New Roman" w:hAnsi="Cambria" w:cs="Calibri"/>
          <w:b/>
          <w:bCs/>
          <w:color w:val="000000"/>
          <w:sz w:val="28"/>
          <w:szCs w:val="28"/>
        </w:rPr>
        <w:t xml:space="preserve"> </w:t>
      </w:r>
      <w:r w:rsidR="002B4410">
        <w:rPr>
          <w:rFonts w:ascii="Cambria" w:eastAsia="Times New Roman" w:hAnsi="Cambria" w:cs="Calibri"/>
          <w:b/>
          <w:bCs/>
          <w:color w:val="000000"/>
          <w:sz w:val="28"/>
          <w:szCs w:val="28"/>
        </w:rPr>
        <w:t>9</w:t>
      </w:r>
      <w:r w:rsidRPr="006B4942">
        <w:rPr>
          <w:rFonts w:ascii="Cambria" w:eastAsia="Times New Roman" w:hAnsi="Cambria" w:cs="Calibri"/>
          <w:b/>
          <w:bCs/>
          <w:color w:val="000000"/>
          <w:sz w:val="28"/>
          <w:szCs w:val="28"/>
          <w:vertAlign w:val="superscript"/>
        </w:rPr>
        <w:t>th</w:t>
      </w:r>
      <w:r w:rsidR="00492B64">
        <w:rPr>
          <w:rFonts w:ascii="Cambria" w:eastAsia="Times New Roman" w:hAnsi="Cambria" w:cs="Calibri"/>
          <w:b/>
          <w:bCs/>
          <w:color w:val="000000"/>
          <w:sz w:val="28"/>
          <w:szCs w:val="28"/>
        </w:rPr>
        <w:t xml:space="preserve"> </w:t>
      </w:r>
      <w:r w:rsidRPr="006B4942">
        <w:rPr>
          <w:rFonts w:ascii="Cambria" w:eastAsia="Times New Roman" w:hAnsi="Cambria" w:cs="Calibri"/>
          <w:b/>
          <w:bCs/>
          <w:color w:val="000000"/>
          <w:sz w:val="28"/>
          <w:szCs w:val="28"/>
        </w:rPr>
        <w:t>of</w:t>
      </w:r>
      <w:r w:rsidR="00492B64">
        <w:rPr>
          <w:rFonts w:ascii="Cambria" w:eastAsia="Times New Roman" w:hAnsi="Cambria" w:cs="Calibri"/>
          <w:b/>
          <w:bCs/>
          <w:color w:val="000000"/>
          <w:sz w:val="28"/>
          <w:szCs w:val="28"/>
        </w:rPr>
        <w:t xml:space="preserve"> </w:t>
      </w:r>
      <w:r w:rsidR="002B4410">
        <w:rPr>
          <w:rFonts w:ascii="Cambria" w:eastAsia="Times New Roman" w:hAnsi="Cambria" w:cs="Calibri"/>
          <w:b/>
          <w:bCs/>
          <w:color w:val="000000"/>
          <w:sz w:val="28"/>
          <w:szCs w:val="28"/>
        </w:rPr>
        <w:t>Ab</w:t>
      </w:r>
    </w:p>
    <w:p w:rsidR="00140AE9" w:rsidRPr="0082330A" w:rsidRDefault="00140AE9" w:rsidP="00BE4B8E">
      <w:pPr>
        <w:jc w:val="center"/>
        <w:rPr>
          <w:rFonts w:ascii="Cambria" w:eastAsia="Times New Roman" w:hAnsi="Cambria" w:cs="Calibri"/>
          <w:b/>
          <w:bCs/>
          <w:color w:val="000000"/>
          <w:sz w:val="28"/>
          <w:szCs w:val="28"/>
        </w:rPr>
      </w:pPr>
      <w:r w:rsidRPr="0082330A">
        <w:rPr>
          <w:rFonts w:ascii="Cambria" w:eastAsia="Times New Roman" w:hAnsi="Cambria" w:cs="Calibri"/>
          <w:b/>
          <w:bCs/>
          <w:color w:val="000000"/>
          <w:sz w:val="28"/>
          <w:szCs w:val="28"/>
        </w:rPr>
        <w:t>Saturday</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Evening</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Ju</w:t>
      </w:r>
      <w:r w:rsidR="00772605">
        <w:rPr>
          <w:rFonts w:ascii="Cambria" w:eastAsia="Times New Roman" w:hAnsi="Cambria" w:cs="Calibri"/>
          <w:b/>
          <w:bCs/>
          <w:color w:val="000000"/>
          <w:sz w:val="28"/>
          <w:szCs w:val="28"/>
        </w:rPr>
        <w:t>ly</w:t>
      </w:r>
      <w:r w:rsidR="00492B64">
        <w:rPr>
          <w:rFonts w:ascii="Cambria" w:eastAsia="Times New Roman" w:hAnsi="Cambria" w:cs="Calibri"/>
          <w:b/>
          <w:bCs/>
          <w:color w:val="000000"/>
          <w:sz w:val="28"/>
          <w:szCs w:val="28"/>
        </w:rPr>
        <w:t xml:space="preserve"> </w:t>
      </w:r>
      <w:r w:rsidR="00772605">
        <w:rPr>
          <w:rFonts w:ascii="Cambria" w:eastAsia="Times New Roman" w:hAnsi="Cambria" w:cs="Calibri"/>
          <w:b/>
          <w:bCs/>
          <w:color w:val="000000"/>
          <w:sz w:val="28"/>
          <w:szCs w:val="28"/>
        </w:rPr>
        <w:t>21</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Sunday</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Evening</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July</w:t>
      </w:r>
      <w:r w:rsidR="00492B64">
        <w:rPr>
          <w:rFonts w:ascii="Cambria" w:eastAsia="Times New Roman" w:hAnsi="Cambria" w:cs="Calibri"/>
          <w:b/>
          <w:bCs/>
          <w:color w:val="000000"/>
          <w:sz w:val="28"/>
          <w:szCs w:val="28"/>
        </w:rPr>
        <w:t xml:space="preserve"> </w:t>
      </w:r>
      <w:r w:rsidR="00772605">
        <w:rPr>
          <w:rFonts w:ascii="Cambria" w:eastAsia="Times New Roman" w:hAnsi="Cambria" w:cs="Calibri"/>
          <w:b/>
          <w:bCs/>
          <w:color w:val="000000"/>
          <w:sz w:val="28"/>
          <w:szCs w:val="28"/>
        </w:rPr>
        <w:t>22,</w:t>
      </w:r>
      <w:r w:rsidR="00492B64">
        <w:rPr>
          <w:rFonts w:ascii="Cambria" w:eastAsia="Times New Roman" w:hAnsi="Cambria" w:cs="Calibri"/>
          <w:b/>
          <w:bCs/>
          <w:color w:val="000000"/>
          <w:sz w:val="28"/>
          <w:szCs w:val="28"/>
        </w:rPr>
        <w:t xml:space="preserve"> </w:t>
      </w:r>
      <w:r w:rsidRPr="0082330A">
        <w:rPr>
          <w:rFonts w:ascii="Cambria" w:eastAsia="Times New Roman" w:hAnsi="Cambria" w:cs="Calibri"/>
          <w:b/>
          <w:bCs/>
          <w:color w:val="000000"/>
          <w:sz w:val="28"/>
          <w:szCs w:val="28"/>
        </w:rPr>
        <w:t>2018</w:t>
      </w:r>
    </w:p>
    <w:p w:rsidR="00140AE9" w:rsidRDefault="00140AE9" w:rsidP="00BE4B8E">
      <w:pPr>
        <w:jc w:val="center"/>
        <w:rPr>
          <w:rFonts w:ascii="Cambria" w:eastAsia="Times New Roman" w:hAnsi="Cambria" w:cs="Calibri"/>
          <w:b/>
          <w:bCs/>
          <w:color w:val="000000"/>
          <w:sz w:val="24"/>
          <w:szCs w:val="24"/>
        </w:rPr>
      </w:pPr>
    </w:p>
    <w:p w:rsidR="00140AE9" w:rsidRDefault="00140AE9" w:rsidP="00BE4B8E">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For</w:t>
      </w:r>
      <w:r w:rsidR="00492B64">
        <w:rPr>
          <w:rFonts w:ascii="Cambria" w:eastAsia="Times New Roman" w:hAnsi="Cambria" w:cs="Calibri"/>
          <w:b/>
          <w:bCs/>
          <w:color w:val="000000"/>
          <w:sz w:val="24"/>
          <w:szCs w:val="24"/>
        </w:rPr>
        <w:t xml:space="preserve"> </w:t>
      </w:r>
      <w:r w:rsidRPr="006B4942">
        <w:rPr>
          <w:rFonts w:ascii="Cambria" w:eastAsia="Times New Roman" w:hAnsi="Cambria" w:cs="Calibri"/>
          <w:b/>
          <w:bCs/>
          <w:color w:val="000000"/>
          <w:sz w:val="24"/>
          <w:szCs w:val="24"/>
        </w:rPr>
        <w:t>Further</w:t>
      </w:r>
      <w:r w:rsidR="00492B64">
        <w:rPr>
          <w:rFonts w:ascii="Cambria" w:eastAsia="Times New Roman" w:hAnsi="Cambria" w:cs="Calibri"/>
          <w:b/>
          <w:bCs/>
          <w:color w:val="000000"/>
          <w:sz w:val="24"/>
          <w:szCs w:val="24"/>
        </w:rPr>
        <w:t xml:space="preserve"> </w:t>
      </w:r>
      <w:r w:rsidRPr="006B4942">
        <w:rPr>
          <w:rFonts w:ascii="Cambria" w:eastAsia="Times New Roman" w:hAnsi="Cambria" w:cs="Calibri"/>
          <w:b/>
          <w:bCs/>
          <w:color w:val="000000"/>
          <w:sz w:val="24"/>
          <w:szCs w:val="24"/>
        </w:rPr>
        <w:t>Information</w:t>
      </w:r>
      <w:r w:rsidR="00492B64">
        <w:rPr>
          <w:rFonts w:ascii="Cambria" w:eastAsia="Times New Roman" w:hAnsi="Cambria" w:cs="Calibri"/>
          <w:b/>
          <w:bCs/>
          <w:color w:val="000000"/>
          <w:sz w:val="24"/>
          <w:szCs w:val="24"/>
        </w:rPr>
        <w:t xml:space="preserve"> </w:t>
      </w:r>
      <w:r w:rsidRPr="006B4942">
        <w:rPr>
          <w:rFonts w:ascii="Cambria" w:eastAsia="Times New Roman" w:hAnsi="Cambria" w:cs="Calibri"/>
          <w:b/>
          <w:bCs/>
          <w:color w:val="000000"/>
          <w:sz w:val="24"/>
          <w:szCs w:val="24"/>
        </w:rPr>
        <w:t>See:</w:t>
      </w:r>
    </w:p>
    <w:p w:rsidR="002B4410" w:rsidRDefault="002B4410" w:rsidP="00BE4B8E">
      <w:pPr>
        <w:jc w:val="center"/>
        <w:rPr>
          <w:rFonts w:ascii="Cambria" w:eastAsia="Times New Roman" w:hAnsi="Cambria" w:cs="Calibri"/>
          <w:b/>
          <w:bCs/>
          <w:color w:val="000000"/>
          <w:sz w:val="24"/>
          <w:szCs w:val="24"/>
        </w:rPr>
      </w:pPr>
    </w:p>
    <w:p w:rsidR="002B4410" w:rsidRDefault="00B06BF3" w:rsidP="00BE4B8E">
      <w:pPr>
        <w:jc w:val="center"/>
        <w:rPr>
          <w:rFonts w:ascii="Cambria" w:eastAsia="Times New Roman" w:hAnsi="Cambria" w:cs="Calibri"/>
          <w:b/>
          <w:bCs/>
          <w:color w:val="000000"/>
        </w:rPr>
      </w:pPr>
      <w:hyperlink r:id="rId19" w:history="1">
        <w:r w:rsidR="002B4410" w:rsidRPr="00BD60E2">
          <w:rPr>
            <w:rStyle w:val="Hyperlink"/>
            <w:rFonts w:ascii="Cambria" w:eastAsia="Times New Roman" w:hAnsi="Cambria" w:cs="Calibri"/>
            <w:b/>
            <w:bCs/>
          </w:rPr>
          <w:t>http://www.betemunah.org/mourning.html</w:t>
        </w:r>
      </w:hyperlink>
    </w:p>
    <w:p w:rsidR="002B4410" w:rsidRDefault="00492B64" w:rsidP="00BE4B8E">
      <w:pPr>
        <w:jc w:val="center"/>
        <w:rPr>
          <w:rFonts w:ascii="Cambria" w:eastAsia="Times New Roman" w:hAnsi="Cambria" w:cs="Calibri"/>
          <w:b/>
          <w:bCs/>
          <w:color w:val="000000"/>
        </w:rPr>
      </w:pPr>
      <w:r>
        <w:rPr>
          <w:rFonts w:ascii="Cambria" w:eastAsia="Times New Roman" w:hAnsi="Cambria" w:cs="Calibri"/>
          <w:b/>
          <w:bCs/>
          <w:color w:val="000000"/>
        </w:rPr>
        <w:t xml:space="preserve"> </w:t>
      </w:r>
      <w:r w:rsidR="002B4410">
        <w:rPr>
          <w:rFonts w:ascii="Cambria" w:eastAsia="Times New Roman" w:hAnsi="Cambria" w:cs="Calibri"/>
          <w:b/>
          <w:bCs/>
          <w:color w:val="000000"/>
        </w:rPr>
        <w:t>&amp;</w:t>
      </w:r>
      <w:r>
        <w:rPr>
          <w:rFonts w:ascii="Cambria" w:eastAsia="Times New Roman" w:hAnsi="Cambria" w:cs="Calibri"/>
          <w:b/>
          <w:bCs/>
          <w:color w:val="000000"/>
        </w:rPr>
        <w:t xml:space="preserve"> </w:t>
      </w:r>
    </w:p>
    <w:p w:rsidR="002B4410" w:rsidRDefault="00B06BF3" w:rsidP="00BE4B8E">
      <w:pPr>
        <w:jc w:val="center"/>
        <w:rPr>
          <w:rFonts w:ascii="Cambria" w:eastAsia="Times New Roman" w:hAnsi="Cambria" w:cs="Calibri"/>
          <w:b/>
          <w:bCs/>
          <w:color w:val="000000"/>
        </w:rPr>
      </w:pPr>
      <w:hyperlink r:id="rId20" w:history="1">
        <w:r w:rsidR="002B4410" w:rsidRPr="00BD60E2">
          <w:rPr>
            <w:rStyle w:val="Hyperlink"/>
            <w:rFonts w:ascii="Cambria" w:eastAsia="Times New Roman" w:hAnsi="Cambria" w:cs="Calibri"/>
            <w:b/>
            <w:bCs/>
          </w:rPr>
          <w:t>http://www.betemunah.org/tishabav.html</w:t>
        </w:r>
      </w:hyperlink>
    </w:p>
    <w:p w:rsidR="002B4410" w:rsidRDefault="002B4410" w:rsidP="00BE4B8E">
      <w:pPr>
        <w:jc w:val="center"/>
        <w:rPr>
          <w:rFonts w:ascii="Cambria" w:eastAsia="Times New Roman" w:hAnsi="Cambria" w:cs="Calibri"/>
          <w:b/>
          <w:bCs/>
          <w:color w:val="000000"/>
        </w:rPr>
      </w:pPr>
    </w:p>
    <w:p w:rsidR="00140AE9" w:rsidRPr="006B4942" w:rsidRDefault="009A6214" w:rsidP="00BE4B8E">
      <w:pPr>
        <w:spacing w:after="160" w:line="235" w:lineRule="atLeast"/>
        <w:jc w:val="center"/>
        <w:rPr>
          <w:rFonts w:eastAsia="Times New Roman" w:cs="Times New Roman"/>
          <w:color w:val="000000"/>
        </w:rPr>
      </w:pPr>
      <w:r w:rsidRPr="006B4942">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492B64">
        <w:rPr>
          <w:rFonts w:ascii="Times New Roman" w:eastAsia="Times New Roman" w:hAnsi="Times New Roman" w:cs="Times New Roman"/>
          <w:color w:val="000000"/>
        </w:rPr>
        <w:t xml:space="preserve">   </w:t>
      </w:r>
    </w:p>
    <w:p w:rsidR="00140AE9" w:rsidRPr="006B4942" w:rsidRDefault="00140AE9" w:rsidP="00BE4B8E">
      <w:pPr>
        <w:jc w:val="center"/>
        <w:rPr>
          <w:rFonts w:eastAsia="Times New Roman" w:cs="Times New Roman"/>
          <w:color w:val="000000"/>
        </w:rPr>
      </w:pPr>
      <w:r w:rsidRPr="006B4942">
        <w:rPr>
          <w:rFonts w:ascii="Times New Roman" w:eastAsia="Times New Roman" w:hAnsi="Times New Roman" w:cs="Times New Roman"/>
          <w:b/>
          <w:bCs/>
          <w:color w:val="000000"/>
          <w:lang w:val="en-AU"/>
        </w:rPr>
        <w:t>Hakham</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Dr.</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Yosef</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ben</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Haggai</w:t>
      </w:r>
    </w:p>
    <w:p w:rsidR="00140AE9" w:rsidRPr="006B4942" w:rsidRDefault="00140AE9" w:rsidP="00BE4B8E">
      <w:pPr>
        <w:jc w:val="center"/>
        <w:rPr>
          <w:rFonts w:eastAsia="Times New Roman" w:cs="Times New Roman"/>
          <w:color w:val="000000"/>
        </w:rPr>
      </w:pPr>
      <w:r w:rsidRPr="006B4942">
        <w:rPr>
          <w:rFonts w:ascii="Times New Roman" w:eastAsia="Times New Roman" w:hAnsi="Times New Roman" w:cs="Times New Roman"/>
          <w:b/>
          <w:bCs/>
          <w:color w:val="000000"/>
          <w:lang w:val="en-AU"/>
        </w:rPr>
        <w:t>Rabbi</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Dr.</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Hillel</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ben</w:t>
      </w:r>
      <w:r w:rsidR="00492B64">
        <w:rPr>
          <w:rFonts w:ascii="Times New Roman" w:eastAsia="Times New Roman" w:hAnsi="Times New Roman" w:cs="Times New Roman"/>
          <w:b/>
          <w:bCs/>
          <w:color w:val="000000"/>
          <w:lang w:val="en-AU"/>
        </w:rPr>
        <w:t xml:space="preserve"> </w:t>
      </w:r>
      <w:r w:rsidRPr="006B4942">
        <w:rPr>
          <w:rFonts w:ascii="Times New Roman" w:eastAsia="Times New Roman" w:hAnsi="Times New Roman" w:cs="Times New Roman"/>
          <w:b/>
          <w:bCs/>
          <w:color w:val="000000"/>
          <w:lang w:val="en-AU"/>
        </w:rPr>
        <w:t>David</w:t>
      </w:r>
    </w:p>
    <w:p w:rsidR="00140AE9" w:rsidRPr="00BD3FF2" w:rsidRDefault="00140AE9" w:rsidP="00BE4B8E">
      <w:pPr>
        <w:jc w:val="center"/>
        <w:rPr>
          <w:rFonts w:eastAsia="Times New Roman" w:cs="Times New Roman"/>
          <w:color w:val="000000"/>
        </w:rPr>
      </w:pPr>
      <w:r w:rsidRPr="006B4942">
        <w:rPr>
          <w:rFonts w:ascii="Times New Roman" w:eastAsia="Times New Roman" w:hAnsi="Times New Roman" w:cs="Times New Roman"/>
          <w:b/>
          <w:bCs/>
          <w:color w:val="000000"/>
        </w:rPr>
        <w:t>Rabbi</w:t>
      </w:r>
      <w:r w:rsidR="00492B64">
        <w:rPr>
          <w:rFonts w:ascii="Times New Roman" w:eastAsia="Times New Roman" w:hAnsi="Times New Roman" w:cs="Times New Roman"/>
          <w:b/>
          <w:bCs/>
          <w:color w:val="000000"/>
        </w:rPr>
        <w:t xml:space="preserve"> </w:t>
      </w:r>
      <w:r w:rsidRPr="006B4942">
        <w:rPr>
          <w:rFonts w:ascii="Times New Roman" w:eastAsia="Times New Roman" w:hAnsi="Times New Roman" w:cs="Times New Roman"/>
          <w:b/>
          <w:bCs/>
          <w:color w:val="000000"/>
        </w:rPr>
        <w:t>Dr.</w:t>
      </w:r>
      <w:r w:rsidR="00492B64">
        <w:rPr>
          <w:rFonts w:ascii="Times New Roman" w:eastAsia="Times New Roman" w:hAnsi="Times New Roman" w:cs="Times New Roman"/>
          <w:b/>
          <w:bCs/>
          <w:color w:val="000000"/>
        </w:rPr>
        <w:t xml:space="preserve"> </w:t>
      </w:r>
      <w:r w:rsidRPr="006B4942">
        <w:rPr>
          <w:rFonts w:ascii="Times New Roman" w:eastAsia="Times New Roman" w:hAnsi="Times New Roman" w:cs="Times New Roman"/>
          <w:b/>
          <w:bCs/>
          <w:color w:val="000000"/>
        </w:rPr>
        <w:t>Eliyahu</w:t>
      </w:r>
      <w:r w:rsidR="00492B64">
        <w:rPr>
          <w:rFonts w:ascii="Times New Roman" w:eastAsia="Times New Roman" w:hAnsi="Times New Roman" w:cs="Times New Roman"/>
          <w:b/>
          <w:bCs/>
          <w:color w:val="000000"/>
        </w:rPr>
        <w:t xml:space="preserve"> </w:t>
      </w:r>
      <w:r w:rsidRPr="006B4942">
        <w:rPr>
          <w:rFonts w:ascii="Times New Roman" w:eastAsia="Times New Roman" w:hAnsi="Times New Roman" w:cs="Times New Roman"/>
          <w:b/>
          <w:bCs/>
          <w:color w:val="000000"/>
        </w:rPr>
        <w:t>ben</w:t>
      </w:r>
      <w:r w:rsidR="00492B64">
        <w:rPr>
          <w:rFonts w:ascii="Times New Roman" w:eastAsia="Times New Roman" w:hAnsi="Times New Roman" w:cs="Times New Roman"/>
          <w:b/>
          <w:bCs/>
          <w:color w:val="000000"/>
        </w:rPr>
        <w:t xml:space="preserve"> </w:t>
      </w:r>
      <w:r w:rsidRPr="006B4942">
        <w:rPr>
          <w:rFonts w:ascii="Times New Roman" w:eastAsia="Times New Roman" w:hAnsi="Times New Roman" w:cs="Times New Roman"/>
          <w:b/>
          <w:bCs/>
          <w:color w:val="000000"/>
        </w:rPr>
        <w:t>Abraham</w:t>
      </w:r>
    </w:p>
    <w:p w:rsidR="00140AE9" w:rsidRPr="00A37A62" w:rsidRDefault="00140AE9" w:rsidP="00BE4B8E">
      <w:pPr>
        <w:rPr>
          <w:rFonts w:ascii="Cambria" w:eastAsia="Times New Roman" w:hAnsi="Cambria" w:cs="Calibri"/>
          <w:b/>
          <w:bCs/>
          <w:color w:val="000000"/>
        </w:rPr>
      </w:pPr>
    </w:p>
    <w:p w:rsidR="00E71109" w:rsidRPr="00A61C72" w:rsidRDefault="00E71109" w:rsidP="00BE4B8E">
      <w:pPr>
        <w:jc w:val="both"/>
        <w:rPr>
          <w:rFonts w:ascii="Skolar Cyrillic" w:eastAsia="Book Antiqua" w:hAnsi="Skolar Cyrillic" w:cs="David"/>
          <w:smallCaps/>
          <w:lang w:bidi="ar-SA"/>
        </w:rPr>
      </w:pPr>
    </w:p>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p w:rsidR="006B5D1E" w:rsidRDefault="006B5D1E" w:rsidP="00BE4B8E"/>
    <w:sectPr w:rsidR="006B5D1E" w:rsidSect="006B5D1E">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7F3" w:rsidRDefault="00B027F3" w:rsidP="006B5D1E">
      <w:r>
        <w:separator/>
      </w:r>
    </w:p>
  </w:endnote>
  <w:endnote w:type="continuationSeparator" w:id="0">
    <w:p w:rsidR="00B027F3" w:rsidRDefault="00B027F3" w:rsidP="006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1C72" w:rsidRDefault="00A61C72" w:rsidP="006B5D1E">
    <w:pPr>
      <w:pStyle w:val="Footer"/>
      <w:jc w:val="center"/>
      <w:rPr>
        <w:rFonts w:ascii="Arial Narrow" w:hAnsi="Arial Narrow"/>
        <w:b/>
        <w:bCs/>
        <w:sz w:val="20"/>
        <w:szCs w:val="20"/>
      </w:rPr>
    </w:pPr>
  </w:p>
  <w:p w:rsidR="00A61C72" w:rsidRPr="006B5D1E" w:rsidRDefault="00A61C72" w:rsidP="006B5D1E">
    <w:pPr>
      <w:pStyle w:val="Footer"/>
      <w:jc w:val="center"/>
      <w:rPr>
        <w:rFonts w:ascii="Arial Narrow" w:hAnsi="Arial Narrow"/>
        <w:b/>
        <w:bCs/>
        <w:sz w:val="20"/>
        <w:szCs w:val="20"/>
      </w:rPr>
    </w:pPr>
    <w:r w:rsidRPr="006B5D1E">
      <w:rPr>
        <w:rFonts w:ascii="Arial Narrow" w:hAnsi="Arial Narrow"/>
        <w:b/>
        <w:bCs/>
        <w:sz w:val="20"/>
        <w:szCs w:val="20"/>
      </w:rPr>
      <w:t xml:space="preserve">Page </w:t>
    </w:r>
    <w:r w:rsidRPr="006B5D1E">
      <w:rPr>
        <w:rFonts w:ascii="Arial Narrow" w:hAnsi="Arial Narrow"/>
        <w:b/>
        <w:bCs/>
        <w:sz w:val="20"/>
        <w:szCs w:val="20"/>
      </w:rPr>
      <w:fldChar w:fldCharType="begin"/>
    </w:r>
    <w:r w:rsidRPr="006B5D1E">
      <w:rPr>
        <w:rFonts w:ascii="Arial Narrow" w:hAnsi="Arial Narrow"/>
        <w:b/>
        <w:bCs/>
        <w:sz w:val="20"/>
        <w:szCs w:val="20"/>
      </w:rPr>
      <w:instrText xml:space="preserve"> PAGE </w:instrText>
    </w:r>
    <w:r w:rsidRPr="006B5D1E">
      <w:rPr>
        <w:rFonts w:ascii="Arial Narrow" w:hAnsi="Arial Narrow"/>
        <w:b/>
        <w:bCs/>
        <w:sz w:val="20"/>
        <w:szCs w:val="20"/>
      </w:rPr>
      <w:fldChar w:fldCharType="separate"/>
    </w:r>
    <w:r w:rsidRPr="006B5D1E">
      <w:rPr>
        <w:rFonts w:ascii="Arial Narrow" w:hAnsi="Arial Narrow"/>
        <w:b/>
        <w:bCs/>
        <w:noProof/>
        <w:sz w:val="20"/>
        <w:szCs w:val="20"/>
      </w:rPr>
      <w:t>2</w:t>
    </w:r>
    <w:r w:rsidRPr="006B5D1E">
      <w:rPr>
        <w:rFonts w:ascii="Arial Narrow" w:hAnsi="Arial Narrow"/>
        <w:b/>
        <w:bCs/>
        <w:sz w:val="20"/>
        <w:szCs w:val="20"/>
      </w:rPr>
      <w:fldChar w:fldCharType="end"/>
    </w:r>
    <w:r w:rsidRPr="006B5D1E">
      <w:rPr>
        <w:rFonts w:ascii="Arial Narrow" w:hAnsi="Arial Narrow"/>
        <w:b/>
        <w:bCs/>
        <w:sz w:val="20"/>
        <w:szCs w:val="20"/>
      </w:rPr>
      <w:t xml:space="preserve"> of </w:t>
    </w:r>
    <w:r w:rsidRPr="006B5D1E">
      <w:rPr>
        <w:rFonts w:ascii="Arial Narrow" w:hAnsi="Arial Narrow"/>
        <w:b/>
        <w:bCs/>
        <w:sz w:val="20"/>
        <w:szCs w:val="20"/>
      </w:rPr>
      <w:fldChar w:fldCharType="begin"/>
    </w:r>
    <w:r w:rsidRPr="006B5D1E">
      <w:rPr>
        <w:rFonts w:ascii="Arial Narrow" w:hAnsi="Arial Narrow"/>
        <w:b/>
        <w:bCs/>
        <w:sz w:val="20"/>
        <w:szCs w:val="20"/>
      </w:rPr>
      <w:instrText xml:space="preserve"> NUMPAGES  </w:instrText>
    </w:r>
    <w:r w:rsidRPr="006B5D1E">
      <w:rPr>
        <w:rFonts w:ascii="Arial Narrow" w:hAnsi="Arial Narrow"/>
        <w:b/>
        <w:bCs/>
        <w:sz w:val="20"/>
        <w:szCs w:val="20"/>
      </w:rPr>
      <w:fldChar w:fldCharType="separate"/>
    </w:r>
    <w:r w:rsidRPr="006B5D1E">
      <w:rPr>
        <w:rFonts w:ascii="Arial Narrow" w:hAnsi="Arial Narrow"/>
        <w:b/>
        <w:bCs/>
        <w:noProof/>
        <w:sz w:val="20"/>
        <w:szCs w:val="20"/>
      </w:rPr>
      <w:t>2</w:t>
    </w:r>
    <w:r w:rsidRPr="006B5D1E">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7F3" w:rsidRDefault="00B027F3" w:rsidP="006B5D1E">
      <w:r>
        <w:separator/>
      </w:r>
    </w:p>
  </w:footnote>
  <w:footnote w:type="continuationSeparator" w:id="0">
    <w:p w:rsidR="00B027F3" w:rsidRDefault="00B027F3" w:rsidP="006B5D1E">
      <w:r>
        <w:continuationSeparator/>
      </w:r>
    </w:p>
  </w:footnote>
  <w:footnote w:id="1">
    <w:p w:rsidR="00A61C72" w:rsidRDefault="00A61C72" w:rsidP="00B8295D">
      <w:pPr>
        <w:pStyle w:val="FootnoteText"/>
      </w:pPr>
      <w:r>
        <w:rPr>
          <w:rStyle w:val="FootnoteReference"/>
        </w:rPr>
        <w:footnoteRef/>
      </w:r>
      <w:r>
        <w:t xml:space="preserve"> </w:t>
      </w:r>
      <w:r w:rsidRPr="00C019AD">
        <w:rPr>
          <w:lang w:bidi="en-US"/>
        </w:rPr>
        <w:t>Radak</w:t>
      </w:r>
    </w:p>
  </w:footnote>
  <w:footnote w:id="2">
    <w:p w:rsidR="00A61C72" w:rsidRDefault="00A61C72" w:rsidP="00B8295D">
      <w:pPr>
        <w:pStyle w:val="FootnoteText"/>
      </w:pPr>
      <w:r>
        <w:rPr>
          <w:rStyle w:val="FootnoteReference"/>
        </w:rPr>
        <w:footnoteRef/>
      </w:r>
      <w:r>
        <w:t xml:space="preserve"> </w:t>
      </w:r>
      <w:r w:rsidRPr="00C019AD">
        <w:rPr>
          <w:lang w:bidi="en-US"/>
        </w:rPr>
        <w:t>Sforno</w:t>
      </w:r>
    </w:p>
  </w:footnote>
  <w:footnote w:id="3">
    <w:p w:rsidR="00A61C72" w:rsidRPr="003848DB" w:rsidRDefault="00A61C72" w:rsidP="00B8295D">
      <w:pPr>
        <w:pStyle w:val="FootnoteText"/>
      </w:pPr>
      <w:r>
        <w:rPr>
          <w:rStyle w:val="FootnoteReference"/>
        </w:rPr>
        <w:footnoteRef/>
      </w:r>
      <w:r>
        <w:t xml:space="preserve"> T</w:t>
      </w:r>
      <w:r w:rsidRPr="00E06A42">
        <w: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3848DB">
        <w:rPr>
          <w:lang w:val="en-AU"/>
        </w:rPr>
        <w:t>collaboration with Rabbi Nosson Scherman.</w:t>
      </w:r>
    </w:p>
  </w:footnote>
  <w:footnote w:id="4">
    <w:p w:rsidR="00A61C72" w:rsidRDefault="00A61C72" w:rsidP="00B8295D">
      <w:pPr>
        <w:pStyle w:val="FootnoteText"/>
      </w:pPr>
      <w:r>
        <w:rPr>
          <w:rStyle w:val="FootnoteReference"/>
        </w:rPr>
        <w:footnoteRef/>
      </w:r>
      <w:r>
        <w:t xml:space="preserve"> </w:t>
      </w:r>
      <w:r>
        <w:rPr>
          <w:lang w:bidi="en-US"/>
        </w:rPr>
        <w:t>T</w:t>
      </w:r>
      <w:r w:rsidRPr="006E75C0">
        <w:rPr>
          <w:lang w:bidi="en-US"/>
        </w:rPr>
        <w:t>he noun form related to the verbs</w:t>
      </w:r>
      <w:r>
        <w:rPr>
          <w:lang w:bidi="en-US"/>
        </w:rPr>
        <w:t>.</w:t>
      </w:r>
    </w:p>
  </w:footnote>
  <w:footnote w:id="5">
    <w:p w:rsidR="00A61C72" w:rsidRDefault="00A61C72" w:rsidP="00B8295D">
      <w:pPr>
        <w:pStyle w:val="FootnoteText"/>
      </w:pPr>
      <w:r>
        <w:rPr>
          <w:rStyle w:val="FootnoteReference"/>
        </w:rPr>
        <w:footnoteRef/>
      </w:r>
      <w:r>
        <w:t xml:space="preserve"> Derech HaShem</w:t>
      </w:r>
    </w:p>
  </w:footnote>
  <w:footnote w:id="6">
    <w:p w:rsidR="00A61C72" w:rsidRDefault="00A61C72" w:rsidP="00B8295D">
      <w:pPr>
        <w:pStyle w:val="FootnoteText"/>
      </w:pPr>
      <w:r>
        <w:rPr>
          <w:rStyle w:val="FootnoteReference"/>
        </w:rPr>
        <w:footnoteRef/>
      </w:r>
      <w:r>
        <w:t xml:space="preserve"> The Gemara describes Shedim </w:t>
      </w:r>
      <w:r w:rsidRPr="00EC445B">
        <w:t>which</w:t>
      </w:r>
      <w:r>
        <w:t xml:space="preserve"> </w:t>
      </w:r>
      <w:r w:rsidRPr="00EC445B">
        <w:t>are</w:t>
      </w:r>
      <w:r>
        <w:t xml:space="preserve"> </w:t>
      </w:r>
      <w:r w:rsidRPr="00EC445B">
        <w:t>invisible</w:t>
      </w:r>
      <w:r>
        <w:t xml:space="preserve"> </w:t>
      </w:r>
      <w:r w:rsidRPr="00EC445B">
        <w:t>but</w:t>
      </w:r>
      <w:r>
        <w:t xml:space="preserve"> </w:t>
      </w:r>
      <w:r w:rsidRPr="00EC445B">
        <w:t>number</w:t>
      </w:r>
      <w:r>
        <w:t xml:space="preserve"> </w:t>
      </w:r>
      <w:r w:rsidRPr="00EC445B">
        <w:t>in</w:t>
      </w:r>
      <w:r>
        <w:t xml:space="preserve"> </w:t>
      </w:r>
      <w:r w:rsidRPr="00EC445B">
        <w:t>the</w:t>
      </w:r>
      <w:r>
        <w:t xml:space="preserve"> </w:t>
      </w:r>
      <w:r w:rsidRPr="00EC445B">
        <w:t>thousands</w:t>
      </w:r>
      <w:r>
        <w:t xml:space="preserve"> </w:t>
      </w:r>
      <w:r w:rsidRPr="00EC445B">
        <w:t>to</w:t>
      </w:r>
      <w:r>
        <w:t xml:space="preserve"> </w:t>
      </w:r>
      <w:r w:rsidRPr="00EC445B">
        <w:t>our</w:t>
      </w:r>
      <w:r>
        <w:t xml:space="preserve"> </w:t>
      </w:r>
      <w:r w:rsidRPr="00EC445B">
        <w:t>right</w:t>
      </w:r>
      <w:r>
        <w:t xml:space="preserve"> </w:t>
      </w:r>
      <w:r w:rsidRPr="00EC445B">
        <w:t>and</w:t>
      </w:r>
      <w:r>
        <w:t xml:space="preserve"> </w:t>
      </w:r>
      <w:r w:rsidRPr="00EC445B">
        <w:t>to</w:t>
      </w:r>
      <w:r>
        <w:t xml:space="preserve"> </w:t>
      </w:r>
      <w:r w:rsidRPr="00EC445B">
        <w:t>our</w:t>
      </w:r>
      <w:r>
        <w:t xml:space="preserve"> </w:t>
      </w:r>
      <w:r w:rsidRPr="00EC445B">
        <w:t>left</w:t>
      </w:r>
      <w:r>
        <w:t xml:space="preserve"> </w:t>
      </w:r>
      <w:r w:rsidRPr="00EC445B">
        <w:t>and</w:t>
      </w:r>
      <w:r>
        <w:t xml:space="preserve"> </w:t>
      </w:r>
      <w:r w:rsidRPr="00EC445B">
        <w:t>cause</w:t>
      </w:r>
      <w:r>
        <w:t xml:space="preserve"> </w:t>
      </w:r>
      <w:r w:rsidRPr="00EC445B">
        <w:t>many</w:t>
      </w:r>
      <w:r>
        <w:t xml:space="preserve"> </w:t>
      </w:r>
      <w:r w:rsidRPr="00EC445B">
        <w:t>types</w:t>
      </w:r>
      <w:r>
        <w:t xml:space="preserve"> </w:t>
      </w:r>
      <w:r w:rsidRPr="00EC445B">
        <w:t>of</w:t>
      </w:r>
      <w:r>
        <w:t xml:space="preserve"> </w:t>
      </w:r>
      <w:r w:rsidRPr="00EC445B">
        <w:t>bodily</w:t>
      </w:r>
      <w:r>
        <w:t xml:space="preserve"> </w:t>
      </w:r>
      <w:r w:rsidRPr="00EC445B">
        <w:t>harm.</w:t>
      </w:r>
      <w:r>
        <w:t xml:space="preserve"> </w:t>
      </w:r>
      <w:r w:rsidRPr="00EC445B">
        <w:t>How</w:t>
      </w:r>
      <w:r>
        <w:t xml:space="preserve"> </w:t>
      </w:r>
      <w:r w:rsidRPr="00EC445B">
        <w:t>can</w:t>
      </w:r>
      <w:r>
        <w:t xml:space="preserve"> </w:t>
      </w:r>
      <w:r w:rsidRPr="00EC445B">
        <w:t>a</w:t>
      </w:r>
      <w:r>
        <w:t xml:space="preserve"> </w:t>
      </w:r>
      <w:r w:rsidRPr="00EC445B">
        <w:t>person</w:t>
      </w:r>
      <w:r>
        <w:t xml:space="preserve"> </w:t>
      </w:r>
      <w:r w:rsidRPr="00EC445B">
        <w:t>knowledgeable</w:t>
      </w:r>
      <w:r>
        <w:t xml:space="preserve"> </w:t>
      </w:r>
      <w:r w:rsidRPr="00EC445B">
        <w:t>in</w:t>
      </w:r>
      <w:r>
        <w:t xml:space="preserve"> </w:t>
      </w:r>
      <w:r w:rsidRPr="00EC445B">
        <w:t>modern</w:t>
      </w:r>
      <w:r>
        <w:t xml:space="preserve"> </w:t>
      </w:r>
      <w:r w:rsidRPr="00EC445B">
        <w:t>science</w:t>
      </w:r>
      <w:r>
        <w:t xml:space="preserve"> </w:t>
      </w:r>
      <w:r w:rsidRPr="00EC445B">
        <w:t>understand</w:t>
      </w:r>
      <w:r>
        <w:t xml:space="preserve"> </w:t>
      </w:r>
      <w:r w:rsidRPr="00EC445B">
        <w:t>these</w:t>
      </w:r>
      <w:r>
        <w:t xml:space="preserve"> </w:t>
      </w:r>
      <w:r w:rsidRPr="00EC445B">
        <w:t>stories?</w:t>
      </w:r>
      <w:r>
        <w:t xml:space="preserve"> </w:t>
      </w:r>
      <w:r w:rsidRPr="00EC445B">
        <w:t>Rav</w:t>
      </w:r>
      <w:r>
        <w:t xml:space="preserve"> </w:t>
      </w:r>
      <w:r w:rsidRPr="00EC445B">
        <w:t>Aharon</w:t>
      </w:r>
      <w:r>
        <w:t xml:space="preserve"> </w:t>
      </w:r>
      <w:r w:rsidRPr="00EC445B">
        <w:t>Soloveitchik</w:t>
      </w:r>
      <w:r>
        <w:t xml:space="preserve"> </w:t>
      </w:r>
      <w:r w:rsidRPr="00EC445B">
        <w:t>provides</w:t>
      </w:r>
      <w:r>
        <w:t xml:space="preserve"> </w:t>
      </w:r>
      <w:r w:rsidRPr="00EC445B">
        <w:t>an</w:t>
      </w:r>
      <w:r>
        <w:t xml:space="preserve"> </w:t>
      </w:r>
      <w:r w:rsidRPr="00EC445B">
        <w:t>answer</w:t>
      </w:r>
      <w:r>
        <w:t xml:space="preserve"> </w:t>
      </w:r>
      <w:r w:rsidRPr="00EC445B">
        <w:t>in</w:t>
      </w:r>
      <w:r>
        <w:t xml:space="preserve"> </w:t>
      </w:r>
      <w:r w:rsidRPr="00EC445B">
        <w:t>his</w:t>
      </w:r>
      <w:r>
        <w:t xml:space="preserve"> </w:t>
      </w:r>
      <w:r w:rsidRPr="00EC445B">
        <w:t>book,</w:t>
      </w:r>
      <w:r>
        <w:t xml:space="preserve"> </w:t>
      </w:r>
      <w:r w:rsidRPr="00EC445B">
        <w:rPr>
          <w:i/>
          <w:iCs/>
        </w:rPr>
        <w:t>Logic</w:t>
      </w:r>
      <w:r>
        <w:rPr>
          <w:i/>
          <w:iCs/>
        </w:rPr>
        <w:t xml:space="preserve"> </w:t>
      </w:r>
      <w:r w:rsidRPr="00EC445B">
        <w:rPr>
          <w:i/>
          <w:iCs/>
        </w:rPr>
        <w:t>of</w:t>
      </w:r>
      <w:r>
        <w:rPr>
          <w:i/>
          <w:iCs/>
        </w:rPr>
        <w:t xml:space="preserve"> </w:t>
      </w:r>
      <w:r w:rsidRPr="00EC445B">
        <w:rPr>
          <w:i/>
          <w:iCs/>
        </w:rPr>
        <w:t>the</w:t>
      </w:r>
      <w:r>
        <w:rPr>
          <w:i/>
          <w:iCs/>
        </w:rPr>
        <w:t xml:space="preserve"> </w:t>
      </w:r>
      <w:r w:rsidRPr="00EC445B">
        <w:rPr>
          <w:i/>
          <w:iCs/>
        </w:rPr>
        <w:t>Heart,</w:t>
      </w:r>
      <w:r>
        <w:rPr>
          <w:i/>
          <w:iCs/>
        </w:rPr>
        <w:t xml:space="preserve"> </w:t>
      </w:r>
      <w:r w:rsidRPr="00EC445B">
        <w:rPr>
          <w:i/>
          <w:iCs/>
        </w:rPr>
        <w:t>Logic</w:t>
      </w:r>
      <w:r>
        <w:rPr>
          <w:i/>
          <w:iCs/>
        </w:rPr>
        <w:t xml:space="preserve"> </w:t>
      </w:r>
      <w:r w:rsidRPr="00EC445B">
        <w:rPr>
          <w:i/>
          <w:iCs/>
        </w:rPr>
        <w:t>of</w:t>
      </w:r>
      <w:r>
        <w:rPr>
          <w:i/>
          <w:iCs/>
        </w:rPr>
        <w:t xml:space="preserve"> </w:t>
      </w:r>
      <w:r w:rsidRPr="00EC445B">
        <w:rPr>
          <w:i/>
          <w:iCs/>
        </w:rPr>
        <w:t>the</w:t>
      </w:r>
      <w:r>
        <w:rPr>
          <w:i/>
          <w:iCs/>
        </w:rPr>
        <w:t xml:space="preserve"> </w:t>
      </w:r>
      <w:r w:rsidRPr="00EC445B">
        <w:rPr>
          <w:i/>
          <w:iCs/>
        </w:rPr>
        <w:t>Mind</w:t>
      </w:r>
      <w:r>
        <w:t xml:space="preserve"> </w:t>
      </w:r>
      <w:r w:rsidRPr="00EC445B">
        <w:t>(pages</w:t>
      </w:r>
      <w:r>
        <w:t xml:space="preserve"> </w:t>
      </w:r>
      <w:r w:rsidRPr="00EC445B">
        <w:t>50-52).</w:t>
      </w:r>
      <w:r>
        <w:t xml:space="preserve"> </w:t>
      </w:r>
      <w:r w:rsidRPr="00EC445B">
        <w:t>He</w:t>
      </w:r>
      <w:r>
        <w:t xml:space="preserve"> </w:t>
      </w:r>
      <w:r w:rsidRPr="00EC445B">
        <w:t>explains</w:t>
      </w:r>
      <w:r>
        <w:t xml:space="preserve"> </w:t>
      </w:r>
      <w:r w:rsidRPr="00EC445B">
        <w:t>that</w:t>
      </w:r>
      <w:r>
        <w:t xml:space="preserve"> </w:t>
      </w:r>
      <w:r w:rsidRPr="00EC445B">
        <w:t>these</w:t>
      </w:r>
      <w:r>
        <w:t xml:space="preserve"> </w:t>
      </w:r>
      <w:r w:rsidRPr="00EC445B">
        <w:t>invisible</w:t>
      </w:r>
      <w:r>
        <w:t xml:space="preserve"> </w:t>
      </w:r>
      <w:r w:rsidRPr="00EC445B">
        <w:t>demons</w:t>
      </w:r>
      <w:r>
        <w:t xml:space="preserve"> </w:t>
      </w:r>
      <w:r w:rsidRPr="00EC445B">
        <w:t>are</w:t>
      </w:r>
      <w:r>
        <w:t xml:space="preserve"> </w:t>
      </w:r>
      <w:r w:rsidRPr="00EC445B">
        <w:t>germs.</w:t>
      </w:r>
      <w:r>
        <w:t xml:space="preserve"> </w:t>
      </w:r>
      <w:r w:rsidRPr="00EC445B">
        <w:t>Once</w:t>
      </w:r>
      <w:r>
        <w:t xml:space="preserve"> </w:t>
      </w:r>
      <w:r w:rsidRPr="00EC445B">
        <w:t>one</w:t>
      </w:r>
      <w:r>
        <w:t xml:space="preserve"> </w:t>
      </w:r>
      <w:r w:rsidRPr="00EC445B">
        <w:t>understands</w:t>
      </w:r>
      <w:r>
        <w:t xml:space="preserve"> </w:t>
      </w:r>
      <w:r w:rsidRPr="00EC445B">
        <w:t>this</w:t>
      </w:r>
      <w:r>
        <w:t xml:space="preserve"> </w:t>
      </w:r>
      <w:r w:rsidRPr="00EC445B">
        <w:t>basic</w:t>
      </w:r>
      <w:r>
        <w:t xml:space="preserve"> </w:t>
      </w:r>
      <w:r w:rsidRPr="00EC445B">
        <w:t>point,</w:t>
      </w:r>
      <w:r>
        <w:t xml:space="preserve"> </w:t>
      </w:r>
      <w:r w:rsidRPr="00EC445B">
        <w:t>the</w:t>
      </w:r>
      <w:r>
        <w:t xml:space="preserve"> </w:t>
      </w:r>
      <w:r w:rsidRPr="00EC445B">
        <w:t>wisdom</w:t>
      </w:r>
      <w:r>
        <w:t xml:space="preserve"> </w:t>
      </w:r>
      <w:r w:rsidRPr="00EC445B">
        <w:t>of</w:t>
      </w:r>
      <w:r>
        <w:t xml:space="preserve"> </w:t>
      </w:r>
      <w:r w:rsidRPr="00EC445B">
        <w:t>the</w:t>
      </w:r>
      <w:r>
        <w:t xml:space="preserve"> </w:t>
      </w:r>
      <w:r w:rsidRPr="00EC445B">
        <w:t>Gemara</w:t>
      </w:r>
      <w:r>
        <w:t xml:space="preserve"> </w:t>
      </w:r>
      <w:r w:rsidRPr="00EC445B">
        <w:t>becomes</w:t>
      </w:r>
      <w:r>
        <w:t xml:space="preserve"> </w:t>
      </w:r>
      <w:r w:rsidRPr="00EC445B">
        <w:t>readily</w:t>
      </w:r>
      <w:r>
        <w:t xml:space="preserve"> </w:t>
      </w:r>
      <w:r w:rsidRPr="00EC445B">
        <w:t>apparent.</w:t>
      </w:r>
      <w:r>
        <w:t xml:space="preserve"> </w:t>
      </w:r>
      <w:r w:rsidRPr="00EC445B">
        <w:t>How</w:t>
      </w:r>
      <w:r>
        <w:t xml:space="preserve"> </w:t>
      </w:r>
      <w:r w:rsidRPr="00EC445B">
        <w:t>could</w:t>
      </w:r>
      <w:r>
        <w:t xml:space="preserve"> our Hakhamim </w:t>
      </w:r>
      <w:r w:rsidRPr="00EC445B">
        <w:t>before</w:t>
      </w:r>
      <w:r>
        <w:t xml:space="preserve"> </w:t>
      </w:r>
      <w:r w:rsidRPr="00EC445B">
        <w:t>the</w:t>
      </w:r>
      <w:r>
        <w:t xml:space="preserve"> </w:t>
      </w:r>
      <w:r w:rsidRPr="00EC445B">
        <w:t>age</w:t>
      </w:r>
      <w:r>
        <w:t xml:space="preserve"> </w:t>
      </w:r>
      <w:r w:rsidRPr="00EC445B">
        <w:t>of</w:t>
      </w:r>
      <w:r>
        <w:t xml:space="preserve"> </w:t>
      </w:r>
      <w:r w:rsidRPr="00EC445B">
        <w:t>microscopes</w:t>
      </w:r>
      <w:r>
        <w:t xml:space="preserve"> </w:t>
      </w:r>
      <w:r w:rsidRPr="00EC445B">
        <w:t>and</w:t>
      </w:r>
      <w:r>
        <w:t xml:space="preserve"> </w:t>
      </w:r>
      <w:r w:rsidRPr="00EC445B">
        <w:t>modern</w:t>
      </w:r>
      <w:r>
        <w:t xml:space="preserve"> </w:t>
      </w:r>
      <w:r w:rsidRPr="00EC445B">
        <w:t>medicine</w:t>
      </w:r>
      <w:r>
        <w:t xml:space="preserve"> </w:t>
      </w:r>
      <w:r w:rsidRPr="00EC445B">
        <w:t>explain</w:t>
      </w:r>
      <w:r>
        <w:t xml:space="preserve"> </w:t>
      </w:r>
      <w:r w:rsidRPr="00EC445B">
        <w:t>microscopic</w:t>
      </w:r>
      <w:r>
        <w:t xml:space="preserve"> </w:t>
      </w:r>
      <w:r w:rsidRPr="00EC445B">
        <w:t>creatures</w:t>
      </w:r>
      <w:r>
        <w:t xml:space="preserve"> </w:t>
      </w:r>
      <w:r w:rsidRPr="00EC445B">
        <w:t>that</w:t>
      </w:r>
      <w:r>
        <w:t xml:space="preserve"> </w:t>
      </w:r>
      <w:r w:rsidRPr="00EC445B">
        <w:t>cause</w:t>
      </w:r>
      <w:r>
        <w:t xml:space="preserve"> </w:t>
      </w:r>
      <w:r w:rsidRPr="00EC445B">
        <w:t>us</w:t>
      </w:r>
      <w:r>
        <w:t xml:space="preserve"> </w:t>
      </w:r>
      <w:r w:rsidRPr="00EC445B">
        <w:t>harm?</w:t>
      </w:r>
      <w:r>
        <w:t xml:space="preserve"> </w:t>
      </w:r>
      <w:r w:rsidRPr="00EC445B">
        <w:t>They</w:t>
      </w:r>
      <w:r>
        <w:t xml:space="preserve"> </w:t>
      </w:r>
      <w:r w:rsidRPr="00EC445B">
        <w:t>describe</w:t>
      </w:r>
      <w:r>
        <w:t xml:space="preserve"> </w:t>
      </w:r>
      <w:r w:rsidRPr="00EC445B">
        <w:t>them</w:t>
      </w:r>
      <w:r>
        <w:t xml:space="preserve"> </w:t>
      </w:r>
      <w:r w:rsidRPr="00EC445B">
        <w:t>as</w:t>
      </w:r>
      <w:r>
        <w:t xml:space="preserve"> </w:t>
      </w:r>
      <w:r w:rsidRPr="00EC445B">
        <w:t>invisible</w:t>
      </w:r>
      <w:r>
        <w:t xml:space="preserve"> </w:t>
      </w:r>
      <w:r w:rsidRPr="00EC445B">
        <w:t>demons</w:t>
      </w:r>
      <w:r>
        <w:t xml:space="preserve"> </w:t>
      </w:r>
      <w:r w:rsidRPr="00EC445B">
        <w:t>numbering</w:t>
      </w:r>
      <w:r>
        <w:t xml:space="preserve"> </w:t>
      </w:r>
      <w:r w:rsidRPr="00EC445B">
        <w:t>in</w:t>
      </w:r>
      <w:r>
        <w:t xml:space="preserve"> </w:t>
      </w:r>
      <w:r w:rsidRPr="00EC445B">
        <w:t>the</w:t>
      </w:r>
      <w:r>
        <w:t xml:space="preserve"> </w:t>
      </w:r>
      <w:r w:rsidRPr="00EC445B">
        <w:t>thousands</w:t>
      </w:r>
      <w:r>
        <w:t xml:space="preserve"> </w:t>
      </w:r>
      <w:r w:rsidRPr="00EC445B">
        <w:t>who,</w:t>
      </w:r>
      <w:r>
        <w:t xml:space="preserve"> </w:t>
      </w:r>
      <w:r w:rsidRPr="00EC445B">
        <w:t>if</w:t>
      </w:r>
      <w:r>
        <w:t xml:space="preserve"> </w:t>
      </w:r>
      <w:r w:rsidRPr="00EC445B">
        <w:t>we</w:t>
      </w:r>
      <w:r>
        <w:t xml:space="preserve"> </w:t>
      </w:r>
      <w:r w:rsidRPr="00EC445B">
        <w:t>could</w:t>
      </w:r>
      <w:r>
        <w:t xml:space="preserve"> </w:t>
      </w:r>
      <w:r w:rsidRPr="00EC445B">
        <w:t>only</w:t>
      </w:r>
      <w:r>
        <w:t xml:space="preserve"> </w:t>
      </w:r>
      <w:r w:rsidRPr="00EC445B">
        <w:t>s</w:t>
      </w:r>
      <w:r>
        <w:t xml:space="preserve">ee them, would make us crazy. </w:t>
      </w:r>
      <w:r w:rsidRPr="00EC445B">
        <w:t>Furthermore,</w:t>
      </w:r>
      <w:r>
        <w:t xml:space="preserve"> </w:t>
      </w:r>
      <w:r w:rsidRPr="00EC445B">
        <w:t>Rav</w:t>
      </w:r>
      <w:r>
        <w:t xml:space="preserve"> </w:t>
      </w:r>
      <w:r w:rsidRPr="00EC445B">
        <w:t>Aharon</w:t>
      </w:r>
      <w:r>
        <w:t xml:space="preserve"> </w:t>
      </w:r>
      <w:r w:rsidRPr="00EC445B">
        <w:t>Soloveitchik</w:t>
      </w:r>
      <w:r>
        <w:t xml:space="preserve"> </w:t>
      </w:r>
      <w:r w:rsidRPr="00EC445B">
        <w:t>explains</w:t>
      </w:r>
      <w:r>
        <w:t xml:space="preserve"> </w:t>
      </w:r>
      <w:r w:rsidRPr="00EC445B">
        <w:t>that</w:t>
      </w:r>
      <w:r>
        <w:t xml:space="preserve"> </w:t>
      </w:r>
      <w:r w:rsidRPr="00EC445B">
        <w:t>at</w:t>
      </w:r>
      <w:r>
        <w:t xml:space="preserve"> </w:t>
      </w:r>
      <w:r w:rsidRPr="00EC445B">
        <w:t>times</w:t>
      </w:r>
      <w:r>
        <w:t xml:space="preserve"> </w:t>
      </w:r>
      <w:r w:rsidRPr="00EC445B">
        <w:t>these</w:t>
      </w:r>
      <w:r>
        <w:t xml:space="preserve"> </w:t>
      </w:r>
      <w:r w:rsidRPr="00EC445B">
        <w:t>Shedim</w:t>
      </w:r>
      <w:r>
        <w:t xml:space="preserve"> </w:t>
      </w:r>
      <w:r w:rsidRPr="00EC445B">
        <w:t>do</w:t>
      </w:r>
      <w:r>
        <w:t xml:space="preserve"> </w:t>
      </w:r>
      <w:r w:rsidRPr="00EC445B">
        <w:t>not</w:t>
      </w:r>
      <w:r>
        <w:t xml:space="preserve"> </w:t>
      </w:r>
      <w:r w:rsidRPr="00EC445B">
        <w:t>refer</w:t>
      </w:r>
      <w:r>
        <w:t xml:space="preserve"> </w:t>
      </w:r>
      <w:r w:rsidRPr="00EC445B">
        <w:t>to</w:t>
      </w:r>
      <w:r>
        <w:t xml:space="preserve"> </w:t>
      </w:r>
      <w:r w:rsidRPr="00EC445B">
        <w:t>germs</w:t>
      </w:r>
      <w:r>
        <w:t xml:space="preserve"> </w:t>
      </w:r>
      <w:r w:rsidRPr="00EC445B">
        <w:t>but</w:t>
      </w:r>
      <w:r>
        <w:t xml:space="preserve"> </w:t>
      </w:r>
      <w:r w:rsidRPr="00EC445B">
        <w:t>other</w:t>
      </w:r>
      <w:r>
        <w:t xml:space="preserve"> </w:t>
      </w:r>
      <w:r w:rsidRPr="00EC445B">
        <w:t>forms</w:t>
      </w:r>
      <w:r>
        <w:t xml:space="preserve"> </w:t>
      </w:r>
      <w:r w:rsidRPr="00EC445B">
        <w:t>of</w:t>
      </w:r>
      <w:r>
        <w:t xml:space="preserve"> </w:t>
      </w:r>
      <w:r w:rsidRPr="00EC445B">
        <w:t>invisible</w:t>
      </w:r>
      <w:r>
        <w:t xml:space="preserve"> </w:t>
      </w:r>
      <w:r w:rsidRPr="00EC445B">
        <w:t>destructive</w:t>
      </w:r>
      <w:r>
        <w:t xml:space="preserve"> </w:t>
      </w:r>
      <w:r w:rsidRPr="00EC445B">
        <w:t>forces</w:t>
      </w:r>
      <w:r>
        <w:t xml:space="preserve"> </w:t>
      </w:r>
      <w:r w:rsidRPr="00EC445B">
        <w:t>in</w:t>
      </w:r>
      <w:r>
        <w:t xml:space="preserve"> </w:t>
      </w:r>
      <w:r w:rsidRPr="00EC445B">
        <w:t>our</w:t>
      </w:r>
      <w:r>
        <w:t xml:space="preserve"> </w:t>
      </w:r>
      <w:r w:rsidRPr="00EC445B">
        <w:t>world</w:t>
      </w:r>
      <w:r>
        <w:t xml:space="preserve"> </w:t>
      </w:r>
      <w:r w:rsidRPr="00EC445B">
        <w:t>like</w:t>
      </w:r>
      <w:r>
        <w:t xml:space="preserve"> </w:t>
      </w:r>
      <w:r w:rsidRPr="00EC445B">
        <w:t>mental</w:t>
      </w:r>
      <w:r>
        <w:t xml:space="preserve"> </w:t>
      </w:r>
      <w:r w:rsidRPr="00EC445B">
        <w:t>illness,</w:t>
      </w:r>
      <w:r>
        <w:t xml:space="preserve"> </w:t>
      </w:r>
      <w:r w:rsidRPr="00EC445B">
        <w:t>hallucinations</w:t>
      </w:r>
      <w:r>
        <w:t xml:space="preserve"> </w:t>
      </w:r>
      <w:r w:rsidRPr="00EC445B">
        <w:t>and</w:t>
      </w:r>
      <w:r>
        <w:t xml:space="preserve"> </w:t>
      </w:r>
      <w:r w:rsidRPr="00EC445B">
        <w:t>the</w:t>
      </w:r>
      <w:r>
        <w:t xml:space="preserve"> </w:t>
      </w:r>
      <w:r w:rsidRPr="00EC445B">
        <w:t>like.</w:t>
      </w:r>
      <w:r>
        <w:t xml:space="preserve"> </w:t>
      </w:r>
      <w:r w:rsidRPr="00EC445B">
        <w:t>The</w:t>
      </w:r>
      <w:r>
        <w:t xml:space="preserve"> </w:t>
      </w:r>
      <w:r w:rsidRPr="00EC445B">
        <w:t>common</w:t>
      </w:r>
      <w:r>
        <w:t xml:space="preserve"> </w:t>
      </w:r>
      <w:r w:rsidRPr="00EC445B">
        <w:t>denominator</w:t>
      </w:r>
      <w:r>
        <w:t xml:space="preserve"> </w:t>
      </w:r>
      <w:r w:rsidRPr="00EC445B">
        <w:t>of</w:t>
      </w:r>
      <w:r>
        <w:t xml:space="preserve"> </w:t>
      </w:r>
      <w:r w:rsidRPr="00EC445B">
        <w:t>these</w:t>
      </w:r>
      <w:r>
        <w:t xml:space="preserve"> </w:t>
      </w:r>
      <w:r w:rsidRPr="00EC445B">
        <w:t>descriptions</w:t>
      </w:r>
      <w:r>
        <w:t xml:space="preserve"> </w:t>
      </w:r>
      <w:r w:rsidRPr="00EC445B">
        <w:t>is</w:t>
      </w:r>
      <w:r>
        <w:t xml:space="preserve"> </w:t>
      </w:r>
      <w:r w:rsidRPr="00EC445B">
        <w:t>rather</w:t>
      </w:r>
      <w:r>
        <w:t xml:space="preserve"> </w:t>
      </w:r>
      <w:r w:rsidRPr="00EC445B">
        <w:t>than</w:t>
      </w:r>
      <w:r>
        <w:t xml:space="preserve"> </w:t>
      </w:r>
      <w:r w:rsidRPr="00EC445B">
        <w:t>portraying</w:t>
      </w:r>
      <w:r>
        <w:t xml:space="preserve"> </w:t>
      </w:r>
      <w:r w:rsidRPr="00EC445B">
        <w:t>our</w:t>
      </w:r>
      <w:r>
        <w:t xml:space="preserve"> </w:t>
      </w:r>
      <w:r w:rsidRPr="00EC445B">
        <w:t>Sages</w:t>
      </w:r>
      <w:r>
        <w:t xml:space="preserve"> </w:t>
      </w:r>
      <w:r w:rsidRPr="00EC445B">
        <w:t>as</w:t>
      </w:r>
      <w:r>
        <w:t xml:space="preserve"> </w:t>
      </w:r>
      <w:r w:rsidRPr="00EC445B">
        <w:t>backwards</w:t>
      </w:r>
      <w:r>
        <w:t xml:space="preserve"> </w:t>
      </w:r>
      <w:r w:rsidRPr="00EC445B">
        <w:t>superstitious</w:t>
      </w:r>
      <w:r>
        <w:t xml:space="preserve"> </w:t>
      </w:r>
      <w:r w:rsidRPr="00EC445B">
        <w:t>people</w:t>
      </w:r>
      <w:r>
        <w:t xml:space="preserve">, </w:t>
      </w:r>
      <w:r w:rsidRPr="00EC445B">
        <w:t>chas</w:t>
      </w:r>
      <w:r>
        <w:t xml:space="preserve"> </w:t>
      </w:r>
      <w:r w:rsidRPr="00EC445B">
        <w:t>veshalom</w:t>
      </w:r>
      <w:r>
        <w:t xml:space="preserve"> - </w:t>
      </w:r>
      <w:r w:rsidRPr="006E75C0">
        <w:rPr>
          <w:rtl/>
          <w:lang w:bidi="he-IL"/>
        </w:rPr>
        <w:t>חַס וְשָׁלוֹם</w:t>
      </w:r>
      <w:r w:rsidRPr="00EC445B">
        <w:t>,</w:t>
      </w:r>
      <w:r>
        <w:t xml:space="preserve"> </w:t>
      </w:r>
      <w:r w:rsidRPr="00EC445B">
        <w:t>they</w:t>
      </w:r>
      <w:r>
        <w:t xml:space="preserve"> </w:t>
      </w:r>
      <w:r w:rsidRPr="00EC445B">
        <w:t>unlock</w:t>
      </w:r>
      <w:r>
        <w:t xml:space="preserve"> </w:t>
      </w:r>
      <w:r w:rsidRPr="00EC445B">
        <w:t>the</w:t>
      </w:r>
      <w:r>
        <w:t xml:space="preserve"> </w:t>
      </w:r>
      <w:r w:rsidRPr="00EC445B">
        <w:t>brilliant</w:t>
      </w:r>
      <w:r>
        <w:t xml:space="preserve"> </w:t>
      </w:r>
      <w:r w:rsidRPr="00EC445B">
        <w:t>insight</w:t>
      </w:r>
      <w:r>
        <w:t xml:space="preserve"> </w:t>
      </w:r>
      <w:r w:rsidRPr="00EC445B">
        <w:t>that</w:t>
      </w:r>
      <w:r>
        <w:t xml:space="preserve"> </w:t>
      </w:r>
      <w:r w:rsidRPr="00EC445B">
        <w:t>our</w:t>
      </w:r>
      <w:r>
        <w:t xml:space="preserve"> Hakhamim are providing.</w:t>
      </w:r>
    </w:p>
  </w:footnote>
  <w:footnote w:id="7">
    <w:p w:rsidR="00A61C72" w:rsidRDefault="00A61C72" w:rsidP="00B8295D">
      <w:pPr>
        <w:pStyle w:val="FootnoteText"/>
      </w:pPr>
      <w:r>
        <w:rPr>
          <w:rStyle w:val="FootnoteReference"/>
        </w:rPr>
        <w:footnoteRef/>
      </w:r>
      <w:r>
        <w:t xml:space="preserve"> </w:t>
      </w:r>
      <w:r w:rsidRPr="00FE299D">
        <w:rPr>
          <w:lang w:bidi="en-US"/>
        </w:rPr>
        <w:t>P</w:t>
      </w:r>
      <w:r>
        <w:rPr>
          <w:lang w:bidi="en-US"/>
        </w:rPr>
        <w:t>e</w:t>
      </w:r>
      <w:r w:rsidRPr="00FE299D">
        <w:rPr>
          <w:lang w:bidi="en-US"/>
        </w:rPr>
        <w:t>sachim</w:t>
      </w:r>
      <w:r>
        <w:rPr>
          <w:lang w:bidi="en-US"/>
        </w:rPr>
        <w:t xml:space="preserve"> </w:t>
      </w:r>
      <w:r w:rsidRPr="00FE299D">
        <w:rPr>
          <w:lang w:bidi="en-US"/>
        </w:rPr>
        <w:t>110b</w:t>
      </w:r>
    </w:p>
  </w:footnote>
  <w:footnote w:id="8">
    <w:p w:rsidR="00A61C72" w:rsidRDefault="00A61C72" w:rsidP="00B8295D">
      <w:pPr>
        <w:pStyle w:val="FootnoteText"/>
      </w:pPr>
      <w:r>
        <w:rPr>
          <w:rStyle w:val="FootnoteReference"/>
        </w:rPr>
        <w:footnoteRef/>
      </w:r>
      <w:r>
        <w:t xml:space="preserve"> </w:t>
      </w:r>
      <w:r w:rsidRPr="008A1CE1">
        <w:t>The</w:t>
      </w:r>
      <w:r>
        <w:t xml:space="preserve"> </w:t>
      </w:r>
      <w:r w:rsidRPr="008A1CE1">
        <w:t>Rambam</w:t>
      </w:r>
      <w:r>
        <w:t xml:space="preserve"> </w:t>
      </w:r>
      <w:r w:rsidRPr="008A1CE1">
        <w:t>in</w:t>
      </w:r>
      <w:r>
        <w:t xml:space="preserve"> </w:t>
      </w:r>
      <w:r w:rsidRPr="00C60018">
        <w:rPr>
          <w:i/>
          <w:iCs/>
        </w:rPr>
        <w:t>Moreh</w:t>
      </w:r>
      <w:r>
        <w:rPr>
          <w:i/>
          <w:iCs/>
        </w:rPr>
        <w:t xml:space="preserve"> </w:t>
      </w:r>
      <w:r w:rsidRPr="00C60018">
        <w:rPr>
          <w:i/>
          <w:iCs/>
        </w:rPr>
        <w:t>Nevuchim</w:t>
      </w:r>
      <w:r>
        <w:t xml:space="preserve"> </w:t>
      </w:r>
      <w:r w:rsidRPr="00C60018">
        <w:t>-</w:t>
      </w:r>
      <w:r>
        <w:t xml:space="preserve"> </w:t>
      </w:r>
      <w:r w:rsidRPr="00C60018">
        <w:rPr>
          <w:i/>
          <w:iCs/>
        </w:rPr>
        <w:t>The</w:t>
      </w:r>
      <w:r>
        <w:rPr>
          <w:i/>
          <w:iCs/>
        </w:rPr>
        <w:t xml:space="preserve"> </w:t>
      </w:r>
      <w:r w:rsidRPr="00C60018">
        <w:rPr>
          <w:i/>
          <w:iCs/>
        </w:rPr>
        <w:t>Guide</w:t>
      </w:r>
      <w:r>
        <w:rPr>
          <w:i/>
          <w:iCs/>
        </w:rPr>
        <w:t xml:space="preserve"> </w:t>
      </w:r>
      <w:r w:rsidRPr="00C60018">
        <w:rPr>
          <w:i/>
          <w:iCs/>
        </w:rPr>
        <w:t>to</w:t>
      </w:r>
      <w:r>
        <w:rPr>
          <w:i/>
          <w:iCs/>
        </w:rPr>
        <w:t xml:space="preserve"> </w:t>
      </w:r>
      <w:r w:rsidRPr="00C60018">
        <w:rPr>
          <w:i/>
          <w:iCs/>
        </w:rPr>
        <w:t>the</w:t>
      </w:r>
      <w:r>
        <w:rPr>
          <w:i/>
          <w:iCs/>
        </w:rPr>
        <w:t xml:space="preserve"> </w:t>
      </w:r>
      <w:r w:rsidRPr="00C60018">
        <w:rPr>
          <w:i/>
          <w:iCs/>
        </w:rPr>
        <w:t>Perplex</w:t>
      </w:r>
      <w:r>
        <w:t xml:space="preserve"> </w:t>
      </w:r>
      <w:r w:rsidRPr="008A1CE1">
        <w:t>denies</w:t>
      </w:r>
      <w:r>
        <w:t xml:space="preserve"> </w:t>
      </w:r>
      <w:r w:rsidRPr="008A1CE1">
        <w:t>the</w:t>
      </w:r>
      <w:r>
        <w:t xml:space="preserve"> </w:t>
      </w:r>
      <w:r w:rsidRPr="008A1CE1">
        <w:t>existence</w:t>
      </w:r>
      <w:r>
        <w:t xml:space="preserve"> </w:t>
      </w:r>
      <w:r w:rsidRPr="008A1CE1">
        <w:t>of</w:t>
      </w:r>
      <w:r>
        <w:t xml:space="preserve"> </w:t>
      </w:r>
      <w:r w:rsidRPr="008A1CE1">
        <w:t>demons,</w:t>
      </w:r>
      <w:r>
        <w:t xml:space="preserve"> </w:t>
      </w:r>
      <w:r w:rsidRPr="008A1CE1">
        <w:t>yet</w:t>
      </w:r>
      <w:r>
        <w:t xml:space="preserve"> </w:t>
      </w:r>
      <w:r w:rsidRPr="008A1CE1">
        <w:t>in</w:t>
      </w:r>
      <w:r>
        <w:t xml:space="preserve"> </w:t>
      </w:r>
      <w:r w:rsidRPr="008A1CE1">
        <w:t>the</w:t>
      </w:r>
      <w:r>
        <w:t xml:space="preserve"> </w:t>
      </w:r>
      <w:r w:rsidRPr="008A1CE1">
        <w:t>Torah</w:t>
      </w:r>
      <w:r>
        <w:t xml:space="preserve"> </w:t>
      </w:r>
      <w:r w:rsidRPr="008A1CE1">
        <w:t>is</w:t>
      </w:r>
      <w:r>
        <w:t xml:space="preserve"> </w:t>
      </w:r>
      <w:r w:rsidRPr="008A1CE1">
        <w:t>written</w:t>
      </w:r>
      <w:r>
        <w:t xml:space="preserve"> ‘</w:t>
      </w:r>
      <w:r w:rsidRPr="00C60018">
        <w:rPr>
          <w:i/>
          <w:iCs/>
        </w:rPr>
        <w:t>They</w:t>
      </w:r>
      <w:r>
        <w:rPr>
          <w:i/>
          <w:iCs/>
        </w:rPr>
        <w:t xml:space="preserve"> </w:t>
      </w:r>
      <w:r w:rsidRPr="00C60018">
        <w:rPr>
          <w:i/>
          <w:iCs/>
        </w:rPr>
        <w:t>sacrificed</w:t>
      </w:r>
      <w:r>
        <w:rPr>
          <w:i/>
          <w:iCs/>
        </w:rPr>
        <w:t xml:space="preserve"> </w:t>
      </w:r>
      <w:r w:rsidRPr="00C60018">
        <w:rPr>
          <w:i/>
          <w:iCs/>
        </w:rPr>
        <w:t>unto</w:t>
      </w:r>
      <w:r>
        <w:rPr>
          <w:i/>
          <w:iCs/>
        </w:rPr>
        <w:t xml:space="preserve"> </w:t>
      </w:r>
      <w:r w:rsidRPr="00C60018">
        <w:rPr>
          <w:i/>
          <w:iCs/>
        </w:rPr>
        <w:t>demons,</w:t>
      </w:r>
      <w:r>
        <w:rPr>
          <w:i/>
          <w:iCs/>
        </w:rPr>
        <w:t xml:space="preserve"> </w:t>
      </w:r>
      <w:r w:rsidRPr="00C60018">
        <w:rPr>
          <w:i/>
          <w:iCs/>
        </w:rPr>
        <w:t>no-</w:t>
      </w:r>
      <w:r>
        <w:rPr>
          <w:i/>
          <w:iCs/>
        </w:rPr>
        <w:t>G-d</w:t>
      </w:r>
      <w:r w:rsidRPr="00C60018">
        <w:rPr>
          <w:i/>
          <w:iCs/>
        </w:rPr>
        <w:t>s,</w:t>
      </w:r>
      <w:r>
        <w:rPr>
          <w:i/>
          <w:iCs/>
        </w:rPr>
        <w:t xml:space="preserve"> G-d</w:t>
      </w:r>
      <w:r w:rsidRPr="00C60018">
        <w:rPr>
          <w:i/>
          <w:iCs/>
        </w:rPr>
        <w:t>s</w:t>
      </w:r>
      <w:r>
        <w:rPr>
          <w:i/>
          <w:iCs/>
        </w:rPr>
        <w:t xml:space="preserve"> </w:t>
      </w:r>
      <w:r w:rsidRPr="00C60018">
        <w:rPr>
          <w:i/>
          <w:iCs/>
        </w:rPr>
        <w:t>that</w:t>
      </w:r>
      <w:r>
        <w:rPr>
          <w:i/>
          <w:iCs/>
        </w:rPr>
        <w:t xml:space="preserve"> </w:t>
      </w:r>
      <w:r w:rsidRPr="00C60018">
        <w:rPr>
          <w:i/>
          <w:iCs/>
        </w:rPr>
        <w:t>they</w:t>
      </w:r>
      <w:r>
        <w:rPr>
          <w:i/>
          <w:iCs/>
        </w:rPr>
        <w:t xml:space="preserve"> </w:t>
      </w:r>
      <w:r w:rsidRPr="00C60018">
        <w:rPr>
          <w:i/>
          <w:iCs/>
        </w:rPr>
        <w:t>knew</w:t>
      </w:r>
      <w:r>
        <w:rPr>
          <w:i/>
          <w:iCs/>
        </w:rPr>
        <w:t xml:space="preserve"> </w:t>
      </w:r>
      <w:r w:rsidRPr="00C60018">
        <w:rPr>
          <w:i/>
          <w:iCs/>
        </w:rPr>
        <w:t>not,</w:t>
      </w:r>
      <w:r>
        <w:rPr>
          <w:i/>
          <w:iCs/>
        </w:rPr>
        <w:t xml:space="preserve"> </w:t>
      </w:r>
      <w:r w:rsidRPr="00C60018">
        <w:rPr>
          <w:i/>
          <w:iCs/>
        </w:rPr>
        <w:t>new</w:t>
      </w:r>
      <w:r>
        <w:rPr>
          <w:i/>
          <w:iCs/>
        </w:rPr>
        <w:t xml:space="preserve"> G-d</w:t>
      </w:r>
      <w:r w:rsidRPr="00C60018">
        <w:rPr>
          <w:i/>
          <w:iCs/>
        </w:rPr>
        <w:t>s</w:t>
      </w:r>
      <w:r>
        <w:rPr>
          <w:i/>
          <w:iCs/>
        </w:rPr>
        <w:t xml:space="preserve"> </w:t>
      </w:r>
      <w:r w:rsidRPr="00C60018">
        <w:rPr>
          <w:i/>
          <w:iCs/>
        </w:rPr>
        <w:t>that</w:t>
      </w:r>
      <w:r>
        <w:rPr>
          <w:i/>
          <w:iCs/>
        </w:rPr>
        <w:t xml:space="preserve"> </w:t>
      </w:r>
      <w:r w:rsidRPr="00C60018">
        <w:rPr>
          <w:i/>
          <w:iCs/>
        </w:rPr>
        <w:t>came</w:t>
      </w:r>
      <w:r>
        <w:rPr>
          <w:i/>
          <w:iCs/>
        </w:rPr>
        <w:t xml:space="preserve"> </w:t>
      </w:r>
      <w:r w:rsidRPr="00C60018">
        <w:rPr>
          <w:i/>
          <w:iCs/>
        </w:rPr>
        <w:t>up</w:t>
      </w:r>
      <w:r>
        <w:rPr>
          <w:i/>
          <w:iCs/>
        </w:rPr>
        <w:t xml:space="preserve"> </w:t>
      </w:r>
      <w:r w:rsidRPr="00C60018">
        <w:rPr>
          <w:i/>
          <w:iCs/>
        </w:rPr>
        <w:t>of</w:t>
      </w:r>
      <w:r>
        <w:rPr>
          <w:i/>
          <w:iCs/>
        </w:rPr>
        <w:t xml:space="preserve"> </w:t>
      </w:r>
      <w:r w:rsidRPr="00C60018">
        <w:rPr>
          <w:i/>
          <w:iCs/>
        </w:rPr>
        <w:t>late,</w:t>
      </w:r>
      <w:r>
        <w:rPr>
          <w:i/>
          <w:iCs/>
        </w:rPr>
        <w:t xml:space="preserve"> </w:t>
      </w:r>
      <w:r w:rsidRPr="00C60018">
        <w:rPr>
          <w:i/>
          <w:iCs/>
        </w:rPr>
        <w:t>which</w:t>
      </w:r>
      <w:r>
        <w:rPr>
          <w:i/>
          <w:iCs/>
        </w:rPr>
        <w:t xml:space="preserve"> </w:t>
      </w:r>
      <w:r w:rsidRPr="00C60018">
        <w:rPr>
          <w:i/>
          <w:iCs/>
        </w:rPr>
        <w:t>your</w:t>
      </w:r>
      <w:r>
        <w:rPr>
          <w:i/>
          <w:iCs/>
        </w:rPr>
        <w:t xml:space="preserve"> </w:t>
      </w:r>
      <w:r w:rsidRPr="00C60018">
        <w:rPr>
          <w:i/>
          <w:iCs/>
        </w:rPr>
        <w:t>fathers</w:t>
      </w:r>
      <w:r>
        <w:rPr>
          <w:i/>
          <w:iCs/>
        </w:rPr>
        <w:t xml:space="preserve"> </w:t>
      </w:r>
      <w:r w:rsidRPr="00C60018">
        <w:rPr>
          <w:i/>
          <w:iCs/>
        </w:rPr>
        <w:t>dreaded</w:t>
      </w:r>
      <w:r>
        <w:rPr>
          <w:i/>
          <w:iCs/>
        </w:rPr>
        <w:t xml:space="preserve"> </w:t>
      </w:r>
      <w:r w:rsidRPr="00C60018">
        <w:rPr>
          <w:i/>
          <w:iCs/>
        </w:rPr>
        <w:t>not</w:t>
      </w:r>
      <w:r w:rsidRPr="00C60018">
        <w:t>.</w:t>
      </w:r>
      <w:r>
        <w:t xml:space="preserve">’ </w:t>
      </w:r>
      <w:r w:rsidRPr="008A1CE1">
        <w:t>Also,</w:t>
      </w:r>
      <w:r>
        <w:t xml:space="preserve"> </w:t>
      </w:r>
      <w:r w:rsidRPr="008A1CE1">
        <w:t>how</w:t>
      </w:r>
      <w:r>
        <w:t xml:space="preserve"> </w:t>
      </w:r>
      <w:r w:rsidRPr="008A1CE1">
        <w:t>can</w:t>
      </w:r>
      <w:r>
        <w:t xml:space="preserve"> </w:t>
      </w:r>
      <w:r w:rsidRPr="008A1CE1">
        <w:t>the</w:t>
      </w:r>
      <w:r>
        <w:t xml:space="preserve"> </w:t>
      </w:r>
      <w:r w:rsidRPr="008A1CE1">
        <w:t>words</w:t>
      </w:r>
      <w:r>
        <w:t xml:space="preserve"> </w:t>
      </w:r>
      <w:r w:rsidRPr="008A1CE1">
        <w:t>of</w:t>
      </w:r>
      <w:r>
        <w:t xml:space="preserve"> </w:t>
      </w:r>
      <w:r w:rsidRPr="008A1CE1">
        <w:t>Rashi</w:t>
      </w:r>
      <w:r>
        <w:t xml:space="preserve"> </w:t>
      </w:r>
      <w:r w:rsidRPr="008A1CE1">
        <w:t>be</w:t>
      </w:r>
      <w:r>
        <w:t xml:space="preserve"> </w:t>
      </w:r>
      <w:r w:rsidRPr="008A1CE1">
        <w:t>resolved,</w:t>
      </w:r>
      <w:r>
        <w:t xml:space="preserve"> </w:t>
      </w:r>
      <w:r w:rsidRPr="008A1CE1">
        <w:t>that</w:t>
      </w:r>
      <w:r>
        <w:t xml:space="preserve"> </w:t>
      </w:r>
      <w:r w:rsidRPr="008A1CE1">
        <w:t>Noach</w:t>
      </w:r>
      <w:r>
        <w:t xml:space="preserve"> </w:t>
      </w:r>
      <w:r w:rsidRPr="008A1CE1">
        <w:t>was</w:t>
      </w:r>
      <w:r>
        <w:t xml:space="preserve"> </w:t>
      </w:r>
      <w:r w:rsidRPr="008A1CE1">
        <w:t>commanded</w:t>
      </w:r>
      <w:r>
        <w:t xml:space="preserve"> </w:t>
      </w:r>
      <w:r w:rsidRPr="008A1CE1">
        <w:t>from</w:t>
      </w:r>
      <w:r>
        <w:t xml:space="preserve"> </w:t>
      </w:r>
      <w:r w:rsidRPr="008A1CE1">
        <w:t>the</w:t>
      </w:r>
      <w:r>
        <w:t xml:space="preserve"> </w:t>
      </w:r>
      <w:r w:rsidRPr="008A1CE1">
        <w:t>Mouth</w:t>
      </w:r>
      <w:r>
        <w:t xml:space="preserve"> </w:t>
      </w:r>
      <w:r w:rsidRPr="008A1CE1">
        <w:t>of</w:t>
      </w:r>
      <w:r>
        <w:t xml:space="preserve"> </w:t>
      </w:r>
      <w:r w:rsidRPr="008A1CE1">
        <w:t>the</w:t>
      </w:r>
      <w:r>
        <w:t xml:space="preserve"> </w:t>
      </w:r>
      <w:r w:rsidRPr="008A1CE1">
        <w:t>Omnipotent</w:t>
      </w:r>
      <w:r>
        <w:t xml:space="preserve"> </w:t>
      </w:r>
      <w:r w:rsidRPr="008A1CE1">
        <w:t>to</w:t>
      </w:r>
      <w:r>
        <w:t xml:space="preserve"> </w:t>
      </w:r>
      <w:r w:rsidRPr="008A1CE1">
        <w:t>bring</w:t>
      </w:r>
      <w:r>
        <w:t xml:space="preserve"> </w:t>
      </w:r>
      <w:r w:rsidRPr="008A1CE1">
        <w:t>demons</w:t>
      </w:r>
      <w:r>
        <w:t xml:space="preserve"> </w:t>
      </w:r>
      <w:r w:rsidRPr="008A1CE1">
        <w:t>to</w:t>
      </w:r>
      <w:r>
        <w:t xml:space="preserve"> </w:t>
      </w:r>
      <w:r w:rsidRPr="008A1CE1">
        <w:t>the</w:t>
      </w:r>
      <w:r>
        <w:t xml:space="preserve"> </w:t>
      </w:r>
      <w:r w:rsidRPr="008A1CE1">
        <w:t>ar</w:t>
      </w:r>
      <w:r>
        <w:t>k? The Rabbi of Kotzk replied, “</w:t>
      </w:r>
      <w:r w:rsidRPr="008A1CE1">
        <w:t>This</w:t>
      </w:r>
      <w:r>
        <w:t xml:space="preserve"> and </w:t>
      </w:r>
      <w:r w:rsidRPr="008A1CE1">
        <w:t>that</w:t>
      </w:r>
      <w:r>
        <w:t xml:space="preserve"> </w:t>
      </w:r>
      <w:r w:rsidRPr="008A1CE1">
        <w:t>are</w:t>
      </w:r>
      <w:r>
        <w:t xml:space="preserve"> </w:t>
      </w:r>
      <w:r w:rsidRPr="008A1CE1">
        <w:t>simultaneously</w:t>
      </w:r>
      <w:r>
        <w:t xml:space="preserve"> </w:t>
      </w:r>
      <w:r w:rsidRPr="008A1CE1">
        <w:t>true.</w:t>
      </w:r>
      <w:r>
        <w:t xml:space="preserve"> </w:t>
      </w:r>
      <w:r w:rsidRPr="008A1CE1">
        <w:t>In</w:t>
      </w:r>
      <w:r>
        <w:t xml:space="preserve"> </w:t>
      </w:r>
      <w:r w:rsidRPr="008A1CE1">
        <w:t>days</w:t>
      </w:r>
      <w:r>
        <w:t xml:space="preserve"> </w:t>
      </w:r>
      <w:r w:rsidRPr="008A1CE1">
        <w:t>of</w:t>
      </w:r>
      <w:r>
        <w:t xml:space="preserve"> </w:t>
      </w:r>
      <w:r w:rsidRPr="008A1CE1">
        <w:t>old,</w:t>
      </w:r>
      <w:r>
        <w:t xml:space="preserve"> </w:t>
      </w:r>
      <w:r w:rsidRPr="008A1CE1">
        <w:t>demons</w:t>
      </w:r>
      <w:r>
        <w:t xml:space="preserve"> </w:t>
      </w:r>
      <w:r w:rsidRPr="008A1CE1">
        <w:t>existed.</w:t>
      </w:r>
      <w:r>
        <w:t xml:space="preserve"> </w:t>
      </w:r>
      <w:r w:rsidRPr="008A1CE1">
        <w:t>But,</w:t>
      </w:r>
      <w:r>
        <w:t xml:space="preserve"> </w:t>
      </w:r>
      <w:r w:rsidRPr="008A1CE1">
        <w:t>from</w:t>
      </w:r>
      <w:r>
        <w:t xml:space="preserve"> </w:t>
      </w:r>
      <w:r w:rsidRPr="008A1CE1">
        <w:t>the</w:t>
      </w:r>
      <w:r>
        <w:t xml:space="preserve"> </w:t>
      </w:r>
      <w:r w:rsidRPr="008A1CE1">
        <w:t>time</w:t>
      </w:r>
      <w:r>
        <w:t xml:space="preserve"> </w:t>
      </w:r>
      <w:r w:rsidRPr="008A1CE1">
        <w:t>that</w:t>
      </w:r>
      <w:r>
        <w:t xml:space="preserve"> </w:t>
      </w:r>
      <w:r w:rsidRPr="008A1CE1">
        <w:t>Rambam</w:t>
      </w:r>
      <w:r>
        <w:t xml:space="preserve"> </w:t>
      </w:r>
      <w:r w:rsidRPr="008A1CE1">
        <w:t>came</w:t>
      </w:r>
      <w:r>
        <w:t xml:space="preserve"> </w:t>
      </w:r>
      <w:r w:rsidRPr="008A1CE1">
        <w:t>and</w:t>
      </w:r>
      <w:r>
        <w:t xml:space="preserve"> </w:t>
      </w:r>
      <w:r w:rsidRPr="008A1CE1">
        <w:t>said</w:t>
      </w:r>
      <w:r>
        <w:t xml:space="preserve"> </w:t>
      </w:r>
      <w:r w:rsidRPr="008A1CE1">
        <w:t>that</w:t>
      </w:r>
      <w:r>
        <w:t xml:space="preserve"> </w:t>
      </w:r>
      <w:r w:rsidRPr="008A1CE1">
        <w:t>they</w:t>
      </w:r>
      <w:r>
        <w:t xml:space="preserve"> </w:t>
      </w:r>
      <w:r w:rsidRPr="008A1CE1">
        <w:t>did</w:t>
      </w:r>
      <w:r>
        <w:t xml:space="preserve"> </w:t>
      </w:r>
      <w:r w:rsidRPr="008A1CE1">
        <w:t>not</w:t>
      </w:r>
      <w:r>
        <w:t xml:space="preserve"> </w:t>
      </w:r>
      <w:r w:rsidRPr="008A1CE1">
        <w:t>exist,</w:t>
      </w:r>
      <w:r>
        <w:t xml:space="preserve"> </w:t>
      </w:r>
      <w:r w:rsidRPr="008A1CE1">
        <w:t>behold,</w:t>
      </w:r>
      <w:r>
        <w:t xml:space="preserve"> </w:t>
      </w:r>
      <w:r w:rsidRPr="008A1CE1">
        <w:t>Rambam</w:t>
      </w:r>
      <w:r>
        <w:t xml:space="preserve"> </w:t>
      </w:r>
      <w:r w:rsidRPr="008A1CE1">
        <w:t>is</w:t>
      </w:r>
      <w:r>
        <w:t xml:space="preserve"> </w:t>
      </w:r>
      <w:r w:rsidRPr="008A1CE1">
        <w:t>a</w:t>
      </w:r>
      <w:r>
        <w:t xml:space="preserve"> </w:t>
      </w:r>
      <w:r w:rsidRPr="008A1CE1">
        <w:t>posek,</w:t>
      </w:r>
      <w:r>
        <w:t xml:space="preserve"> </w:t>
      </w:r>
      <w:r w:rsidRPr="008A1CE1">
        <w:t>and</w:t>
      </w:r>
      <w:r>
        <w:t xml:space="preserve"> </w:t>
      </w:r>
      <w:r w:rsidRPr="008A1CE1">
        <w:t>they</w:t>
      </w:r>
      <w:r>
        <w:t xml:space="preserve"> </w:t>
      </w:r>
      <w:r w:rsidRPr="008A1CE1">
        <w:t>agreed</w:t>
      </w:r>
      <w:r>
        <w:t xml:space="preserve"> </w:t>
      </w:r>
      <w:r w:rsidRPr="008A1CE1">
        <w:t>to</w:t>
      </w:r>
      <w:r>
        <w:t xml:space="preserve"> </w:t>
      </w:r>
      <w:r w:rsidRPr="008A1CE1">
        <w:t>him</w:t>
      </w:r>
      <w:r>
        <w:t xml:space="preserve"> </w:t>
      </w:r>
      <w:r w:rsidRPr="008A1CE1">
        <w:t>as</w:t>
      </w:r>
      <w:r>
        <w:t xml:space="preserve"> </w:t>
      </w:r>
      <w:r w:rsidRPr="008A1CE1">
        <w:t>well</w:t>
      </w:r>
      <w:r>
        <w:t xml:space="preserve"> </w:t>
      </w:r>
      <w:r w:rsidRPr="008A1CE1">
        <w:t>in</w:t>
      </w:r>
      <w:r>
        <w:t xml:space="preserve"> </w:t>
      </w:r>
      <w:r w:rsidRPr="008A1CE1">
        <w:t>Heaven,</w:t>
      </w:r>
      <w:r>
        <w:t xml:space="preserve"> </w:t>
      </w:r>
      <w:r w:rsidRPr="008A1CE1">
        <w:t>and</w:t>
      </w:r>
      <w:r>
        <w:t xml:space="preserve"> </w:t>
      </w:r>
      <w:r w:rsidRPr="008A1CE1">
        <w:t>established</w:t>
      </w:r>
      <w:r>
        <w:t xml:space="preserve"> </w:t>
      </w:r>
      <w:r w:rsidRPr="008A1CE1">
        <w:t>his</w:t>
      </w:r>
      <w:r>
        <w:t xml:space="preserve"> </w:t>
      </w:r>
      <w:r w:rsidRPr="008A1CE1">
        <w:t>words</w:t>
      </w:r>
      <w:r>
        <w:t xml:space="preserve"> </w:t>
      </w:r>
      <w:r w:rsidRPr="008A1CE1">
        <w:t>halacha</w:t>
      </w:r>
      <w:r>
        <w:t xml:space="preserve"> </w:t>
      </w:r>
      <w:r w:rsidRPr="008A1CE1">
        <w:t>leMaaseh</w:t>
      </w:r>
      <w:r>
        <w:t xml:space="preserve"> </w:t>
      </w:r>
      <w:r w:rsidRPr="008A1CE1">
        <w:t>such</w:t>
      </w:r>
      <w:r>
        <w:t xml:space="preserve"> </w:t>
      </w:r>
      <w:r w:rsidRPr="008A1CE1">
        <w:t>that</w:t>
      </w:r>
      <w:r>
        <w:t xml:space="preserve"> </w:t>
      </w:r>
      <w:r w:rsidRPr="008A1CE1">
        <w:t>demons</w:t>
      </w:r>
      <w:r>
        <w:t xml:space="preserve"> </w:t>
      </w:r>
      <w:r w:rsidRPr="008A1CE1">
        <w:t>vanished</w:t>
      </w:r>
      <w:r>
        <w:t xml:space="preserve"> </w:t>
      </w:r>
      <w:r w:rsidRPr="008A1CE1">
        <w:t>from</w:t>
      </w:r>
      <w:r>
        <w:t xml:space="preserve"> </w:t>
      </w:r>
      <w:r w:rsidRPr="008A1CE1">
        <w:t>the</w:t>
      </w:r>
      <w:r>
        <w:t xml:space="preserve"> </w:t>
      </w:r>
      <w:r w:rsidRPr="008A1CE1">
        <w:t>earth</w:t>
      </w:r>
      <w:r>
        <w:t>”.</w:t>
      </w:r>
    </w:p>
  </w:footnote>
  <w:footnote w:id="9">
    <w:p w:rsidR="00A61C72" w:rsidRDefault="00A61C72" w:rsidP="00B8295D">
      <w:pPr>
        <w:pStyle w:val="FootnoteText"/>
      </w:pPr>
      <w:r>
        <w:rPr>
          <w:rStyle w:val="FootnoteReference"/>
        </w:rPr>
        <w:footnoteRef/>
      </w:r>
      <w:r>
        <w:t xml:space="preserve"> </w:t>
      </w:r>
      <w:r w:rsidRPr="00EC445B">
        <w:t>Tzelem</w:t>
      </w:r>
      <w:r>
        <w:t xml:space="preserve"> Elohim.</w:t>
      </w:r>
    </w:p>
  </w:footnote>
  <w:footnote w:id="10">
    <w:p w:rsidR="00A61C72" w:rsidRDefault="00A61C72" w:rsidP="00B8295D">
      <w:pPr>
        <w:pStyle w:val="FootnoteText"/>
      </w:pPr>
      <w:r>
        <w:rPr>
          <w:rStyle w:val="FootnoteReference"/>
        </w:rPr>
        <w:footnoteRef/>
      </w:r>
      <w:r>
        <w:t xml:space="preserve"> </w:t>
      </w:r>
      <w:r w:rsidRPr="00FE299D">
        <w:t>Magen</w:t>
      </w:r>
      <w:r>
        <w:t xml:space="preserve"> </w:t>
      </w:r>
      <w:r w:rsidRPr="00FE299D">
        <w:t>Avraham</w:t>
      </w:r>
      <w:r>
        <w:t xml:space="preserve"> </w:t>
      </w:r>
      <w:r w:rsidRPr="00FE299D">
        <w:t>173,</w:t>
      </w:r>
      <w:r>
        <w:t xml:space="preserve"> </w:t>
      </w:r>
      <w:r w:rsidRPr="00FE299D">
        <w:t>1</w:t>
      </w:r>
      <w:r>
        <w:t>. They are necessary with righteous/generous men because HaShem wishes to keep free will active by tempting to the evil side.</w:t>
      </w:r>
    </w:p>
  </w:footnote>
  <w:footnote w:id="11">
    <w:p w:rsidR="00A61C72" w:rsidRDefault="00A61C72" w:rsidP="00B8295D">
      <w:pPr>
        <w:pStyle w:val="FootnoteText"/>
      </w:pPr>
      <w:r>
        <w:rPr>
          <w:rStyle w:val="FootnoteReference"/>
        </w:rPr>
        <w:footnoteRef/>
      </w:r>
      <w:r>
        <w:t xml:space="preserve"> In his c</w:t>
      </w:r>
      <w:r w:rsidRPr="005D1C08">
        <w:t>om</w:t>
      </w:r>
      <w:r>
        <w:t xml:space="preserve">mentary to </w:t>
      </w:r>
      <w:r w:rsidRPr="005D1C08">
        <w:rPr>
          <w:i/>
          <w:iCs/>
        </w:rPr>
        <w:t>Mishna</w:t>
      </w:r>
      <w:r>
        <w:rPr>
          <w:i/>
          <w:iCs/>
        </w:rPr>
        <w:t xml:space="preserve"> </w:t>
      </w:r>
      <w:r w:rsidRPr="005D1C08">
        <w:rPr>
          <w:i/>
          <w:iCs/>
        </w:rPr>
        <w:t>Avoda</w:t>
      </w:r>
      <w:r>
        <w:rPr>
          <w:i/>
          <w:iCs/>
        </w:rPr>
        <w:t xml:space="preserve"> </w:t>
      </w:r>
      <w:r w:rsidRPr="005D1C08">
        <w:rPr>
          <w:i/>
          <w:iCs/>
        </w:rPr>
        <w:t>Zara</w:t>
      </w:r>
      <w:r>
        <w:t xml:space="preserve"> 4:</w:t>
      </w:r>
      <w:r w:rsidRPr="005D1C08">
        <w:t>7;</w:t>
      </w:r>
      <w:r>
        <w:t xml:space="preserve"> </w:t>
      </w:r>
      <w:r w:rsidRPr="005D1C08">
        <w:rPr>
          <w:i/>
          <w:iCs/>
        </w:rPr>
        <w:t>Hilchot</w:t>
      </w:r>
      <w:r>
        <w:rPr>
          <w:i/>
          <w:iCs/>
        </w:rPr>
        <w:t xml:space="preserve"> </w:t>
      </w:r>
      <w:r w:rsidRPr="005D1C08">
        <w:rPr>
          <w:i/>
          <w:iCs/>
        </w:rPr>
        <w:t>Avoda</w:t>
      </w:r>
      <w:r>
        <w:rPr>
          <w:i/>
          <w:iCs/>
        </w:rPr>
        <w:t xml:space="preserve"> </w:t>
      </w:r>
      <w:r w:rsidRPr="005D1C08">
        <w:rPr>
          <w:i/>
          <w:iCs/>
        </w:rPr>
        <w:t>Zara</w:t>
      </w:r>
      <w:r>
        <w:t xml:space="preserve"> </w:t>
      </w:r>
      <w:r w:rsidRPr="005D1C08">
        <w:t>11;</w:t>
      </w:r>
      <w:r>
        <w:t xml:space="preserve"> </w:t>
      </w:r>
      <w:r w:rsidRPr="005D1C08">
        <w:t>11,</w:t>
      </w:r>
      <w:r>
        <w:t xml:space="preserve"> </w:t>
      </w:r>
      <w:r w:rsidRPr="005D1C08">
        <w:t>16;</w:t>
      </w:r>
      <w:r>
        <w:t xml:space="preserve"> and in </w:t>
      </w:r>
      <w:r w:rsidRPr="00C60018">
        <w:rPr>
          <w:i/>
          <w:iCs/>
        </w:rPr>
        <w:t>Moreh</w:t>
      </w:r>
      <w:r>
        <w:rPr>
          <w:i/>
          <w:iCs/>
        </w:rPr>
        <w:t xml:space="preserve"> </w:t>
      </w:r>
      <w:r w:rsidRPr="00C60018">
        <w:rPr>
          <w:i/>
          <w:iCs/>
        </w:rPr>
        <w:t>Nevuchim</w:t>
      </w:r>
      <w:r>
        <w:t xml:space="preserve"> - </w:t>
      </w:r>
      <w:r w:rsidRPr="005D1C08">
        <w:rPr>
          <w:i/>
          <w:iCs/>
        </w:rPr>
        <w:t>The</w:t>
      </w:r>
      <w:r>
        <w:rPr>
          <w:i/>
          <w:iCs/>
        </w:rPr>
        <w:t xml:space="preserve"> </w:t>
      </w:r>
      <w:r w:rsidRPr="005D1C08">
        <w:rPr>
          <w:i/>
          <w:iCs/>
        </w:rPr>
        <w:t>Guide</w:t>
      </w:r>
      <w:r>
        <w:rPr>
          <w:i/>
          <w:iCs/>
        </w:rPr>
        <w:t xml:space="preserve"> </w:t>
      </w:r>
      <w:r w:rsidRPr="005D1C08">
        <w:rPr>
          <w:i/>
          <w:iCs/>
        </w:rPr>
        <w:t>to</w:t>
      </w:r>
      <w:r>
        <w:rPr>
          <w:i/>
          <w:iCs/>
        </w:rPr>
        <w:t xml:space="preserve"> </w:t>
      </w:r>
      <w:r w:rsidRPr="005D1C08">
        <w:rPr>
          <w:i/>
          <w:iCs/>
        </w:rPr>
        <w:t>the</w:t>
      </w:r>
      <w:r>
        <w:rPr>
          <w:i/>
          <w:iCs/>
        </w:rPr>
        <w:t xml:space="preserve"> </w:t>
      </w:r>
      <w:r w:rsidRPr="005D1C08">
        <w:rPr>
          <w:i/>
          <w:iCs/>
        </w:rPr>
        <w:t>Perplex</w:t>
      </w:r>
      <w:r>
        <w:t xml:space="preserve"> </w:t>
      </w:r>
      <w:r w:rsidRPr="005D1C08">
        <w:t>3,</w:t>
      </w:r>
      <w:r>
        <w:t xml:space="preserve"> </w:t>
      </w:r>
      <w:r w:rsidRPr="005D1C08">
        <w:t>46.</w:t>
      </w:r>
    </w:p>
  </w:footnote>
  <w:footnote w:id="12">
    <w:p w:rsidR="00A61C72" w:rsidRDefault="00A61C72" w:rsidP="00B8295D">
      <w:pPr>
        <w:pStyle w:val="FootnoteText"/>
      </w:pPr>
      <w:r>
        <w:rPr>
          <w:rStyle w:val="FootnoteReference"/>
        </w:rPr>
        <w:footnoteRef/>
      </w:r>
      <w:r>
        <w:t xml:space="preserve"> </w:t>
      </w:r>
      <w:r w:rsidRPr="00726A39">
        <w:t xml:space="preserve">In Hebrew, each word has a numeric value that can provide insight into its meaning.  Interestingly enough, the numerical value (gematria) for “shedim” is 354. This is equivalent to the number of days in lunar year.  Perhaps, the lesson is that each day has its own “demon” that we need to face.  </w:t>
      </w:r>
    </w:p>
  </w:footnote>
  <w:footnote w:id="13">
    <w:p w:rsidR="00A61C72" w:rsidRDefault="00A61C72" w:rsidP="00B8295D">
      <w:pPr>
        <w:pStyle w:val="FootnoteText"/>
      </w:pPr>
      <w:r>
        <w:rPr>
          <w:rStyle w:val="FootnoteReference"/>
        </w:rPr>
        <w:footnoteRef/>
      </w:r>
      <w:r>
        <w:t xml:space="preserve"> </w:t>
      </w:r>
      <w:r w:rsidRPr="00B149E5">
        <w:rPr>
          <w:lang w:bidi="en-US"/>
        </w:rPr>
        <w:t>pages 50-52</w:t>
      </w:r>
    </w:p>
  </w:footnote>
  <w:footnote w:id="14">
    <w:p w:rsidR="00A61C72" w:rsidRPr="002C1823" w:rsidRDefault="00A61C72" w:rsidP="00B8295D">
      <w:pPr>
        <w:pStyle w:val="FootnoteText"/>
      </w:pPr>
      <w:r>
        <w:rPr>
          <w:rStyle w:val="FootnoteReference"/>
        </w:rPr>
        <w:footnoteRef/>
      </w:r>
      <w:r>
        <w:t xml:space="preserve"> This is the equivalent to the Yiddish:  </w:t>
      </w:r>
      <w:r w:rsidRPr="002C1823">
        <w:rPr>
          <w:i/>
          <w:iCs/>
          <w:lang w:bidi="en-US"/>
        </w:rPr>
        <w:t>chas veshalom</w:t>
      </w:r>
      <w:r>
        <w:rPr>
          <w:lang w:bidi="en-US"/>
        </w:rPr>
        <w:t xml:space="preserve"> (Normally translated as ‘God forbid!’, </w:t>
      </w:r>
      <w:r w:rsidRPr="00FC0341">
        <w:rPr>
          <w:lang w:bidi="en-US"/>
        </w:rPr>
        <w:t>lit. compassion and peace</w:t>
      </w:r>
      <w:r>
        <w:rPr>
          <w:lang w:bidi="en-US"/>
        </w:rPr>
        <w:t>)</w:t>
      </w:r>
      <w:r>
        <w:rPr>
          <w:i/>
          <w:iCs/>
          <w:lang w:bidi="en-US"/>
        </w:rPr>
        <w:t>.</w:t>
      </w:r>
      <w:r>
        <w:rPr>
          <w:lang w:bidi="en-US"/>
        </w:rPr>
        <w:t xml:space="preserve"> </w:t>
      </w:r>
      <w:r w:rsidRPr="002C1823">
        <w:rPr>
          <w:lang w:bidi="en-US"/>
        </w:rPr>
        <w:t>Bar Minan (</w:t>
      </w:r>
      <w:r w:rsidRPr="002C1823">
        <w:rPr>
          <w:rtl/>
        </w:rPr>
        <w:t>בר מינן</w:t>
      </w:r>
      <w:r w:rsidRPr="002C1823">
        <w:rPr>
          <w:lang w:bidi="en-US"/>
        </w:rPr>
        <w:t>) - which literally translates from Aramaic as "outside from us" - very close to the "far from us"</w:t>
      </w:r>
      <w:r>
        <w:rPr>
          <w:lang w:bidi="en-US"/>
        </w:rPr>
        <w:t>.</w:t>
      </w:r>
    </w:p>
  </w:footnote>
  <w:footnote w:id="15">
    <w:p w:rsidR="00A61C72" w:rsidRDefault="00A61C72" w:rsidP="00B8295D">
      <w:pPr>
        <w:pStyle w:val="FootnoteText"/>
      </w:pPr>
      <w:r>
        <w:rPr>
          <w:rStyle w:val="FootnoteReference"/>
        </w:rPr>
        <w:footnoteRef/>
      </w:r>
      <w:r>
        <w:t xml:space="preserve"> T</w:t>
      </w:r>
      <w:r w:rsidRPr="002B0ED6">
        <w:t>t was pointed out that the Vilna Gaon accuses Rambam of falsely reinterpreting the Gemara, not of disputing it. Thus, the Vilna Gaon's statement would not be relevant to claims about Rishonim stating that Chazal were wrong.</w:t>
      </w:r>
    </w:p>
  </w:footnote>
  <w:footnote w:id="16">
    <w:p w:rsidR="00A61C72" w:rsidRDefault="00A61C72" w:rsidP="00B8295D">
      <w:pPr>
        <w:pStyle w:val="FootnoteText"/>
      </w:pPr>
      <w:r>
        <w:rPr>
          <w:rStyle w:val="FootnoteReference"/>
        </w:rPr>
        <w:footnoteRef/>
      </w:r>
      <w:r>
        <w:t xml:space="preserve"> </w:t>
      </w:r>
      <w:r w:rsidRPr="00160758">
        <w:rPr>
          <w:lang w:val="en-AU"/>
        </w:rPr>
        <w:t>All who are sick and controlled by shedim (demons) are not able to conduct themselves according to the Mesorah.</w:t>
      </w:r>
    </w:p>
  </w:footnote>
  <w:footnote w:id="17">
    <w:p w:rsidR="00A61C72" w:rsidRDefault="00A61C72" w:rsidP="00B8295D">
      <w:pPr>
        <w:pStyle w:val="FootnoteText"/>
      </w:pPr>
      <w:r>
        <w:rPr>
          <w:rStyle w:val="FootnoteReference"/>
        </w:rPr>
        <w:footnoteRef/>
      </w:r>
      <w:r>
        <w:t xml:space="preserve"> </w:t>
      </w:r>
      <w:r w:rsidRPr="00C938EC">
        <w:rPr>
          <w:bCs/>
        </w:rPr>
        <w:t>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w:t>
      </w:r>
    </w:p>
  </w:footnote>
  <w:footnote w:id="18">
    <w:p w:rsidR="00A61C72" w:rsidRDefault="00A61C72" w:rsidP="00B8295D">
      <w:pPr>
        <w:pStyle w:val="FootnoteText"/>
      </w:pPr>
      <w:r>
        <w:rPr>
          <w:rStyle w:val="FootnoteReference"/>
        </w:rPr>
        <w:footnoteRef/>
      </w:r>
      <w:r>
        <w:t xml:space="preserve"> </w:t>
      </w:r>
      <w:r w:rsidRPr="007D5D73">
        <w:rPr>
          <w:lang w:val="en-AU"/>
        </w:rPr>
        <w:t xml:space="preserve">If we choose to be </w:t>
      </w:r>
      <w:r>
        <w:rPr>
          <w:lang w:val="en-AU"/>
        </w:rPr>
        <w:t>“</w:t>
      </w:r>
      <w:r w:rsidRPr="007D5D73">
        <w:rPr>
          <w:lang w:val="en-AU"/>
        </w:rPr>
        <w:t>free</w:t>
      </w:r>
      <w:r>
        <w:rPr>
          <w:lang w:val="en-AU"/>
        </w:rPr>
        <w:t>”</w:t>
      </w:r>
      <w:r w:rsidRPr="007D5D73">
        <w:rPr>
          <w:lang w:val="en-AU"/>
        </w:rPr>
        <w:t xml:space="preserve"> of the Mesorah, we can expect to be </w:t>
      </w:r>
      <w:r>
        <w:rPr>
          <w:lang w:val="en-AU"/>
        </w:rPr>
        <w:t>“</w:t>
      </w:r>
      <w:r w:rsidRPr="007D5D73">
        <w:rPr>
          <w:lang w:val="en-AU"/>
        </w:rPr>
        <w:t>bound</w:t>
      </w:r>
      <w:r>
        <w:rPr>
          <w:lang w:val="en-AU"/>
        </w:rPr>
        <w:t>”</w:t>
      </w:r>
      <w:r w:rsidRPr="007D5D73">
        <w:rPr>
          <w:lang w:val="en-AU"/>
        </w:rPr>
        <w:t xml:space="preserve"> by shedim (demons) promoting anarchy and ultimate suicide. If we choose the Mesorah, we are freed from the shedim and bound to G-d who gives life and order. If we reject the Mesorah, we will be bound by sin and depravity. If we choose the Mesorah, we will be free from sin and death.</w:t>
      </w:r>
      <w:r>
        <w:rPr>
          <w:lang w:val="en-AU"/>
        </w:rPr>
        <w:t xml:space="preserve"> With this in mind, it is particularly poignant that this encounter took place where the Mesorah was presented.</w:t>
      </w:r>
    </w:p>
  </w:footnote>
  <w:footnote w:id="19">
    <w:p w:rsidR="00A61C72" w:rsidRPr="00490966" w:rsidRDefault="00A61C72" w:rsidP="00B8295D">
      <w:pPr>
        <w:pStyle w:val="FootnoteText"/>
      </w:pPr>
      <w:r>
        <w:rPr>
          <w:rStyle w:val="FootnoteReference"/>
        </w:rPr>
        <w:footnoteRef/>
      </w:r>
      <w:r>
        <w:t xml:space="preserve"> The </w:t>
      </w:r>
      <w:r w:rsidRPr="00490966">
        <w:t>Encyclopedia</w:t>
      </w:r>
      <w:r>
        <w:t xml:space="preserve"> </w:t>
      </w:r>
      <w:r w:rsidRPr="00490966">
        <w:t>Judaica</w:t>
      </w:r>
      <w:r>
        <w:t xml:space="preserve"> </w:t>
      </w:r>
      <w:r w:rsidRPr="00490966">
        <w:t>defines</w:t>
      </w:r>
      <w:r>
        <w:t xml:space="preserve"> </w:t>
      </w:r>
      <w:r w:rsidRPr="00490966">
        <w:t>three</w:t>
      </w:r>
      <w:r>
        <w:t xml:space="preserve"> </w:t>
      </w:r>
      <w:r w:rsidRPr="00490966">
        <w:t>classes</w:t>
      </w:r>
      <w:r>
        <w:t xml:space="preserve"> </w:t>
      </w:r>
      <w:r w:rsidRPr="00490966">
        <w:t>of</w:t>
      </w:r>
      <w:r>
        <w:t xml:space="preserve"> </w:t>
      </w:r>
      <w:r w:rsidRPr="00490966">
        <w:t>demons</w:t>
      </w:r>
      <w:r>
        <w:t xml:space="preserve"> </w:t>
      </w:r>
      <w:r w:rsidRPr="00490966">
        <w:t>as</w:t>
      </w:r>
      <w:r>
        <w:t xml:space="preserve"> </w:t>
      </w:r>
      <w:r w:rsidRPr="00490966">
        <w:t>harmful</w:t>
      </w:r>
      <w:r>
        <w:t xml:space="preserve"> </w:t>
      </w:r>
      <w:r w:rsidRPr="00490966">
        <w:t>spirits,</w:t>
      </w:r>
      <w:r>
        <w:t xml:space="preserve"> </w:t>
      </w:r>
      <w:r w:rsidRPr="00490966">
        <w:rPr>
          <w:i/>
          <w:iCs/>
        </w:rPr>
        <w:t>mazzikim</w:t>
      </w:r>
      <w:r>
        <w:rPr>
          <w:i/>
          <w:iCs/>
        </w:rPr>
        <w:t xml:space="preserve"> </w:t>
      </w:r>
      <w:r w:rsidRPr="00490966">
        <w:t>(</w:t>
      </w:r>
      <w:r>
        <w:t>damagers</w:t>
      </w:r>
      <w:r w:rsidRPr="00490966">
        <w:t>)</w:t>
      </w:r>
      <w:r w:rsidRPr="00490966">
        <w:rPr>
          <w:i/>
          <w:iCs/>
        </w:rPr>
        <w:t>,</w:t>
      </w:r>
      <w:r>
        <w:rPr>
          <w:i/>
          <w:iCs/>
        </w:rPr>
        <w:t xml:space="preserve"> </w:t>
      </w:r>
      <w:r w:rsidRPr="00490966">
        <w:rPr>
          <w:i/>
          <w:iCs/>
        </w:rPr>
        <w:t>shedim</w:t>
      </w:r>
      <w:r>
        <w:t xml:space="preserve"> </w:t>
      </w:r>
      <w:r w:rsidRPr="00490966">
        <w:t>or</w:t>
      </w:r>
      <w:r>
        <w:t xml:space="preserve"> </w:t>
      </w:r>
      <w:r w:rsidRPr="00490966">
        <w:rPr>
          <w:i/>
          <w:iCs/>
        </w:rPr>
        <w:t>ru</w:t>
      </w:r>
      <w:r>
        <w:rPr>
          <w:i/>
          <w:iCs/>
        </w:rPr>
        <w:t>chot</w:t>
      </w:r>
      <w:r w:rsidRPr="00490966">
        <w:rPr>
          <w:i/>
          <w:iCs/>
        </w:rPr>
        <w:t>.</w:t>
      </w:r>
      <w:r>
        <w:t xml:space="preserve"> - </w:t>
      </w:r>
      <w:r w:rsidRPr="00490966">
        <w:t>Thomson</w:t>
      </w:r>
      <w:r>
        <w:t xml:space="preserve"> </w:t>
      </w:r>
      <w:r w:rsidRPr="00490966">
        <w:t>Gale.</w:t>
      </w:r>
      <w:r>
        <w:t xml:space="preserve"> </w:t>
      </w:r>
      <w:r w:rsidRPr="00490966">
        <w:t>(n.d.).</w:t>
      </w:r>
      <w:r>
        <w:t xml:space="preserve"> </w:t>
      </w:r>
      <w:r w:rsidRPr="00490966">
        <w:rPr>
          <w:i/>
          <w:iCs/>
        </w:rPr>
        <w:t>Encyclopedia</w:t>
      </w:r>
      <w:r>
        <w:rPr>
          <w:i/>
          <w:iCs/>
        </w:rPr>
        <w:t xml:space="preserve"> </w:t>
      </w:r>
      <w:r w:rsidRPr="00490966">
        <w:rPr>
          <w:i/>
          <w:iCs/>
        </w:rPr>
        <w:t>Judaica,</w:t>
      </w:r>
      <w:r>
        <w:t xml:space="preserve"> </w:t>
      </w:r>
      <w:r w:rsidRPr="00490966">
        <w:t>(2</w:t>
      </w:r>
      <w:r>
        <w:t xml:space="preserve"> </w:t>
      </w:r>
      <w:r w:rsidRPr="00490966">
        <w:t>ed.,</w:t>
      </w:r>
      <w:r>
        <w:t xml:space="preserve"> </w:t>
      </w:r>
      <w:r w:rsidRPr="00490966">
        <w:t>Vol.</w:t>
      </w:r>
      <w:r>
        <w:t xml:space="preserve"> </w:t>
      </w:r>
      <w:r w:rsidRPr="00490966">
        <w:t>5).</w:t>
      </w:r>
      <w:r>
        <w:t xml:space="preserve"> </w:t>
      </w:r>
      <w:r w:rsidRPr="00490966">
        <w:t>(F.</w:t>
      </w:r>
      <w:r>
        <w:t xml:space="preserve"> </w:t>
      </w:r>
      <w:r w:rsidRPr="00490966">
        <w:t>Skolnik,</w:t>
      </w:r>
      <w:r>
        <w:t xml:space="preserve"> </w:t>
      </w:r>
      <w:r w:rsidRPr="00490966">
        <w:t>Ed.)</w:t>
      </w:r>
      <w:r>
        <w:t xml:space="preserve"> </w:t>
      </w:r>
      <w:r w:rsidRPr="00490966">
        <w:t>2007:</w:t>
      </w:r>
      <w:r>
        <w:t xml:space="preserve"> </w:t>
      </w:r>
      <w:r w:rsidRPr="00490966">
        <w:t>Keter</w:t>
      </w:r>
      <w:r>
        <w:t xml:space="preserve"> </w:t>
      </w:r>
      <w:r w:rsidRPr="00490966">
        <w:t>Publishing</w:t>
      </w:r>
      <w:r>
        <w:t xml:space="preserve"> </w:t>
      </w:r>
      <w:r w:rsidRPr="00490966">
        <w:t>House</w:t>
      </w:r>
      <w:r>
        <w:t xml:space="preserve"> </w:t>
      </w:r>
      <w:r w:rsidRPr="00490966">
        <w:t>Ltd.</w:t>
      </w:r>
      <w:r>
        <w:t xml:space="preserve"> </w:t>
      </w:r>
      <w:r w:rsidRPr="00490966">
        <w:t>pp.</w:t>
      </w:r>
      <w:r>
        <w:t xml:space="preserve"> </w:t>
      </w:r>
      <w:r w:rsidRPr="00490966">
        <w:t>572ff</w:t>
      </w:r>
    </w:p>
  </w:footnote>
  <w:footnote w:id="20">
    <w:p w:rsidR="00A61C72" w:rsidRDefault="00A61C72" w:rsidP="00B8295D">
      <w:pPr>
        <w:pStyle w:val="FootnoteText"/>
      </w:pPr>
      <w:r>
        <w:rPr>
          <w:rStyle w:val="FootnoteReference"/>
        </w:rPr>
        <w:footnoteRef/>
      </w:r>
      <w:r>
        <w:t xml:space="preserve"> T</w:t>
      </w:r>
      <w:r w:rsidRPr="00B91407">
        <w:t>he Torah Scholar is never controlled or possessed by the </w:t>
      </w:r>
      <w:r w:rsidRPr="00B91407">
        <w:rPr>
          <w:i/>
          <w:iCs/>
        </w:rPr>
        <w:t>shedim</w:t>
      </w:r>
      <w:r w:rsidRPr="00B91407">
        <w:t xml:space="preserve"> – demons. Throughout the Nazarean Codicil we see that different persons are under the control and influence of shedim, </w:t>
      </w:r>
      <w:r>
        <w:t>“</w:t>
      </w:r>
      <w:r w:rsidRPr="00B91407">
        <w:t>demon possessed</w:t>
      </w:r>
      <w:r>
        <w:t>”.</w:t>
      </w:r>
      <w:r w:rsidRPr="00B91407">
        <w:t xml:space="preserve"> Therefore, we see the graciousness and generosity of the Master as a healing agent for those bound by the shedim</w:t>
      </w:r>
      <w:r>
        <w:t xml:space="preserve">, </w:t>
      </w:r>
      <w:r w:rsidRPr="00B91407">
        <w:t>demons</w:t>
      </w:r>
      <w:r>
        <w:t>,</w:t>
      </w:r>
      <w:r w:rsidRPr="00B91407">
        <w:t xml:space="preserve"> giving them uncompelled and free movement of the will. If the Master gives uncompelled and free movement of the will, we can logically deduce (through Severah) that shedim compel, bind and dominate the will or soul of a person.</w:t>
      </w:r>
    </w:p>
  </w:footnote>
  <w:footnote w:id="21">
    <w:p w:rsidR="00A61C72" w:rsidRDefault="00A61C72" w:rsidP="00B8295D">
      <w:pPr>
        <w:pStyle w:val="FootnoteText"/>
      </w:pPr>
      <w:r>
        <w:rPr>
          <w:rStyle w:val="FootnoteReference"/>
        </w:rPr>
        <w:footnoteRef/>
      </w:r>
      <w:r>
        <w:t xml:space="preserve"> </w:t>
      </w:r>
      <w:r w:rsidRPr="00D12629">
        <w:t>Aristotle</w:t>
      </w:r>
      <w:r>
        <w:t>’</w:t>
      </w:r>
      <w:r w:rsidRPr="00D12629">
        <w:t>s</w:t>
      </w:r>
      <w:r>
        <w:t xml:space="preserve"> </w:t>
      </w:r>
      <w:r w:rsidRPr="00D12629">
        <w:t>position</w:t>
      </w:r>
      <w:r>
        <w:t xml:space="preserve"> </w:t>
      </w:r>
      <w:r w:rsidRPr="00D12629">
        <w:t>regarding</w:t>
      </w:r>
      <w:r>
        <w:t xml:space="preserve"> </w:t>
      </w:r>
      <w:r w:rsidRPr="00D12629">
        <w:t>demons</w:t>
      </w:r>
      <w:r>
        <w:t xml:space="preserve"> </w:t>
      </w:r>
      <w:r w:rsidRPr="00D12629">
        <w:t>is</w:t>
      </w:r>
      <w:r>
        <w:t xml:space="preserve"> </w:t>
      </w:r>
      <w:r w:rsidRPr="00D12629">
        <w:t>unclear,</w:t>
      </w:r>
      <w:r>
        <w:t xml:space="preserve"> </w:t>
      </w:r>
      <w:r w:rsidRPr="00D12629">
        <w:t>and</w:t>
      </w:r>
      <w:r>
        <w:t xml:space="preserve"> </w:t>
      </w:r>
      <w:r w:rsidRPr="00D12629">
        <w:t>historically</w:t>
      </w:r>
      <w:r>
        <w:t xml:space="preserve"> </w:t>
      </w:r>
      <w:r w:rsidRPr="00D12629">
        <w:t>there</w:t>
      </w:r>
      <w:r>
        <w:t xml:space="preserve"> </w:t>
      </w:r>
      <w:r w:rsidRPr="00D12629">
        <w:t>has</w:t>
      </w:r>
      <w:r>
        <w:t xml:space="preserve"> </w:t>
      </w:r>
      <w:r w:rsidRPr="00D12629">
        <w:t>been</w:t>
      </w:r>
      <w:r>
        <w:t xml:space="preserve"> </w:t>
      </w:r>
      <w:r w:rsidRPr="00D12629">
        <w:t>much</w:t>
      </w:r>
      <w:r>
        <w:t xml:space="preserve"> </w:t>
      </w:r>
      <w:r w:rsidRPr="00D12629">
        <w:t>dispute</w:t>
      </w:r>
      <w:r>
        <w:t xml:space="preserve"> </w:t>
      </w:r>
      <w:r w:rsidRPr="00D12629">
        <w:t>about</w:t>
      </w:r>
      <w:r>
        <w:t xml:space="preserve"> </w:t>
      </w:r>
      <w:r w:rsidRPr="00D12629">
        <w:t>it.</w:t>
      </w:r>
      <w:r>
        <w:t xml:space="preserve"> </w:t>
      </w:r>
      <w:r w:rsidRPr="00D12629">
        <w:t>In</w:t>
      </w:r>
      <w:r>
        <w:t xml:space="preserve"> </w:t>
      </w:r>
      <w:r w:rsidRPr="00D12629">
        <w:t>1580,</w:t>
      </w:r>
      <w:r>
        <w:t xml:space="preserve"> </w:t>
      </w:r>
      <w:r w:rsidRPr="00D12629">
        <w:t>the</w:t>
      </w:r>
      <w:r>
        <w:t xml:space="preserve"> </w:t>
      </w:r>
      <w:r w:rsidRPr="00D12629">
        <w:t>Aristotelian</w:t>
      </w:r>
      <w:r>
        <w:t xml:space="preserve"> </w:t>
      </w:r>
      <w:r w:rsidRPr="00D12629">
        <w:t>philosopher</w:t>
      </w:r>
      <w:r>
        <w:t xml:space="preserve"> </w:t>
      </w:r>
      <w:r w:rsidRPr="00D12629">
        <w:t>Andrea</w:t>
      </w:r>
      <w:r>
        <w:t xml:space="preserve"> </w:t>
      </w:r>
      <w:r w:rsidRPr="00D12629">
        <w:t>Cesalpino</w:t>
      </w:r>
      <w:r>
        <w:t xml:space="preserve"> </w:t>
      </w:r>
      <w:r w:rsidRPr="00D12629">
        <w:t>published</w:t>
      </w:r>
      <w:r>
        <w:t xml:space="preserve"> </w:t>
      </w:r>
      <w:r w:rsidRPr="00D12629">
        <w:t>An</w:t>
      </w:r>
      <w:r>
        <w:t xml:space="preserve"> </w:t>
      </w:r>
      <w:r w:rsidRPr="00D12629">
        <w:t>Aristotelian</w:t>
      </w:r>
      <w:r>
        <w:t xml:space="preserve"> </w:t>
      </w:r>
      <w:r w:rsidRPr="00D12629">
        <w:t>Investigation</w:t>
      </w:r>
      <w:r>
        <w:t xml:space="preserve"> </w:t>
      </w:r>
      <w:r w:rsidRPr="00D12629">
        <w:t>of</w:t>
      </w:r>
      <w:r>
        <w:t xml:space="preserve"> </w:t>
      </w:r>
      <w:r w:rsidRPr="00D12629">
        <w:t>Demons</w:t>
      </w:r>
      <w:r>
        <w:t xml:space="preserve"> </w:t>
      </w:r>
      <w:r w:rsidRPr="00D12629">
        <w:t>in</w:t>
      </w:r>
      <w:r>
        <w:t xml:space="preserve"> </w:t>
      </w:r>
      <w:r w:rsidRPr="00D12629">
        <w:t>which</w:t>
      </w:r>
      <w:r>
        <w:t xml:space="preserve"> </w:t>
      </w:r>
      <w:r w:rsidRPr="00D12629">
        <w:t>he</w:t>
      </w:r>
      <w:r>
        <w:t xml:space="preserve"> </w:t>
      </w:r>
      <w:r w:rsidRPr="00D12629">
        <w:t>sought</w:t>
      </w:r>
      <w:r>
        <w:t xml:space="preserve"> </w:t>
      </w:r>
      <w:r w:rsidRPr="00D12629">
        <w:t>to</w:t>
      </w:r>
      <w:r>
        <w:t xml:space="preserve"> </w:t>
      </w:r>
      <w:r w:rsidRPr="00D12629">
        <w:t>argue</w:t>
      </w:r>
      <w:r>
        <w:t xml:space="preserve"> </w:t>
      </w:r>
      <w:r w:rsidRPr="00D12629">
        <w:t>that</w:t>
      </w:r>
      <w:r>
        <w:t xml:space="preserve"> </w:t>
      </w:r>
      <w:r w:rsidRPr="00D12629">
        <w:t>Aristotle</w:t>
      </w:r>
      <w:r>
        <w:t xml:space="preserve"> </w:t>
      </w:r>
      <w:r w:rsidRPr="00D12629">
        <w:t>did</w:t>
      </w:r>
      <w:r>
        <w:t xml:space="preserve"> </w:t>
      </w:r>
      <w:r w:rsidRPr="00D12629">
        <w:t>indeed</w:t>
      </w:r>
      <w:r>
        <w:t xml:space="preserve"> </w:t>
      </w:r>
      <w:r w:rsidRPr="00D12629">
        <w:t>accept</w:t>
      </w:r>
      <w:r>
        <w:t xml:space="preserve"> </w:t>
      </w:r>
      <w:r w:rsidRPr="00D12629">
        <w:t>their</w:t>
      </w:r>
      <w:r>
        <w:t xml:space="preserve"> </w:t>
      </w:r>
      <w:r w:rsidRPr="00D12629">
        <w:t>existence.</w:t>
      </w:r>
      <w:r>
        <w:t xml:space="preserve"> </w:t>
      </w:r>
      <w:r w:rsidRPr="00D12629">
        <w:t>Aristotle</w:t>
      </w:r>
      <w:r>
        <w:t xml:space="preserve"> </w:t>
      </w:r>
      <w:r w:rsidRPr="00D12629">
        <w:t>describes</w:t>
      </w:r>
      <w:r>
        <w:t xml:space="preserve"> </w:t>
      </w:r>
      <w:r w:rsidRPr="00D12629">
        <w:t>a</w:t>
      </w:r>
      <w:r>
        <w:t xml:space="preserve"> </w:t>
      </w:r>
      <w:r w:rsidRPr="00D12629">
        <w:t>class</w:t>
      </w:r>
      <w:r>
        <w:t xml:space="preserve"> </w:t>
      </w:r>
      <w:r w:rsidRPr="00D12629">
        <w:t>of</w:t>
      </w:r>
      <w:r>
        <w:t xml:space="preserve"> </w:t>
      </w:r>
      <w:r w:rsidRPr="00D12629">
        <w:t>beings</w:t>
      </w:r>
      <w:r>
        <w:t xml:space="preserve"> </w:t>
      </w:r>
      <w:r w:rsidRPr="00D12629">
        <w:t>that</w:t>
      </w:r>
      <w:r>
        <w:t xml:space="preserve"> </w:t>
      </w:r>
      <w:r w:rsidRPr="00D12629">
        <w:t>live</w:t>
      </w:r>
      <w:r>
        <w:t xml:space="preserve"> </w:t>
      </w:r>
      <w:r w:rsidRPr="00D12629">
        <w:t>in</w:t>
      </w:r>
      <w:r>
        <w:t xml:space="preserve"> </w:t>
      </w:r>
      <w:r w:rsidRPr="00D12629">
        <w:t>fire,</w:t>
      </w:r>
      <w:r>
        <w:t xml:space="preserve"> </w:t>
      </w:r>
      <w:r w:rsidRPr="00D12629">
        <w:t>which</w:t>
      </w:r>
      <w:r>
        <w:t xml:space="preserve"> </w:t>
      </w:r>
      <w:r w:rsidRPr="00D12629">
        <w:t>are</w:t>
      </w:r>
      <w:r>
        <w:t xml:space="preserve"> </w:t>
      </w:r>
      <w:r w:rsidRPr="00D12629">
        <w:t>interpreted</w:t>
      </w:r>
      <w:r>
        <w:t xml:space="preserve"> </w:t>
      </w:r>
      <w:r w:rsidRPr="00D12629">
        <w:t>by</w:t>
      </w:r>
      <w:r>
        <w:t xml:space="preserve"> </w:t>
      </w:r>
      <w:r w:rsidRPr="00D12629">
        <w:t>some</w:t>
      </w:r>
      <w:r>
        <w:t xml:space="preserve"> </w:t>
      </w:r>
      <w:r w:rsidRPr="00D12629">
        <w:t>as</w:t>
      </w:r>
      <w:r>
        <w:t xml:space="preserve"> </w:t>
      </w:r>
      <w:r w:rsidRPr="00D12629">
        <w:t>demons;</w:t>
      </w:r>
      <w:r>
        <w:t xml:space="preserve"> </w:t>
      </w:r>
      <w:r w:rsidRPr="00D12629">
        <w:t>he</w:t>
      </w:r>
      <w:r>
        <w:t xml:space="preserve"> </w:t>
      </w:r>
      <w:r w:rsidRPr="00D12629">
        <w:t>also</w:t>
      </w:r>
      <w:r>
        <w:t xml:space="preserve"> </w:t>
      </w:r>
      <w:r w:rsidRPr="00D12629">
        <w:t>writes</w:t>
      </w:r>
      <w:r>
        <w:t xml:space="preserve"> </w:t>
      </w:r>
      <w:r w:rsidRPr="00D12629">
        <w:t>that</w:t>
      </w:r>
      <w:r>
        <w:t xml:space="preserve"> </w:t>
      </w:r>
      <w:r w:rsidRPr="00D12629">
        <w:t>dreams</w:t>
      </w:r>
      <w:r>
        <w:t xml:space="preserve"> </w:t>
      </w:r>
      <w:r w:rsidRPr="00D12629">
        <w:t>emanate</w:t>
      </w:r>
      <w:r>
        <w:t xml:space="preserve"> </w:t>
      </w:r>
      <w:r w:rsidRPr="00D12629">
        <w:t>from</w:t>
      </w:r>
      <w:r>
        <w:t xml:space="preserve"> </w:t>
      </w:r>
      <w:r w:rsidRPr="00D12629">
        <w:t>the</w:t>
      </w:r>
      <w:r>
        <w:t xml:space="preserve"> </w:t>
      </w:r>
      <w:r w:rsidRPr="00D12629">
        <w:t>demonic</w:t>
      </w:r>
      <w:r>
        <w:t xml:space="preserve"> </w:t>
      </w:r>
      <w:r w:rsidRPr="00D12629">
        <w:t>realm</w:t>
      </w:r>
      <w:r>
        <w:t xml:space="preserve"> </w:t>
      </w:r>
      <w:r w:rsidRPr="00D12629">
        <w:t>(see</w:t>
      </w:r>
      <w:r>
        <w:t xml:space="preserve"> </w:t>
      </w:r>
      <w:r w:rsidRPr="00D12629">
        <w:t>Arthur</w:t>
      </w:r>
      <w:r>
        <w:t xml:space="preserve"> </w:t>
      </w:r>
      <w:r w:rsidRPr="00D12629">
        <w:t>Hilary</w:t>
      </w:r>
      <w:r>
        <w:t xml:space="preserve"> </w:t>
      </w:r>
      <w:r w:rsidRPr="00D12629">
        <w:t>Armstrong,</w:t>
      </w:r>
      <w:r>
        <w:t xml:space="preserve"> </w:t>
      </w:r>
      <w:r w:rsidRPr="00D12629">
        <w:t>The</w:t>
      </w:r>
      <w:r>
        <w:t xml:space="preserve"> </w:t>
      </w:r>
      <w:r w:rsidRPr="00D12629">
        <w:t>Cambridge</w:t>
      </w:r>
      <w:r>
        <w:t xml:space="preserve"> </w:t>
      </w:r>
      <w:r w:rsidRPr="00D12629">
        <w:t>History</w:t>
      </w:r>
      <w:r>
        <w:t xml:space="preserve"> </w:t>
      </w:r>
      <w:r w:rsidRPr="00D12629">
        <w:t>of</w:t>
      </w:r>
      <w:r>
        <w:t xml:space="preserve"> </w:t>
      </w:r>
      <w:r w:rsidRPr="00D12629">
        <w:t>Later</w:t>
      </w:r>
      <w:r>
        <w:t xml:space="preserve"> </w:t>
      </w:r>
      <w:r w:rsidRPr="00D12629">
        <w:t>Greek</w:t>
      </w:r>
      <w:r>
        <w:t xml:space="preserve"> </w:t>
      </w:r>
      <w:r w:rsidRPr="00D12629">
        <w:t>and</w:t>
      </w:r>
      <w:r>
        <w:t xml:space="preserve"> </w:t>
      </w:r>
      <w:r w:rsidRPr="00D12629">
        <w:t>Early</w:t>
      </w:r>
      <w:r>
        <w:t xml:space="preserve"> </w:t>
      </w:r>
      <w:r w:rsidRPr="00D12629">
        <w:t>Medieval</w:t>
      </w:r>
      <w:r>
        <w:t xml:space="preserve"> </w:t>
      </w:r>
      <w:r w:rsidRPr="00D12629">
        <w:t>Philosophy,</w:t>
      </w:r>
      <w:r>
        <w:t xml:space="preserve"> </w:t>
      </w:r>
      <w:r w:rsidRPr="00D12629">
        <w:t>p.</w:t>
      </w:r>
      <w:r>
        <w:t xml:space="preserve"> </w:t>
      </w:r>
      <w:r w:rsidRPr="00D12629">
        <w:t>34</w:t>
      </w:r>
      <w:r>
        <w:t xml:space="preserve"> </w:t>
      </w:r>
      <w:r w:rsidRPr="00D12629">
        <w:t>note</w:t>
      </w:r>
      <w:r>
        <w:t xml:space="preserve"> </w:t>
      </w:r>
      <w:r w:rsidRPr="00D12629">
        <w:t>1).</w:t>
      </w:r>
      <w:r>
        <w:t xml:space="preserve"> </w:t>
      </w:r>
      <w:r w:rsidRPr="00D12629">
        <w:t>On</w:t>
      </w:r>
      <w:r>
        <w:t xml:space="preserve"> </w:t>
      </w:r>
      <w:r w:rsidRPr="00D12629">
        <w:t>the</w:t>
      </w:r>
      <w:r>
        <w:t xml:space="preserve"> </w:t>
      </w:r>
      <w:r w:rsidRPr="00D12629">
        <w:t>other</w:t>
      </w:r>
      <w:r>
        <w:t xml:space="preserve"> </w:t>
      </w:r>
      <w:r w:rsidRPr="00D12629">
        <w:t>hand,</w:t>
      </w:r>
      <w:r>
        <w:t xml:space="preserve"> </w:t>
      </w:r>
      <w:r w:rsidRPr="00D12629">
        <w:t>the</w:t>
      </w:r>
      <w:r>
        <w:t xml:space="preserve"> </w:t>
      </w:r>
      <w:r w:rsidRPr="00D12629">
        <w:t>Aristotelian</w:t>
      </w:r>
      <w:r>
        <w:t xml:space="preserve"> </w:t>
      </w:r>
      <w:r w:rsidRPr="00D12629">
        <w:t>philosopher</w:t>
      </w:r>
      <w:r>
        <w:t xml:space="preserve"> </w:t>
      </w:r>
      <w:r w:rsidRPr="00D12629">
        <w:t>Pietro</w:t>
      </w:r>
      <w:r>
        <w:t xml:space="preserve"> </w:t>
      </w:r>
      <w:r w:rsidRPr="00D12629">
        <w:t>Pomponazzi</w:t>
      </w:r>
      <w:r>
        <w:t xml:space="preserve"> </w:t>
      </w:r>
      <w:r w:rsidRPr="00D12629">
        <w:t>(d.</w:t>
      </w:r>
      <w:r>
        <w:t xml:space="preserve"> </w:t>
      </w:r>
      <w:r w:rsidRPr="00D12629">
        <w:t>1525)</w:t>
      </w:r>
      <w:r>
        <w:t xml:space="preserve"> </w:t>
      </w:r>
      <w:r w:rsidRPr="00D12629">
        <w:t>presented</w:t>
      </w:r>
      <w:r>
        <w:t xml:space="preserve"> </w:t>
      </w:r>
      <w:r w:rsidRPr="00D12629">
        <w:t>cogent</w:t>
      </w:r>
      <w:r>
        <w:t xml:space="preserve"> </w:t>
      </w:r>
      <w:r w:rsidRPr="00D12629">
        <w:t>arguments</w:t>
      </w:r>
      <w:r>
        <w:t xml:space="preserve"> </w:t>
      </w:r>
      <w:r w:rsidRPr="00D12629">
        <w:t>that</w:t>
      </w:r>
      <w:r>
        <w:t xml:space="preserve"> </w:t>
      </w:r>
      <w:r w:rsidRPr="00D12629">
        <w:t>Aristotle</w:t>
      </w:r>
      <w:r>
        <w:t xml:space="preserve"> </w:t>
      </w:r>
      <w:r w:rsidRPr="00D12629">
        <w:t>did</w:t>
      </w:r>
      <w:r>
        <w:t xml:space="preserve"> </w:t>
      </w:r>
      <w:r w:rsidRPr="00D12629">
        <w:t>not</w:t>
      </w:r>
      <w:r>
        <w:t xml:space="preserve"> </w:t>
      </w:r>
      <w:r w:rsidRPr="00D12629">
        <w:t>believe</w:t>
      </w:r>
      <w:r>
        <w:t xml:space="preserve"> </w:t>
      </w:r>
      <w:r w:rsidRPr="00D12629">
        <w:t>in</w:t>
      </w:r>
      <w:r>
        <w:t xml:space="preserve"> </w:t>
      </w:r>
      <w:r w:rsidRPr="00D12629">
        <w:t>the</w:t>
      </w:r>
      <w:r>
        <w:t xml:space="preserve"> </w:t>
      </w:r>
      <w:r w:rsidRPr="00D12629">
        <w:t>existence</w:t>
      </w:r>
      <w:r>
        <w:t xml:space="preserve"> </w:t>
      </w:r>
      <w:r w:rsidRPr="00D12629">
        <w:t>of</w:t>
      </w:r>
      <w:r>
        <w:t xml:space="preserve"> </w:t>
      </w:r>
      <w:r w:rsidRPr="00D12629">
        <w:t>demons,</w:t>
      </w:r>
      <w:r>
        <w:t xml:space="preserve"> </w:t>
      </w:r>
      <w:r w:rsidRPr="00D12629">
        <w:t>Thomas</w:t>
      </w:r>
      <w:r>
        <w:t xml:space="preserve"> </w:t>
      </w:r>
      <w:r w:rsidRPr="00D12629">
        <w:t>Aquinas</w:t>
      </w:r>
      <w:r>
        <w:t xml:space="preserve"> </w:t>
      </w:r>
      <w:r w:rsidRPr="00D12629">
        <w:t>had</w:t>
      </w:r>
      <w:r>
        <w:t xml:space="preserve"> </w:t>
      </w:r>
      <w:r w:rsidRPr="00D12629">
        <w:t>already</w:t>
      </w:r>
      <w:r>
        <w:t xml:space="preserve"> </w:t>
      </w:r>
      <w:r w:rsidRPr="00D12629">
        <w:t>noted</w:t>
      </w:r>
      <w:r>
        <w:t xml:space="preserve"> </w:t>
      </w:r>
      <w:r w:rsidRPr="00D12629">
        <w:t>with</w:t>
      </w:r>
      <w:r>
        <w:t xml:space="preserve"> </w:t>
      </w:r>
      <w:r w:rsidRPr="00D12629">
        <w:t>regret</w:t>
      </w:r>
      <w:r>
        <w:t xml:space="preserve"> </w:t>
      </w:r>
      <w:r w:rsidRPr="00D12629">
        <w:t>that</w:t>
      </w:r>
      <w:r>
        <w:t xml:space="preserve"> </w:t>
      </w:r>
      <w:r w:rsidRPr="00D12629">
        <w:t>Aristotelian</w:t>
      </w:r>
      <w:r>
        <w:t xml:space="preserve"> </w:t>
      </w:r>
      <w:r w:rsidRPr="00D12629">
        <w:t>philosophy</w:t>
      </w:r>
      <w:r>
        <w:t xml:space="preserve"> </w:t>
      </w:r>
      <w:r w:rsidRPr="00D12629">
        <w:t>did</w:t>
      </w:r>
      <w:r>
        <w:t xml:space="preserve"> </w:t>
      </w:r>
      <w:r w:rsidRPr="00D12629">
        <w:t>not</w:t>
      </w:r>
      <w:r>
        <w:t xml:space="preserve"> </w:t>
      </w:r>
      <w:r w:rsidRPr="00D12629">
        <w:t>admit</w:t>
      </w:r>
      <w:r>
        <w:t xml:space="preserve"> </w:t>
      </w:r>
      <w:r w:rsidRPr="00D12629">
        <w:t>the</w:t>
      </w:r>
      <w:r>
        <w:t xml:space="preserve"> </w:t>
      </w:r>
      <w:r w:rsidRPr="00D12629">
        <w:t>existence</w:t>
      </w:r>
      <w:r>
        <w:t xml:space="preserve"> </w:t>
      </w:r>
      <w:r w:rsidRPr="00D12629">
        <w:t>of</w:t>
      </w:r>
      <w:r>
        <w:t xml:space="preserve"> </w:t>
      </w:r>
      <w:r w:rsidRPr="00D12629">
        <w:t>demons,</w:t>
      </w:r>
      <w:r>
        <w:t xml:space="preserve"> </w:t>
      </w:r>
      <w:r w:rsidRPr="00D12629">
        <w:t>and</w:t>
      </w:r>
      <w:r>
        <w:t xml:space="preserve"> </w:t>
      </w:r>
      <w:r w:rsidRPr="00D12629">
        <w:t>Agostino</w:t>
      </w:r>
      <w:r>
        <w:t xml:space="preserve"> </w:t>
      </w:r>
      <w:r w:rsidRPr="00D12629">
        <w:t>Steuco</w:t>
      </w:r>
      <w:r>
        <w:t xml:space="preserve"> </w:t>
      </w:r>
      <w:r w:rsidRPr="00D12629">
        <w:t>(d.</w:t>
      </w:r>
      <w:r>
        <w:t xml:space="preserve"> </w:t>
      </w:r>
      <w:r w:rsidRPr="00D12629">
        <w:t>1548)</w:t>
      </w:r>
      <w:r>
        <w:t xml:space="preserve"> </w:t>
      </w:r>
      <w:r w:rsidRPr="00D12629">
        <w:t>likewise</w:t>
      </w:r>
      <w:r>
        <w:t xml:space="preserve"> </w:t>
      </w:r>
      <w:r w:rsidRPr="00D12629">
        <w:t>accepted</w:t>
      </w:r>
      <w:r>
        <w:t xml:space="preserve"> </w:t>
      </w:r>
      <w:r w:rsidRPr="00D12629">
        <w:t>that</w:t>
      </w:r>
      <w:r>
        <w:t xml:space="preserve"> </w:t>
      </w:r>
      <w:r w:rsidRPr="00D12629">
        <w:t>Aristotle</w:t>
      </w:r>
      <w:r>
        <w:t xml:space="preserve"> </w:t>
      </w:r>
      <w:r w:rsidRPr="00D12629">
        <w:t>denied</w:t>
      </w:r>
      <w:r>
        <w:t xml:space="preserve"> </w:t>
      </w:r>
      <w:r w:rsidRPr="00D12629">
        <w:t>the</w:t>
      </w:r>
      <w:r>
        <w:t xml:space="preserve"> </w:t>
      </w:r>
      <w:r w:rsidRPr="00D12629">
        <w:t>existence</w:t>
      </w:r>
      <w:r>
        <w:t xml:space="preserve"> </w:t>
      </w:r>
      <w:r w:rsidRPr="00D12629">
        <w:t>of</w:t>
      </w:r>
      <w:r>
        <w:t xml:space="preserve"> </w:t>
      </w:r>
      <w:r w:rsidRPr="00D12629">
        <w:t>demons,</w:t>
      </w:r>
      <w:r>
        <w:t xml:space="preserve"> </w:t>
      </w:r>
      <w:r w:rsidRPr="00D12629">
        <w:t>even</w:t>
      </w:r>
      <w:r>
        <w:t xml:space="preserve"> </w:t>
      </w:r>
      <w:r w:rsidRPr="00D12629">
        <w:t>though</w:t>
      </w:r>
      <w:r>
        <w:t xml:space="preserve"> </w:t>
      </w:r>
      <w:r w:rsidRPr="00D12629">
        <w:t>he</w:t>
      </w:r>
      <w:r>
        <w:t xml:space="preserve"> </w:t>
      </w:r>
      <w:r w:rsidRPr="00D12629">
        <w:t>criticized</w:t>
      </w:r>
      <w:r>
        <w:t xml:space="preserve"> </w:t>
      </w:r>
      <w:r w:rsidRPr="00D12629">
        <w:t>him</w:t>
      </w:r>
      <w:r>
        <w:t xml:space="preserve"> </w:t>
      </w:r>
      <w:r w:rsidRPr="00D12629">
        <w:t>for</w:t>
      </w:r>
      <w:r>
        <w:t xml:space="preserve"> </w:t>
      </w:r>
      <w:r w:rsidRPr="00D12629">
        <w:t>it</w:t>
      </w:r>
      <w:r>
        <w:t xml:space="preserve"> </w:t>
      </w:r>
      <w:r w:rsidRPr="00D12629">
        <w:t>(see</w:t>
      </w:r>
      <w:r>
        <w:t xml:space="preserve"> </w:t>
      </w:r>
      <w:r w:rsidRPr="00D12629">
        <w:t>Walter</w:t>
      </w:r>
      <w:r>
        <w:t xml:space="preserve"> </w:t>
      </w:r>
      <w:r w:rsidRPr="00D12629">
        <w:t>Stephens,</w:t>
      </w:r>
      <w:r>
        <w:t xml:space="preserve"> </w:t>
      </w:r>
      <w:r w:rsidRPr="00D12629">
        <w:t>Demon</w:t>
      </w:r>
      <w:r>
        <w:t xml:space="preserve"> </w:t>
      </w:r>
      <w:r w:rsidRPr="00D12629">
        <w:t>Lovers:</w:t>
      </w:r>
      <w:r>
        <w:t xml:space="preserve"> </w:t>
      </w:r>
      <w:r w:rsidRPr="00D12629">
        <w:t>Witchcraft,</w:t>
      </w:r>
      <w:r>
        <w:t xml:space="preserve"> </w:t>
      </w:r>
      <w:r w:rsidRPr="00D12629">
        <w:t>Sex,</w:t>
      </w:r>
      <w:r>
        <w:t xml:space="preserve"> </w:t>
      </w:r>
      <w:r w:rsidRPr="00D12629">
        <w:t>and</w:t>
      </w:r>
      <w:r>
        <w:t xml:space="preserve"> </w:t>
      </w:r>
      <w:r w:rsidRPr="00D12629">
        <w:t>the</w:t>
      </w:r>
      <w:r>
        <w:t xml:space="preserve"> </w:t>
      </w:r>
      <w:r w:rsidRPr="00D12629">
        <w:t>Crisis</w:t>
      </w:r>
      <w:r>
        <w:t xml:space="preserve"> </w:t>
      </w:r>
      <w:r w:rsidRPr="00D12629">
        <w:t>of</w:t>
      </w:r>
      <w:r>
        <w:t xml:space="preserve"> </w:t>
      </w:r>
      <w:r w:rsidRPr="00D12629">
        <w:t>Belief,</w:t>
      </w:r>
      <w:r>
        <w:t xml:space="preserve"> </w:t>
      </w:r>
      <w:r w:rsidRPr="00D12629">
        <w:t>pp.</w:t>
      </w:r>
      <w:r>
        <w:t xml:space="preserve"> </w:t>
      </w:r>
      <w:r w:rsidRPr="00D12629">
        <w:t>76-80).</w:t>
      </w:r>
      <w:r>
        <w:t xml:space="preserve"> </w:t>
      </w:r>
    </w:p>
  </w:footnote>
  <w:footnote w:id="22">
    <w:p w:rsidR="00A61C72" w:rsidRDefault="00A61C72" w:rsidP="00B8295D">
      <w:pPr>
        <w:pStyle w:val="FootnoteText"/>
      </w:pPr>
      <w:r>
        <w:rPr>
          <w:rStyle w:val="FootnoteReference"/>
        </w:rPr>
        <w:footnoteRef/>
      </w:r>
      <w:r>
        <w:t xml:space="preserve"> See Joshua Trachtenberg, Jewish Magic and Superstition, p. 44</w:t>
      </w:r>
    </w:p>
  </w:footnote>
  <w:footnote w:id="23">
    <w:p w:rsidR="00A61C72" w:rsidRDefault="00A61C72" w:rsidP="00B8295D">
      <w:pPr>
        <w:pStyle w:val="FootnoteText"/>
      </w:pPr>
      <w:r>
        <w:rPr>
          <w:rStyle w:val="FootnoteReference"/>
        </w:rPr>
        <w:footnoteRef/>
      </w:r>
      <w:r>
        <w:t xml:space="preserve"> </w:t>
      </w:r>
      <w:r w:rsidRPr="008C1070">
        <w:t>Menachem Mendel Morgensztern of Kotzk, better known as the Kotzker Rebbe (1787–1859) was a Hasidic rabbi and leader.</w:t>
      </w:r>
    </w:p>
  </w:footnote>
  <w:footnote w:id="24">
    <w:p w:rsidR="00A61C72" w:rsidRDefault="00A61C72" w:rsidP="00B8295D">
      <w:pPr>
        <w:pStyle w:val="FootnoteText"/>
      </w:pPr>
      <w:r>
        <w:rPr>
          <w:rStyle w:val="FootnoteReference"/>
        </w:rPr>
        <w:footnoteRef/>
      </w:r>
      <w:r>
        <w:t xml:space="preserve"> </w:t>
      </w:r>
      <w:r w:rsidRPr="004C55D5">
        <w:t>Halacha</w:t>
      </w:r>
      <w:r>
        <w:t xml:space="preserve"> </w:t>
      </w:r>
      <w:r w:rsidRPr="004C55D5">
        <w:t>LeMaaseh</w:t>
      </w:r>
      <w:r>
        <w:t xml:space="preserve"> </w:t>
      </w:r>
      <w:r w:rsidRPr="004C55D5">
        <w:t>-</w:t>
      </w:r>
      <w:r>
        <w:t xml:space="preserve"> </w:t>
      </w:r>
      <w:r w:rsidRPr="004C55D5">
        <w:t>Literally:</w:t>
      </w:r>
      <w:r>
        <w:t xml:space="preserve"> </w:t>
      </w:r>
      <w:r w:rsidRPr="004C55D5">
        <w:t>Practical</w:t>
      </w:r>
      <w:r>
        <w:t xml:space="preserve"> </w:t>
      </w:r>
      <w:r w:rsidRPr="004C55D5">
        <w:t>Jewish</w:t>
      </w:r>
      <w:r>
        <w:t xml:space="preserve"> </w:t>
      </w:r>
      <w:r w:rsidRPr="004C55D5">
        <w:t>Law.</w:t>
      </w:r>
      <w:r>
        <w:t xml:space="preserve"> </w:t>
      </w:r>
      <w:r w:rsidRPr="004C55D5">
        <w:t>Idiomatically:</w:t>
      </w:r>
      <w:r>
        <w:t xml:space="preserve"> </w:t>
      </w:r>
      <w:r w:rsidRPr="004C55D5">
        <w:t>Practical</w:t>
      </w:r>
      <w:r>
        <w:t xml:space="preserve"> </w:t>
      </w:r>
      <w:r w:rsidRPr="004C55D5">
        <w:t>application</w:t>
      </w:r>
      <w:r>
        <w:t xml:space="preserve"> </w:t>
      </w:r>
      <w:r w:rsidRPr="004C55D5">
        <w:t>/</w:t>
      </w:r>
      <w:r>
        <w:t xml:space="preserve"> </w:t>
      </w:r>
      <w:r w:rsidRPr="004C55D5">
        <w:t>practically</w:t>
      </w:r>
      <w:r>
        <w:t xml:space="preserve"> </w:t>
      </w:r>
      <w:r w:rsidRPr="004C55D5">
        <w:t>speaking.</w:t>
      </w:r>
      <w:r>
        <w:t xml:space="preserve"> </w:t>
      </w:r>
      <w:r w:rsidRPr="004C55D5">
        <w:t>Although</w:t>
      </w:r>
      <w:r>
        <w:t xml:space="preserve"> </w:t>
      </w:r>
      <w:r w:rsidRPr="004C55D5">
        <w:t>Talmudic</w:t>
      </w:r>
      <w:r>
        <w:t xml:space="preserve"> </w:t>
      </w:r>
      <w:r w:rsidRPr="004C55D5">
        <w:t>in</w:t>
      </w:r>
      <w:r>
        <w:t xml:space="preserve"> </w:t>
      </w:r>
      <w:r w:rsidRPr="004C55D5">
        <w:t>origin</w:t>
      </w:r>
      <w:r>
        <w:t xml:space="preserve"> </w:t>
      </w:r>
      <w:r w:rsidRPr="004C55D5">
        <w:t>(Baba</w:t>
      </w:r>
      <w:r>
        <w:t xml:space="preserve"> </w:t>
      </w:r>
      <w:r w:rsidRPr="004C55D5">
        <w:t>Batra</w:t>
      </w:r>
      <w:r>
        <w:t xml:space="preserve"> </w:t>
      </w:r>
      <w:r w:rsidRPr="004C55D5">
        <w:t>130b),</w:t>
      </w:r>
      <w:r>
        <w:t xml:space="preserve"> </w:t>
      </w:r>
      <w:r w:rsidRPr="004C55D5">
        <w:t>this</w:t>
      </w:r>
      <w:r>
        <w:t xml:space="preserve"> </w:t>
      </w:r>
      <w:r w:rsidRPr="004C55D5">
        <w:t>phrase</w:t>
      </w:r>
      <w:r>
        <w:t xml:space="preserve"> </w:t>
      </w:r>
      <w:r w:rsidRPr="004C55D5">
        <w:t>does</w:t>
      </w:r>
      <w:r>
        <w:t xml:space="preserve"> </w:t>
      </w:r>
      <w:r w:rsidRPr="004C55D5">
        <w:t>not</w:t>
      </w:r>
      <w:r>
        <w:t xml:space="preserve"> </w:t>
      </w:r>
      <w:r w:rsidRPr="004C55D5">
        <w:t>have</w:t>
      </w:r>
      <w:r>
        <w:t xml:space="preserve"> </w:t>
      </w:r>
      <w:r w:rsidRPr="004C55D5">
        <w:t>to</w:t>
      </w:r>
      <w:r>
        <w:t xml:space="preserve"> </w:t>
      </w:r>
      <w:r w:rsidRPr="004C55D5">
        <w:t>refer</w:t>
      </w:r>
      <w:r>
        <w:t xml:space="preserve"> </w:t>
      </w:r>
      <w:r w:rsidRPr="004C55D5">
        <w:t>to</w:t>
      </w:r>
      <w:r>
        <w:t xml:space="preserve"> </w:t>
      </w:r>
      <w:r w:rsidRPr="004C55D5">
        <w:t>Jewish</w:t>
      </w:r>
      <w:r>
        <w:t xml:space="preserve"> </w:t>
      </w:r>
      <w:r w:rsidRPr="004C55D5">
        <w:t>law.</w:t>
      </w:r>
      <w:r>
        <w:t xml:space="preserve"> </w:t>
      </w:r>
      <w:r w:rsidRPr="004C55D5">
        <w:t>You</w:t>
      </w:r>
      <w:r>
        <w:t xml:space="preserve"> </w:t>
      </w:r>
      <w:r w:rsidRPr="004C55D5">
        <w:t>know</w:t>
      </w:r>
      <w:r>
        <w:t xml:space="preserve"> </w:t>
      </w:r>
      <w:r w:rsidRPr="004C55D5">
        <w:t>you</w:t>
      </w:r>
      <w:r>
        <w:t xml:space="preserve"> </w:t>
      </w:r>
      <w:r w:rsidRPr="004C55D5">
        <w:t>asked</w:t>
      </w:r>
      <w:r>
        <w:t xml:space="preserve"> </w:t>
      </w:r>
      <w:r w:rsidRPr="004C55D5">
        <w:t>your</w:t>
      </w:r>
      <w:r>
        <w:t xml:space="preserve"> </w:t>
      </w:r>
      <w:r w:rsidRPr="004C55D5">
        <w:t>kids</w:t>
      </w:r>
      <w:r>
        <w:t xml:space="preserve"> </w:t>
      </w:r>
      <w:r w:rsidRPr="004C55D5">
        <w:t>not</w:t>
      </w:r>
      <w:r>
        <w:t xml:space="preserve"> </w:t>
      </w:r>
      <w:r w:rsidRPr="004C55D5">
        <w:t>to</w:t>
      </w:r>
      <w:r>
        <w:t xml:space="preserve"> </w:t>
      </w:r>
      <w:r w:rsidRPr="004C55D5">
        <w:t>park</w:t>
      </w:r>
      <w:r>
        <w:t xml:space="preserve"> </w:t>
      </w:r>
      <w:r w:rsidRPr="004C55D5">
        <w:t>their</w:t>
      </w:r>
      <w:r>
        <w:t xml:space="preserve"> </w:t>
      </w:r>
      <w:r w:rsidRPr="004C55D5">
        <w:t>bicycles</w:t>
      </w:r>
      <w:r>
        <w:t xml:space="preserve"> </w:t>
      </w:r>
      <w:r w:rsidRPr="004C55D5">
        <w:t>in</w:t>
      </w:r>
      <w:r>
        <w:t xml:space="preserve"> </w:t>
      </w:r>
      <w:r w:rsidRPr="004C55D5">
        <w:t>the</w:t>
      </w:r>
      <w:r>
        <w:t xml:space="preserve"> </w:t>
      </w:r>
      <w:r w:rsidRPr="004C55D5">
        <w:t>driveway,</w:t>
      </w:r>
      <w:r>
        <w:t xml:space="preserve"> </w:t>
      </w:r>
      <w:r w:rsidRPr="004C55D5">
        <w:t>but</w:t>
      </w:r>
      <w:r>
        <w:t xml:space="preserve"> </w:t>
      </w:r>
      <w:r w:rsidRPr="004C55D5">
        <w:t>Halacha</w:t>
      </w:r>
      <w:r>
        <w:t xml:space="preserve"> </w:t>
      </w:r>
      <w:r w:rsidRPr="004C55D5">
        <w:t>LeMaaseh,</w:t>
      </w:r>
      <w:r>
        <w:t xml:space="preserve"> </w:t>
      </w:r>
      <w:r w:rsidRPr="004C55D5">
        <w:t>we</w:t>
      </w:r>
      <w:r>
        <w:t xml:space="preserve"> </w:t>
      </w:r>
      <w:r w:rsidRPr="004C55D5">
        <w:t>all</w:t>
      </w:r>
      <w:r>
        <w:t xml:space="preserve"> </w:t>
      </w:r>
      <w:r w:rsidRPr="004C55D5">
        <w:t>know</w:t>
      </w:r>
      <w:r>
        <w:t xml:space="preserve"> </w:t>
      </w:r>
      <w:r w:rsidRPr="004C55D5">
        <w:t>that</w:t>
      </w:r>
      <w:r>
        <w:t xml:space="preserve"> </w:t>
      </w:r>
      <w:r w:rsidRPr="004C55D5">
        <w:t>you</w:t>
      </w:r>
      <w:r>
        <w:t>’</w:t>
      </w:r>
      <w:r w:rsidRPr="004C55D5">
        <w:t>ll</w:t>
      </w:r>
      <w:r>
        <w:t xml:space="preserve"> </w:t>
      </w:r>
      <w:r w:rsidRPr="004C55D5">
        <w:t>trip</w:t>
      </w:r>
      <w:r>
        <w:t xml:space="preserve"> </w:t>
      </w:r>
      <w:r w:rsidRPr="004C55D5">
        <w:t>over</w:t>
      </w:r>
      <w:r>
        <w:t xml:space="preserve"> </w:t>
      </w:r>
      <w:r w:rsidRPr="004C55D5">
        <w:t>them</w:t>
      </w:r>
      <w:r>
        <w:t xml:space="preserve"> </w:t>
      </w:r>
      <w:r w:rsidRPr="004C55D5">
        <w:t>when</w:t>
      </w:r>
      <w:r>
        <w:t xml:space="preserve"> </w:t>
      </w:r>
      <w:r w:rsidRPr="004C55D5">
        <w:t>you</w:t>
      </w:r>
      <w:r>
        <w:t xml:space="preserve"> </w:t>
      </w:r>
      <w:r w:rsidRPr="004C55D5">
        <w:t>come</w:t>
      </w:r>
      <w:r>
        <w:t xml:space="preserve"> </w:t>
      </w:r>
      <w:r w:rsidRPr="004C55D5">
        <w:t>home</w:t>
      </w:r>
      <w:r>
        <w:t xml:space="preserve"> </w:t>
      </w:r>
      <w:r w:rsidRPr="004C55D5">
        <w:t>from</w:t>
      </w:r>
      <w:r>
        <w:t xml:space="preserve"> </w:t>
      </w:r>
      <w:r w:rsidRPr="004C55D5">
        <w:t>work.</w:t>
      </w:r>
    </w:p>
  </w:footnote>
  <w:footnote w:id="25">
    <w:p w:rsidR="00A61C72" w:rsidRDefault="00A61C72" w:rsidP="00B8295D">
      <w:pPr>
        <w:pStyle w:val="FootnoteText"/>
      </w:pPr>
      <w:r>
        <w:rPr>
          <w:rStyle w:val="FootnoteReference"/>
        </w:rPr>
        <w:footnoteRef/>
      </w:r>
      <w:r>
        <w:t xml:space="preserve"> F</w:t>
      </w:r>
      <w:r w:rsidRPr="00D12629">
        <w:t>rom</w:t>
      </w:r>
      <w:r>
        <w:t xml:space="preserve"> </w:t>
      </w:r>
      <w:r w:rsidRPr="00D12629">
        <w:t>the</w:t>
      </w:r>
      <w:r>
        <w:t xml:space="preserve"> </w:t>
      </w:r>
      <w:r w:rsidRPr="00D12629">
        <w:t>angels</w:t>
      </w:r>
      <w:r>
        <w:t xml:space="preserve"> </w:t>
      </w:r>
      <w:r w:rsidRPr="00D12629">
        <w:t>of</w:t>
      </w:r>
      <w:r>
        <w:t xml:space="preserve"> </w:t>
      </w:r>
      <w:r w:rsidRPr="00D12629">
        <w:t>the</w:t>
      </w:r>
      <w:r>
        <w:t xml:space="preserve"> </w:t>
      </w:r>
      <w:r w:rsidRPr="00D12629">
        <w:t>constellations</w:t>
      </w:r>
      <w:r>
        <w:t>.</w:t>
      </w:r>
    </w:p>
  </w:footnote>
  <w:footnote w:id="26">
    <w:p w:rsidR="00A61C72" w:rsidRDefault="00A61C72" w:rsidP="00B8295D">
      <w:pPr>
        <w:pStyle w:val="FootnoteText"/>
      </w:pPr>
      <w:r>
        <w:rPr>
          <w:rStyle w:val="FootnoteReference"/>
        </w:rPr>
        <w:footnoteRef/>
      </w:r>
      <w:r>
        <w:t xml:space="preserve"> </w:t>
      </w:r>
      <w:r w:rsidRPr="00783DA1">
        <w:t>Moses ben Nahman (1194–1270), commonly known as Nachmanides, and also referred to by the acronym Ramban, was a leading medieval Jewish scholar, Sephardic rabbi, philosopher, physician, kabbalist, and biblical commentator. He was raised, studied, and lived for most of his life in Girona, Catalonia. He is also considered to be an important figure in the re-establishment of the Jewish community in Jerusalem following its destruction by the Crusaders in 1099.</w:t>
      </w:r>
    </w:p>
  </w:footnote>
  <w:footnote w:id="27">
    <w:p w:rsidR="00A61C72" w:rsidRDefault="00A61C72" w:rsidP="00B8295D">
      <w:pPr>
        <w:pStyle w:val="FootnoteText"/>
      </w:pPr>
      <w:r>
        <w:rPr>
          <w:rStyle w:val="FootnoteReference"/>
        </w:rPr>
        <w:footnoteRef/>
      </w:r>
      <w:r>
        <w:t xml:space="preserve"> </w:t>
      </w:r>
      <w:r w:rsidRPr="00F24B1C">
        <w:t>Commentary</w:t>
      </w:r>
      <w:r>
        <w:t xml:space="preserve"> </w:t>
      </w:r>
      <w:r w:rsidRPr="00F24B1C">
        <w:t>to</w:t>
      </w:r>
      <w:r>
        <w:t xml:space="preserve"> Shemot (Exodus) </w:t>
      </w:r>
      <w:r w:rsidRPr="00F24B1C">
        <w:t>7:11</w:t>
      </w:r>
      <w:r>
        <w:t>.</w:t>
      </w:r>
    </w:p>
  </w:footnote>
  <w:footnote w:id="28">
    <w:p w:rsidR="00A61C72" w:rsidRDefault="00A61C72" w:rsidP="00B8295D">
      <w:pPr>
        <w:pStyle w:val="FootnoteText"/>
      </w:pPr>
      <w:r>
        <w:rPr>
          <w:rStyle w:val="FootnoteReference"/>
        </w:rPr>
        <w:footnoteRef/>
      </w:r>
      <w:r>
        <w:t xml:space="preserve"> </w:t>
      </w:r>
      <w:r w:rsidRPr="00F24B1C">
        <w:t>Commentary</w:t>
      </w:r>
      <w:r>
        <w:t xml:space="preserve"> </w:t>
      </w:r>
      <w:r w:rsidRPr="00F24B1C">
        <w:t>to</w:t>
      </w:r>
      <w:r>
        <w:t xml:space="preserve"> Vayikra (Leviticus) </w:t>
      </w:r>
      <w:r w:rsidRPr="00F24B1C">
        <w:t>17:7</w:t>
      </w:r>
      <w:r>
        <w:t>.</w:t>
      </w:r>
    </w:p>
  </w:footnote>
  <w:footnote w:id="29">
    <w:p w:rsidR="00A61C72" w:rsidRDefault="00A61C72" w:rsidP="00B8295D">
      <w:pPr>
        <w:pStyle w:val="FootnoteText"/>
      </w:pPr>
      <w:r>
        <w:rPr>
          <w:rStyle w:val="FootnoteReference"/>
        </w:rPr>
        <w:footnoteRef/>
      </w:r>
      <w:r>
        <w:t xml:space="preserve"> </w:t>
      </w:r>
      <w:r w:rsidRPr="00F24B1C">
        <w:t>Ibid.</w:t>
      </w:r>
      <w:r>
        <w:t xml:space="preserve"> </w:t>
      </w:r>
      <w:r>
        <w:fldChar w:fldCharType="begin"/>
      </w:r>
      <w:r>
        <w:instrText xml:space="preserve"> NOTEREF _Ref407878869 \h </w:instrText>
      </w:r>
      <w:r>
        <w:fldChar w:fldCharType="separate"/>
      </w:r>
      <w:r w:rsidR="006531AD">
        <w:t>28</w:t>
      </w:r>
      <w:r>
        <w:fldChar w:fldCharType="end"/>
      </w:r>
    </w:p>
  </w:footnote>
  <w:footnote w:id="30">
    <w:p w:rsidR="00A61C72" w:rsidRDefault="00A61C72" w:rsidP="00B8295D">
      <w:pPr>
        <w:pStyle w:val="FootnoteText"/>
      </w:pPr>
      <w:r>
        <w:rPr>
          <w:rStyle w:val="FootnoteReference"/>
        </w:rPr>
        <w:footnoteRef/>
      </w:r>
      <w:r>
        <w:t xml:space="preserve"> </w:t>
      </w:r>
      <w:r w:rsidRPr="00F24B1C">
        <w:t>Ibid.</w:t>
      </w:r>
      <w:r>
        <w:t xml:space="preserve"> </w:t>
      </w:r>
      <w:r w:rsidRPr="00F24B1C">
        <w:fldChar w:fldCharType="begin"/>
      </w:r>
      <w:r w:rsidRPr="00F24B1C">
        <w:instrText xml:space="preserve"> NOTEREF _Ref407878869 \h </w:instrText>
      </w:r>
      <w:r w:rsidRPr="00F24B1C">
        <w:fldChar w:fldCharType="separate"/>
      </w:r>
      <w:r w:rsidR="006531AD">
        <w:t>28</w:t>
      </w:r>
      <w:r w:rsidRPr="00F24B1C">
        <w:fldChar w:fldCharType="end"/>
      </w:r>
    </w:p>
  </w:footnote>
  <w:footnote w:id="31">
    <w:p w:rsidR="00A61C72" w:rsidRDefault="00A61C72" w:rsidP="00B8295D">
      <w:pPr>
        <w:pStyle w:val="FootnoteText"/>
      </w:pPr>
      <w:r>
        <w:rPr>
          <w:rStyle w:val="FootnoteReference"/>
        </w:rPr>
        <w:footnoteRef/>
      </w:r>
      <w:r>
        <w:t xml:space="preserve"> </w:t>
      </w:r>
      <w:r w:rsidRPr="00F24B1C">
        <w:t>Chagigah</w:t>
      </w:r>
      <w:r>
        <w:t xml:space="preserve"> </w:t>
      </w:r>
      <w:r w:rsidRPr="00F24B1C">
        <w:t>16a.</w:t>
      </w:r>
    </w:p>
  </w:footnote>
  <w:footnote w:id="32">
    <w:p w:rsidR="00A61C72" w:rsidRDefault="00A61C72" w:rsidP="00B8295D">
      <w:pPr>
        <w:pStyle w:val="FootnoteText"/>
      </w:pPr>
      <w:r>
        <w:rPr>
          <w:rStyle w:val="FootnoteReference"/>
        </w:rPr>
        <w:footnoteRef/>
      </w:r>
      <w:r>
        <w:t xml:space="preserve"> </w:t>
      </w:r>
      <w:r w:rsidRPr="00F24B1C">
        <w:t>Ibid.</w:t>
      </w:r>
      <w:r>
        <w:t xml:space="preserve"> </w:t>
      </w:r>
      <w:r w:rsidRPr="00F24B1C">
        <w:fldChar w:fldCharType="begin"/>
      </w:r>
      <w:r w:rsidRPr="00F24B1C">
        <w:instrText xml:space="preserve"> NOTEREF _Ref407878869 \h </w:instrText>
      </w:r>
      <w:r w:rsidRPr="00F24B1C">
        <w:fldChar w:fldCharType="separate"/>
      </w:r>
      <w:r w:rsidR="006531AD">
        <w:t>28</w:t>
      </w:r>
      <w:r w:rsidRPr="00F24B1C">
        <w:fldChar w:fldCharType="end"/>
      </w:r>
    </w:p>
  </w:footnote>
  <w:footnote w:id="33">
    <w:p w:rsidR="00A61C72" w:rsidRPr="00A61C72" w:rsidRDefault="00A61C72" w:rsidP="00A61C72">
      <w:pPr>
        <w:pStyle w:val="FootnoteText"/>
        <w:rPr>
          <w:sz w:val="18"/>
          <w:szCs w:val="18"/>
        </w:rPr>
      </w:pPr>
      <w:r w:rsidRPr="00A61C72">
        <w:rPr>
          <w:rStyle w:val="FootnoteReference"/>
          <w:sz w:val="18"/>
          <w:szCs w:val="18"/>
        </w:rPr>
        <w:footnoteRef/>
      </w:r>
      <w:r w:rsidRPr="00A61C72">
        <w:rPr>
          <w:sz w:val="18"/>
          <w:szCs w:val="18"/>
        </w:rPr>
        <w:t xml:space="preserve"> The Deaconess ministers as a part of the Seven – Ten men who guide the Congregation (Esnoga – Synagogue) </w:t>
      </w:r>
    </w:p>
  </w:footnote>
  <w:footnote w:id="34">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Cf. 2Kgs. 22:14; 2Chr 34:22 (3285 to 3316) b. Meg. 14b</w:t>
      </w:r>
    </w:p>
  </w:footnote>
  <w:footnote w:id="35">
    <w:p w:rsidR="00A61C72" w:rsidRPr="00A61C72" w:rsidRDefault="00A61C72" w:rsidP="00A61C72">
      <w:pPr>
        <w:keepNext/>
        <w:widowControl w:val="0"/>
        <w:jc w:val="both"/>
        <w:rPr>
          <w:rFonts w:ascii="Times New Roman" w:hAnsi="Times New Roman" w:cs="Times New Roman"/>
          <w:sz w:val="18"/>
          <w:szCs w:val="18"/>
        </w:rPr>
      </w:pPr>
      <w:r w:rsidRPr="00A61C72">
        <w:rPr>
          <w:rStyle w:val="FootnoteReference"/>
          <w:rFonts w:cs="Times New Roman"/>
          <w:sz w:val="18"/>
          <w:szCs w:val="18"/>
        </w:rPr>
        <w:footnoteRef/>
      </w:r>
      <w:r w:rsidRPr="00A61C72">
        <w:rPr>
          <w:rFonts w:ascii="Times New Roman" w:hAnsi="Times New Roman" w:cs="Times New Roman"/>
          <w:sz w:val="18"/>
          <w:szCs w:val="18"/>
        </w:rPr>
        <w:t xml:space="preserve"> </w:t>
      </w:r>
      <w:r w:rsidRPr="00A61C72">
        <w:rPr>
          <w:rFonts w:ascii="Times New Roman" w:eastAsia="Times New Roman" w:hAnsi="Times New Roman" w:cs="Times New Roman"/>
          <w:sz w:val="18"/>
          <w:szCs w:val="18"/>
        </w:rPr>
        <w:t>Ritmeyer, L. (2006). The Quest, Revealing the Temple Mounbt in Jerusalem. Jerusalem: Carta, The Lamb Foundation. p.85</w:t>
      </w:r>
    </w:p>
  </w:footnote>
  <w:footnote w:id="36">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Schick, C. (1896) Die  Stiftschutte, der Tempel in Jerusalem und der Tempelplatz der Jetztzeit (Berlin.) p. 185 </w:t>
      </w:r>
    </w:p>
  </w:footnote>
  <w:footnote w:id="37">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I will delve into this further below</w:t>
      </w:r>
    </w:p>
  </w:footnote>
  <w:footnote w:id="38">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Cf. m. Mid. 1:3</w:t>
      </w:r>
    </w:p>
  </w:footnote>
  <w:footnote w:id="39">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Cf. Second Lukas (Acts) 3:2 In a lecture given by Orit Peleg (student of Elat Mazar) presenting materials she had prepared for her doctoral dissertation, Orit demonstrated the true beauty of the magnificent gates.  Her thesis offered positive proof that these gates were the “Beautiful Gate” of Acts and that the artistry was strictly Jewish.</w:t>
      </w:r>
    </w:p>
  </w:footnote>
  <w:footnote w:id="40">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See illustration below</w:t>
      </w:r>
    </w:p>
  </w:footnote>
  <w:footnote w:id="41">
    <w:p w:rsidR="00A61C72" w:rsidRPr="00A61C72" w:rsidRDefault="00A61C72" w:rsidP="00A61C72">
      <w:pPr>
        <w:pStyle w:val="FootnoteText"/>
        <w:keepNext/>
        <w:widowControl w:val="0"/>
        <w:rPr>
          <w:sz w:val="18"/>
          <w:szCs w:val="18"/>
        </w:rPr>
      </w:pPr>
      <w:r w:rsidRPr="00A61C72">
        <w:rPr>
          <w:rStyle w:val="FootnoteReference"/>
          <w:sz w:val="18"/>
          <w:szCs w:val="18"/>
        </w:rPr>
        <w:footnoteRef/>
      </w:r>
      <w:r w:rsidRPr="00A61C72">
        <w:rPr>
          <w:sz w:val="18"/>
          <w:szCs w:val="18"/>
        </w:rPr>
        <w:t xml:space="preserve"> The Royal cubit measured inches. This would mean that the height of the southeastern corner of the Temple might have reached nearly 500 ft. While Josephus is given to hyperbole, it is plausible to believe the southeastern corner reached a staggering height.</w:t>
      </w:r>
    </w:p>
  </w:footnote>
  <w:footnote w:id="42">
    <w:p w:rsidR="00A61C72" w:rsidRPr="00607AFD" w:rsidRDefault="00A61C72" w:rsidP="00A61C72">
      <w:pPr>
        <w:pStyle w:val="FootnoteText"/>
        <w:keepNext/>
        <w:widowControl w:val="0"/>
        <w:rPr>
          <w:sz w:val="18"/>
          <w:szCs w:val="18"/>
        </w:rPr>
      </w:pPr>
      <w:r w:rsidRPr="00607AFD">
        <w:rPr>
          <w:rStyle w:val="FootnoteReference"/>
          <w:sz w:val="18"/>
          <w:szCs w:val="18"/>
        </w:rPr>
        <w:footnoteRef/>
      </w:r>
      <w:r w:rsidRPr="00607AFD">
        <w:rPr>
          <w:sz w:val="18"/>
          <w:szCs w:val="18"/>
        </w:rPr>
        <w:t xml:space="preserve"> 2. </w:t>
      </w:r>
      <w:r w:rsidRPr="00607AFD">
        <w:rPr>
          <w:b/>
          <w:sz w:val="18"/>
          <w:szCs w:val="18"/>
        </w:rPr>
        <w:t>Gezerah shavah:</w:t>
      </w:r>
      <w:r w:rsidRPr="00607AFD">
        <w:rPr>
          <w:sz w:val="18"/>
          <w:szCs w:val="18"/>
        </w:rPr>
        <w:t xml:space="preserve"> Argument from analogy. Biblical passages containing synonyms or homonyms are subject, however much they differ in other respects, to identical definitions and applications. 6. </w:t>
      </w:r>
      <w:r w:rsidRPr="00607AFD">
        <w:rPr>
          <w:b/>
          <w:sz w:val="18"/>
          <w:szCs w:val="18"/>
        </w:rPr>
        <w:t>Ka-yoẓe bo mi-maḳom aḥer:</w:t>
      </w:r>
      <w:r w:rsidRPr="00607AFD">
        <w:rPr>
          <w:sz w:val="18"/>
          <w:szCs w:val="18"/>
        </w:rPr>
        <w:t xml:space="preserve"> Similarity in content to another Scriptural passage.</w:t>
      </w:r>
    </w:p>
  </w:footnote>
  <w:footnote w:id="43">
    <w:p w:rsidR="00A61C72" w:rsidRPr="00607AFD" w:rsidRDefault="00A61C72" w:rsidP="00A61C72">
      <w:pPr>
        <w:pStyle w:val="FootnoteText"/>
        <w:keepNext/>
        <w:widowControl w:val="0"/>
        <w:rPr>
          <w:sz w:val="18"/>
          <w:szCs w:val="18"/>
        </w:rPr>
      </w:pPr>
      <w:r w:rsidRPr="00607AFD">
        <w:rPr>
          <w:rStyle w:val="FootnoteReference"/>
          <w:sz w:val="18"/>
          <w:szCs w:val="18"/>
        </w:rPr>
        <w:footnoteRef/>
      </w:r>
      <w:r w:rsidRPr="00607AFD">
        <w:rPr>
          <w:sz w:val="18"/>
          <w:szCs w:val="18"/>
        </w:rPr>
        <w:t xml:space="preserve"> Cf. m. Mid. 1:3</w:t>
      </w:r>
    </w:p>
  </w:footnote>
  <w:footnote w:id="44">
    <w:p w:rsidR="00A61C72" w:rsidRPr="00607AFD" w:rsidRDefault="00A61C72" w:rsidP="00A61C72">
      <w:pPr>
        <w:pStyle w:val="FootnoteText"/>
        <w:keepNext/>
        <w:widowControl w:val="0"/>
        <w:rPr>
          <w:sz w:val="18"/>
          <w:szCs w:val="18"/>
        </w:rPr>
      </w:pPr>
      <w:r w:rsidRPr="00607AFD">
        <w:rPr>
          <w:rStyle w:val="FootnoteReference"/>
          <w:sz w:val="18"/>
          <w:szCs w:val="18"/>
        </w:rPr>
        <w:footnoteRef/>
      </w:r>
      <w:r w:rsidRPr="00607AFD">
        <w:rPr>
          <w:sz w:val="18"/>
          <w:szCs w:val="18"/>
        </w:rPr>
        <w:t xml:space="preserve"> Cf. 2Kgs. 22:14; 2Chr 34:22 (3285 to 3316) b. Meg. 14b</w:t>
      </w:r>
    </w:p>
  </w:footnote>
  <w:footnote w:id="45">
    <w:p w:rsidR="00A61C72" w:rsidRPr="00607AFD" w:rsidRDefault="00A61C72" w:rsidP="00A61C72">
      <w:pPr>
        <w:pStyle w:val="FootnoteText"/>
        <w:keepNext/>
        <w:widowControl w:val="0"/>
        <w:rPr>
          <w:sz w:val="18"/>
          <w:szCs w:val="18"/>
        </w:rPr>
      </w:pPr>
      <w:r w:rsidRPr="00607AFD">
        <w:rPr>
          <w:rStyle w:val="FootnoteReference"/>
          <w:sz w:val="18"/>
          <w:szCs w:val="18"/>
        </w:rPr>
        <w:footnoteRef/>
      </w:r>
      <w:r w:rsidRPr="00607AFD">
        <w:rPr>
          <w:sz w:val="18"/>
          <w:szCs w:val="18"/>
        </w:rPr>
        <w:t xml:space="preserve"> Rashi’s translation</w:t>
      </w:r>
    </w:p>
  </w:footnote>
  <w:footnote w:id="46">
    <w:p w:rsidR="00A61C72" w:rsidRPr="00607AFD" w:rsidRDefault="00A61C72" w:rsidP="00A61C72">
      <w:pPr>
        <w:pStyle w:val="FootnoteText"/>
        <w:keepNext/>
        <w:widowControl w:val="0"/>
        <w:rPr>
          <w:sz w:val="18"/>
          <w:szCs w:val="18"/>
        </w:rPr>
      </w:pPr>
      <w:r w:rsidRPr="00607AFD">
        <w:rPr>
          <w:rStyle w:val="FootnoteReference"/>
          <w:sz w:val="18"/>
          <w:szCs w:val="18"/>
        </w:rPr>
        <w:footnoteRef/>
      </w:r>
      <w:r w:rsidRPr="00607AFD">
        <w:rPr>
          <w:sz w:val="18"/>
          <w:szCs w:val="18"/>
        </w:rPr>
        <w:t xml:space="preserve"> Valley of Hinnom</w:t>
      </w:r>
    </w:p>
  </w:footnote>
  <w:footnote w:id="47">
    <w:p w:rsidR="00A61C72" w:rsidRPr="00A61C72" w:rsidRDefault="00A61C72" w:rsidP="00A61C72">
      <w:pPr>
        <w:jc w:val="both"/>
        <w:rPr>
          <w:rFonts w:ascii="Times New Roman" w:hAnsi="Times New Roman" w:cs="Times New Roman"/>
          <w:sz w:val="18"/>
          <w:szCs w:val="18"/>
        </w:rPr>
      </w:pPr>
      <w:r w:rsidRPr="00A61C72">
        <w:rPr>
          <w:rFonts w:ascii="Times New Roman" w:hAnsi="Times New Roman" w:cs="Times New Roman"/>
          <w:sz w:val="18"/>
          <w:szCs w:val="18"/>
          <w:vertAlign w:val="superscript"/>
        </w:rPr>
        <w:footnoteRef/>
      </w:r>
      <w:r w:rsidRPr="00A61C72">
        <w:rPr>
          <w:rFonts w:ascii="Times New Roman" w:hAnsi="Times New Roman" w:cs="Times New Roman"/>
          <w:sz w:val="18"/>
          <w:szCs w:val="18"/>
        </w:rPr>
        <w:t xml:space="preserve"> Jewish Publication Society. (1997, c1985). </w:t>
      </w:r>
      <w:r w:rsidRPr="00A61C72">
        <w:rPr>
          <w:rFonts w:ascii="Times New Roman" w:hAnsi="Times New Roman" w:cs="Times New Roman"/>
          <w:i/>
          <w:iCs/>
          <w:sz w:val="18"/>
          <w:szCs w:val="18"/>
        </w:rPr>
        <w:t>Tanakh: The Holy Scriptures : A new translation of the Holy Scriptures according to the traditional Hebrew text.</w:t>
      </w:r>
      <w:r w:rsidRPr="00A61C72">
        <w:rPr>
          <w:rFonts w:ascii="Times New Roman" w:hAnsi="Times New Roman" w:cs="Times New Roman"/>
          <w:sz w:val="18"/>
          <w:szCs w:val="18"/>
        </w:rPr>
        <w:t xml:space="preserve"> Title facing t.p.: Torah, Nevi'im, Kethuvim = Torah, Nevi'im, Ketuvim. (2 Ki 6:12). Philadelphia: Jewish Publication Society.</w:t>
      </w:r>
    </w:p>
  </w:footnote>
  <w:footnote w:id="48">
    <w:p w:rsidR="00A61C72" w:rsidRPr="004C3DA4" w:rsidRDefault="00A61C72" w:rsidP="00A61C72">
      <w:pPr>
        <w:pStyle w:val="FootnoteText"/>
        <w:rPr>
          <w:sz w:val="18"/>
          <w:szCs w:val="18"/>
        </w:rPr>
      </w:pPr>
      <w:r w:rsidRPr="004C3DA4">
        <w:rPr>
          <w:rStyle w:val="FootnoteReference"/>
          <w:sz w:val="18"/>
          <w:szCs w:val="18"/>
        </w:rPr>
        <w:footnoteRef/>
      </w:r>
      <w:r w:rsidRPr="004C3DA4">
        <w:rPr>
          <w:sz w:val="18"/>
          <w:szCs w:val="18"/>
        </w:rPr>
        <w:t xml:space="preserve"> </w:t>
      </w:r>
      <w:r w:rsidRPr="004C3DA4">
        <w:rPr>
          <w:noProof/>
          <w:sz w:val="18"/>
          <w:szCs w:val="18"/>
        </w:rPr>
        <w:t xml:space="preserve">Cohen, A. (1983). </w:t>
      </w:r>
      <w:r w:rsidRPr="004C3DA4">
        <w:rPr>
          <w:i/>
          <w:iCs/>
          <w:noProof/>
          <w:sz w:val="18"/>
          <w:szCs w:val="18"/>
        </w:rPr>
        <w:t>The Soncino Chumash, the Five books of Moses with Haphtaroth</w:t>
      </w:r>
      <w:r w:rsidRPr="004C3DA4">
        <w:rPr>
          <w:noProof/>
          <w:sz w:val="18"/>
          <w:szCs w:val="18"/>
        </w:rPr>
        <w:t xml:space="preserve"> (Soncino Books of the Bible ed.). Brooklyn, NY: The Soncino Press Ltd. p. 1142 Ramban. (2008 ). </w:t>
      </w:r>
      <w:r w:rsidRPr="004C3DA4">
        <w:rPr>
          <w:i/>
          <w:iCs/>
          <w:noProof/>
          <w:sz w:val="18"/>
          <w:szCs w:val="18"/>
        </w:rPr>
        <w:t xml:space="preserve">The Torah; with Ramban’s Commentary Translated, Annotated, and Elucidated, </w:t>
      </w:r>
      <w:r w:rsidRPr="004C3DA4">
        <w:rPr>
          <w:noProof/>
          <w:sz w:val="18"/>
          <w:szCs w:val="18"/>
        </w:rPr>
        <w:t xml:space="preserve">(Vol.5 Sefer D’barim). Artscroll Series, Mesorah Publications ltd. pp. 720 </w:t>
      </w:r>
      <w:r w:rsidRPr="004C3DA4">
        <w:rPr>
          <w:sz w:val="18"/>
          <w:szCs w:val="18"/>
        </w:rPr>
        <w:t xml:space="preserve">– </w:t>
      </w:r>
      <w:r w:rsidRPr="004C3DA4">
        <w:rPr>
          <w:noProof/>
          <w:sz w:val="18"/>
          <w:szCs w:val="18"/>
        </w:rPr>
        <w:t xml:space="preserve">1 See also </w:t>
      </w:r>
      <w:r w:rsidRPr="004C3DA4">
        <w:rPr>
          <w:b/>
          <w:noProof/>
          <w:sz w:val="18"/>
          <w:szCs w:val="18"/>
        </w:rPr>
        <w:t>b. Meg 29a</w:t>
      </w:r>
    </w:p>
  </w:footnote>
  <w:footnote w:id="49">
    <w:p w:rsidR="00A61C72" w:rsidRPr="004C3DA4" w:rsidRDefault="00A61C72" w:rsidP="00A61C72">
      <w:pPr>
        <w:pStyle w:val="FootnoteText"/>
        <w:rPr>
          <w:sz w:val="18"/>
          <w:szCs w:val="18"/>
        </w:rPr>
      </w:pPr>
      <w:r w:rsidRPr="004C3DA4">
        <w:rPr>
          <w:rStyle w:val="FootnoteReference"/>
          <w:sz w:val="18"/>
          <w:szCs w:val="18"/>
        </w:rPr>
        <w:footnoteRef/>
      </w:r>
      <w:r w:rsidRPr="004C3DA4">
        <w:rPr>
          <w:sz w:val="18"/>
          <w:szCs w:val="18"/>
        </w:rPr>
        <w:t xml:space="preserve"> </w:t>
      </w:r>
      <w:r w:rsidRPr="004C3DA4">
        <w:rPr>
          <w:noProof/>
          <w:sz w:val="18"/>
          <w:szCs w:val="18"/>
        </w:rPr>
        <w:t xml:space="preserve">Cohen, A. (1983). </w:t>
      </w:r>
      <w:r w:rsidRPr="004C3DA4">
        <w:rPr>
          <w:i/>
          <w:iCs/>
          <w:noProof/>
          <w:sz w:val="18"/>
          <w:szCs w:val="18"/>
        </w:rPr>
        <w:t>The Soncino Chumash, the Five books of Moses with Haphtaroth</w:t>
      </w:r>
      <w:r w:rsidRPr="004C3DA4">
        <w:rPr>
          <w:noProof/>
          <w:sz w:val="18"/>
          <w:szCs w:val="18"/>
        </w:rPr>
        <w:t xml:space="preserve"> (Soncino Books of the Bible ed.). Brooklyn, NY: The Soncino Press Ltd. p. 1142</w:t>
      </w:r>
    </w:p>
  </w:footnote>
  <w:footnote w:id="50">
    <w:p w:rsidR="00A61C72" w:rsidRPr="004C3DA4" w:rsidRDefault="00A61C72" w:rsidP="00A61C72">
      <w:pPr>
        <w:pStyle w:val="FootnoteText"/>
        <w:rPr>
          <w:sz w:val="18"/>
          <w:szCs w:val="18"/>
        </w:rPr>
      </w:pPr>
      <w:r w:rsidRPr="004C3DA4">
        <w:rPr>
          <w:rStyle w:val="FootnoteReference"/>
          <w:sz w:val="18"/>
          <w:szCs w:val="18"/>
        </w:rPr>
        <w:footnoteRef/>
      </w:r>
      <w:r w:rsidRPr="004C3DA4">
        <w:rPr>
          <w:sz w:val="18"/>
          <w:szCs w:val="18"/>
        </w:rPr>
        <w:t xml:space="preserve"> Sitting, judging and or study</w:t>
      </w:r>
    </w:p>
  </w:footnote>
  <w:footnote w:id="51">
    <w:p w:rsidR="00A61C72" w:rsidRPr="004C3DA4" w:rsidRDefault="00A61C72" w:rsidP="00A61C72">
      <w:pPr>
        <w:pStyle w:val="FootnoteText"/>
        <w:rPr>
          <w:sz w:val="18"/>
          <w:szCs w:val="18"/>
        </w:rPr>
      </w:pPr>
      <w:r w:rsidRPr="004C3DA4">
        <w:rPr>
          <w:rStyle w:val="FootnoteReference"/>
          <w:sz w:val="18"/>
          <w:szCs w:val="18"/>
        </w:rPr>
        <w:footnoteRef/>
      </w:r>
      <w:r w:rsidRPr="004C3DA4">
        <w:rPr>
          <w:sz w:val="18"/>
          <w:szCs w:val="18"/>
        </w:rPr>
        <w:t xml:space="preserve"> </w:t>
      </w:r>
      <w:r w:rsidRPr="004C3DA4">
        <w:rPr>
          <w:noProof/>
          <w:sz w:val="18"/>
          <w:szCs w:val="18"/>
        </w:rPr>
        <w:t xml:space="preserve">Luzzatto, M. C. (1999). </w:t>
      </w:r>
      <w:r w:rsidRPr="004C3DA4">
        <w:rPr>
          <w:i/>
          <w:iCs/>
          <w:noProof/>
          <w:sz w:val="18"/>
          <w:szCs w:val="18"/>
        </w:rPr>
        <w:t>The Way of God</w:t>
      </w:r>
      <w:r w:rsidRPr="004C3DA4">
        <w:rPr>
          <w:noProof/>
          <w:sz w:val="18"/>
          <w:szCs w:val="18"/>
        </w:rPr>
        <w:t xml:space="preserve"> (Pocket Edition ed.). (e. b. Areyeh Kaplan, Trans.) Nanuet , New York: Feldheim Publishers. p. 95</w:t>
      </w:r>
    </w:p>
  </w:footnote>
  <w:footnote w:id="52">
    <w:p w:rsidR="00A61C72" w:rsidRPr="00A61C72" w:rsidRDefault="00A61C72" w:rsidP="00A61C72">
      <w:pPr>
        <w:pStyle w:val="FootnoteText"/>
        <w:rPr>
          <w:sz w:val="18"/>
          <w:szCs w:val="18"/>
        </w:rPr>
      </w:pPr>
      <w:r w:rsidRPr="00A61C72">
        <w:rPr>
          <w:rStyle w:val="FootnoteReference"/>
          <w:sz w:val="18"/>
          <w:szCs w:val="18"/>
        </w:rPr>
        <w:footnoteRef/>
      </w:r>
      <w:r w:rsidRPr="00A61C72">
        <w:rPr>
          <w:sz w:val="18"/>
          <w:szCs w:val="18"/>
        </w:rPr>
        <w:t xml:space="preserve"> Cf. Romans 1:1</w:t>
      </w:r>
    </w:p>
  </w:footnote>
  <w:footnote w:id="53">
    <w:p w:rsidR="00A61C72" w:rsidRPr="00A61C72" w:rsidRDefault="00A61C72" w:rsidP="00A61C72">
      <w:pPr>
        <w:pStyle w:val="FootnoteText"/>
        <w:rPr>
          <w:sz w:val="18"/>
          <w:szCs w:val="18"/>
        </w:rPr>
      </w:pPr>
      <w:r w:rsidRPr="00A61C72">
        <w:rPr>
          <w:rStyle w:val="FootnoteReference"/>
          <w:sz w:val="18"/>
          <w:szCs w:val="18"/>
        </w:rPr>
        <w:footnoteRef/>
      </w:r>
      <w:r w:rsidRPr="00A61C72">
        <w:rPr>
          <w:sz w:val="18"/>
          <w:szCs w:val="18"/>
        </w:rPr>
        <w:t xml:space="preserve"> Wolfson, Harry Austryn. </w:t>
      </w:r>
      <w:r w:rsidRPr="00A61C72">
        <w:rPr>
          <w:i/>
          <w:iCs/>
          <w:sz w:val="18"/>
          <w:szCs w:val="18"/>
        </w:rPr>
        <w:t>Philo: Foundations of Religious Philosophy in Judaism, Christianity, and Islam, Volume 1: Structure and Growth of Philosophical Systems from Plato to Spinoza</w:t>
      </w:r>
      <w:r w:rsidRPr="00A61C72">
        <w:rPr>
          <w:sz w:val="18"/>
          <w:szCs w:val="18"/>
        </w:rPr>
        <w:t>. 4 Revised edition. Harvard University Press, 1962. p 95</w:t>
      </w:r>
    </w:p>
  </w:footnote>
  <w:footnote w:id="54">
    <w:p w:rsidR="00A61C72" w:rsidRPr="00A61C72" w:rsidRDefault="00A61C72" w:rsidP="00A61C72">
      <w:pPr>
        <w:pStyle w:val="FootnoteText"/>
        <w:rPr>
          <w:sz w:val="18"/>
          <w:szCs w:val="18"/>
        </w:rPr>
      </w:pPr>
      <w:r w:rsidRPr="00A61C72">
        <w:rPr>
          <w:rStyle w:val="FootnoteReference"/>
          <w:sz w:val="18"/>
          <w:szCs w:val="18"/>
        </w:rPr>
        <w:footnoteRef/>
      </w:r>
      <w:r w:rsidRPr="00A61C72">
        <w:rPr>
          <w:sz w:val="18"/>
          <w:szCs w:val="18"/>
        </w:rPr>
        <w:t xml:space="preserve"> The phrase could read “like a voice to many Gentiles “We opine that the voice is many voices speaking to many Gentiles, which can only be the “voices” of the Hakhamim. We also note that in the Exodus passage above, the Hakhamim make time come to a stop with their teachings. They transport their talmidim into the spheres of the Divine Presence which is an atemporal place.  </w:t>
      </w:r>
    </w:p>
  </w:footnote>
  <w:footnote w:id="55">
    <w:p w:rsidR="00A61C72" w:rsidRPr="00A61C72" w:rsidRDefault="00A61C72" w:rsidP="00A61C72">
      <w:pPr>
        <w:pStyle w:val="FootnoteText"/>
        <w:rPr>
          <w:bCs/>
          <w:iCs/>
          <w:sz w:val="18"/>
          <w:szCs w:val="18"/>
        </w:rPr>
      </w:pPr>
      <w:r w:rsidRPr="00A61C72">
        <w:rPr>
          <w:rStyle w:val="FootnoteReference"/>
          <w:sz w:val="18"/>
          <w:szCs w:val="18"/>
        </w:rPr>
        <w:footnoteRef/>
      </w:r>
      <w:r w:rsidRPr="00A61C72">
        <w:rPr>
          <w:sz w:val="18"/>
          <w:szCs w:val="18"/>
        </w:rPr>
        <w:t xml:space="preserve"> </w:t>
      </w:r>
      <w:r w:rsidRPr="00A61C72">
        <w:rPr>
          <w:iCs/>
          <w:sz w:val="18"/>
          <w:szCs w:val="18"/>
        </w:rPr>
        <w:t xml:space="preserve">Steven D. Fraade, </w:t>
      </w:r>
      <w:r w:rsidRPr="00A61C72">
        <w:rPr>
          <w:bCs/>
          <w:i/>
          <w:iCs/>
          <w:sz w:val="18"/>
          <w:szCs w:val="18"/>
        </w:rPr>
        <w:t>Between Rewritten Bible and Allegorical Commentary: Philo's Interpretation of the Burning Bush.</w:t>
      </w:r>
      <w:r w:rsidRPr="00A61C72">
        <w:rPr>
          <w:bCs/>
          <w:iCs/>
          <w:sz w:val="18"/>
          <w:szCs w:val="18"/>
        </w:rPr>
        <w:t xml:space="preserve"> Brill, Boston 2014. p.228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1C72" w:rsidRPr="006B5D1E" w:rsidRDefault="00A61C72" w:rsidP="006B5D1E">
    <w:pPr>
      <w:tabs>
        <w:tab w:val="center" w:pos="4680"/>
        <w:tab w:val="right" w:pos="9360"/>
      </w:tabs>
      <w:jc w:val="right"/>
      <w:rPr>
        <w:rFonts w:ascii="Arial Narrow" w:hAnsi="Arial Narrow"/>
        <w:b/>
        <w:bCs/>
        <w:sz w:val="18"/>
        <w:szCs w:val="18"/>
      </w:rPr>
    </w:pPr>
    <w:r w:rsidRPr="006B5D1E">
      <w:rPr>
        <w:rFonts w:ascii="Arial Narrow" w:hAnsi="Arial Narrow"/>
        <w:b/>
        <w:bCs/>
        <w:sz w:val="18"/>
        <w:szCs w:val="18"/>
      </w:rPr>
      <w:t>BS”D (B’Siyata D’Shamaya)</w:t>
    </w:r>
  </w:p>
  <w:p w:rsidR="00A61C72" w:rsidRPr="006B5D1E" w:rsidRDefault="00A61C72" w:rsidP="006B5D1E">
    <w:pPr>
      <w:tabs>
        <w:tab w:val="center" w:pos="4680"/>
        <w:tab w:val="right" w:pos="9360"/>
      </w:tabs>
      <w:jc w:val="right"/>
      <w:rPr>
        <w:rFonts w:ascii="Arial Narrow" w:hAnsi="Arial Narrow"/>
        <w:b/>
        <w:bCs/>
        <w:sz w:val="18"/>
        <w:szCs w:val="18"/>
      </w:rPr>
    </w:pPr>
    <w:r w:rsidRPr="006B5D1E">
      <w:rPr>
        <w:rFonts w:ascii="Arial Narrow" w:hAnsi="Arial Narrow"/>
        <w:b/>
        <w:bCs/>
        <w:sz w:val="18"/>
        <w:szCs w:val="18"/>
      </w:rPr>
      <w:t>Aramaic: With the Help of Heaven</w:t>
    </w:r>
  </w:p>
  <w:p w:rsidR="00A61C72" w:rsidRPr="006B5D1E" w:rsidRDefault="00A61C72">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634"/>
    <w:multiLevelType w:val="hybridMultilevel"/>
    <w:tmpl w:val="80F84A42"/>
    <w:lvl w:ilvl="0" w:tplc="7BA02DC6">
      <w:numFmt w:val="bullet"/>
      <w:lvlText w:val="·"/>
      <w:lvlJc w:val="left"/>
      <w:pPr>
        <w:ind w:left="2610" w:hanging="45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2AC71D3"/>
    <w:multiLevelType w:val="hybridMultilevel"/>
    <w:tmpl w:val="143C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6B2DE1"/>
    <w:multiLevelType w:val="hybridMultilevel"/>
    <w:tmpl w:val="7B7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C021C0"/>
    <w:multiLevelType w:val="hybridMultilevel"/>
    <w:tmpl w:val="BBC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E"/>
    <w:rsid w:val="00006778"/>
    <w:rsid w:val="0011128C"/>
    <w:rsid w:val="00140AE9"/>
    <w:rsid w:val="00151626"/>
    <w:rsid w:val="001A0A21"/>
    <w:rsid w:val="001A37A8"/>
    <w:rsid w:val="001B7859"/>
    <w:rsid w:val="001E7E9C"/>
    <w:rsid w:val="001F339B"/>
    <w:rsid w:val="001F34E5"/>
    <w:rsid w:val="001F4D18"/>
    <w:rsid w:val="002B4410"/>
    <w:rsid w:val="00306D81"/>
    <w:rsid w:val="0044198D"/>
    <w:rsid w:val="00492B64"/>
    <w:rsid w:val="0049334A"/>
    <w:rsid w:val="004B23C3"/>
    <w:rsid w:val="005239D0"/>
    <w:rsid w:val="00591386"/>
    <w:rsid w:val="00592A06"/>
    <w:rsid w:val="005969F3"/>
    <w:rsid w:val="005A5A9C"/>
    <w:rsid w:val="006531AD"/>
    <w:rsid w:val="00655386"/>
    <w:rsid w:val="00667334"/>
    <w:rsid w:val="006B5D1E"/>
    <w:rsid w:val="006D7FC6"/>
    <w:rsid w:val="0073632E"/>
    <w:rsid w:val="007679EC"/>
    <w:rsid w:val="00772605"/>
    <w:rsid w:val="00795C5B"/>
    <w:rsid w:val="007E5FA5"/>
    <w:rsid w:val="00820A63"/>
    <w:rsid w:val="00821761"/>
    <w:rsid w:val="0084109E"/>
    <w:rsid w:val="008C6053"/>
    <w:rsid w:val="00980B60"/>
    <w:rsid w:val="009A6214"/>
    <w:rsid w:val="00A20516"/>
    <w:rsid w:val="00A61C72"/>
    <w:rsid w:val="00A770C0"/>
    <w:rsid w:val="00B027F3"/>
    <w:rsid w:val="00B06BF3"/>
    <w:rsid w:val="00B261B7"/>
    <w:rsid w:val="00B32E6F"/>
    <w:rsid w:val="00B42C99"/>
    <w:rsid w:val="00B47828"/>
    <w:rsid w:val="00B8295D"/>
    <w:rsid w:val="00BE4B8E"/>
    <w:rsid w:val="00C0320B"/>
    <w:rsid w:val="00C40B17"/>
    <w:rsid w:val="00C548DE"/>
    <w:rsid w:val="00C94169"/>
    <w:rsid w:val="00CD0C43"/>
    <w:rsid w:val="00D27C1A"/>
    <w:rsid w:val="00DA298E"/>
    <w:rsid w:val="00DD0CB6"/>
    <w:rsid w:val="00DD158F"/>
    <w:rsid w:val="00DF13AB"/>
    <w:rsid w:val="00DF1D77"/>
    <w:rsid w:val="00DF3AF0"/>
    <w:rsid w:val="00DF6AD2"/>
    <w:rsid w:val="00E210C5"/>
    <w:rsid w:val="00E23B31"/>
    <w:rsid w:val="00E365CC"/>
    <w:rsid w:val="00E71109"/>
    <w:rsid w:val="00ED3DEE"/>
    <w:rsid w:val="00F24953"/>
    <w:rsid w:val="00F32743"/>
    <w:rsid w:val="00F75689"/>
    <w:rsid w:val="00FA26E6"/>
    <w:rsid w:val="00FA5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8D0B9-D14A-4885-BE93-530ABE74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1E"/>
    <w:rPr>
      <w:sz w:val="22"/>
      <w:szCs w:val="22"/>
    </w:rPr>
  </w:style>
  <w:style w:type="paragraph" w:styleId="Heading1">
    <w:name w:val="heading 1"/>
    <w:basedOn w:val="Normal"/>
    <w:next w:val="Normal"/>
    <w:link w:val="Heading1Char"/>
    <w:qFormat/>
    <w:rsid w:val="00B8295D"/>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B8295D"/>
    <w:pPr>
      <w:keepNext/>
      <w:spacing w:before="240" w:after="6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uiPriority w:val="9"/>
    <w:semiHidden/>
    <w:unhideWhenUsed/>
    <w:qFormat/>
    <w:rsid w:val="00B8295D"/>
    <w:pPr>
      <w:keepNext/>
      <w:spacing w:before="240" w:after="60"/>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D1E"/>
    <w:pPr>
      <w:tabs>
        <w:tab w:val="center" w:pos="4680"/>
        <w:tab w:val="right" w:pos="9360"/>
      </w:tabs>
    </w:pPr>
  </w:style>
  <w:style w:type="character" w:customStyle="1" w:styleId="HeaderChar">
    <w:name w:val="Header Char"/>
    <w:basedOn w:val="DefaultParagraphFont"/>
    <w:link w:val="Header"/>
    <w:rsid w:val="006B5D1E"/>
  </w:style>
  <w:style w:type="paragraph" w:styleId="Footer">
    <w:name w:val="footer"/>
    <w:basedOn w:val="Normal"/>
    <w:link w:val="FooterChar"/>
    <w:uiPriority w:val="99"/>
    <w:unhideWhenUsed/>
    <w:rsid w:val="006B5D1E"/>
    <w:pPr>
      <w:tabs>
        <w:tab w:val="center" w:pos="4680"/>
        <w:tab w:val="right" w:pos="9360"/>
      </w:tabs>
    </w:pPr>
  </w:style>
  <w:style w:type="character" w:customStyle="1" w:styleId="FooterChar">
    <w:name w:val="Footer Char"/>
    <w:basedOn w:val="DefaultParagraphFont"/>
    <w:link w:val="Footer"/>
    <w:uiPriority w:val="99"/>
    <w:rsid w:val="006B5D1E"/>
  </w:style>
  <w:style w:type="paragraph" w:customStyle="1" w:styleId="Heading11">
    <w:name w:val="Heading 11"/>
    <w:basedOn w:val="Normal"/>
    <w:next w:val="Normal"/>
    <w:qFormat/>
    <w:rsid w:val="00B8295D"/>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B8295D"/>
    <w:pPr>
      <w:keepNext/>
      <w:keepLines/>
      <w:spacing w:before="40"/>
      <w:jc w:val="both"/>
      <w:outlineLvl w:val="1"/>
    </w:pPr>
    <w:rPr>
      <w:rFonts w:ascii="Times New Roman" w:eastAsia="Times New Roman" w:hAnsi="Times New Roman" w:cs="Times New Roman"/>
      <w:sz w:val="24"/>
      <w:szCs w:val="26"/>
      <w:lang w:bidi="ar-SA"/>
    </w:rPr>
  </w:style>
  <w:style w:type="paragraph" w:customStyle="1" w:styleId="Heading31">
    <w:name w:val="Heading 31"/>
    <w:basedOn w:val="Normal"/>
    <w:next w:val="Normal"/>
    <w:uiPriority w:val="9"/>
    <w:semiHidden/>
    <w:unhideWhenUsed/>
    <w:qFormat/>
    <w:rsid w:val="00B8295D"/>
    <w:pPr>
      <w:keepNext/>
      <w:keepLines/>
      <w:spacing w:before="200"/>
      <w:jc w:val="both"/>
      <w:outlineLvl w:val="2"/>
    </w:pPr>
    <w:rPr>
      <w:rFonts w:ascii="Cambria" w:eastAsia="Times New Roman" w:hAnsi="Cambria" w:cs="Times New Roman"/>
      <w:b/>
      <w:bCs/>
      <w:color w:val="4F81BD"/>
      <w:sz w:val="24"/>
      <w:szCs w:val="24"/>
      <w:lang w:bidi="ar-SA"/>
    </w:rPr>
  </w:style>
  <w:style w:type="numbering" w:customStyle="1" w:styleId="NoList1">
    <w:name w:val="No List1"/>
    <w:next w:val="NoList"/>
    <w:uiPriority w:val="99"/>
    <w:semiHidden/>
    <w:unhideWhenUsed/>
    <w:rsid w:val="00B8295D"/>
  </w:style>
  <w:style w:type="paragraph" w:styleId="FootnoteText">
    <w:name w:val="footnote text"/>
    <w:basedOn w:val="Normal"/>
    <w:link w:val="FootnoteTextChar"/>
    <w:unhideWhenUsed/>
    <w:qFormat/>
    <w:rsid w:val="00B8295D"/>
    <w:pPr>
      <w:jc w:val="both"/>
    </w:pPr>
    <w:rPr>
      <w:rFonts w:ascii="Times New Roman" w:hAnsi="Times New Roman" w:cs="Times New Roman"/>
      <w:sz w:val="20"/>
      <w:szCs w:val="20"/>
      <w:lang w:bidi="ar-SA"/>
    </w:rPr>
  </w:style>
  <w:style w:type="character" w:customStyle="1" w:styleId="FootnoteTextChar">
    <w:name w:val="Footnote Text Char"/>
    <w:link w:val="FootnoteText"/>
    <w:rsid w:val="00B8295D"/>
    <w:rPr>
      <w:rFonts w:ascii="Times New Roman" w:hAnsi="Times New Roman" w:cs="Times New Roman"/>
      <w:lang w:bidi="ar-SA"/>
    </w:rPr>
  </w:style>
  <w:style w:type="character" w:styleId="FootnoteReference">
    <w:name w:val="footnote reference"/>
    <w:unhideWhenUsed/>
    <w:qFormat/>
    <w:rsid w:val="00B8295D"/>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qFormat/>
    <w:rsid w:val="00B8295D"/>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rsid w:val="00B8295D"/>
    <w:rPr>
      <w:rFonts w:ascii="Times New Roman" w:eastAsia="Times New Roman" w:hAnsi="Times New Roman" w:cs="Times New Roman"/>
      <w:spacing w:val="-10"/>
      <w:kern w:val="28"/>
      <w:sz w:val="48"/>
      <w:szCs w:val="56"/>
    </w:rPr>
  </w:style>
  <w:style w:type="character" w:customStyle="1" w:styleId="Heading1Char">
    <w:name w:val="Heading 1 Char"/>
    <w:link w:val="Heading1"/>
    <w:rsid w:val="00B8295D"/>
    <w:rPr>
      <w:rFonts w:ascii="Times New Roman" w:eastAsia="Times New Roman" w:hAnsi="Times New Roman" w:cs="Times New Roman"/>
      <w:b/>
      <w:sz w:val="24"/>
      <w:szCs w:val="32"/>
    </w:rPr>
  </w:style>
  <w:style w:type="character" w:customStyle="1" w:styleId="Heading2Char">
    <w:name w:val="Heading 2 Char"/>
    <w:link w:val="Heading2"/>
    <w:rsid w:val="00B8295D"/>
    <w:rPr>
      <w:rFonts w:ascii="Times New Roman" w:eastAsia="Times New Roman" w:hAnsi="Times New Roman" w:cs="Times New Roman"/>
      <w:sz w:val="24"/>
      <w:szCs w:val="26"/>
    </w:rPr>
  </w:style>
  <w:style w:type="character" w:customStyle="1" w:styleId="Bodytext2">
    <w:name w:val="Body text (2)_"/>
    <w:link w:val="Bodytext20"/>
    <w:rsid w:val="00B8295D"/>
    <w:rPr>
      <w:rFonts w:ascii="Book Antiqua" w:eastAsia="Book Antiqua" w:hAnsi="Book Antiqua" w:cs="Book Antiqua"/>
      <w:i/>
      <w:iCs/>
      <w:sz w:val="19"/>
      <w:szCs w:val="19"/>
      <w:shd w:val="clear" w:color="auto" w:fill="FFFFFF"/>
    </w:rPr>
  </w:style>
  <w:style w:type="character" w:customStyle="1" w:styleId="Bodytext224pt">
    <w:name w:val="Body text (2) + 24 pt"/>
    <w:aliases w:val="Bold,Not Italic,Body text (2) + 8 pt,Body text (3) + 24 pt"/>
    <w:rsid w:val="00B8295D"/>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3Italic">
    <w:name w:val="Body text (3) + Italic"/>
    <w:rsid w:val="00B8295D"/>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B8295D"/>
    <w:rPr>
      <w:rFonts w:ascii="Book Antiqua" w:eastAsia="Book Antiqua" w:hAnsi="Book Antiqua" w:cs="Book Antiqua"/>
      <w:color w:val="000000"/>
      <w:spacing w:val="0"/>
      <w:w w:val="100"/>
      <w:position w:val="0"/>
      <w:sz w:val="16"/>
      <w:szCs w:val="16"/>
      <w:shd w:val="clear" w:color="auto" w:fill="FFFFFF"/>
      <w:lang w:val="en-US" w:eastAsia="en-US" w:bidi="en-US"/>
    </w:rPr>
  </w:style>
  <w:style w:type="paragraph" w:customStyle="1" w:styleId="Bodytext20">
    <w:name w:val="Body text (2)"/>
    <w:basedOn w:val="Normal"/>
    <w:link w:val="Bodytext2"/>
    <w:rsid w:val="00B8295D"/>
    <w:pPr>
      <w:widowControl w:val="0"/>
      <w:shd w:val="clear" w:color="auto" w:fill="FFFFFF"/>
      <w:spacing w:before="1020" w:line="238" w:lineRule="exact"/>
      <w:ind w:firstLine="300"/>
      <w:jc w:val="both"/>
    </w:pPr>
    <w:rPr>
      <w:rFonts w:ascii="Book Antiqua" w:eastAsia="Book Antiqua" w:hAnsi="Book Antiqua" w:cs="Book Antiqua"/>
      <w:i/>
      <w:iCs/>
      <w:sz w:val="19"/>
      <w:szCs w:val="19"/>
    </w:rPr>
  </w:style>
  <w:style w:type="character" w:customStyle="1" w:styleId="Heading3Char">
    <w:name w:val="Heading 3 Char"/>
    <w:link w:val="Heading3"/>
    <w:uiPriority w:val="9"/>
    <w:semiHidden/>
    <w:rsid w:val="00B8295D"/>
    <w:rPr>
      <w:rFonts w:ascii="Cambria" w:eastAsia="Times New Roman" w:hAnsi="Cambria" w:cs="Times New Roman"/>
      <w:b/>
      <w:bCs/>
      <w:color w:val="4F81BD"/>
      <w:sz w:val="24"/>
      <w:szCs w:val="24"/>
    </w:rPr>
  </w:style>
  <w:style w:type="paragraph" w:customStyle="1" w:styleId="ListParagraph1">
    <w:name w:val="List Paragraph1"/>
    <w:basedOn w:val="Normal"/>
    <w:next w:val="ListParagraph"/>
    <w:uiPriority w:val="34"/>
    <w:qFormat/>
    <w:rsid w:val="00B8295D"/>
    <w:pPr>
      <w:ind w:left="720"/>
      <w:contextualSpacing/>
      <w:jc w:val="both"/>
    </w:pPr>
    <w:rPr>
      <w:rFonts w:ascii="Times New Roman" w:hAnsi="Times New Roman" w:cs="Times New Roman"/>
      <w:sz w:val="24"/>
      <w:szCs w:val="24"/>
      <w:lang w:bidi="ar-SA"/>
    </w:rPr>
  </w:style>
  <w:style w:type="character" w:styleId="Hyperlink">
    <w:name w:val="Hyperlink"/>
    <w:uiPriority w:val="99"/>
    <w:rsid w:val="00B8295D"/>
    <w:rPr>
      <w:color w:val="00297A"/>
      <w:u w:val="none"/>
    </w:rPr>
  </w:style>
  <w:style w:type="character" w:styleId="PageNumber">
    <w:name w:val="page number"/>
    <w:rsid w:val="00B8295D"/>
  </w:style>
  <w:style w:type="paragraph" w:styleId="TOC1">
    <w:name w:val="toc 1"/>
    <w:basedOn w:val="Normal"/>
    <w:next w:val="Normal"/>
    <w:autoRedefine/>
    <w:uiPriority w:val="39"/>
    <w:rsid w:val="00B8295D"/>
    <w:pPr>
      <w:jc w:val="both"/>
    </w:pPr>
    <w:rPr>
      <w:rFonts w:ascii="Times New Roman" w:eastAsia="Times New Roman" w:hAnsi="Times New Roman" w:cs="Times New Roman"/>
      <w:sz w:val="24"/>
      <w:szCs w:val="20"/>
    </w:rPr>
  </w:style>
  <w:style w:type="character" w:customStyle="1" w:styleId="StyleFootnoteReference12ptBoldKernat14pt">
    <w:name w:val="Style Footnote Reference + 12 pt Bold Kern at 14 pt"/>
    <w:rsid w:val="00B8295D"/>
    <w:rPr>
      <w:rFonts w:ascii="Times New Roman" w:hAnsi="Times New Roman"/>
      <w:b w:val="0"/>
      <w:bCs/>
      <w:caps w:val="0"/>
      <w:smallCaps w:val="0"/>
      <w:strike w:val="0"/>
      <w:dstrike w:val="0"/>
      <w:vanish w:val="0"/>
      <w:color w:val="000000"/>
      <w:kern w:val="28"/>
      <w:sz w:val="20"/>
      <w:vertAlign w:val="superscript"/>
    </w:rPr>
  </w:style>
  <w:style w:type="paragraph" w:styleId="BalloonText">
    <w:name w:val="Balloon Text"/>
    <w:basedOn w:val="Normal"/>
    <w:link w:val="BalloonTextChar"/>
    <w:rsid w:val="00B8295D"/>
    <w:pPr>
      <w:jc w:val="both"/>
    </w:pPr>
    <w:rPr>
      <w:rFonts w:ascii="Tahoma" w:eastAsia="Times New Roman" w:hAnsi="Tahoma" w:cs="Tahoma"/>
      <w:sz w:val="16"/>
      <w:szCs w:val="16"/>
    </w:rPr>
  </w:style>
  <w:style w:type="character" w:customStyle="1" w:styleId="BalloonTextChar">
    <w:name w:val="Balloon Text Char"/>
    <w:link w:val="BalloonText"/>
    <w:rsid w:val="00B8295D"/>
    <w:rPr>
      <w:rFonts w:ascii="Tahoma" w:eastAsia="Times New Roman" w:hAnsi="Tahoma" w:cs="Tahoma"/>
      <w:sz w:val="16"/>
      <w:szCs w:val="16"/>
    </w:rPr>
  </w:style>
  <w:style w:type="character" w:customStyle="1" w:styleId="StyleFootnoteReferenceItalic">
    <w:name w:val="Style Footnote Reference + Italic"/>
    <w:rsid w:val="00B8295D"/>
    <w:rPr>
      <w:rFonts w:ascii="Times New Roman" w:hAnsi="Times New Roman"/>
      <w:i w:val="0"/>
      <w:iCs/>
      <w:caps w:val="0"/>
      <w:smallCaps w:val="0"/>
      <w:strike w:val="0"/>
      <w:dstrike w:val="0"/>
      <w:vanish w:val="0"/>
      <w:color w:val="000000"/>
      <w:sz w:val="20"/>
      <w:vertAlign w:val="superscript"/>
    </w:rPr>
  </w:style>
  <w:style w:type="paragraph" w:styleId="Title">
    <w:name w:val="Title"/>
    <w:basedOn w:val="Normal"/>
    <w:next w:val="Normal"/>
    <w:link w:val="TitleChar"/>
    <w:qFormat/>
    <w:rsid w:val="00B8295D"/>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B8295D"/>
    <w:rPr>
      <w:rFonts w:ascii="Calibri Light" w:eastAsia="Times New Roman" w:hAnsi="Calibri Light" w:cs="Times New Roman"/>
      <w:b/>
      <w:bCs/>
      <w:kern w:val="28"/>
      <w:sz w:val="32"/>
      <w:szCs w:val="32"/>
    </w:rPr>
  </w:style>
  <w:style w:type="character" w:customStyle="1" w:styleId="Heading1Char1">
    <w:name w:val="Heading 1 Char1"/>
    <w:uiPriority w:val="9"/>
    <w:rsid w:val="00B8295D"/>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B8295D"/>
    <w:rPr>
      <w:rFonts w:ascii="Calibri Light" w:eastAsia="Times New Roman" w:hAnsi="Calibri Light" w:cs="Times New Roman"/>
      <w:b/>
      <w:bCs/>
      <w:i/>
      <w:iCs/>
      <w:sz w:val="28"/>
      <w:szCs w:val="28"/>
    </w:rPr>
  </w:style>
  <w:style w:type="character" w:customStyle="1" w:styleId="Heading3Char1">
    <w:name w:val="Heading 3 Char1"/>
    <w:uiPriority w:val="9"/>
    <w:semiHidden/>
    <w:rsid w:val="00B8295D"/>
    <w:rPr>
      <w:rFonts w:ascii="Calibri Light" w:eastAsia="Times New Roman" w:hAnsi="Calibri Light" w:cs="Times New Roman"/>
      <w:b/>
      <w:bCs/>
      <w:sz w:val="26"/>
      <w:szCs w:val="26"/>
    </w:rPr>
  </w:style>
  <w:style w:type="paragraph" w:styleId="ListParagraph">
    <w:name w:val="List Paragraph"/>
    <w:basedOn w:val="Normal"/>
    <w:uiPriority w:val="34"/>
    <w:qFormat/>
    <w:rsid w:val="00B8295D"/>
    <w:pPr>
      <w:ind w:left="720"/>
    </w:pPr>
  </w:style>
  <w:style w:type="table" w:styleId="TableGrid">
    <w:name w:val="Table Grid"/>
    <w:basedOn w:val="TableNormal"/>
    <w:uiPriority w:val="39"/>
    <w:rsid w:val="00795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61C72"/>
    <w:rPr>
      <w:b/>
      <w:bCs/>
      <w:sz w:val="20"/>
      <w:szCs w:val="20"/>
    </w:rPr>
  </w:style>
  <w:style w:type="table" w:customStyle="1" w:styleId="TableGrid1">
    <w:name w:val="Table Grid1"/>
    <w:basedOn w:val="TableNormal"/>
    <w:next w:val="TableGrid"/>
    <w:uiPriority w:val="59"/>
    <w:rsid w:val="00A61C72"/>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B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3508">
      <w:bodyDiv w:val="1"/>
      <w:marLeft w:val="0"/>
      <w:marRight w:val="0"/>
      <w:marTop w:val="0"/>
      <w:marBottom w:val="0"/>
      <w:divBdr>
        <w:top w:val="none" w:sz="0" w:space="0" w:color="auto"/>
        <w:left w:val="none" w:sz="0" w:space="0" w:color="auto"/>
        <w:bottom w:val="none" w:sz="0" w:space="0" w:color="auto"/>
        <w:right w:val="none" w:sz="0" w:space="0" w:color="auto"/>
      </w:divBdr>
      <w:divsChild>
        <w:div w:id="1428188821">
          <w:marLeft w:val="0"/>
          <w:marRight w:val="0"/>
          <w:marTop w:val="0"/>
          <w:marBottom w:val="0"/>
          <w:divBdr>
            <w:top w:val="none" w:sz="0" w:space="0" w:color="auto"/>
            <w:left w:val="none" w:sz="0" w:space="0" w:color="auto"/>
            <w:bottom w:val="double" w:sz="6" w:space="1" w:color="auto"/>
            <w:right w:val="none" w:sz="0" w:space="0" w:color="auto"/>
          </w:divBdr>
        </w:div>
        <w:div w:id="1615558717">
          <w:marLeft w:val="0"/>
          <w:marRight w:val="0"/>
          <w:marTop w:val="0"/>
          <w:marBottom w:val="0"/>
          <w:divBdr>
            <w:top w:val="none" w:sz="0" w:space="0" w:color="auto"/>
            <w:left w:val="none" w:sz="0" w:space="0" w:color="auto"/>
            <w:bottom w:val="double" w:sz="6" w:space="1" w:color="auto"/>
            <w:right w:val="none" w:sz="0" w:space="0" w:color="auto"/>
          </w:divBdr>
        </w:div>
      </w:divsChild>
    </w:div>
    <w:div w:id="107700789">
      <w:bodyDiv w:val="1"/>
      <w:marLeft w:val="0"/>
      <w:marRight w:val="0"/>
      <w:marTop w:val="0"/>
      <w:marBottom w:val="0"/>
      <w:divBdr>
        <w:top w:val="none" w:sz="0" w:space="0" w:color="auto"/>
        <w:left w:val="none" w:sz="0" w:space="0" w:color="auto"/>
        <w:bottom w:val="none" w:sz="0" w:space="0" w:color="auto"/>
        <w:right w:val="none" w:sz="0" w:space="0" w:color="auto"/>
      </w:divBdr>
    </w:div>
    <w:div w:id="318120340">
      <w:bodyDiv w:val="1"/>
      <w:marLeft w:val="0"/>
      <w:marRight w:val="0"/>
      <w:marTop w:val="0"/>
      <w:marBottom w:val="0"/>
      <w:divBdr>
        <w:top w:val="none" w:sz="0" w:space="0" w:color="auto"/>
        <w:left w:val="none" w:sz="0" w:space="0" w:color="auto"/>
        <w:bottom w:val="none" w:sz="0" w:space="0" w:color="auto"/>
        <w:right w:val="none" w:sz="0" w:space="0" w:color="auto"/>
      </w:divBdr>
    </w:div>
    <w:div w:id="379519815">
      <w:bodyDiv w:val="1"/>
      <w:marLeft w:val="0"/>
      <w:marRight w:val="0"/>
      <w:marTop w:val="0"/>
      <w:marBottom w:val="0"/>
      <w:divBdr>
        <w:top w:val="none" w:sz="0" w:space="0" w:color="auto"/>
        <w:left w:val="none" w:sz="0" w:space="0" w:color="auto"/>
        <w:bottom w:val="none" w:sz="0" w:space="0" w:color="auto"/>
        <w:right w:val="none" w:sz="0" w:space="0" w:color="auto"/>
      </w:divBdr>
    </w:div>
    <w:div w:id="496579918">
      <w:bodyDiv w:val="1"/>
      <w:marLeft w:val="0"/>
      <w:marRight w:val="0"/>
      <w:marTop w:val="0"/>
      <w:marBottom w:val="0"/>
      <w:divBdr>
        <w:top w:val="none" w:sz="0" w:space="0" w:color="auto"/>
        <w:left w:val="none" w:sz="0" w:space="0" w:color="auto"/>
        <w:bottom w:val="none" w:sz="0" w:space="0" w:color="auto"/>
        <w:right w:val="none" w:sz="0" w:space="0" w:color="auto"/>
      </w:divBdr>
    </w:div>
    <w:div w:id="564485563">
      <w:bodyDiv w:val="1"/>
      <w:marLeft w:val="0"/>
      <w:marRight w:val="0"/>
      <w:marTop w:val="0"/>
      <w:marBottom w:val="0"/>
      <w:divBdr>
        <w:top w:val="none" w:sz="0" w:space="0" w:color="auto"/>
        <w:left w:val="none" w:sz="0" w:space="0" w:color="auto"/>
        <w:bottom w:val="none" w:sz="0" w:space="0" w:color="auto"/>
        <w:right w:val="none" w:sz="0" w:space="0" w:color="auto"/>
      </w:divBdr>
      <w:divsChild>
        <w:div w:id="2029791169">
          <w:marLeft w:val="0"/>
          <w:marRight w:val="0"/>
          <w:marTop w:val="0"/>
          <w:marBottom w:val="0"/>
          <w:divBdr>
            <w:top w:val="none" w:sz="0" w:space="0" w:color="auto"/>
            <w:left w:val="none" w:sz="0" w:space="0" w:color="auto"/>
            <w:bottom w:val="double" w:sz="6" w:space="1" w:color="auto"/>
            <w:right w:val="none" w:sz="0" w:space="0" w:color="auto"/>
          </w:divBdr>
        </w:div>
      </w:divsChild>
    </w:div>
    <w:div w:id="1036076444">
      <w:bodyDiv w:val="1"/>
      <w:marLeft w:val="0"/>
      <w:marRight w:val="0"/>
      <w:marTop w:val="0"/>
      <w:marBottom w:val="0"/>
      <w:divBdr>
        <w:top w:val="none" w:sz="0" w:space="0" w:color="auto"/>
        <w:left w:val="none" w:sz="0" w:space="0" w:color="auto"/>
        <w:bottom w:val="none" w:sz="0" w:space="0" w:color="auto"/>
        <w:right w:val="none" w:sz="0" w:space="0" w:color="auto"/>
      </w:divBdr>
    </w:div>
    <w:div w:id="1164784740">
      <w:bodyDiv w:val="1"/>
      <w:marLeft w:val="0"/>
      <w:marRight w:val="0"/>
      <w:marTop w:val="0"/>
      <w:marBottom w:val="0"/>
      <w:divBdr>
        <w:top w:val="none" w:sz="0" w:space="0" w:color="auto"/>
        <w:left w:val="none" w:sz="0" w:space="0" w:color="auto"/>
        <w:bottom w:val="none" w:sz="0" w:space="0" w:color="auto"/>
        <w:right w:val="none" w:sz="0" w:space="0" w:color="auto"/>
      </w:divBdr>
    </w:div>
    <w:div w:id="138945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2452">
          <w:marLeft w:val="0"/>
          <w:marRight w:val="0"/>
          <w:marTop w:val="0"/>
          <w:marBottom w:val="0"/>
          <w:divBdr>
            <w:top w:val="none" w:sz="0" w:space="0" w:color="auto"/>
            <w:left w:val="none" w:sz="0" w:space="0" w:color="auto"/>
            <w:bottom w:val="double" w:sz="6" w:space="1" w:color="auto"/>
            <w:right w:val="none" w:sz="0" w:space="0" w:color="auto"/>
          </w:divBdr>
        </w:div>
      </w:divsChild>
    </w:div>
    <w:div w:id="1691178404">
      <w:bodyDiv w:val="1"/>
      <w:marLeft w:val="0"/>
      <w:marRight w:val="0"/>
      <w:marTop w:val="0"/>
      <w:marBottom w:val="0"/>
      <w:divBdr>
        <w:top w:val="none" w:sz="0" w:space="0" w:color="auto"/>
        <w:left w:val="none" w:sz="0" w:space="0" w:color="auto"/>
        <w:bottom w:val="none" w:sz="0" w:space="0" w:color="auto"/>
        <w:right w:val="none" w:sz="0" w:space="0" w:color="auto"/>
      </w:divBdr>
    </w:div>
    <w:div w:id="1774746732">
      <w:bodyDiv w:val="1"/>
      <w:marLeft w:val="0"/>
      <w:marRight w:val="0"/>
      <w:marTop w:val="0"/>
      <w:marBottom w:val="0"/>
      <w:divBdr>
        <w:top w:val="none" w:sz="0" w:space="0" w:color="auto"/>
        <w:left w:val="none" w:sz="0" w:space="0" w:color="auto"/>
        <w:bottom w:val="none" w:sz="0" w:space="0" w:color="auto"/>
        <w:right w:val="none" w:sz="0" w:space="0" w:color="auto"/>
      </w:divBdr>
    </w:div>
    <w:div w:id="1906990999">
      <w:bodyDiv w:val="1"/>
      <w:marLeft w:val="0"/>
      <w:marRight w:val="0"/>
      <w:marTop w:val="0"/>
      <w:marBottom w:val="0"/>
      <w:divBdr>
        <w:top w:val="none" w:sz="0" w:space="0" w:color="auto"/>
        <w:left w:val="none" w:sz="0" w:space="0" w:color="auto"/>
        <w:bottom w:val="none" w:sz="0" w:space="0" w:color="auto"/>
        <w:right w:val="none" w:sz="0" w:space="0" w:color="auto"/>
      </w:divBdr>
    </w:div>
    <w:div w:id="20622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tishaba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hyperlink" Target="http://www.betemunah.org/mourning.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8497-8264-4942-A073-28AD618F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17637</Words>
  <Characters>100534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117936</CharactersWithSpaces>
  <SharedDoc>false</SharedDoc>
  <HLinks>
    <vt:vector size="66" baseType="variant">
      <vt:variant>
        <vt:i4>7274535</vt:i4>
      </vt:variant>
      <vt:variant>
        <vt:i4>30</vt:i4>
      </vt:variant>
      <vt:variant>
        <vt:i4>0</vt:i4>
      </vt:variant>
      <vt:variant>
        <vt:i4>5</vt:i4>
      </vt:variant>
      <vt:variant>
        <vt:lpwstr>http://www.betemunah.org/tishabav.html</vt:lpwstr>
      </vt:variant>
      <vt:variant>
        <vt:lpwstr/>
      </vt:variant>
      <vt:variant>
        <vt:i4>7340065</vt:i4>
      </vt:variant>
      <vt:variant>
        <vt:i4>27</vt:i4>
      </vt:variant>
      <vt:variant>
        <vt:i4>0</vt:i4>
      </vt:variant>
      <vt:variant>
        <vt:i4>5</vt:i4>
      </vt:variant>
      <vt:variant>
        <vt:lpwstr>http://www.betemunah.org/mourning.html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2018-07-04T23:30:00Z</cp:lastPrinted>
  <dcterms:created xsi:type="dcterms:W3CDTF">2018-07-05T14:07:00Z</dcterms:created>
  <dcterms:modified xsi:type="dcterms:W3CDTF">2021-05-13T04:38:00Z</dcterms:modified>
</cp:coreProperties>
</file>