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8F6" w:rsidRPr="002328F6" w:rsidRDefault="002328F6" w:rsidP="002328F6">
      <w:pPr>
        <w:jc w:val="center"/>
        <w:rPr>
          <w:lang w:val="en-AU"/>
        </w:rPr>
      </w:pPr>
      <w:bookmarkStart w:id="0" w:name="_GoBack"/>
      <w:bookmarkEnd w:id="0"/>
      <w:r w:rsidRPr="002328F6">
        <w:rPr>
          <w:b/>
          <w:bCs/>
          <w:lang w:val="en-AU"/>
        </w:rPr>
        <w:t>Some Questions to Ponder:</w:t>
      </w:r>
    </w:p>
    <w:p w:rsidR="002328F6" w:rsidRPr="002328F6" w:rsidRDefault="002328F6" w:rsidP="002328F6">
      <w:pPr>
        <w:rPr>
          <w:lang w:val="en-AU"/>
        </w:rPr>
      </w:pPr>
    </w:p>
    <w:p w:rsidR="002328F6" w:rsidRDefault="002328F6" w:rsidP="002328F6">
      <w:pPr>
        <w:numPr>
          <w:ilvl w:val="0"/>
          <w:numId w:val="1"/>
        </w:numPr>
        <w:rPr>
          <w:lang w:val="en-AU"/>
        </w:rPr>
      </w:pPr>
      <w:r w:rsidRPr="002328F6">
        <w:rPr>
          <w:lang w:val="en-AU"/>
        </w:rPr>
        <w:t>From all the readings for this week, which particular verse or passage caught your attention and fired your heart and imagination?</w:t>
      </w:r>
    </w:p>
    <w:p w:rsidR="00B54ECC" w:rsidRDefault="002328F6" w:rsidP="002328F6">
      <w:pPr>
        <w:ind w:left="720"/>
        <w:rPr>
          <w:color w:val="C00000"/>
          <w:lang w:val="en-AU"/>
        </w:rPr>
      </w:pPr>
      <w:r w:rsidRPr="002328F6">
        <w:rPr>
          <w:color w:val="C00000"/>
          <w:lang w:val="en-AU"/>
        </w:rPr>
        <w:t xml:space="preserve">I was quite intrigued by His Honor, Eliyahu ben Avraham’s, comment:  </w:t>
      </w:r>
    </w:p>
    <w:p w:rsidR="00B54ECC" w:rsidRDefault="00B54ECC" w:rsidP="002328F6">
      <w:pPr>
        <w:ind w:left="720"/>
        <w:rPr>
          <w:color w:val="C00000"/>
          <w:lang w:val="en-AU"/>
        </w:rPr>
      </w:pPr>
    </w:p>
    <w:p w:rsidR="002328F6" w:rsidRPr="002328F6" w:rsidRDefault="002328F6" w:rsidP="002328F6">
      <w:pPr>
        <w:ind w:left="720"/>
        <w:rPr>
          <w:color w:val="C00000"/>
          <w:lang w:val="en-AU"/>
        </w:rPr>
      </w:pPr>
      <w:r w:rsidRPr="002328F6">
        <w:rPr>
          <w:color w:val="C00000"/>
          <w:lang w:val="en-AU"/>
        </w:rPr>
        <w:t>Yeshua never told his talmidim to go and preach “Messiah” or “Yeshua.” His message was to proclaim the “Mesorah” and talmudize the nations (Gentiles).</w:t>
      </w:r>
    </w:p>
    <w:p w:rsidR="002328F6" w:rsidRPr="002328F6" w:rsidRDefault="002328F6" w:rsidP="002328F6">
      <w:pPr>
        <w:ind w:left="720"/>
        <w:rPr>
          <w:lang w:val="en-AU"/>
        </w:rPr>
      </w:pPr>
    </w:p>
    <w:p w:rsidR="002328F6" w:rsidRDefault="002328F6" w:rsidP="002328F6">
      <w:pPr>
        <w:numPr>
          <w:ilvl w:val="0"/>
          <w:numId w:val="1"/>
        </w:numPr>
        <w:rPr>
          <w:lang w:val="en-AU"/>
        </w:rPr>
      </w:pPr>
      <w:r w:rsidRPr="002328F6">
        <w:rPr>
          <w:lang w:val="en-AU"/>
        </w:rPr>
        <w:t>What question/s were asked of Rashi regarding Deut. 18:14?</w:t>
      </w:r>
    </w:p>
    <w:p w:rsidR="002C7610" w:rsidRPr="002C7610" w:rsidRDefault="002C7610" w:rsidP="002C7610">
      <w:pPr>
        <w:ind w:left="720"/>
        <w:rPr>
          <w:color w:val="C00000"/>
          <w:lang w:val="en-AU"/>
        </w:rPr>
      </w:pPr>
      <w:r w:rsidRPr="002C7610">
        <w:rPr>
          <w:b/>
          <w:bCs/>
          <w:color w:val="C00000"/>
        </w:rPr>
        <w:t>[But...] the Lord your God has not given you</w:t>
      </w:r>
      <w:r w:rsidRPr="002C7610">
        <w:rPr>
          <w:bCs/>
          <w:color w:val="C00000"/>
        </w:rPr>
        <w:t xml:space="preserve"> – What was not given to the Jews?</w:t>
      </w:r>
    </w:p>
    <w:p w:rsidR="002C7610" w:rsidRPr="002328F6" w:rsidRDefault="002C7610" w:rsidP="002C7610">
      <w:pPr>
        <w:ind w:left="720"/>
        <w:rPr>
          <w:lang w:val="en-AU"/>
        </w:rPr>
      </w:pPr>
    </w:p>
    <w:p w:rsidR="002328F6" w:rsidRDefault="002328F6" w:rsidP="002328F6">
      <w:pPr>
        <w:numPr>
          <w:ilvl w:val="0"/>
          <w:numId w:val="1"/>
        </w:numPr>
        <w:rPr>
          <w:lang w:val="en-AU"/>
        </w:rPr>
      </w:pPr>
      <w:r w:rsidRPr="002328F6">
        <w:rPr>
          <w:lang w:val="en-AU"/>
        </w:rPr>
        <w:t>What question/s were asked of Rashi regarding Deut. 18:15?</w:t>
      </w:r>
    </w:p>
    <w:p w:rsidR="002C7610" w:rsidRPr="002C7610" w:rsidRDefault="002C7610" w:rsidP="002C7610">
      <w:pPr>
        <w:ind w:left="720"/>
        <w:rPr>
          <w:color w:val="C00000"/>
          <w:lang w:val="en-AU"/>
        </w:rPr>
      </w:pPr>
      <w:r w:rsidRPr="002C7610">
        <w:rPr>
          <w:b/>
          <w:bCs/>
          <w:color w:val="C00000"/>
        </w:rPr>
        <w:t>[A prophet] from among you, from your brothers, like me</w:t>
      </w:r>
      <w:r w:rsidRPr="002C7610">
        <w:rPr>
          <w:bCs/>
          <w:color w:val="C00000"/>
        </w:rPr>
        <w:t xml:space="preserve"> – What does this mean?</w:t>
      </w:r>
    </w:p>
    <w:p w:rsidR="002C7610" w:rsidRPr="002328F6" w:rsidRDefault="002C7610" w:rsidP="002C7610">
      <w:pPr>
        <w:ind w:left="720"/>
        <w:rPr>
          <w:lang w:val="en-AU"/>
        </w:rPr>
      </w:pPr>
    </w:p>
    <w:p w:rsidR="002328F6" w:rsidRDefault="002328F6" w:rsidP="002328F6">
      <w:pPr>
        <w:numPr>
          <w:ilvl w:val="0"/>
          <w:numId w:val="1"/>
        </w:numPr>
        <w:rPr>
          <w:lang w:val="en-AU"/>
        </w:rPr>
      </w:pPr>
      <w:r w:rsidRPr="002328F6">
        <w:rPr>
          <w:lang w:val="en-AU"/>
        </w:rPr>
        <w:t>What question/s were asked of Rashi regarding Deut. 18:20?</w:t>
      </w:r>
    </w:p>
    <w:p w:rsidR="002C7610" w:rsidRPr="002C7610" w:rsidRDefault="002C7610" w:rsidP="002C7610">
      <w:pPr>
        <w:ind w:left="720"/>
        <w:rPr>
          <w:bCs/>
          <w:color w:val="C00000"/>
        </w:rPr>
      </w:pPr>
      <w:r w:rsidRPr="002C7610">
        <w:rPr>
          <w:b/>
          <w:bCs/>
          <w:color w:val="C00000"/>
        </w:rPr>
        <w:t>which I did not command him to speak</w:t>
      </w:r>
      <w:r w:rsidRPr="002C7610">
        <w:rPr>
          <w:bCs/>
          <w:color w:val="C00000"/>
        </w:rPr>
        <w:t xml:space="preserve"> – What are we to understand from this pasuk?</w:t>
      </w:r>
    </w:p>
    <w:p w:rsidR="002C7610" w:rsidRPr="002C7610" w:rsidRDefault="002C7610" w:rsidP="002C7610">
      <w:pPr>
        <w:ind w:left="720"/>
        <w:rPr>
          <w:bCs/>
          <w:color w:val="C00000"/>
        </w:rPr>
      </w:pPr>
      <w:r w:rsidRPr="002C7610">
        <w:rPr>
          <w:b/>
          <w:bCs/>
          <w:color w:val="C00000"/>
        </w:rPr>
        <w:t xml:space="preserve">or who speaks in the name of other gods </w:t>
      </w:r>
      <w:r w:rsidRPr="002C7610">
        <w:rPr>
          <w:bCs/>
          <w:color w:val="C00000"/>
        </w:rPr>
        <w:t>– Why is this said when other gods are false?</w:t>
      </w:r>
    </w:p>
    <w:p w:rsidR="002C7610" w:rsidRPr="002C7610" w:rsidRDefault="002C7610" w:rsidP="002C7610">
      <w:pPr>
        <w:ind w:left="720"/>
        <w:rPr>
          <w:color w:val="C00000"/>
          <w:lang w:val="en-AU"/>
        </w:rPr>
      </w:pPr>
      <w:r w:rsidRPr="002C7610">
        <w:rPr>
          <w:b/>
          <w:bCs/>
          <w:color w:val="C00000"/>
        </w:rPr>
        <w:t>[That prophet] shall die</w:t>
      </w:r>
      <w:r w:rsidRPr="002C7610">
        <w:rPr>
          <w:bCs/>
          <w:color w:val="C00000"/>
        </w:rPr>
        <w:t xml:space="preserve"> – How was he to die?</w:t>
      </w:r>
    </w:p>
    <w:p w:rsidR="002C7610" w:rsidRPr="002328F6" w:rsidRDefault="002C7610" w:rsidP="002C7610">
      <w:pPr>
        <w:ind w:left="720"/>
        <w:rPr>
          <w:lang w:val="en-AU"/>
        </w:rPr>
      </w:pPr>
    </w:p>
    <w:p w:rsidR="002328F6" w:rsidRDefault="002328F6" w:rsidP="002328F6">
      <w:pPr>
        <w:numPr>
          <w:ilvl w:val="0"/>
          <w:numId w:val="1"/>
        </w:numPr>
        <w:rPr>
          <w:lang w:val="en-AU"/>
        </w:rPr>
      </w:pPr>
      <w:r w:rsidRPr="002328F6">
        <w:rPr>
          <w:lang w:val="en-AU"/>
        </w:rPr>
        <w:t>What question/s were asked of Rashi regarding Deut. 18:22?</w:t>
      </w:r>
    </w:p>
    <w:p w:rsidR="002C7610" w:rsidRPr="0051013C" w:rsidRDefault="0051013C" w:rsidP="002C7610">
      <w:pPr>
        <w:ind w:left="720"/>
        <w:rPr>
          <w:bCs/>
          <w:color w:val="C00000"/>
        </w:rPr>
      </w:pPr>
      <w:r w:rsidRPr="0051013C">
        <w:rPr>
          <w:b/>
          <w:bCs/>
          <w:color w:val="C00000"/>
        </w:rPr>
        <w:t>If the prophet speaks [in the Name of the Lord]</w:t>
      </w:r>
      <w:r w:rsidRPr="0051013C">
        <w:rPr>
          <w:bCs/>
          <w:color w:val="C00000"/>
        </w:rPr>
        <w:t xml:space="preserve"> – What are the limitations of this?</w:t>
      </w:r>
    </w:p>
    <w:p w:rsidR="0051013C" w:rsidRPr="0051013C" w:rsidRDefault="0051013C" w:rsidP="002C7610">
      <w:pPr>
        <w:ind w:left="720"/>
        <w:rPr>
          <w:color w:val="C00000"/>
          <w:lang w:val="en-AU"/>
        </w:rPr>
      </w:pPr>
      <w:r w:rsidRPr="0051013C">
        <w:rPr>
          <w:b/>
          <w:bCs/>
          <w:color w:val="C00000"/>
        </w:rPr>
        <w:t>you shall not be afraid of him</w:t>
      </w:r>
      <w:r w:rsidRPr="0051013C">
        <w:rPr>
          <w:bCs/>
          <w:color w:val="C00000"/>
        </w:rPr>
        <w:t xml:space="preserve"> – How is this fear manifest?</w:t>
      </w:r>
    </w:p>
    <w:p w:rsidR="002C7610" w:rsidRPr="002328F6" w:rsidRDefault="002C7610" w:rsidP="002C7610">
      <w:pPr>
        <w:ind w:left="720"/>
        <w:rPr>
          <w:lang w:val="en-AU"/>
        </w:rPr>
      </w:pPr>
    </w:p>
    <w:p w:rsidR="002328F6" w:rsidRDefault="002328F6" w:rsidP="002328F6">
      <w:pPr>
        <w:numPr>
          <w:ilvl w:val="0"/>
          <w:numId w:val="1"/>
        </w:numPr>
        <w:rPr>
          <w:lang w:val="en-AU"/>
        </w:rPr>
      </w:pPr>
      <w:r w:rsidRPr="002328F6">
        <w:rPr>
          <w:lang w:val="en-AU"/>
        </w:rPr>
        <w:t>What question/s were asked of Rashi regarding Deut. 19:14?</w:t>
      </w:r>
    </w:p>
    <w:p w:rsidR="0051013C" w:rsidRPr="0051013C" w:rsidRDefault="0051013C" w:rsidP="0051013C">
      <w:pPr>
        <w:ind w:left="720"/>
        <w:rPr>
          <w:color w:val="C00000"/>
          <w:szCs w:val="24"/>
          <w:lang w:val="en-AU"/>
        </w:rPr>
      </w:pPr>
      <w:r w:rsidRPr="0051013C">
        <w:rPr>
          <w:b/>
          <w:bCs/>
          <w:color w:val="C00000"/>
          <w:szCs w:val="24"/>
        </w:rPr>
        <w:t>You shall not pull back [your neighbor’s] landmark</w:t>
      </w:r>
      <w:r w:rsidRPr="0051013C">
        <w:rPr>
          <w:color w:val="C00000"/>
          <w:szCs w:val="24"/>
        </w:rPr>
        <w:t xml:space="preserve"> – What is the meaning of  the  Hebrew phrase: </w:t>
      </w:r>
      <w:r w:rsidRPr="0051013C">
        <w:rPr>
          <w:color w:val="C00000"/>
          <w:szCs w:val="24"/>
          <w:rtl/>
          <w:lang w:val="en-AU" w:bidi="he-IL"/>
        </w:rPr>
        <w:t>לֹא תַסּיג</w:t>
      </w:r>
      <w:r w:rsidRPr="0051013C">
        <w:rPr>
          <w:color w:val="C00000"/>
          <w:szCs w:val="24"/>
        </w:rPr>
        <w:t>?</w:t>
      </w:r>
    </w:p>
    <w:p w:rsidR="0051013C" w:rsidRPr="002328F6" w:rsidRDefault="0051013C" w:rsidP="0051013C">
      <w:pPr>
        <w:ind w:left="720"/>
        <w:rPr>
          <w:lang w:val="en-AU"/>
        </w:rPr>
      </w:pPr>
    </w:p>
    <w:p w:rsidR="002328F6" w:rsidRDefault="002328F6" w:rsidP="002328F6">
      <w:pPr>
        <w:numPr>
          <w:ilvl w:val="0"/>
          <w:numId w:val="1"/>
        </w:numPr>
        <w:rPr>
          <w:lang w:val="en-AU"/>
        </w:rPr>
      </w:pPr>
      <w:r w:rsidRPr="002328F6">
        <w:rPr>
          <w:lang w:val="en-AU"/>
        </w:rPr>
        <w:t>What question/s were asked of Rashi regarding Deut. 19:15?</w:t>
      </w:r>
    </w:p>
    <w:p w:rsidR="001B4159" w:rsidRPr="001B4159" w:rsidRDefault="001B4159" w:rsidP="001B4159">
      <w:pPr>
        <w:ind w:left="720"/>
        <w:rPr>
          <w:bCs/>
          <w:color w:val="C00000"/>
        </w:rPr>
      </w:pPr>
      <w:r w:rsidRPr="001B4159">
        <w:rPr>
          <w:b/>
          <w:bCs/>
          <w:color w:val="C00000"/>
        </w:rPr>
        <w:t>One witness [shall not rise up against a man for any iniquity]</w:t>
      </w:r>
      <w:r w:rsidRPr="001B4159">
        <w:rPr>
          <w:bCs/>
          <w:color w:val="C00000"/>
        </w:rPr>
        <w:t xml:space="preserve"> – What principle do we learn from this pasuk?</w:t>
      </w:r>
    </w:p>
    <w:p w:rsidR="001B4159" w:rsidRPr="001B4159" w:rsidRDefault="001B4159" w:rsidP="001B4159">
      <w:pPr>
        <w:ind w:left="720"/>
        <w:rPr>
          <w:bCs/>
          <w:color w:val="C00000"/>
        </w:rPr>
      </w:pPr>
      <w:r w:rsidRPr="001B4159">
        <w:rPr>
          <w:b/>
          <w:bCs/>
          <w:color w:val="C00000"/>
        </w:rPr>
        <w:t>for any iniquity, or for any sin</w:t>
      </w:r>
      <w:r w:rsidRPr="001B4159">
        <w:rPr>
          <w:bCs/>
          <w:color w:val="C00000"/>
        </w:rPr>
        <w:t xml:space="preserve"> -  What would be the effect of this?</w:t>
      </w:r>
    </w:p>
    <w:p w:rsidR="001B4159" w:rsidRPr="001B4159" w:rsidRDefault="001B4159" w:rsidP="001B4159">
      <w:pPr>
        <w:ind w:left="720"/>
        <w:rPr>
          <w:color w:val="C00000"/>
          <w:lang w:val="en-AU"/>
        </w:rPr>
      </w:pPr>
      <w:r w:rsidRPr="001B4159">
        <w:rPr>
          <w:b/>
          <w:bCs/>
          <w:color w:val="C00000"/>
        </w:rPr>
        <w:t>By the mouth of two witnesses [... the matter will be established]</w:t>
      </w:r>
      <w:r w:rsidRPr="001B4159">
        <w:rPr>
          <w:bCs/>
          <w:color w:val="C00000"/>
        </w:rPr>
        <w:t xml:space="preserve"> – What does this expression mean?</w:t>
      </w:r>
    </w:p>
    <w:p w:rsidR="001B4159" w:rsidRPr="002328F6" w:rsidRDefault="001B4159" w:rsidP="001B4159">
      <w:pPr>
        <w:ind w:left="720"/>
        <w:rPr>
          <w:lang w:val="en-AU"/>
        </w:rPr>
      </w:pPr>
    </w:p>
    <w:p w:rsidR="002328F6" w:rsidRDefault="002328F6" w:rsidP="002328F6">
      <w:pPr>
        <w:numPr>
          <w:ilvl w:val="0"/>
          <w:numId w:val="1"/>
        </w:numPr>
        <w:rPr>
          <w:lang w:val="en-AU"/>
        </w:rPr>
      </w:pPr>
      <w:r w:rsidRPr="002328F6">
        <w:rPr>
          <w:lang w:val="en-AU"/>
        </w:rPr>
        <w:t>What question/s were asked of Rashi regarding Deut. 19:17?</w:t>
      </w:r>
    </w:p>
    <w:p w:rsidR="001B4159" w:rsidRPr="001B4159" w:rsidRDefault="001B4159" w:rsidP="001B4159">
      <w:pPr>
        <w:ind w:left="720"/>
        <w:rPr>
          <w:bCs/>
          <w:color w:val="C00000"/>
        </w:rPr>
      </w:pPr>
      <w:r w:rsidRPr="001B4159">
        <w:rPr>
          <w:b/>
          <w:bCs/>
          <w:color w:val="C00000"/>
        </w:rPr>
        <w:t>Then the two men... shall stand</w:t>
      </w:r>
      <w:r w:rsidRPr="001B4159">
        <w:rPr>
          <w:bCs/>
          <w:color w:val="C00000"/>
        </w:rPr>
        <w:t xml:space="preserve"> – What is this text referring to?</w:t>
      </w:r>
    </w:p>
    <w:p w:rsidR="001B4159" w:rsidRPr="001B4159" w:rsidRDefault="001B4159" w:rsidP="001B4159">
      <w:pPr>
        <w:ind w:left="720"/>
        <w:rPr>
          <w:bCs/>
          <w:color w:val="C00000"/>
        </w:rPr>
      </w:pPr>
      <w:r w:rsidRPr="001B4159">
        <w:rPr>
          <w:b/>
          <w:bCs/>
          <w:color w:val="C00000"/>
        </w:rPr>
        <w:t>between whom the controversy exists</w:t>
      </w:r>
      <w:r w:rsidRPr="001B4159">
        <w:rPr>
          <w:bCs/>
          <w:color w:val="C00000"/>
        </w:rPr>
        <w:t xml:space="preserve"> – Who are these folks?</w:t>
      </w:r>
    </w:p>
    <w:p w:rsidR="001B4159" w:rsidRPr="001B4159" w:rsidRDefault="001B4159" w:rsidP="001B4159">
      <w:pPr>
        <w:ind w:left="720"/>
        <w:rPr>
          <w:bCs/>
          <w:color w:val="C00000"/>
        </w:rPr>
      </w:pPr>
      <w:r w:rsidRPr="001B4159">
        <w:rPr>
          <w:b/>
          <w:bCs/>
          <w:color w:val="C00000"/>
        </w:rPr>
        <w:t>before the Lord</w:t>
      </w:r>
      <w:r w:rsidRPr="001B4159">
        <w:rPr>
          <w:bCs/>
          <w:color w:val="C00000"/>
        </w:rPr>
        <w:t xml:space="preserve"> – How do we accomplish this?</w:t>
      </w:r>
    </w:p>
    <w:p w:rsidR="001B4159" w:rsidRPr="001B4159" w:rsidRDefault="001B4159" w:rsidP="001B4159">
      <w:pPr>
        <w:ind w:left="720"/>
        <w:rPr>
          <w:color w:val="C00000"/>
          <w:lang w:val="en-AU"/>
        </w:rPr>
      </w:pPr>
      <w:r w:rsidRPr="001B4159">
        <w:rPr>
          <w:b/>
          <w:bCs/>
          <w:color w:val="C00000"/>
        </w:rPr>
        <w:t>who will be in those days</w:t>
      </w:r>
      <w:r w:rsidRPr="001B4159">
        <w:rPr>
          <w:color w:val="C00000"/>
        </w:rPr>
        <w:t xml:space="preserve"> - Now could one stand in front of those who are not in his day?</w:t>
      </w:r>
    </w:p>
    <w:p w:rsidR="001B4159" w:rsidRPr="002328F6" w:rsidRDefault="001B4159" w:rsidP="001B4159">
      <w:pPr>
        <w:ind w:left="720"/>
        <w:rPr>
          <w:lang w:val="en-AU"/>
        </w:rPr>
      </w:pPr>
    </w:p>
    <w:p w:rsidR="002328F6" w:rsidRDefault="002328F6" w:rsidP="002328F6">
      <w:pPr>
        <w:numPr>
          <w:ilvl w:val="0"/>
          <w:numId w:val="1"/>
        </w:numPr>
        <w:rPr>
          <w:lang w:val="en-AU"/>
        </w:rPr>
      </w:pPr>
      <w:r w:rsidRPr="002328F6">
        <w:rPr>
          <w:lang w:val="en-AU"/>
        </w:rPr>
        <w:t>What question/s were asked of Rashi regarding Deut. 19:18?</w:t>
      </w:r>
    </w:p>
    <w:p w:rsidR="001B4159" w:rsidRPr="001B4159" w:rsidRDefault="001B4159" w:rsidP="001B4159">
      <w:pPr>
        <w:ind w:left="720"/>
        <w:rPr>
          <w:bCs/>
          <w:color w:val="C00000"/>
        </w:rPr>
      </w:pPr>
      <w:r w:rsidRPr="001B4159">
        <w:rPr>
          <w:b/>
          <w:bCs/>
          <w:color w:val="C00000"/>
        </w:rPr>
        <w:t>And the judges shall inquire thoroughly</w:t>
      </w:r>
      <w:r w:rsidRPr="001B4159">
        <w:rPr>
          <w:bCs/>
          <w:color w:val="C00000"/>
        </w:rPr>
        <w:t>- How do they do this?</w:t>
      </w:r>
    </w:p>
    <w:p w:rsidR="001B4159" w:rsidRPr="001B4159" w:rsidRDefault="001B4159" w:rsidP="001B4159">
      <w:pPr>
        <w:ind w:left="720"/>
        <w:rPr>
          <w:color w:val="C00000"/>
          <w:lang w:val="en-AU"/>
        </w:rPr>
      </w:pPr>
      <w:r w:rsidRPr="001B4159">
        <w:rPr>
          <w:b/>
          <w:bCs/>
          <w:color w:val="C00000"/>
        </w:rPr>
        <w:t>and behold, the witness is a false witness</w:t>
      </w:r>
      <w:r w:rsidRPr="001B4159">
        <w:rPr>
          <w:bCs/>
          <w:color w:val="C00000"/>
        </w:rPr>
        <w:t xml:space="preserve"> – Is this a single witness?</w:t>
      </w:r>
    </w:p>
    <w:p w:rsidR="001B4159" w:rsidRDefault="001B4159" w:rsidP="001B4159">
      <w:pPr>
        <w:ind w:left="720"/>
        <w:rPr>
          <w:lang w:val="en-AU"/>
        </w:rPr>
      </w:pPr>
    </w:p>
    <w:p w:rsidR="00FF0E1B" w:rsidRPr="002328F6" w:rsidRDefault="00FF0E1B" w:rsidP="001B4159">
      <w:pPr>
        <w:ind w:left="720"/>
        <w:rPr>
          <w:lang w:val="en-AU"/>
        </w:rPr>
      </w:pPr>
    </w:p>
    <w:p w:rsidR="002328F6" w:rsidRDefault="002328F6" w:rsidP="002328F6">
      <w:pPr>
        <w:numPr>
          <w:ilvl w:val="0"/>
          <w:numId w:val="1"/>
        </w:numPr>
        <w:rPr>
          <w:lang w:val="en-AU"/>
        </w:rPr>
      </w:pPr>
      <w:r w:rsidRPr="002328F6">
        <w:rPr>
          <w:lang w:val="en-AU"/>
        </w:rPr>
        <w:t xml:space="preserve">What question/s were </w:t>
      </w:r>
      <w:r w:rsidRPr="00CC3D75">
        <w:rPr>
          <w:color w:val="C00000"/>
          <w:lang w:val="en-AU"/>
        </w:rPr>
        <w:t>asked</w:t>
      </w:r>
      <w:r w:rsidRPr="002328F6">
        <w:rPr>
          <w:lang w:val="en-AU"/>
        </w:rPr>
        <w:t xml:space="preserve"> of Rashi regarding Deut. 19:19?</w:t>
      </w:r>
    </w:p>
    <w:p w:rsidR="00FF0E1B" w:rsidRPr="00FF0E1B" w:rsidRDefault="00FF0E1B" w:rsidP="00FF0E1B">
      <w:pPr>
        <w:ind w:left="720"/>
        <w:rPr>
          <w:bCs/>
          <w:color w:val="C00000"/>
        </w:rPr>
      </w:pPr>
      <w:r w:rsidRPr="00FF0E1B">
        <w:rPr>
          <w:b/>
          <w:bCs/>
          <w:color w:val="C00000"/>
        </w:rPr>
        <w:t>as he plotted</w:t>
      </w:r>
      <w:r w:rsidRPr="00FF0E1B">
        <w:rPr>
          <w:bCs/>
          <w:color w:val="C00000"/>
        </w:rPr>
        <w:t xml:space="preserve"> – What do we learn from this wording?</w:t>
      </w:r>
    </w:p>
    <w:p w:rsidR="00FF0E1B" w:rsidRPr="00FF0E1B" w:rsidRDefault="00FF0E1B" w:rsidP="00FF0E1B">
      <w:pPr>
        <w:ind w:left="720"/>
        <w:rPr>
          <w:color w:val="C00000"/>
          <w:lang w:val="en-AU"/>
        </w:rPr>
      </w:pPr>
      <w:r w:rsidRPr="00FF0E1B">
        <w:rPr>
          <w:b/>
          <w:bCs/>
          <w:color w:val="C00000"/>
        </w:rPr>
        <w:t>to do to his brother</w:t>
      </w:r>
      <w:r w:rsidRPr="00FF0E1B">
        <w:rPr>
          <w:color w:val="C00000"/>
        </w:rPr>
        <w:t xml:space="preserve"> - Why does Scripture state, “to his brother?”</w:t>
      </w:r>
    </w:p>
    <w:p w:rsidR="00FF0E1B" w:rsidRPr="002328F6" w:rsidRDefault="00FF0E1B" w:rsidP="00FF0E1B">
      <w:pPr>
        <w:ind w:left="720"/>
        <w:rPr>
          <w:lang w:val="en-AU"/>
        </w:rPr>
      </w:pPr>
    </w:p>
    <w:p w:rsidR="002328F6" w:rsidRDefault="002328F6" w:rsidP="002328F6">
      <w:pPr>
        <w:numPr>
          <w:ilvl w:val="0"/>
          <w:numId w:val="1"/>
        </w:numPr>
        <w:rPr>
          <w:lang w:val="en-AU"/>
        </w:rPr>
      </w:pPr>
      <w:r w:rsidRPr="002328F6">
        <w:rPr>
          <w:lang w:val="en-AU"/>
        </w:rPr>
        <w:t>What question/s were asked of Rashi regarding Deut. 20:3?</w:t>
      </w:r>
    </w:p>
    <w:p w:rsidR="00FF0E1B" w:rsidRPr="00CC3D75" w:rsidRDefault="00FF0E1B" w:rsidP="00FF0E1B">
      <w:pPr>
        <w:ind w:left="720"/>
        <w:rPr>
          <w:bCs/>
          <w:color w:val="C00000"/>
        </w:rPr>
      </w:pPr>
      <w:r w:rsidRPr="00CC3D75">
        <w:rPr>
          <w:b/>
          <w:bCs/>
          <w:color w:val="C00000"/>
        </w:rPr>
        <w:t>“Hear, O Israel”</w:t>
      </w:r>
      <w:r w:rsidRPr="00CC3D75">
        <w:rPr>
          <w:bCs/>
          <w:color w:val="C00000"/>
        </w:rPr>
        <w:t xml:space="preserve"> – Why is this put here?</w:t>
      </w:r>
    </w:p>
    <w:p w:rsidR="00FF0E1B" w:rsidRPr="00CC3D75" w:rsidRDefault="00CC3D75" w:rsidP="00FF0E1B">
      <w:pPr>
        <w:ind w:left="720"/>
        <w:rPr>
          <w:bCs/>
          <w:color w:val="C00000"/>
        </w:rPr>
      </w:pPr>
      <w:r w:rsidRPr="00CC3D75">
        <w:rPr>
          <w:b/>
          <w:bCs/>
          <w:color w:val="C00000"/>
        </w:rPr>
        <w:t>against your enemies</w:t>
      </w:r>
      <w:r w:rsidRPr="00CC3D75">
        <w:rPr>
          <w:bCs/>
          <w:color w:val="C00000"/>
        </w:rPr>
        <w:t xml:space="preserve"> – Who are these people?</w:t>
      </w:r>
    </w:p>
    <w:p w:rsidR="00CC3D75" w:rsidRPr="00CC3D75" w:rsidRDefault="00CC3D75" w:rsidP="00FF0E1B">
      <w:pPr>
        <w:ind w:left="720"/>
        <w:rPr>
          <w:bCs/>
          <w:color w:val="C00000"/>
        </w:rPr>
      </w:pPr>
      <w:r w:rsidRPr="00CC3D75">
        <w:rPr>
          <w:b/>
          <w:bCs/>
          <w:color w:val="C00000"/>
        </w:rPr>
        <w:t>Let your hearts not be faint</w:t>
      </w:r>
      <w:r w:rsidR="00FE57E1">
        <w:rPr>
          <w:bCs/>
          <w:color w:val="C00000"/>
        </w:rPr>
        <w:t xml:space="preserve"> – Ho</w:t>
      </w:r>
      <w:r w:rsidRPr="00CC3D75">
        <w:rPr>
          <w:bCs/>
          <w:color w:val="C00000"/>
        </w:rPr>
        <w:t>w are we to understand this?</w:t>
      </w:r>
    </w:p>
    <w:p w:rsidR="00CC3D75" w:rsidRPr="00CC3D75" w:rsidRDefault="00CC3D75" w:rsidP="00FF0E1B">
      <w:pPr>
        <w:ind w:left="720"/>
        <w:rPr>
          <w:bCs/>
          <w:color w:val="C00000"/>
        </w:rPr>
      </w:pPr>
      <w:r w:rsidRPr="00CC3D75">
        <w:rPr>
          <w:b/>
          <w:bCs/>
          <w:color w:val="C00000"/>
        </w:rPr>
        <w:t>Let your hearts not be faint</w:t>
      </w:r>
      <w:r w:rsidRPr="00CC3D75">
        <w:rPr>
          <w:bCs/>
          <w:color w:val="C00000"/>
        </w:rPr>
        <w:t xml:space="preserve"> – What will cause our hearts to be faint?</w:t>
      </w:r>
    </w:p>
    <w:p w:rsidR="00CC3D75" w:rsidRPr="00CC3D75" w:rsidRDefault="00CC3D75" w:rsidP="00FF0E1B">
      <w:pPr>
        <w:ind w:left="720"/>
        <w:rPr>
          <w:bCs/>
          <w:color w:val="C00000"/>
        </w:rPr>
      </w:pPr>
      <w:r w:rsidRPr="00CC3D75">
        <w:rPr>
          <w:b/>
          <w:bCs/>
          <w:color w:val="C00000"/>
        </w:rPr>
        <w:t>you shall not be afraid</w:t>
      </w:r>
      <w:r w:rsidRPr="00CC3D75">
        <w:rPr>
          <w:bCs/>
          <w:color w:val="C00000"/>
        </w:rPr>
        <w:t xml:space="preserve"> – What will cause us to be afraid?</w:t>
      </w:r>
    </w:p>
    <w:p w:rsidR="00CC3D75" w:rsidRPr="00CC3D75" w:rsidRDefault="00CC3D75" w:rsidP="00FF0E1B">
      <w:pPr>
        <w:ind w:left="720"/>
        <w:rPr>
          <w:bCs/>
          <w:color w:val="C00000"/>
        </w:rPr>
      </w:pPr>
      <w:r w:rsidRPr="00CC3D75">
        <w:rPr>
          <w:b/>
          <w:bCs/>
          <w:color w:val="C00000"/>
        </w:rPr>
        <w:t>and you shall not be alarmed</w:t>
      </w:r>
      <w:r w:rsidRPr="00CC3D75">
        <w:rPr>
          <w:bCs/>
          <w:color w:val="C00000"/>
        </w:rPr>
        <w:t xml:space="preserve"> – What will cause us to be alarmed?</w:t>
      </w:r>
    </w:p>
    <w:p w:rsidR="00CC3D75" w:rsidRPr="00CC3D75" w:rsidRDefault="00CC3D75" w:rsidP="00FF0E1B">
      <w:pPr>
        <w:ind w:left="720"/>
        <w:rPr>
          <w:color w:val="C00000"/>
          <w:lang w:val="en-AU"/>
        </w:rPr>
      </w:pPr>
      <w:r w:rsidRPr="00CC3D75">
        <w:rPr>
          <w:b/>
          <w:bCs/>
          <w:color w:val="C00000"/>
        </w:rPr>
        <w:t>and you shall not be terrified</w:t>
      </w:r>
      <w:r w:rsidRPr="00CC3D75">
        <w:rPr>
          <w:bCs/>
          <w:color w:val="C00000"/>
        </w:rPr>
        <w:t xml:space="preserve"> – What will cause us to be terrified?</w:t>
      </w:r>
    </w:p>
    <w:p w:rsidR="00FF0E1B" w:rsidRPr="002328F6" w:rsidRDefault="00FF0E1B" w:rsidP="00FF0E1B">
      <w:pPr>
        <w:ind w:left="720"/>
        <w:rPr>
          <w:lang w:val="en-AU"/>
        </w:rPr>
      </w:pPr>
    </w:p>
    <w:p w:rsidR="002328F6" w:rsidRDefault="002328F6" w:rsidP="002328F6">
      <w:pPr>
        <w:numPr>
          <w:ilvl w:val="0"/>
          <w:numId w:val="1"/>
        </w:numPr>
        <w:rPr>
          <w:lang w:val="en-AU"/>
        </w:rPr>
      </w:pPr>
      <w:r w:rsidRPr="002328F6">
        <w:rPr>
          <w:lang w:val="en-AU"/>
        </w:rPr>
        <w:t>What question/s were asked of Rashi regarding Deut. 21:2?</w:t>
      </w:r>
    </w:p>
    <w:p w:rsidR="00CC3D75" w:rsidRPr="00CC3D75" w:rsidRDefault="00CC3D75" w:rsidP="00CC3D75">
      <w:pPr>
        <w:ind w:left="720"/>
        <w:rPr>
          <w:bCs/>
          <w:color w:val="C00000"/>
        </w:rPr>
      </w:pPr>
      <w:r w:rsidRPr="00CC3D75">
        <w:rPr>
          <w:b/>
          <w:bCs/>
          <w:color w:val="C00000"/>
        </w:rPr>
        <w:t>then your elders...</w:t>
      </w:r>
      <w:r w:rsidRPr="00CC3D75">
        <w:rPr>
          <w:bCs/>
          <w:color w:val="C00000"/>
        </w:rPr>
        <w:t xml:space="preserve"> – Which elders are to go out?</w:t>
      </w:r>
    </w:p>
    <w:p w:rsidR="00CC3D75" w:rsidRPr="00CC3D75" w:rsidRDefault="00CC3D75" w:rsidP="00CC3D75">
      <w:pPr>
        <w:ind w:left="720"/>
        <w:rPr>
          <w:bCs/>
          <w:color w:val="C00000"/>
        </w:rPr>
      </w:pPr>
      <w:r w:rsidRPr="00CC3D75">
        <w:rPr>
          <w:b/>
          <w:bCs/>
          <w:color w:val="C00000"/>
        </w:rPr>
        <w:t>and they shall measure</w:t>
      </w:r>
      <w:r w:rsidRPr="00CC3D75">
        <w:rPr>
          <w:bCs/>
          <w:color w:val="C00000"/>
        </w:rPr>
        <w:t xml:space="preserve"> – Where do the</w:t>
      </w:r>
      <w:r w:rsidR="00FE57E1">
        <w:rPr>
          <w:bCs/>
          <w:color w:val="C00000"/>
        </w:rPr>
        <w:t>y</w:t>
      </w:r>
      <w:r w:rsidRPr="00CC3D75">
        <w:rPr>
          <w:bCs/>
          <w:color w:val="C00000"/>
        </w:rPr>
        <w:t xml:space="preserve"> </w:t>
      </w:r>
      <w:r w:rsidR="00FE57E1">
        <w:rPr>
          <w:bCs/>
          <w:color w:val="C00000"/>
        </w:rPr>
        <w:t>b</w:t>
      </w:r>
      <w:r w:rsidRPr="00CC3D75">
        <w:rPr>
          <w:bCs/>
          <w:color w:val="C00000"/>
        </w:rPr>
        <w:t>egin their measurement?</w:t>
      </w:r>
    </w:p>
    <w:p w:rsidR="00CC3D75" w:rsidRPr="00CC3D75" w:rsidRDefault="00CC3D75" w:rsidP="00CC3D75">
      <w:pPr>
        <w:ind w:left="720"/>
        <w:rPr>
          <w:color w:val="C00000"/>
          <w:lang w:val="en-AU"/>
        </w:rPr>
      </w:pPr>
      <w:r w:rsidRPr="00CC3D75">
        <w:rPr>
          <w:b/>
          <w:bCs/>
          <w:color w:val="C00000"/>
        </w:rPr>
        <w:t>to the cities around the corpse</w:t>
      </w:r>
      <w:r w:rsidRPr="00CC3D75">
        <w:rPr>
          <w:bCs/>
          <w:color w:val="C00000"/>
        </w:rPr>
        <w:t xml:space="preserve"> – In which direction?</w:t>
      </w:r>
    </w:p>
    <w:p w:rsidR="00CC3D75" w:rsidRPr="002328F6" w:rsidRDefault="00CC3D75" w:rsidP="00CC3D75">
      <w:pPr>
        <w:ind w:left="720"/>
        <w:rPr>
          <w:lang w:val="en-AU"/>
        </w:rPr>
      </w:pPr>
    </w:p>
    <w:p w:rsidR="002328F6" w:rsidRDefault="002328F6" w:rsidP="002328F6">
      <w:pPr>
        <w:numPr>
          <w:ilvl w:val="0"/>
          <w:numId w:val="1"/>
        </w:numPr>
        <w:rPr>
          <w:lang w:val="en-AU"/>
        </w:rPr>
      </w:pPr>
      <w:r w:rsidRPr="002328F6">
        <w:rPr>
          <w:lang w:val="en-AU"/>
        </w:rPr>
        <w:t>What question/s were asked of Rashi regarding Deut. 21:7?</w:t>
      </w:r>
    </w:p>
    <w:p w:rsidR="00CC3D75" w:rsidRPr="00CC3D75" w:rsidRDefault="00CC3D75" w:rsidP="00CC3D75">
      <w:pPr>
        <w:ind w:left="720"/>
        <w:rPr>
          <w:color w:val="C00000"/>
          <w:lang w:val="en-AU"/>
        </w:rPr>
      </w:pPr>
      <w:r w:rsidRPr="00CC3D75">
        <w:rPr>
          <w:b/>
          <w:bCs/>
          <w:color w:val="C00000"/>
        </w:rPr>
        <w:t>Our hands did not shed [this blood]</w:t>
      </w:r>
      <w:r w:rsidRPr="00CC3D75">
        <w:rPr>
          <w:color w:val="C00000"/>
        </w:rPr>
        <w:t xml:space="preserve"> - But would it enter one’s mind that the elders of the court are murderers?</w:t>
      </w:r>
    </w:p>
    <w:p w:rsidR="00CC3D75" w:rsidRPr="002328F6" w:rsidRDefault="00CC3D75" w:rsidP="00CC3D75">
      <w:pPr>
        <w:ind w:left="720"/>
        <w:rPr>
          <w:lang w:val="en-AU"/>
        </w:rPr>
      </w:pPr>
    </w:p>
    <w:p w:rsidR="002328F6" w:rsidRDefault="002328F6" w:rsidP="002328F6">
      <w:pPr>
        <w:numPr>
          <w:ilvl w:val="0"/>
          <w:numId w:val="1"/>
        </w:numPr>
        <w:rPr>
          <w:lang w:val="en-AU"/>
        </w:rPr>
      </w:pPr>
      <w:r w:rsidRPr="002328F6">
        <w:rPr>
          <w:lang w:val="en-AU"/>
        </w:rPr>
        <w:t>What in the Torah Seder this week fired the imagination of the Psalmist as he penned Psalms 124-128?</w:t>
      </w:r>
    </w:p>
    <w:p w:rsidR="004D2672" w:rsidRPr="004D2672" w:rsidRDefault="004D2672" w:rsidP="004D2672">
      <w:pPr>
        <w:ind w:left="720"/>
        <w:rPr>
          <w:color w:val="C00000"/>
          <w:szCs w:val="24"/>
          <w:lang w:val="en-AU"/>
        </w:rPr>
      </w:pPr>
      <w:r w:rsidRPr="004D2672">
        <w:rPr>
          <w:color w:val="C00000"/>
          <w:szCs w:val="24"/>
          <w:lang w:val="en-AU"/>
        </w:rPr>
        <w:t xml:space="preserve">The Psalmist was fired by the verbal tally of ‘heathen – </w:t>
      </w:r>
      <w:r w:rsidRPr="004D2672">
        <w:rPr>
          <w:color w:val="C00000"/>
          <w:szCs w:val="24"/>
          <w:rtl/>
          <w:lang w:val="en-AU" w:bidi="he-IL"/>
        </w:rPr>
        <w:t>גוי</w:t>
      </w:r>
      <w:r w:rsidRPr="004D2672">
        <w:rPr>
          <w:color w:val="C00000"/>
          <w:szCs w:val="24"/>
          <w:lang w:val="en-AU"/>
        </w:rPr>
        <w:t xml:space="preserve">’ and ‘Suffered / given - </w:t>
      </w:r>
      <w:r w:rsidRPr="004D2672">
        <w:rPr>
          <w:color w:val="C00000"/>
          <w:szCs w:val="24"/>
          <w:rtl/>
          <w:lang w:val="en-AU" w:bidi="he-IL"/>
        </w:rPr>
        <w:t>נתן</w:t>
      </w:r>
      <w:r w:rsidRPr="004D2672">
        <w:rPr>
          <w:color w:val="C00000"/>
          <w:szCs w:val="24"/>
          <w:lang w:val="en-AU"/>
        </w:rPr>
        <w:t xml:space="preserve">’. </w:t>
      </w:r>
    </w:p>
    <w:p w:rsidR="004D2672" w:rsidRPr="002328F6" w:rsidRDefault="004D2672" w:rsidP="004D2672">
      <w:pPr>
        <w:ind w:left="720"/>
        <w:rPr>
          <w:lang w:val="en-AU"/>
        </w:rPr>
      </w:pPr>
    </w:p>
    <w:p w:rsidR="002328F6" w:rsidRDefault="002328F6" w:rsidP="002328F6">
      <w:pPr>
        <w:numPr>
          <w:ilvl w:val="0"/>
          <w:numId w:val="1"/>
        </w:numPr>
        <w:rPr>
          <w:lang w:val="en-AU"/>
        </w:rPr>
      </w:pPr>
      <w:r w:rsidRPr="002328F6">
        <w:rPr>
          <w:lang w:val="en-AU"/>
        </w:rPr>
        <w:t>What in the Torah Seder this week fired the imagination of the prophet in the Ashlamatah of Micah 5:11ff?</w:t>
      </w:r>
    </w:p>
    <w:p w:rsidR="007E0BB2" w:rsidRPr="007E0BB2" w:rsidRDefault="007E0BB2" w:rsidP="007E0BB2">
      <w:pPr>
        <w:ind w:left="720"/>
        <w:rPr>
          <w:color w:val="C00000"/>
          <w:lang w:val="en-AU"/>
        </w:rPr>
      </w:pPr>
      <w:r w:rsidRPr="007E0BB2">
        <w:rPr>
          <w:color w:val="C00000"/>
          <w:lang w:val="en-AU"/>
        </w:rPr>
        <w:t>The Prophet was fired by the verbal tally of soothsayers.</w:t>
      </w:r>
    </w:p>
    <w:p w:rsidR="007E0BB2" w:rsidRPr="002328F6" w:rsidRDefault="007E0BB2" w:rsidP="007E0BB2">
      <w:pPr>
        <w:ind w:left="720"/>
        <w:rPr>
          <w:lang w:val="en-AU"/>
        </w:rPr>
      </w:pPr>
    </w:p>
    <w:p w:rsidR="002328F6" w:rsidRDefault="002328F6" w:rsidP="002328F6">
      <w:pPr>
        <w:numPr>
          <w:ilvl w:val="0"/>
          <w:numId w:val="1"/>
        </w:numPr>
        <w:rPr>
          <w:lang w:val="en-AU"/>
        </w:rPr>
      </w:pPr>
      <w:r w:rsidRPr="002328F6">
        <w:rPr>
          <w:lang w:val="en-AU"/>
        </w:rPr>
        <w:t>Why is Psalm 127:3-4 so important to a disciple of His Majesty King Yeshua the Messiah of Israel?</w:t>
      </w:r>
    </w:p>
    <w:p w:rsidR="007E0BB2" w:rsidRPr="007E0BB2" w:rsidRDefault="007E0BB2" w:rsidP="007E0BB2">
      <w:pPr>
        <w:ind w:left="720"/>
        <w:rPr>
          <w:color w:val="C00000"/>
          <w:lang w:val="en-AU"/>
        </w:rPr>
      </w:pPr>
      <w:r w:rsidRPr="007E0BB2">
        <w:rPr>
          <w:color w:val="C00000"/>
          <w:lang w:val="en-AU"/>
        </w:rPr>
        <w:t>Because, as Rashi states, the talmidim of Yeshua are like His sons, the sons of His youth.</w:t>
      </w:r>
    </w:p>
    <w:p w:rsidR="007E0BB2" w:rsidRPr="002328F6" w:rsidRDefault="007E0BB2" w:rsidP="007E0BB2">
      <w:pPr>
        <w:ind w:left="720"/>
        <w:rPr>
          <w:lang w:val="en-AU"/>
        </w:rPr>
      </w:pPr>
    </w:p>
    <w:p w:rsidR="002328F6" w:rsidRDefault="002328F6" w:rsidP="002328F6">
      <w:pPr>
        <w:numPr>
          <w:ilvl w:val="0"/>
          <w:numId w:val="1"/>
        </w:numPr>
        <w:rPr>
          <w:lang w:val="en-AU"/>
        </w:rPr>
      </w:pPr>
      <w:r w:rsidRPr="002328F6">
        <w:rPr>
          <w:lang w:val="en-AU"/>
        </w:rPr>
        <w:t>What in the Torah Seder, Psalm and Prophetic Lesson for this week fired the imagination of Hakham Tsefet as his scribe penned Mark 15:29-32?</w:t>
      </w:r>
    </w:p>
    <w:p w:rsidR="007E0BB2" w:rsidRPr="00C87FC2" w:rsidRDefault="007E0BB2" w:rsidP="00C87FC2">
      <w:pPr>
        <w:pStyle w:val="ListParagraph"/>
        <w:widowControl w:val="0"/>
        <w:rPr>
          <w:rFonts w:cs="Times New Roman"/>
          <w:b/>
          <w:iCs/>
          <w:color w:val="C00000"/>
          <w:szCs w:val="24"/>
          <w:lang w:bidi="en-US"/>
        </w:rPr>
      </w:pPr>
      <w:r w:rsidRPr="00C87FC2">
        <w:rPr>
          <w:rFonts w:cs="Times New Roman"/>
          <w:b/>
          <w:iCs/>
          <w:color w:val="C00000"/>
          <w:szCs w:val="24"/>
        </w:rPr>
        <w:t xml:space="preserve">Torah </w:t>
      </w:r>
      <w:r w:rsidRPr="00C87FC2">
        <w:rPr>
          <w:rFonts w:cs="Times New Roman"/>
          <w:b/>
          <w:iCs/>
          <w:color w:val="C00000"/>
          <w:szCs w:val="24"/>
          <w:lang w:bidi="en-US"/>
        </w:rPr>
        <w:t>Seder</w:t>
      </w:r>
    </w:p>
    <w:p w:rsidR="007E0BB2" w:rsidRPr="00C87FC2" w:rsidRDefault="007E0BB2" w:rsidP="00C87FC2">
      <w:pPr>
        <w:pStyle w:val="ListParagraph"/>
        <w:widowControl w:val="0"/>
        <w:rPr>
          <w:rFonts w:cs="Times New Roman"/>
          <w:iCs/>
          <w:color w:val="C00000"/>
          <w:szCs w:val="24"/>
        </w:rPr>
      </w:pPr>
      <w:bookmarkStart w:id="1" w:name="_Toc305875650"/>
      <w:r w:rsidRPr="00C87FC2">
        <w:rPr>
          <w:rFonts w:cs="Times New Roman"/>
          <w:iCs/>
          <w:color w:val="C00000"/>
          <w:szCs w:val="24"/>
        </w:rPr>
        <w:t>The Torah Seder speaks of those who find a man slain man in the field. This “passerby” has an obligation with regard to identifying his murder and atone for his death. D’barim 21:1-9 — Mark 15:29</w:t>
      </w:r>
    </w:p>
    <w:p w:rsidR="007E0BB2" w:rsidRPr="00C87FC2" w:rsidRDefault="007E0BB2" w:rsidP="00C87FC2">
      <w:pPr>
        <w:pStyle w:val="ListParagraph"/>
        <w:widowControl w:val="0"/>
        <w:rPr>
          <w:rFonts w:cs="Times New Roman"/>
          <w:b/>
          <w:iCs/>
          <w:color w:val="C00000"/>
          <w:szCs w:val="24"/>
        </w:rPr>
      </w:pPr>
    </w:p>
    <w:p w:rsidR="007E0BB2" w:rsidRPr="00C87FC2" w:rsidRDefault="007E0BB2" w:rsidP="00C87FC2">
      <w:pPr>
        <w:pStyle w:val="ListParagraph"/>
        <w:widowControl w:val="0"/>
        <w:rPr>
          <w:rFonts w:cs="Times New Roman"/>
          <w:b/>
          <w:iCs/>
          <w:color w:val="C00000"/>
          <w:szCs w:val="24"/>
        </w:rPr>
      </w:pPr>
      <w:r w:rsidRPr="00C87FC2">
        <w:rPr>
          <w:rFonts w:cs="Times New Roman"/>
          <w:b/>
          <w:iCs/>
          <w:color w:val="C00000"/>
          <w:szCs w:val="24"/>
        </w:rPr>
        <w:t>Tehillim</w:t>
      </w:r>
      <w:bookmarkEnd w:id="1"/>
    </w:p>
    <w:p w:rsidR="007E0BB2" w:rsidRPr="00C87FC2" w:rsidRDefault="007E0BB2" w:rsidP="00C87FC2">
      <w:pPr>
        <w:pStyle w:val="ListParagraph"/>
        <w:widowControl w:val="0"/>
        <w:rPr>
          <w:rFonts w:cs="Times New Roman"/>
          <w:iCs/>
          <w:color w:val="C00000"/>
          <w:szCs w:val="24"/>
          <w:lang w:bidi="en-US"/>
        </w:rPr>
      </w:pPr>
      <w:bookmarkStart w:id="2" w:name="_Toc305875651"/>
      <w:r w:rsidRPr="00C87FC2">
        <w:rPr>
          <w:rFonts w:cs="Times New Roman"/>
          <w:iCs/>
          <w:color w:val="C00000"/>
          <w:szCs w:val="24"/>
          <w:lang w:bidi="en-US"/>
        </w:rPr>
        <w:t>Rather than “mouths filled with laughter” (Psa. 126:2) the mouths of Mark’s “passersby” are filled with insult. Likewise, the Psalm tells us that those who sow in tears will reap in joy (song). (Psa. 126:5)</w:t>
      </w:r>
    </w:p>
    <w:p w:rsidR="007E0BB2" w:rsidRPr="00C87FC2" w:rsidRDefault="007E0BB2" w:rsidP="00C87FC2">
      <w:pPr>
        <w:pStyle w:val="ListParagraph"/>
        <w:widowControl w:val="0"/>
        <w:rPr>
          <w:rFonts w:cs="Times New Roman"/>
          <w:b/>
          <w:iCs/>
          <w:color w:val="C00000"/>
          <w:szCs w:val="24"/>
          <w:lang w:bidi="en-US"/>
        </w:rPr>
      </w:pPr>
    </w:p>
    <w:p w:rsidR="007E0BB2" w:rsidRPr="00C87FC2" w:rsidRDefault="007E0BB2" w:rsidP="00C87FC2">
      <w:pPr>
        <w:pStyle w:val="ListParagraph"/>
        <w:widowControl w:val="0"/>
        <w:rPr>
          <w:rFonts w:cs="Times New Roman"/>
          <w:b/>
          <w:iCs/>
          <w:color w:val="C00000"/>
          <w:szCs w:val="24"/>
          <w:lang w:bidi="en-US"/>
        </w:rPr>
      </w:pPr>
      <w:r w:rsidRPr="00C87FC2">
        <w:rPr>
          <w:rFonts w:cs="Times New Roman"/>
          <w:b/>
          <w:iCs/>
          <w:color w:val="C00000"/>
          <w:szCs w:val="24"/>
          <w:lang w:bidi="en-US"/>
        </w:rPr>
        <w:t>Ashlamatah</w:t>
      </w:r>
      <w:bookmarkEnd w:id="2"/>
    </w:p>
    <w:p w:rsidR="007E0BB2" w:rsidRPr="00C87FC2" w:rsidRDefault="007E0BB2" w:rsidP="00C87FC2">
      <w:pPr>
        <w:pStyle w:val="ListParagraph"/>
        <w:widowControl w:val="0"/>
        <w:rPr>
          <w:rFonts w:cs="Times New Roman"/>
          <w:iCs/>
          <w:color w:val="C00000"/>
          <w:szCs w:val="24"/>
          <w:lang w:bidi="en-US"/>
        </w:rPr>
      </w:pPr>
      <w:r w:rsidRPr="00C87FC2">
        <w:rPr>
          <w:rFonts w:cs="Times New Roman"/>
          <w:iCs/>
          <w:color w:val="C00000"/>
          <w:szCs w:val="24"/>
          <w:lang w:bidi="en-US"/>
        </w:rPr>
        <w:t>The Prophet speaks of doing justice (Micah 6:8</w:t>
      </w:r>
      <w:r w:rsidRPr="00C87FC2">
        <w:rPr>
          <w:rFonts w:cs="Times New Roman"/>
          <w:iCs/>
          <w:color w:val="C00000"/>
          <w:szCs w:val="24"/>
          <w:cs/>
          <w:lang w:bidi="en-US"/>
        </w:rPr>
        <w:t>‎‎</w:t>
      </w:r>
      <w:r w:rsidRPr="00C87FC2">
        <w:rPr>
          <w:rFonts w:cs="Times New Roman"/>
          <w:i/>
          <w:iCs/>
          <w:color w:val="C00000"/>
          <w:szCs w:val="24"/>
          <w:cs/>
          <w:lang w:bidi="en-US"/>
        </w:rPr>
        <w:t xml:space="preserve">). </w:t>
      </w:r>
      <w:r w:rsidRPr="00C87FC2">
        <w:rPr>
          <w:rFonts w:cs="Times New Roman"/>
          <w:iCs/>
          <w:color w:val="C00000"/>
          <w:szCs w:val="24"/>
          <w:cs/>
          <w:lang w:bidi="en-US"/>
        </w:rPr>
        <w:t>The passersby have no appreciation for justice</w:t>
      </w:r>
      <w:r w:rsidRPr="00C87FC2">
        <w:rPr>
          <w:rFonts w:cs="Times New Roman"/>
          <w:i/>
          <w:iCs/>
          <w:color w:val="C00000"/>
          <w:szCs w:val="24"/>
          <w:cs/>
          <w:lang w:bidi="en-US"/>
        </w:rPr>
        <w:t xml:space="preserve">. </w:t>
      </w:r>
      <w:r w:rsidRPr="00C87FC2">
        <w:rPr>
          <w:rFonts w:cs="Times New Roman"/>
          <w:iCs/>
          <w:color w:val="C00000"/>
          <w:szCs w:val="24"/>
          <w:cs/>
          <w:lang w:bidi="en-US"/>
        </w:rPr>
        <w:t>This is evident in their insults and jeers</w:t>
      </w:r>
      <w:r w:rsidRPr="00C87FC2">
        <w:rPr>
          <w:rFonts w:cs="Times New Roman"/>
          <w:i/>
          <w:iCs/>
          <w:color w:val="C00000"/>
          <w:szCs w:val="24"/>
          <w:cs/>
          <w:lang w:bidi="en-US"/>
        </w:rPr>
        <w:t>.</w:t>
      </w:r>
    </w:p>
    <w:p w:rsidR="007E0BB2" w:rsidRPr="002328F6" w:rsidRDefault="007E0BB2" w:rsidP="007E0BB2">
      <w:pPr>
        <w:ind w:left="720"/>
        <w:rPr>
          <w:lang w:val="en-AU"/>
        </w:rPr>
      </w:pPr>
    </w:p>
    <w:p w:rsidR="002328F6" w:rsidRDefault="002328F6" w:rsidP="002328F6">
      <w:pPr>
        <w:numPr>
          <w:ilvl w:val="0"/>
          <w:numId w:val="1"/>
        </w:numPr>
        <w:rPr>
          <w:lang w:val="en-AU"/>
        </w:rPr>
      </w:pPr>
      <w:r w:rsidRPr="002328F6">
        <w:rPr>
          <w:lang w:val="en-AU"/>
        </w:rPr>
        <w:t>In your opinion what key message/s did Hakham Tsefet try to convey in Mark 15:29-32?</w:t>
      </w:r>
    </w:p>
    <w:p w:rsidR="00B22664" w:rsidRDefault="00B22664" w:rsidP="00B22664">
      <w:pPr>
        <w:ind w:left="720"/>
        <w:rPr>
          <w:color w:val="C00000"/>
          <w:lang w:val="en-AU"/>
        </w:rPr>
      </w:pPr>
      <w:r w:rsidRPr="00B22664">
        <w:rPr>
          <w:color w:val="C00000"/>
          <w:lang w:val="en-AU"/>
        </w:rPr>
        <w:t>Be very carefull not to mock or insult anyone.</w:t>
      </w:r>
    </w:p>
    <w:p w:rsidR="00FE57E1" w:rsidRDefault="00FE57E1" w:rsidP="00B22664">
      <w:pPr>
        <w:ind w:left="720"/>
        <w:rPr>
          <w:color w:val="C00000"/>
          <w:lang w:val="en-AU"/>
        </w:rPr>
      </w:pPr>
    </w:p>
    <w:p w:rsidR="00FE57E1" w:rsidRPr="00B22664" w:rsidRDefault="00FE57E1" w:rsidP="00B22664">
      <w:pPr>
        <w:ind w:left="720"/>
        <w:rPr>
          <w:color w:val="C00000"/>
          <w:lang w:val="en-AU"/>
        </w:rPr>
      </w:pPr>
      <w:r w:rsidRPr="00FE57E1">
        <w:rPr>
          <w:color w:val="C00000"/>
          <w:lang w:val="en-AU"/>
        </w:rPr>
        <w:t>HH Adon Eliyahu: No Jew has the right to ridicule another Jew! As brothers we are to help one another supporting each other.</w:t>
      </w:r>
    </w:p>
    <w:p w:rsidR="00B22664" w:rsidRPr="002328F6" w:rsidRDefault="00B22664" w:rsidP="00B22664">
      <w:pPr>
        <w:ind w:left="720"/>
        <w:rPr>
          <w:lang w:val="en-AU"/>
        </w:rPr>
      </w:pPr>
    </w:p>
    <w:p w:rsidR="002328F6" w:rsidRDefault="002328F6" w:rsidP="002328F6">
      <w:pPr>
        <w:numPr>
          <w:ilvl w:val="0"/>
          <w:numId w:val="1"/>
        </w:numPr>
        <w:rPr>
          <w:lang w:val="en-AU"/>
        </w:rPr>
      </w:pPr>
      <w:r w:rsidRPr="002328F6">
        <w:rPr>
          <w:lang w:val="en-AU"/>
        </w:rPr>
        <w:t>What important Halakhic principles can be learned from Mark (Mordechai) 15:29-32?</w:t>
      </w:r>
    </w:p>
    <w:p w:rsidR="00B22664" w:rsidRDefault="00B22664" w:rsidP="00B22664">
      <w:pPr>
        <w:ind w:left="720"/>
        <w:rPr>
          <w:color w:val="C00000"/>
          <w:lang w:val="en-AU"/>
        </w:rPr>
      </w:pPr>
      <w:r w:rsidRPr="00B22664">
        <w:rPr>
          <w:color w:val="C00000"/>
          <w:lang w:val="en-AU"/>
        </w:rPr>
        <w:t>The veracity of the “Prophet’s words are the mark of a true Prophet, not signs and miracles.</w:t>
      </w:r>
    </w:p>
    <w:p w:rsidR="00892B45" w:rsidRDefault="00892B45" w:rsidP="00B22664">
      <w:pPr>
        <w:ind w:left="720"/>
        <w:rPr>
          <w:color w:val="C00000"/>
          <w:lang w:val="en-AU"/>
        </w:rPr>
      </w:pPr>
    </w:p>
    <w:p w:rsidR="00892B45" w:rsidRPr="00892B45" w:rsidRDefault="00892B45" w:rsidP="00892B45">
      <w:pPr>
        <w:ind w:left="720"/>
        <w:rPr>
          <w:color w:val="C00000"/>
          <w:lang w:val="en-AU"/>
        </w:rPr>
      </w:pPr>
      <w:r w:rsidRPr="00892B45">
        <w:rPr>
          <w:color w:val="C00000"/>
          <w:lang w:val="en-AU"/>
        </w:rPr>
        <w:t>Dr. Elizabeth Oakely: 1. Only by the mouth of 2-3 witnesses can true justice be established</w:t>
      </w:r>
    </w:p>
    <w:p w:rsidR="00892B45" w:rsidRDefault="00892B45" w:rsidP="00892B45">
      <w:pPr>
        <w:ind w:left="720"/>
        <w:rPr>
          <w:color w:val="C00000"/>
          <w:lang w:val="en-AU"/>
        </w:rPr>
      </w:pPr>
      <w:r w:rsidRPr="00892B45">
        <w:rPr>
          <w:color w:val="C00000"/>
          <w:lang w:val="en-AU"/>
        </w:rPr>
        <w:t>2. It is important to discern between the Jewish Messiah and the pagan messiah of the Gentile world</w:t>
      </w:r>
      <w:r>
        <w:rPr>
          <w:color w:val="C00000"/>
          <w:lang w:val="en-AU"/>
        </w:rPr>
        <w:t>.</w:t>
      </w:r>
    </w:p>
    <w:p w:rsidR="00892B45" w:rsidRDefault="00892B45" w:rsidP="00892B45">
      <w:pPr>
        <w:ind w:left="720"/>
        <w:rPr>
          <w:color w:val="C00000"/>
          <w:lang w:val="en-AU"/>
        </w:rPr>
      </w:pPr>
    </w:p>
    <w:p w:rsidR="00892B45" w:rsidRDefault="00892B45" w:rsidP="00892B45">
      <w:pPr>
        <w:ind w:left="720"/>
        <w:rPr>
          <w:color w:val="C00000"/>
          <w:lang w:val="en-AU"/>
        </w:rPr>
      </w:pPr>
      <w:r w:rsidRPr="00892B45">
        <w:rPr>
          <w:color w:val="C00000"/>
          <w:lang w:val="en-AU"/>
        </w:rPr>
        <w:t>Adon Ezra: True justice is only accomplished by the hand of HaShem, thru the Written and Oral Torah, as taught by our wise sages/teachers. Anything less is a fraud.</w:t>
      </w:r>
    </w:p>
    <w:p w:rsidR="00892B45" w:rsidRDefault="00892B45" w:rsidP="00892B45">
      <w:pPr>
        <w:ind w:left="720"/>
        <w:rPr>
          <w:color w:val="C00000"/>
          <w:lang w:val="en-AU"/>
        </w:rPr>
      </w:pPr>
    </w:p>
    <w:p w:rsidR="002328F6" w:rsidRDefault="002328F6" w:rsidP="002328F6">
      <w:pPr>
        <w:numPr>
          <w:ilvl w:val="0"/>
          <w:numId w:val="1"/>
        </w:numPr>
        <w:rPr>
          <w:lang w:val="en-AU"/>
        </w:rPr>
      </w:pPr>
      <w:r w:rsidRPr="002328F6">
        <w:rPr>
          <w:lang w:val="en-AU"/>
        </w:rPr>
        <w:t>In your opinion, and taking into consideration all of the above readings for this Sabbath, what is the prophetic message (the idea that encapsulates all the Scripture passages read) for this week?</w:t>
      </w:r>
    </w:p>
    <w:p w:rsidR="00B22664" w:rsidRDefault="00B22664" w:rsidP="00B22664">
      <w:pPr>
        <w:ind w:left="720"/>
        <w:rPr>
          <w:color w:val="C00000"/>
          <w:lang w:val="en-AU"/>
        </w:rPr>
      </w:pPr>
      <w:r w:rsidRPr="00B22664">
        <w:rPr>
          <w:color w:val="C00000"/>
          <w:lang w:val="en-AU"/>
        </w:rPr>
        <w:t>Focus on the performance of the mitzvot and the study of Torah in</w:t>
      </w:r>
      <w:r w:rsidR="00892B45">
        <w:rPr>
          <w:color w:val="C00000"/>
          <w:lang w:val="en-AU"/>
        </w:rPr>
        <w:t xml:space="preserve"> </w:t>
      </w:r>
      <w:r w:rsidRPr="00B22664">
        <w:rPr>
          <w:color w:val="C00000"/>
          <w:lang w:val="en-AU"/>
        </w:rPr>
        <w:t>order to defeat or enemies and the enemies of HaShem.</w:t>
      </w:r>
    </w:p>
    <w:p w:rsidR="00892B45" w:rsidRDefault="00892B45" w:rsidP="00B22664">
      <w:pPr>
        <w:ind w:left="720"/>
        <w:rPr>
          <w:color w:val="C00000"/>
          <w:lang w:val="en-AU"/>
        </w:rPr>
      </w:pPr>
    </w:p>
    <w:p w:rsidR="00892B45" w:rsidRDefault="00892B45" w:rsidP="00892B45">
      <w:pPr>
        <w:ind w:left="720"/>
        <w:rPr>
          <w:color w:val="C00000"/>
          <w:lang w:val="en-AU"/>
        </w:rPr>
      </w:pPr>
      <w:r w:rsidRPr="00892B45">
        <w:rPr>
          <w:color w:val="C00000"/>
          <w:lang w:val="en-AU"/>
        </w:rPr>
        <w:t>Dr. Elizabeth Oakely: Only by cleaving to our Hakham and be diligent in Torah study,(both oral and written) can we have the level of discernment to judge between a true prophet and a false one.</w:t>
      </w:r>
    </w:p>
    <w:p w:rsidR="00892B45" w:rsidRPr="00892B45" w:rsidRDefault="00892B45" w:rsidP="00892B45">
      <w:pPr>
        <w:ind w:left="720"/>
        <w:rPr>
          <w:color w:val="C00000"/>
          <w:lang w:val="en-AU"/>
        </w:rPr>
      </w:pPr>
    </w:p>
    <w:p w:rsidR="00892B45" w:rsidRDefault="00892B45" w:rsidP="00892B45">
      <w:pPr>
        <w:ind w:left="720"/>
        <w:rPr>
          <w:color w:val="C00000"/>
          <w:lang w:val="en-AU"/>
        </w:rPr>
      </w:pPr>
      <w:r w:rsidRPr="00892B45">
        <w:rPr>
          <w:color w:val="C00000"/>
          <w:lang w:val="en-AU"/>
        </w:rPr>
        <w:t>Adon Ezra: The gap between true justice/order, and the justice of the world/nations, is growing more obvious with time. Let us be ready to give an answer to the hope that lies within.</w:t>
      </w:r>
    </w:p>
    <w:p w:rsidR="00892B45" w:rsidRDefault="00892B45" w:rsidP="00892B45">
      <w:pPr>
        <w:ind w:left="720"/>
        <w:rPr>
          <w:color w:val="C00000"/>
          <w:lang w:val="en-AU"/>
        </w:rPr>
      </w:pPr>
    </w:p>
    <w:p w:rsidR="00892B45" w:rsidRPr="00B22664" w:rsidRDefault="00892B45" w:rsidP="00892B45">
      <w:pPr>
        <w:ind w:left="720"/>
        <w:rPr>
          <w:color w:val="C00000"/>
          <w:lang w:val="en-AU"/>
        </w:rPr>
      </w:pPr>
      <w:r w:rsidRPr="00892B45">
        <w:rPr>
          <w:color w:val="C00000"/>
          <w:lang w:val="en-AU"/>
        </w:rPr>
        <w:t>HH Adon Eliyahu: Community is the greatest blessing we can experience; we should do what we can to support and build the community</w:t>
      </w:r>
      <w:r>
        <w:rPr>
          <w:color w:val="C00000"/>
          <w:lang w:val="en-AU"/>
        </w:rPr>
        <w:t>.</w:t>
      </w:r>
    </w:p>
    <w:p w:rsidR="004570BC" w:rsidRDefault="004570BC"/>
    <w:sectPr w:rsidR="004570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281618"/>
    <w:multiLevelType w:val="hybridMultilevel"/>
    <w:tmpl w:val="43F8F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displayBackgroundShape/>
  <w:embedTrueTypeFonts/>
  <w:saveSubsetFont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8F6"/>
    <w:rsid w:val="001B4159"/>
    <w:rsid w:val="002328F6"/>
    <w:rsid w:val="002C7610"/>
    <w:rsid w:val="003C422B"/>
    <w:rsid w:val="004570BC"/>
    <w:rsid w:val="004D2672"/>
    <w:rsid w:val="0051013C"/>
    <w:rsid w:val="007E0BB2"/>
    <w:rsid w:val="00892B45"/>
    <w:rsid w:val="009B3D9D"/>
    <w:rsid w:val="00B22664"/>
    <w:rsid w:val="00B54ECC"/>
    <w:rsid w:val="00C87FC2"/>
    <w:rsid w:val="00CC3D75"/>
    <w:rsid w:val="00D61A88"/>
    <w:rsid w:val="00DA441B"/>
    <w:rsid w:val="00E97F18"/>
    <w:rsid w:val="00EA1EED"/>
    <w:rsid w:val="00FE57E1"/>
    <w:rsid w:val="00FF0E1B"/>
    <w:rsid w:val="00FF5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ED"/>
    <w:pPr>
      <w:spacing w:after="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qFormat/>
    <w:rsid w:val="00FF5D6D"/>
    <w:pPr>
      <w:widowControl w:val="0"/>
      <w:autoSpaceDE w:val="0"/>
      <w:autoSpaceDN w:val="0"/>
      <w:adjustRightInd w:val="0"/>
    </w:pPr>
    <w:rPr>
      <w:rFonts w:eastAsia="Times New Roman" w:cs="Times New Roman"/>
      <w:sz w:val="20"/>
      <w:szCs w:val="24"/>
      <w:lang w:bidi="he-IL"/>
    </w:rPr>
  </w:style>
  <w:style w:type="character" w:customStyle="1" w:styleId="FootnoteTextChar">
    <w:name w:val="Footnote Text Char"/>
    <w:basedOn w:val="DefaultParagraphFont"/>
    <w:link w:val="FootnoteText"/>
    <w:rsid w:val="00FF5D6D"/>
    <w:rPr>
      <w:rFonts w:ascii="Times New Roman" w:eastAsia="Times New Roman" w:hAnsi="Times New Roman" w:cs="Times New Roman"/>
      <w:sz w:val="20"/>
      <w:szCs w:val="24"/>
      <w:lang w:bidi="he-IL"/>
    </w:rPr>
  </w:style>
  <w:style w:type="paragraph" w:styleId="ListParagraph">
    <w:name w:val="List Paragraph"/>
    <w:basedOn w:val="Normal"/>
    <w:uiPriority w:val="34"/>
    <w:qFormat/>
    <w:rsid w:val="007E0B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ED"/>
    <w:pPr>
      <w:spacing w:after="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qFormat/>
    <w:rsid w:val="00FF5D6D"/>
    <w:pPr>
      <w:widowControl w:val="0"/>
      <w:autoSpaceDE w:val="0"/>
      <w:autoSpaceDN w:val="0"/>
      <w:adjustRightInd w:val="0"/>
    </w:pPr>
    <w:rPr>
      <w:rFonts w:eastAsia="Times New Roman" w:cs="Times New Roman"/>
      <w:sz w:val="20"/>
      <w:szCs w:val="24"/>
      <w:lang w:bidi="he-IL"/>
    </w:rPr>
  </w:style>
  <w:style w:type="character" w:customStyle="1" w:styleId="FootnoteTextChar">
    <w:name w:val="Footnote Text Char"/>
    <w:basedOn w:val="DefaultParagraphFont"/>
    <w:link w:val="FootnoteText"/>
    <w:rsid w:val="00FF5D6D"/>
    <w:rPr>
      <w:rFonts w:ascii="Times New Roman" w:eastAsia="Times New Roman" w:hAnsi="Times New Roman" w:cs="Times New Roman"/>
      <w:sz w:val="20"/>
      <w:szCs w:val="24"/>
      <w:lang w:bidi="he-IL"/>
    </w:rPr>
  </w:style>
  <w:style w:type="paragraph" w:styleId="ListParagraph">
    <w:name w:val="List Paragraph"/>
    <w:basedOn w:val="Normal"/>
    <w:uiPriority w:val="34"/>
    <w:qFormat/>
    <w:rsid w:val="007E0B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Greg Killian</dc:creator>
  <cp:keywords/>
  <dc:description/>
  <cp:lastModifiedBy> Greg Killian</cp:lastModifiedBy>
  <cp:revision>2</cp:revision>
  <dcterms:created xsi:type="dcterms:W3CDTF">2012-01-13T03:40:00Z</dcterms:created>
  <dcterms:modified xsi:type="dcterms:W3CDTF">2012-01-13T03:40:00Z</dcterms:modified>
</cp:coreProperties>
</file>