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312E" w14:textId="77777777" w:rsidR="008F5F1C" w:rsidRDefault="003772F3">
      <w:pPr>
        <w:jc w:val="center"/>
      </w:pPr>
      <w:r w:rsidRPr="00744F0B">
        <w:rPr>
          <w:noProof/>
          <w:lang w:bidi="he-IL"/>
        </w:rPr>
        <w:drawing>
          <wp:inline distT="0" distB="0" distL="0" distR="0" wp14:anchorId="5C8A6441" wp14:editId="4435040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7B44A93" w14:textId="1BE17E35" w:rsidR="0053267D" w:rsidRPr="0053267D" w:rsidRDefault="0053267D" w:rsidP="0053267D">
      <w:pPr>
        <w:overflowPunct w:val="0"/>
        <w:autoSpaceDE w:val="0"/>
        <w:autoSpaceDN w:val="0"/>
        <w:adjustRightInd w:val="0"/>
        <w:jc w:val="center"/>
        <w:textAlignment w:val="baseline"/>
        <w:outlineLvl w:val="0"/>
        <w:rPr>
          <w:rFonts w:cs="Arial"/>
          <w:b/>
          <w:bCs/>
          <w:kern w:val="28"/>
          <w:sz w:val="44"/>
          <w:szCs w:val="32"/>
        </w:rPr>
      </w:pPr>
      <w:bookmarkStart w:id="0" w:name="OLE_LINK3"/>
      <w:bookmarkStart w:id="1" w:name="OLE_LINK4"/>
      <w:r w:rsidRPr="0053267D">
        <w:rPr>
          <w:rFonts w:cs="Arial"/>
          <w:b/>
          <w:bCs/>
          <w:kern w:val="28"/>
          <w:sz w:val="44"/>
          <w:szCs w:val="32"/>
        </w:rPr>
        <w:t xml:space="preserve">The Fast of </w:t>
      </w:r>
      <w:r w:rsidRPr="00FD2013">
        <w:rPr>
          <w:rFonts w:cs="Arial"/>
          <w:b/>
          <w:bCs/>
          <w:kern w:val="28"/>
          <w:sz w:val="44"/>
          <w:szCs w:val="32"/>
        </w:rPr>
        <w:t>Tebet</w:t>
      </w:r>
      <w:r w:rsidRPr="0053267D">
        <w:rPr>
          <w:rFonts w:cs="Arial"/>
          <w:b/>
          <w:bCs/>
          <w:kern w:val="28"/>
          <w:sz w:val="44"/>
          <w:szCs w:val="32"/>
        </w:rPr>
        <w:t xml:space="preserve"> 10</w:t>
      </w:r>
      <w:bookmarkEnd w:id="0"/>
      <w:bookmarkEnd w:id="1"/>
      <w:r w:rsidRPr="0053267D">
        <w:rPr>
          <w:rFonts w:cs="Arial"/>
          <w:b/>
          <w:bCs/>
          <w:kern w:val="28"/>
          <w:sz w:val="44"/>
          <w:szCs w:val="32"/>
        </w:rPr>
        <w:t xml:space="preserve"> - </w:t>
      </w:r>
      <w:r w:rsidRPr="0053267D">
        <w:rPr>
          <w:b/>
          <w:bCs/>
          <w:kern w:val="28"/>
          <w:sz w:val="48"/>
          <w:szCs w:val="48"/>
          <w:rtl/>
          <w:lang w:bidi="he-IL"/>
        </w:rPr>
        <w:t>עשרה בטבת</w:t>
      </w:r>
    </w:p>
    <w:p w14:paraId="691CA39C" w14:textId="77777777" w:rsidR="008F5F1C" w:rsidRDefault="008F5F1C">
      <w:pPr>
        <w:jc w:val="center"/>
      </w:pPr>
      <w:r>
        <w:t>By Rabbi Dr. Hillel ben David (Greg Killian)</w:t>
      </w:r>
    </w:p>
    <w:p w14:paraId="0ABD8C90" w14:textId="77777777" w:rsidR="008F5F1C" w:rsidRDefault="003772F3">
      <w:pPr>
        <w:jc w:val="center"/>
      </w:pPr>
      <w:r w:rsidRPr="00744F0B">
        <w:rPr>
          <w:noProof/>
          <w:lang w:bidi="he-IL"/>
        </w:rPr>
        <w:drawing>
          <wp:inline distT="0" distB="0" distL="0" distR="0" wp14:anchorId="40E86865" wp14:editId="2EF9BB1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4C63194" w14:textId="77777777" w:rsidR="008F5F1C" w:rsidRDefault="008F5F1C"/>
    <w:p w14:paraId="6268B642" w14:textId="77777777" w:rsidR="008F5F1C" w:rsidRDefault="008F5F1C">
      <w:pPr>
        <w:jc w:val="left"/>
        <w:sectPr w:rsidR="008F5F1C">
          <w:footerReference w:type="even" r:id="rId9"/>
          <w:footerReference w:type="default" r:id="rId10"/>
          <w:pgSz w:w="12240" w:h="15840"/>
          <w:pgMar w:top="720" w:right="720" w:bottom="720" w:left="1008" w:header="720" w:footer="720" w:gutter="0"/>
          <w:cols w:space="720"/>
          <w:docGrid w:linePitch="360"/>
          <w15:footnoteColumns w:val="1"/>
        </w:sectPr>
      </w:pPr>
    </w:p>
    <w:p w14:paraId="5E07CBA9" w14:textId="0D1016E9" w:rsidR="0053267D" w:rsidRPr="0053267D" w:rsidRDefault="0053267D" w:rsidP="0053267D">
      <w:r w:rsidRPr="0053267D">
        <w:t xml:space="preserve">In this </w:t>
      </w:r>
      <w:r w:rsidRPr="00FD2013">
        <w:t>study</w:t>
      </w:r>
      <w:r w:rsidRPr="0053267D">
        <w:t xml:space="preserve"> I would like to examine the implications and background for the Fast of </w:t>
      </w:r>
      <w:r w:rsidRPr="00FD2013">
        <w:t>Tebet</w:t>
      </w:r>
      <w:r w:rsidRPr="0053267D">
        <w:t xml:space="preserve"> 10 (the fast of the tenth month - Asara  B’</w:t>
      </w:r>
      <w:r w:rsidRPr="00FD2013">
        <w:t>Tebet</w:t>
      </w:r>
      <w:r w:rsidRPr="0053267D">
        <w:t xml:space="preserve"> - </w:t>
      </w:r>
      <w:r w:rsidRPr="0053267D">
        <w:rPr>
          <w:kern w:val="28"/>
          <w:rtl/>
          <w:lang w:bidi="he-IL"/>
        </w:rPr>
        <w:t>עשרה בטבת</w:t>
      </w:r>
      <w:r w:rsidRPr="0053267D">
        <w:t xml:space="preserve">). This is a day of fasting and </w:t>
      </w:r>
      <w:r w:rsidRPr="00FD2013">
        <w:t>mourning</w:t>
      </w:r>
      <w:r w:rsidRPr="0053267D">
        <w:t>.</w:t>
      </w:r>
    </w:p>
    <w:p w14:paraId="6C1CF12D" w14:textId="77777777" w:rsidR="0053267D" w:rsidRPr="0053267D" w:rsidRDefault="0053267D" w:rsidP="0053267D"/>
    <w:p w14:paraId="2D5D42EF" w14:textId="1CECF282" w:rsidR="0053267D" w:rsidRPr="0053267D" w:rsidRDefault="0053267D" w:rsidP="0053267D">
      <w:pPr>
        <w:rPr>
          <w:bCs/>
        </w:rPr>
      </w:pPr>
      <w:r w:rsidRPr="00FD2013">
        <w:rPr>
          <w:bCs/>
          <w:iCs/>
        </w:rPr>
        <w:t>Tebet</w:t>
      </w:r>
      <w:r w:rsidRPr="0053267D">
        <w:rPr>
          <w:bCs/>
          <w:iCs/>
        </w:rPr>
        <w:t xml:space="preserve"> 10</w:t>
      </w:r>
      <w:r w:rsidRPr="0053267D">
        <w:rPr>
          <w:bCs/>
        </w:rPr>
        <w:t xml:space="preserve"> marks the </w:t>
      </w:r>
      <w:r w:rsidRPr="00FD2013">
        <w:rPr>
          <w:bCs/>
        </w:rPr>
        <w:t>first</w:t>
      </w:r>
      <w:r w:rsidRPr="0053267D">
        <w:rPr>
          <w:bCs/>
        </w:rPr>
        <w:t xml:space="preserve"> </w:t>
      </w:r>
      <w:r w:rsidRPr="00FD2013">
        <w:rPr>
          <w:bCs/>
        </w:rPr>
        <w:t>event</w:t>
      </w:r>
      <w:r w:rsidRPr="0053267D">
        <w:rPr>
          <w:bCs/>
        </w:rPr>
        <w:t xml:space="preserve"> in a chain, which resulted in the eventual destruction of </w:t>
      </w:r>
      <w:r w:rsidRPr="00FD2013">
        <w:rPr>
          <w:bCs/>
          <w:iCs/>
        </w:rPr>
        <w:t>Jerusalem</w:t>
      </w:r>
      <w:r w:rsidRPr="0053267D">
        <w:rPr>
          <w:bCs/>
        </w:rPr>
        <w:t xml:space="preserve"> and the </w:t>
      </w:r>
      <w:r w:rsidRPr="00FD2013">
        <w:rPr>
          <w:bCs/>
        </w:rPr>
        <w:t>First</w:t>
      </w:r>
      <w:r w:rsidRPr="0053267D">
        <w:rPr>
          <w:bCs/>
        </w:rPr>
        <w:t xml:space="preserve"> </w:t>
      </w:r>
      <w:r w:rsidRPr="00FD2013">
        <w:rPr>
          <w:bCs/>
          <w:iCs/>
        </w:rPr>
        <w:t>Temple</w:t>
      </w:r>
      <w:r w:rsidRPr="0053267D">
        <w:rPr>
          <w:bCs/>
          <w:i/>
          <w:iCs/>
        </w:rPr>
        <w:t>,</w:t>
      </w:r>
      <w:r w:rsidRPr="0053267D">
        <w:rPr>
          <w:bCs/>
        </w:rPr>
        <w:t xml:space="preserve"> and the </w:t>
      </w:r>
      <w:r w:rsidRPr="00FD2013">
        <w:rPr>
          <w:bCs/>
        </w:rPr>
        <w:t>exile</w:t>
      </w:r>
      <w:r w:rsidRPr="0053267D">
        <w:rPr>
          <w:bCs/>
        </w:rPr>
        <w:t xml:space="preserve"> of the </w:t>
      </w:r>
      <w:r w:rsidRPr="00FD2013">
        <w:rPr>
          <w:bCs/>
        </w:rPr>
        <w:t>Jewish</w:t>
      </w:r>
      <w:r w:rsidRPr="0053267D">
        <w:rPr>
          <w:bCs/>
        </w:rPr>
        <w:t xml:space="preserve"> people.</w:t>
      </w:r>
    </w:p>
    <w:p w14:paraId="6DDDA0C4" w14:textId="77777777" w:rsidR="0053267D" w:rsidRPr="0053267D" w:rsidRDefault="0053267D" w:rsidP="0053267D">
      <w:pPr>
        <w:rPr>
          <w:bCs/>
        </w:rPr>
      </w:pPr>
    </w:p>
    <w:p w14:paraId="6A6D6627" w14:textId="18FAC39C" w:rsidR="0053267D" w:rsidRPr="0053267D" w:rsidRDefault="0053267D" w:rsidP="0053267D">
      <w:r w:rsidRPr="0053267D">
        <w:t xml:space="preserve">The 10th of </w:t>
      </w:r>
      <w:r w:rsidRPr="00FD2013">
        <w:t>Tebet</w:t>
      </w:r>
      <w:r w:rsidRPr="0053267D">
        <w:t xml:space="preserve">, </w:t>
      </w:r>
      <w:r w:rsidRPr="00FD2013">
        <w:t>known</w:t>
      </w:r>
      <w:r w:rsidRPr="0053267D">
        <w:t xml:space="preserve"> as Asara B’</w:t>
      </w:r>
      <w:r w:rsidRPr="00FD2013">
        <w:t>Tebet</w:t>
      </w:r>
      <w:r w:rsidRPr="0053267D">
        <w:t xml:space="preserve"> in </w:t>
      </w:r>
      <w:r w:rsidRPr="00FD2013">
        <w:t>Hebrew</w:t>
      </w:r>
      <w:r w:rsidRPr="0053267D">
        <w:t xml:space="preserve">, is a fast day, marking the day, in the year 3336 from </w:t>
      </w:r>
      <w:r w:rsidRPr="00FD2013">
        <w:t>Creation</w:t>
      </w:r>
      <w:r w:rsidRPr="0053267D">
        <w:t xml:space="preserve">, or 425 BCE, when the troops of Nebuchadnezzar of Babylonia surrounded </w:t>
      </w:r>
      <w:r w:rsidRPr="00FD2013">
        <w:t>Jerusalem</w:t>
      </w:r>
      <w:r w:rsidRPr="0053267D">
        <w:t xml:space="preserve">, beginning a 30-month siege, which ended with the destruction of the </w:t>
      </w:r>
      <w:r w:rsidRPr="00FD2013">
        <w:t>city</w:t>
      </w:r>
      <w:r w:rsidRPr="0053267D">
        <w:t xml:space="preserve">, the ruin of the Holy </w:t>
      </w:r>
      <w:r w:rsidRPr="00FD2013">
        <w:t>Temple</w:t>
      </w:r>
      <w:r w:rsidRPr="0053267D">
        <w:t xml:space="preserve">, and death and enslavement of many of her citizens. This is seen as the catalyst for the </w:t>
      </w:r>
      <w:r w:rsidRPr="00FD2013">
        <w:t>future</w:t>
      </w:r>
      <w:r w:rsidRPr="0053267D">
        <w:t xml:space="preserve"> </w:t>
      </w:r>
      <w:r w:rsidRPr="00FD2013">
        <w:t>exiles</w:t>
      </w:r>
      <w:r w:rsidRPr="0053267D">
        <w:t xml:space="preserve"> and a cataclysmic </w:t>
      </w:r>
      <w:r w:rsidRPr="00FD2013">
        <w:t>event</w:t>
      </w:r>
      <w:r w:rsidRPr="0053267D">
        <w:t xml:space="preserve"> from which we have never fully recovered, because even when the Second </w:t>
      </w:r>
      <w:r w:rsidRPr="00FD2013">
        <w:t>Temple</w:t>
      </w:r>
      <w:r w:rsidRPr="0053267D">
        <w:t xml:space="preserve"> was finally built, it never returned to its full glory.</w:t>
      </w:r>
    </w:p>
    <w:p w14:paraId="01F4D631" w14:textId="77777777" w:rsidR="0053267D" w:rsidRPr="0053267D" w:rsidRDefault="0053267D" w:rsidP="0053267D"/>
    <w:p w14:paraId="28C9B81F" w14:textId="0A993762" w:rsidR="0053267D" w:rsidRPr="0053267D" w:rsidRDefault="0053267D" w:rsidP="0053267D">
      <w:r w:rsidRPr="0053267D">
        <w:rPr>
          <w:i/>
        </w:rPr>
        <w:t xml:space="preserve">The essential significance of the fast of the </w:t>
      </w:r>
      <w:r w:rsidRPr="00FD2013">
        <w:rPr>
          <w:i/>
        </w:rPr>
        <w:t>Tenth of Tebet</w:t>
      </w:r>
      <w:r w:rsidRPr="0053267D">
        <w:rPr>
          <w:i/>
        </w:rPr>
        <w:t xml:space="preserve">, as well as that of the other fast days, is not primarily the grief and </w:t>
      </w:r>
      <w:r w:rsidRPr="00FD2013">
        <w:rPr>
          <w:i/>
        </w:rPr>
        <w:t>mourning</w:t>
      </w:r>
      <w:r w:rsidRPr="0053267D">
        <w:rPr>
          <w:i/>
        </w:rPr>
        <w:t xml:space="preserve"> which they evoke. Their aim is rather to awaken the hearts towards repentance; to recall to us, both the evil deeds of our </w:t>
      </w:r>
      <w:r w:rsidRPr="00FD2013">
        <w:rPr>
          <w:i/>
        </w:rPr>
        <w:t>fathers</w:t>
      </w:r>
      <w:r w:rsidRPr="0053267D">
        <w:rPr>
          <w:i/>
        </w:rPr>
        <w:t xml:space="preserve">, and our own evil deeds, which caused anguish to befall both them and us and thereby to cause us to return towards the good. As it is said (Vayikra 26): And they shall confess their transgressions and the transgressions of their </w:t>
      </w:r>
      <w:r w:rsidRPr="00FD2013">
        <w:rPr>
          <w:i/>
        </w:rPr>
        <w:t>fathers</w:t>
      </w:r>
      <w:r w:rsidRPr="0053267D">
        <w:rPr>
          <w:i/>
        </w:rPr>
        <w:t>.</w:t>
      </w:r>
      <w:r w:rsidRPr="0053267D">
        <w:rPr>
          <w:i/>
          <w:sz w:val="20"/>
          <w:vertAlign w:val="superscript"/>
        </w:rPr>
        <w:footnoteReference w:id="1"/>
      </w:r>
    </w:p>
    <w:p w14:paraId="5DA93815" w14:textId="77777777" w:rsidR="0053267D" w:rsidRPr="0053267D" w:rsidRDefault="0053267D" w:rsidP="0053267D"/>
    <w:p w14:paraId="3FD95EA9" w14:textId="7FF1CF10" w:rsidR="0053267D" w:rsidRPr="0053267D" w:rsidRDefault="0053267D" w:rsidP="0053267D">
      <w:r w:rsidRPr="0053267D">
        <w:t xml:space="preserve">The tenth day of the tenth month – the Tenth of </w:t>
      </w:r>
      <w:r w:rsidRPr="00FD2013">
        <w:t>Tebet</w:t>
      </w:r>
      <w:r w:rsidRPr="0053267D">
        <w:t xml:space="preserve"> (Asara B’</w:t>
      </w:r>
      <w:r w:rsidRPr="00FD2013">
        <w:t>Tebet</w:t>
      </w:r>
      <w:r w:rsidRPr="0053267D">
        <w:t xml:space="preserve"> - </w:t>
      </w:r>
      <w:r w:rsidRPr="0053267D">
        <w:rPr>
          <w:b/>
          <w:bCs/>
          <w:color w:val="000000"/>
          <w:sz w:val="28"/>
          <w:szCs w:val="28"/>
          <w:lang w:val="en"/>
        </w:rPr>
        <w:t>עשרה בטבת</w:t>
      </w:r>
      <w:r w:rsidRPr="0053267D">
        <w:t xml:space="preserve">), is a fast day, the fast of </w:t>
      </w:r>
      <w:r w:rsidRPr="00FD2013">
        <w:t>Tebet</w:t>
      </w:r>
      <w:r w:rsidRPr="0053267D">
        <w:t xml:space="preserve"> 10. It falls out either </w:t>
      </w:r>
      <w:r w:rsidRPr="00FD2013">
        <w:t>seven</w:t>
      </w:r>
      <w:r w:rsidRPr="0053267D">
        <w:t xml:space="preserve"> or </w:t>
      </w:r>
      <w:r w:rsidRPr="00FD2013">
        <w:t>eight</w:t>
      </w:r>
      <w:r w:rsidRPr="0053267D">
        <w:t xml:space="preserve"> </w:t>
      </w:r>
      <w:r w:rsidRPr="0053267D">
        <w:t xml:space="preserve">days after the conclusion of </w:t>
      </w:r>
      <w:r w:rsidRPr="00FD2013">
        <w:t>Chanukah</w:t>
      </w:r>
      <w:r w:rsidRPr="0053267D">
        <w:t xml:space="preserve">, depending on whether </w:t>
      </w:r>
      <w:r w:rsidRPr="00FD2013">
        <w:t>Rosh Chodesh</w:t>
      </w:r>
      <w:r w:rsidRPr="0053267D">
        <w:t xml:space="preserve"> of </w:t>
      </w:r>
      <w:r w:rsidRPr="00FD2013">
        <w:t>Tebet</w:t>
      </w:r>
      <w:r w:rsidRPr="0053267D">
        <w:t xml:space="preserve"> that year is observed for </w:t>
      </w:r>
      <w:r w:rsidRPr="00FD2013">
        <w:t>one</w:t>
      </w:r>
      <w:r w:rsidRPr="0053267D">
        <w:t xml:space="preserve"> day or </w:t>
      </w:r>
      <w:r w:rsidRPr="00FD2013">
        <w:t>two</w:t>
      </w:r>
      <w:r w:rsidRPr="0053267D">
        <w:t>.</w:t>
      </w:r>
    </w:p>
    <w:p w14:paraId="11115BDA" w14:textId="77777777" w:rsidR="0053267D" w:rsidRPr="0053267D" w:rsidRDefault="0053267D" w:rsidP="0053267D"/>
    <w:p w14:paraId="61FD8798" w14:textId="148BCE2E" w:rsidR="0053267D" w:rsidRPr="0053267D" w:rsidRDefault="0053267D" w:rsidP="0053267D">
      <w:r w:rsidRPr="0053267D">
        <w:rPr>
          <w:lang w:val="en"/>
        </w:rPr>
        <w:t xml:space="preserve">As with all minor fast days, the Tenth of </w:t>
      </w:r>
      <w:r w:rsidRPr="00FD2013">
        <w:rPr>
          <w:lang w:val="en"/>
        </w:rPr>
        <w:t>Tebet</w:t>
      </w:r>
      <w:r w:rsidRPr="0053267D">
        <w:rPr>
          <w:lang w:val="en"/>
        </w:rPr>
        <w:t xml:space="preserve"> begins at dawn and concludes at nightfall. In accordance with the general rules of minor fasts as set forth in the Code of </w:t>
      </w:r>
      <w:r w:rsidRPr="00FD2013">
        <w:rPr>
          <w:lang w:val="en"/>
        </w:rPr>
        <w:t>Jewish</w:t>
      </w:r>
      <w:r w:rsidRPr="0053267D">
        <w:rPr>
          <w:lang w:val="en"/>
        </w:rPr>
        <w:t xml:space="preserve"> </w:t>
      </w:r>
      <w:r w:rsidRPr="00FD2013">
        <w:rPr>
          <w:lang w:val="en"/>
        </w:rPr>
        <w:t>Law</w:t>
      </w:r>
      <w:r w:rsidRPr="0053267D">
        <w:rPr>
          <w:sz w:val="20"/>
          <w:vertAlign w:val="superscript"/>
        </w:rPr>
        <w:footnoteReference w:id="2"/>
      </w:r>
      <w:r w:rsidRPr="0053267D">
        <w:rPr>
          <w:lang w:val="en"/>
        </w:rPr>
        <w:t xml:space="preserve">, and in contrast to </w:t>
      </w:r>
      <w:r w:rsidRPr="00FD2013">
        <w:rPr>
          <w:lang w:val="en"/>
        </w:rPr>
        <w:t>Tisha B’Ab</w:t>
      </w:r>
      <w:r w:rsidRPr="0053267D">
        <w:rPr>
          <w:lang w:val="en"/>
        </w:rPr>
        <w:t xml:space="preserve">, there are no additional </w:t>
      </w:r>
      <w:r w:rsidRPr="00FD2013">
        <w:rPr>
          <w:lang w:val="en"/>
        </w:rPr>
        <w:t>physical</w:t>
      </w:r>
      <w:r w:rsidRPr="0053267D">
        <w:rPr>
          <w:lang w:val="en"/>
        </w:rPr>
        <w:t xml:space="preserve"> constraints beyond fasting from </w:t>
      </w:r>
      <w:r w:rsidRPr="00FD2013">
        <w:rPr>
          <w:lang w:val="en"/>
        </w:rPr>
        <w:t>food</w:t>
      </w:r>
      <w:r w:rsidRPr="0053267D">
        <w:rPr>
          <w:lang w:val="en"/>
        </w:rPr>
        <w:t xml:space="preserve"> and water (such as the prohibitions against bathing or of wearing leather shoes). Because it is a minor fast day, </w:t>
      </w:r>
      <w:r w:rsidRPr="00FD2013">
        <w:rPr>
          <w:lang w:val="en"/>
        </w:rPr>
        <w:t>halacha</w:t>
      </w:r>
      <w:r w:rsidRPr="0053267D">
        <w:rPr>
          <w:lang w:val="en"/>
        </w:rPr>
        <w:t xml:space="preserve"> exempts from fasting those who are ill, even if their illnesses are not life threatening, and pregnant and nursing women who find fasting difficult.</w:t>
      </w:r>
      <w:r w:rsidRPr="0053267D">
        <w:rPr>
          <w:sz w:val="20"/>
          <w:vertAlign w:val="superscript"/>
        </w:rPr>
        <w:footnoteReference w:id="3"/>
      </w:r>
      <w:r w:rsidRPr="0053267D">
        <w:rPr>
          <w:sz w:val="20"/>
          <w:vertAlign w:val="superscript"/>
        </w:rPr>
        <w:t xml:space="preserve"> </w:t>
      </w:r>
    </w:p>
    <w:p w14:paraId="5647C469" w14:textId="77777777" w:rsidR="0053267D" w:rsidRPr="0053267D" w:rsidRDefault="0053267D" w:rsidP="0053267D"/>
    <w:p w14:paraId="1A46C318" w14:textId="5E79644E" w:rsidR="0053267D" w:rsidRPr="0053267D" w:rsidRDefault="0053267D" w:rsidP="0053267D">
      <w:pPr>
        <w:rPr>
          <w:sz w:val="20"/>
          <w:szCs w:val="20"/>
        </w:rPr>
      </w:pPr>
      <w:r w:rsidRPr="0053267D">
        <w:t xml:space="preserve">Today our </w:t>
      </w:r>
      <w:r w:rsidRPr="00FD2013">
        <w:t>calendar</w:t>
      </w:r>
      <w:r w:rsidRPr="0053267D">
        <w:t xml:space="preserve"> calculation is such that the only public fast which can fall on Erev </w:t>
      </w:r>
      <w:r w:rsidRPr="00FD2013">
        <w:t>Shabbat</w:t>
      </w:r>
      <w:r w:rsidRPr="0053267D">
        <w:t xml:space="preserve"> is the tenth of </w:t>
      </w:r>
      <w:r w:rsidRPr="00FD2013">
        <w:t>Tebet</w:t>
      </w:r>
      <w:r w:rsidRPr="0053267D">
        <w:t xml:space="preserve">. When it does, we fast the entire day until </w:t>
      </w:r>
      <w:r w:rsidRPr="00FD2013">
        <w:t>Shabbat</w:t>
      </w:r>
      <w:r w:rsidRPr="0053267D">
        <w:t xml:space="preserve"> kiddush.</w:t>
      </w:r>
    </w:p>
    <w:p w14:paraId="27B7261E" w14:textId="77777777" w:rsidR="0053267D" w:rsidRPr="0053267D" w:rsidRDefault="0053267D" w:rsidP="0053267D"/>
    <w:p w14:paraId="383E21CB" w14:textId="77777777" w:rsidR="0053267D" w:rsidRPr="0053267D" w:rsidRDefault="0053267D" w:rsidP="0053267D">
      <w:pPr>
        <w:keepNext/>
        <w:outlineLvl w:val="0"/>
        <w:rPr>
          <w:b/>
          <w:bCs/>
        </w:rPr>
      </w:pPr>
      <w:r w:rsidRPr="0053267D">
        <w:rPr>
          <w:b/>
          <w:bCs/>
        </w:rPr>
        <w:t>Dates</w:t>
      </w:r>
    </w:p>
    <w:p w14:paraId="53DEAAD5" w14:textId="67B864D7" w:rsidR="0053267D" w:rsidRPr="0053267D" w:rsidRDefault="0053267D" w:rsidP="0053267D">
      <w:pPr>
        <w:jc w:val="center"/>
      </w:pPr>
      <w:r w:rsidRPr="00FD2013">
        <w:t>Tebet</w:t>
      </w:r>
      <w:r w:rsidRPr="0053267D">
        <w:t xml:space="preserve"> 10 falls on</w:t>
      </w:r>
    </w:p>
    <w:p w14:paraId="204C96F5" w14:textId="1608D995" w:rsidR="0053267D" w:rsidRPr="0053267D" w:rsidRDefault="0053267D" w:rsidP="0053267D">
      <w:pPr>
        <w:jc w:val="center"/>
      </w:pPr>
      <w:r w:rsidRPr="0053267D">
        <w:t xml:space="preserve">Sunday 30% of the </w:t>
      </w:r>
      <w:r w:rsidRPr="00FD2013">
        <w:t>time</w:t>
      </w:r>
      <w:r w:rsidRPr="0053267D">
        <w:t>,</w:t>
      </w:r>
    </w:p>
    <w:p w14:paraId="3547E5DC" w14:textId="77777777" w:rsidR="0053267D" w:rsidRPr="0053267D" w:rsidRDefault="0053267D" w:rsidP="0053267D">
      <w:pPr>
        <w:jc w:val="center"/>
      </w:pPr>
      <w:r w:rsidRPr="0053267D">
        <w:t>Tuesday 28%,</w:t>
      </w:r>
    </w:p>
    <w:p w14:paraId="2249ECE2" w14:textId="77777777" w:rsidR="0053267D" w:rsidRPr="0053267D" w:rsidRDefault="0053267D" w:rsidP="0053267D">
      <w:pPr>
        <w:jc w:val="center"/>
      </w:pPr>
      <w:r w:rsidRPr="0053267D">
        <w:t>Wednesday 4%,</w:t>
      </w:r>
    </w:p>
    <w:p w14:paraId="09116A47" w14:textId="77777777" w:rsidR="0053267D" w:rsidRPr="0053267D" w:rsidRDefault="0053267D" w:rsidP="0053267D">
      <w:pPr>
        <w:jc w:val="center"/>
      </w:pPr>
      <w:r w:rsidRPr="0053267D">
        <w:t>Thursday 18%, and</w:t>
      </w:r>
    </w:p>
    <w:p w14:paraId="7C26E6E7" w14:textId="238AA006" w:rsidR="0053267D" w:rsidRPr="0053267D" w:rsidRDefault="0053267D" w:rsidP="0053267D">
      <w:pPr>
        <w:jc w:val="center"/>
      </w:pPr>
      <w:r w:rsidRPr="0053267D">
        <w:t xml:space="preserve">Friday 20% of the </w:t>
      </w:r>
      <w:r w:rsidRPr="00FD2013">
        <w:t>time</w:t>
      </w:r>
      <w:r w:rsidRPr="0053267D">
        <w:t>.</w:t>
      </w:r>
    </w:p>
    <w:p w14:paraId="7B752633" w14:textId="77777777" w:rsidR="0053267D" w:rsidRPr="0053267D" w:rsidRDefault="0053267D" w:rsidP="0053267D"/>
    <w:p w14:paraId="58475D26" w14:textId="4C4B6E5F" w:rsidR="0053267D" w:rsidRPr="0053267D" w:rsidRDefault="0053267D" w:rsidP="0053267D">
      <w:pPr>
        <w:rPr>
          <w:b/>
        </w:rPr>
      </w:pPr>
      <w:r w:rsidRPr="0053267D">
        <w:t xml:space="preserve">Never on Monday or </w:t>
      </w:r>
      <w:r w:rsidRPr="00FD2013">
        <w:t>Shabbat</w:t>
      </w:r>
      <w:r w:rsidRPr="0053267D">
        <w:t xml:space="preserve">. </w:t>
      </w:r>
      <w:r w:rsidRPr="00FD2013">
        <w:rPr>
          <w:b/>
          <w:bCs/>
        </w:rPr>
        <w:t>Tebet 10 is the only fast that can fall on Friday in our fixed calendar</w:t>
      </w:r>
      <w:r w:rsidRPr="0053267D">
        <w:t xml:space="preserve">. </w:t>
      </w:r>
    </w:p>
    <w:p w14:paraId="44CD66ED" w14:textId="77777777" w:rsidR="0053267D" w:rsidRPr="0053267D" w:rsidRDefault="0053267D" w:rsidP="0053267D"/>
    <w:p w14:paraId="16F27010" w14:textId="40249DEA" w:rsidR="0053267D" w:rsidRPr="0053267D" w:rsidRDefault="0053267D" w:rsidP="0053267D">
      <w:r w:rsidRPr="0053267D">
        <w:t xml:space="preserve">Observations Dealing with the </w:t>
      </w:r>
      <w:r w:rsidRPr="00FD2013">
        <w:t>Six</w:t>
      </w:r>
      <w:r w:rsidRPr="0053267D">
        <w:t xml:space="preserve"> Fast Days</w:t>
      </w:r>
      <w:r w:rsidRPr="0053267D">
        <w:br/>
        <w:t xml:space="preserve">It should come as no surprise that Sunday and Thursday are the most “fasted on” days of the week. They have their own fasts as well as those moved from </w:t>
      </w:r>
      <w:r w:rsidRPr="00FD2013">
        <w:t>Shabbat</w:t>
      </w:r>
      <w:r w:rsidRPr="0053267D">
        <w:t xml:space="preserve">. Note also that all </w:t>
      </w:r>
      <w:r w:rsidRPr="00FD2013">
        <w:t>six</w:t>
      </w:r>
      <w:r w:rsidRPr="0053267D">
        <w:t xml:space="preserve"> fasts can fall on </w:t>
      </w:r>
      <w:r w:rsidRPr="0053267D">
        <w:lastRenderedPageBreak/>
        <w:t>Thursday - the only day of the week with that distinction.</w:t>
      </w:r>
    </w:p>
    <w:p w14:paraId="6DC1C0BE" w14:textId="77777777" w:rsidR="0053267D" w:rsidRPr="0053267D" w:rsidRDefault="0053267D" w:rsidP="0053267D"/>
    <w:p w14:paraId="3D0C3C4C" w14:textId="29F534B6" w:rsidR="0053267D" w:rsidRPr="0053267D" w:rsidRDefault="0053267D" w:rsidP="0053267D">
      <w:r w:rsidRPr="0053267D">
        <w:t xml:space="preserve">The days on which our Sages decreed that we fast are connected in some fashion to our </w:t>
      </w:r>
      <w:r w:rsidRPr="00FD2013">
        <w:t>nation</w:t>
      </w:r>
      <w:r w:rsidRPr="0053267D">
        <w:t xml:space="preserve">’s </w:t>
      </w:r>
      <w:r w:rsidRPr="00FD2013">
        <w:t>exile</w:t>
      </w:r>
      <w:r w:rsidRPr="0053267D">
        <w:t xml:space="preserve">. The Sages recognized that our </w:t>
      </w:r>
      <w:r w:rsidRPr="00FD2013">
        <w:t>exile</w:t>
      </w:r>
      <w:r w:rsidRPr="0053267D">
        <w:t xml:space="preserve"> was an affliction put upon us out of love, by </w:t>
      </w:r>
      <w:r w:rsidR="005A19A4">
        <w:t>HaShem</w:t>
      </w:r>
      <w:r w:rsidRPr="0053267D">
        <w:t>, so that we would learn from our errors.</w:t>
      </w:r>
    </w:p>
    <w:p w14:paraId="19721271" w14:textId="77777777" w:rsidR="0053267D" w:rsidRPr="0053267D" w:rsidRDefault="0053267D" w:rsidP="0053267D"/>
    <w:p w14:paraId="483A42EE" w14:textId="7500C33A" w:rsidR="0053267D" w:rsidRPr="0053267D" w:rsidRDefault="0053267D" w:rsidP="0053267D">
      <w:r w:rsidRPr="0053267D">
        <w:t xml:space="preserve">The </w:t>
      </w:r>
      <w:r w:rsidRPr="0053267D">
        <w:rPr>
          <w:color w:val="00007E"/>
        </w:rPr>
        <w:t>tenth day of the tenth month</w:t>
      </w:r>
      <w:r w:rsidRPr="0053267D">
        <w:t xml:space="preserve">, the Fast of </w:t>
      </w:r>
      <w:r w:rsidRPr="00FD2013">
        <w:t>Tebet</w:t>
      </w:r>
      <w:r w:rsidRPr="0053267D">
        <w:t xml:space="preserve">, is </w:t>
      </w:r>
      <w:r w:rsidRPr="00FD2013">
        <w:t>first</w:t>
      </w:r>
      <w:r w:rsidRPr="0053267D">
        <w:t xml:space="preserve"> mentioned in:</w:t>
      </w:r>
    </w:p>
    <w:p w14:paraId="7E26820B" w14:textId="77777777" w:rsidR="0053267D" w:rsidRPr="0053267D" w:rsidRDefault="0053267D" w:rsidP="0053267D"/>
    <w:p w14:paraId="2657DB2E" w14:textId="32627E83" w:rsidR="0053267D" w:rsidRPr="0053267D" w:rsidRDefault="0053267D" w:rsidP="0053267D">
      <w:pPr>
        <w:ind w:left="288" w:right="288"/>
        <w:rPr>
          <w:i/>
        </w:rPr>
      </w:pPr>
      <w:r w:rsidRPr="0053267D">
        <w:rPr>
          <w:b/>
          <w:bCs/>
          <w:i/>
        </w:rPr>
        <w:t>Zechariah 8:19</w:t>
      </w:r>
      <w:r w:rsidRPr="0053267D">
        <w:rPr>
          <w:i/>
        </w:rPr>
        <w:t xml:space="preserve"> Thus saith </w:t>
      </w:r>
      <w:r w:rsidR="005A19A4">
        <w:rPr>
          <w:i/>
        </w:rPr>
        <w:t>HaShem</w:t>
      </w:r>
      <w:r w:rsidRPr="0053267D">
        <w:rPr>
          <w:i/>
        </w:rPr>
        <w:t xml:space="preserve"> of hosts; The fast of the </w:t>
      </w:r>
      <w:r w:rsidRPr="00FD2013">
        <w:rPr>
          <w:i/>
        </w:rPr>
        <w:t>fourth</w:t>
      </w:r>
      <w:r w:rsidRPr="0053267D">
        <w:rPr>
          <w:i/>
        </w:rPr>
        <w:t xml:space="preserve"> [month], and the fast of the </w:t>
      </w:r>
      <w:r w:rsidRPr="00FD2013">
        <w:rPr>
          <w:i/>
        </w:rPr>
        <w:t>fifth</w:t>
      </w:r>
      <w:r w:rsidRPr="0053267D">
        <w:rPr>
          <w:i/>
        </w:rPr>
        <w:t xml:space="preserve">, and the fast of the </w:t>
      </w:r>
      <w:r w:rsidRPr="00FD2013">
        <w:rPr>
          <w:i/>
        </w:rPr>
        <w:t>seventh</w:t>
      </w:r>
      <w:r w:rsidRPr="0053267D">
        <w:rPr>
          <w:i/>
        </w:rPr>
        <w:t xml:space="preserve">, and the </w:t>
      </w:r>
      <w:r w:rsidRPr="00C640D1">
        <w:rPr>
          <w:b/>
          <w:bCs/>
          <w:i/>
        </w:rPr>
        <w:t>fast of the tenth</w:t>
      </w:r>
      <w:r w:rsidRPr="0053267D">
        <w:rPr>
          <w:i/>
        </w:rPr>
        <w:t xml:space="preserve">, shall be to the house of Judah joy and gladness, and cheerful </w:t>
      </w:r>
      <w:r w:rsidRPr="00FD2013">
        <w:rPr>
          <w:i/>
        </w:rPr>
        <w:t>feasts</w:t>
      </w:r>
      <w:r w:rsidRPr="0053267D">
        <w:rPr>
          <w:i/>
        </w:rPr>
        <w:t>; therefore love the truth and peace.</w:t>
      </w:r>
    </w:p>
    <w:p w14:paraId="13803EDE" w14:textId="77777777" w:rsidR="0053267D" w:rsidRPr="0053267D" w:rsidRDefault="0053267D" w:rsidP="0053267D"/>
    <w:p w14:paraId="7E3169B1" w14:textId="22232128" w:rsidR="00216AA1" w:rsidRDefault="0053267D" w:rsidP="00C640D1">
      <w:r w:rsidRPr="00FD2013">
        <w:t>Four</w:t>
      </w:r>
      <w:r w:rsidRPr="0053267D">
        <w:t xml:space="preserve"> fast days are mentioned in this pasuk. </w:t>
      </w:r>
      <w:r w:rsidR="00216AA1">
        <w:t xml:space="preserve">The Prophet tells us that a day is </w:t>
      </w:r>
      <w:r w:rsidR="00216AA1" w:rsidRPr="00FD2013">
        <w:t>coming</w:t>
      </w:r>
      <w:r w:rsidR="00216AA1">
        <w:t xml:space="preserve"> when these fasts days will become joyful feast days. </w:t>
      </w:r>
    </w:p>
    <w:p w14:paraId="3DF23720" w14:textId="77777777" w:rsidR="00216AA1" w:rsidRDefault="00216AA1" w:rsidP="0053267D"/>
    <w:p w14:paraId="39F8853E" w14:textId="326C50DE" w:rsidR="0053267D" w:rsidRPr="0053267D" w:rsidRDefault="0053267D" w:rsidP="0053267D">
      <w:r w:rsidRPr="0053267D">
        <w:t xml:space="preserve">The </w:t>
      </w:r>
      <w:r w:rsidRPr="00FD2013">
        <w:t>Talmud</w:t>
      </w:r>
      <w:r w:rsidRPr="0053267D">
        <w:t xml:space="preserve"> tells us why we fast on these days:</w:t>
      </w:r>
    </w:p>
    <w:p w14:paraId="0E1C7704" w14:textId="77777777" w:rsidR="0053267D" w:rsidRPr="0053267D" w:rsidRDefault="0053267D" w:rsidP="0053267D"/>
    <w:p w14:paraId="750E7F9C" w14:textId="3EB52DA9" w:rsidR="0053267D" w:rsidRPr="0053267D" w:rsidRDefault="0053267D" w:rsidP="0053267D">
      <w:pPr>
        <w:ind w:left="288" w:right="288"/>
        <w:rPr>
          <w:i/>
          <w:iCs/>
        </w:rPr>
      </w:pPr>
      <w:r w:rsidRPr="00FD2013">
        <w:rPr>
          <w:b/>
          <w:bCs/>
          <w:i/>
          <w:iCs/>
        </w:rPr>
        <w:t>Rosh HaShana</w:t>
      </w:r>
      <w:r w:rsidRPr="0053267D">
        <w:rPr>
          <w:b/>
          <w:bCs/>
          <w:i/>
          <w:iCs/>
        </w:rPr>
        <w:t xml:space="preserve"> 18b</w:t>
      </w:r>
      <w:r w:rsidRPr="0053267D">
        <w:rPr>
          <w:i/>
          <w:iCs/>
        </w:rPr>
        <w:t xml:space="preserve"> It has been </w:t>
      </w:r>
      <w:r w:rsidRPr="00FD2013">
        <w:rPr>
          <w:i/>
          <w:iCs/>
        </w:rPr>
        <w:t>taught</w:t>
      </w:r>
      <w:r w:rsidRPr="0053267D">
        <w:rPr>
          <w:i/>
          <w:iCs/>
        </w:rPr>
        <w:t xml:space="preserve">: R. Simeon said: There are </w:t>
      </w:r>
      <w:r w:rsidRPr="00FD2013">
        <w:rPr>
          <w:i/>
          <w:iCs/>
        </w:rPr>
        <w:t>four</w:t>
      </w:r>
      <w:r w:rsidRPr="0053267D">
        <w:rPr>
          <w:i/>
          <w:iCs/>
        </w:rPr>
        <w:t xml:space="preserve"> expositions among those given by R. Akiba with which I do not agree. [He said]: ‘The fast of the </w:t>
      </w:r>
      <w:r w:rsidRPr="00FD2013">
        <w:rPr>
          <w:i/>
          <w:iCs/>
        </w:rPr>
        <w:t>fourth</w:t>
      </w:r>
      <w:r w:rsidRPr="0053267D">
        <w:rPr>
          <w:i/>
          <w:iCs/>
        </w:rPr>
        <w:t xml:space="preserve"> month’ — this is the </w:t>
      </w:r>
      <w:r w:rsidRPr="00FD2013">
        <w:rPr>
          <w:i/>
          <w:iCs/>
        </w:rPr>
        <w:t>ninth</w:t>
      </w:r>
      <w:r w:rsidRPr="0053267D">
        <w:rPr>
          <w:i/>
          <w:iCs/>
        </w:rPr>
        <w:t xml:space="preserve"> of </w:t>
      </w:r>
      <w:r w:rsidRPr="00FD2013">
        <w:rPr>
          <w:i/>
          <w:iCs/>
        </w:rPr>
        <w:t>Tammuz</w:t>
      </w:r>
      <w:r w:rsidRPr="0053267D">
        <w:rPr>
          <w:i/>
          <w:iCs/>
        </w:rPr>
        <w:t xml:space="preserve">, on which a breach was made in the walls of the </w:t>
      </w:r>
      <w:r w:rsidRPr="00FD2013">
        <w:rPr>
          <w:i/>
          <w:iCs/>
        </w:rPr>
        <w:t>city</w:t>
      </w:r>
      <w:r w:rsidRPr="0053267D">
        <w:rPr>
          <w:i/>
          <w:iCs/>
        </w:rPr>
        <w:t xml:space="preserve">, as it says, On the </w:t>
      </w:r>
      <w:r w:rsidRPr="00FD2013">
        <w:rPr>
          <w:i/>
          <w:iCs/>
        </w:rPr>
        <w:t>fourth</w:t>
      </w:r>
      <w:r w:rsidRPr="0053267D">
        <w:rPr>
          <w:i/>
          <w:iCs/>
        </w:rPr>
        <w:t xml:space="preserve"> month on the </w:t>
      </w:r>
      <w:r w:rsidRPr="00FD2013">
        <w:rPr>
          <w:i/>
          <w:iCs/>
        </w:rPr>
        <w:t>ninth</w:t>
      </w:r>
      <w:r w:rsidRPr="0053267D">
        <w:rPr>
          <w:i/>
          <w:iCs/>
        </w:rPr>
        <w:t xml:space="preserve"> of the month the </w:t>
      </w:r>
      <w:r w:rsidRPr="00FD2013">
        <w:rPr>
          <w:i/>
          <w:iCs/>
        </w:rPr>
        <w:t>famine</w:t>
      </w:r>
      <w:r w:rsidRPr="0053267D">
        <w:rPr>
          <w:i/>
          <w:iCs/>
        </w:rPr>
        <w:t xml:space="preserve"> was sore in the </w:t>
      </w:r>
      <w:r w:rsidRPr="00FD2013">
        <w:rPr>
          <w:i/>
          <w:iCs/>
        </w:rPr>
        <w:t>city</w:t>
      </w:r>
      <w:r w:rsidRPr="0053267D">
        <w:rPr>
          <w:i/>
          <w:iCs/>
        </w:rPr>
        <w:t xml:space="preserve">, so that there was no bread for the people of the land, and a breach was made in the </w:t>
      </w:r>
      <w:r w:rsidRPr="00FD2013">
        <w:rPr>
          <w:i/>
          <w:iCs/>
        </w:rPr>
        <w:t>city</w:t>
      </w:r>
      <w:r w:rsidRPr="0053267D">
        <w:rPr>
          <w:i/>
          <w:iCs/>
        </w:rPr>
        <w:t xml:space="preserve">. Why is it called </w:t>
      </w:r>
      <w:r w:rsidRPr="00FD2013">
        <w:rPr>
          <w:i/>
          <w:iCs/>
        </w:rPr>
        <w:t>fourth</w:t>
      </w:r>
      <w:r w:rsidRPr="0053267D">
        <w:rPr>
          <w:i/>
          <w:iCs/>
        </w:rPr>
        <w:t xml:space="preserve">? As being </w:t>
      </w:r>
      <w:r w:rsidRPr="00FD2013">
        <w:rPr>
          <w:i/>
          <w:iCs/>
        </w:rPr>
        <w:t>fourth</w:t>
      </w:r>
      <w:r w:rsidRPr="0053267D">
        <w:rPr>
          <w:i/>
          <w:iCs/>
        </w:rPr>
        <w:t xml:space="preserve"> in the order of months. ‘The fast of the </w:t>
      </w:r>
      <w:r w:rsidRPr="00FD2013">
        <w:rPr>
          <w:i/>
          <w:iCs/>
        </w:rPr>
        <w:t>fifth</w:t>
      </w:r>
      <w:r w:rsidRPr="0053267D">
        <w:rPr>
          <w:i/>
          <w:iCs/>
        </w:rPr>
        <w:t xml:space="preserve"> month’: this is the </w:t>
      </w:r>
      <w:r w:rsidRPr="00FD2013">
        <w:rPr>
          <w:i/>
          <w:iCs/>
        </w:rPr>
        <w:t>ninth</w:t>
      </w:r>
      <w:r w:rsidRPr="0053267D">
        <w:rPr>
          <w:i/>
          <w:iCs/>
        </w:rPr>
        <w:t xml:space="preserve"> of Ab, on which the </w:t>
      </w:r>
      <w:r w:rsidRPr="0053267D">
        <w:rPr>
          <w:i/>
          <w:iCs/>
          <w:color w:val="00007E"/>
        </w:rPr>
        <w:t>House of our God</w:t>
      </w:r>
      <w:r w:rsidRPr="0053267D">
        <w:rPr>
          <w:i/>
          <w:iCs/>
        </w:rPr>
        <w:t xml:space="preserve"> was burnt. Why is it called </w:t>
      </w:r>
      <w:r w:rsidRPr="00FD2013">
        <w:rPr>
          <w:i/>
          <w:iCs/>
        </w:rPr>
        <w:t>fifth</w:t>
      </w:r>
      <w:r w:rsidRPr="0053267D">
        <w:rPr>
          <w:i/>
          <w:iCs/>
        </w:rPr>
        <w:t xml:space="preserve">? as being </w:t>
      </w:r>
      <w:r w:rsidRPr="00FD2013">
        <w:rPr>
          <w:i/>
          <w:iCs/>
        </w:rPr>
        <w:t>fifth</w:t>
      </w:r>
      <w:r w:rsidRPr="0053267D">
        <w:rPr>
          <w:i/>
          <w:iCs/>
        </w:rPr>
        <w:t xml:space="preserve"> in the order of months. ‘The fast of the </w:t>
      </w:r>
      <w:r w:rsidRPr="00FD2013">
        <w:rPr>
          <w:i/>
          <w:iCs/>
        </w:rPr>
        <w:t>seventh</w:t>
      </w:r>
      <w:r w:rsidRPr="0053267D">
        <w:rPr>
          <w:i/>
          <w:iCs/>
        </w:rPr>
        <w:t xml:space="preserve"> month’: this is the </w:t>
      </w:r>
      <w:r w:rsidRPr="00FD2013">
        <w:rPr>
          <w:i/>
          <w:iCs/>
        </w:rPr>
        <w:t>third</w:t>
      </w:r>
      <w:r w:rsidRPr="0053267D">
        <w:rPr>
          <w:i/>
          <w:iCs/>
        </w:rPr>
        <w:t xml:space="preserve"> of </w:t>
      </w:r>
      <w:r w:rsidRPr="00FD2013">
        <w:rPr>
          <w:i/>
          <w:iCs/>
        </w:rPr>
        <w:t>Tishri</w:t>
      </w:r>
      <w:r w:rsidRPr="0053267D">
        <w:rPr>
          <w:i/>
          <w:iCs/>
        </w:rPr>
        <w:t xml:space="preserve"> on which </w:t>
      </w:r>
      <w:r w:rsidRPr="00FD2013">
        <w:rPr>
          <w:i/>
          <w:iCs/>
        </w:rPr>
        <w:t>Gedaliah</w:t>
      </w:r>
      <w:r w:rsidRPr="0053267D">
        <w:rPr>
          <w:i/>
          <w:iCs/>
        </w:rPr>
        <w:t xml:space="preserve"> the son of Ahikam was killed. Who killed him? Ishmael the son of Nethaniah killed him; and [the fact that a fast was instituted on this day] shows that the death of the righteous is put on a level with the burning of the House of our God. Why is it called the </w:t>
      </w:r>
      <w:r w:rsidRPr="00FD2013">
        <w:rPr>
          <w:i/>
          <w:iCs/>
        </w:rPr>
        <w:t>seventh</w:t>
      </w:r>
      <w:r w:rsidRPr="0053267D">
        <w:rPr>
          <w:i/>
          <w:iCs/>
        </w:rPr>
        <w:t xml:space="preserve">? As being the </w:t>
      </w:r>
      <w:r w:rsidRPr="00FD2013">
        <w:rPr>
          <w:i/>
          <w:iCs/>
        </w:rPr>
        <w:t>seventh</w:t>
      </w:r>
      <w:r w:rsidRPr="0053267D">
        <w:rPr>
          <w:i/>
          <w:iCs/>
        </w:rPr>
        <w:t xml:space="preserve"> in the order of months. ‘The fast of the tenth month’: this is the tenth of Tebeth on which the king of </w:t>
      </w:r>
      <w:r w:rsidRPr="00FD2013">
        <w:rPr>
          <w:i/>
          <w:iCs/>
        </w:rPr>
        <w:t>Babylon</w:t>
      </w:r>
      <w:r w:rsidRPr="0053267D">
        <w:rPr>
          <w:i/>
          <w:iCs/>
        </w:rPr>
        <w:t xml:space="preserve"> invested </w:t>
      </w:r>
      <w:r w:rsidRPr="00FD2013">
        <w:rPr>
          <w:i/>
          <w:iCs/>
        </w:rPr>
        <w:t>Jerusalem</w:t>
      </w:r>
      <w:r w:rsidRPr="0053267D">
        <w:rPr>
          <w:i/>
          <w:iCs/>
        </w:rPr>
        <w:t xml:space="preserve">, as it says, And the word of the Lord came unto me in the </w:t>
      </w:r>
      <w:r w:rsidRPr="00FD2013">
        <w:rPr>
          <w:i/>
          <w:iCs/>
        </w:rPr>
        <w:t>ninth</w:t>
      </w:r>
      <w:r w:rsidRPr="0053267D">
        <w:rPr>
          <w:i/>
          <w:iCs/>
        </w:rPr>
        <w:t xml:space="preserve"> year in the tenth month, in the tenth day of the month, saying, Son of man, write thee the </w:t>
      </w:r>
      <w:r w:rsidRPr="00FD2013">
        <w:rPr>
          <w:i/>
          <w:iCs/>
        </w:rPr>
        <w:t>name</w:t>
      </w:r>
      <w:r w:rsidRPr="0053267D">
        <w:rPr>
          <w:i/>
          <w:iCs/>
        </w:rPr>
        <w:t xml:space="preserve"> of the day, even of this selfsame day; this selfsame day the king of </w:t>
      </w:r>
      <w:r w:rsidRPr="00FD2013">
        <w:rPr>
          <w:i/>
          <w:iCs/>
        </w:rPr>
        <w:t>Babylon</w:t>
      </w:r>
      <w:r w:rsidRPr="0053267D">
        <w:rPr>
          <w:i/>
          <w:iCs/>
        </w:rPr>
        <w:t xml:space="preserve"> hath invested </w:t>
      </w:r>
      <w:r w:rsidRPr="00FD2013">
        <w:rPr>
          <w:i/>
          <w:iCs/>
        </w:rPr>
        <w:t>Jerusalem</w:t>
      </w:r>
      <w:r w:rsidRPr="0053267D">
        <w:rPr>
          <w:i/>
          <w:iCs/>
        </w:rPr>
        <w:t xml:space="preserve">. Why is it called the tenth? As being the tenth in the order of months. [It might be asked], should not this have been mentioned </w:t>
      </w:r>
      <w:r w:rsidRPr="00FD2013">
        <w:rPr>
          <w:i/>
          <w:iCs/>
        </w:rPr>
        <w:t>first</w:t>
      </w:r>
      <w:r w:rsidRPr="0053267D">
        <w:rPr>
          <w:i/>
          <w:iCs/>
        </w:rPr>
        <w:t xml:space="preserve">? Why then was it mentioned in this place [last]? So as to arrange the months in their proper order. I, however, [continued R. Simeon], do not explain thus. What I say is that ‘the fast of the tenth month, is the </w:t>
      </w:r>
      <w:r w:rsidRPr="00FD2013">
        <w:rPr>
          <w:i/>
          <w:iCs/>
        </w:rPr>
        <w:t>fifth</w:t>
      </w:r>
      <w:r w:rsidRPr="0053267D">
        <w:rPr>
          <w:i/>
          <w:iCs/>
        </w:rPr>
        <w:t xml:space="preserve"> of Tebeth on which news came to the Captivity that the </w:t>
      </w:r>
      <w:r w:rsidRPr="00FD2013">
        <w:rPr>
          <w:i/>
          <w:iCs/>
        </w:rPr>
        <w:t>city</w:t>
      </w:r>
      <w:r w:rsidRPr="0053267D">
        <w:rPr>
          <w:i/>
          <w:iCs/>
        </w:rPr>
        <w:t xml:space="preserve"> had been smitten, as it says, And it came to pass in the </w:t>
      </w:r>
      <w:r w:rsidRPr="00FD2013">
        <w:rPr>
          <w:i/>
          <w:iCs/>
        </w:rPr>
        <w:t>twelfth</w:t>
      </w:r>
      <w:r w:rsidRPr="0053267D">
        <w:rPr>
          <w:i/>
          <w:iCs/>
        </w:rPr>
        <w:t xml:space="preserve"> year of our captivity, in the tenth month, in the </w:t>
      </w:r>
      <w:r w:rsidRPr="00FD2013">
        <w:rPr>
          <w:i/>
          <w:iCs/>
        </w:rPr>
        <w:t>fifth</w:t>
      </w:r>
      <w:r w:rsidRPr="0053267D">
        <w:rPr>
          <w:i/>
          <w:iCs/>
        </w:rPr>
        <w:t xml:space="preserve"> day of the month, that </w:t>
      </w:r>
      <w:r w:rsidRPr="00FD2013">
        <w:rPr>
          <w:i/>
          <w:iCs/>
        </w:rPr>
        <w:t>one</w:t>
      </w:r>
      <w:r w:rsidRPr="0053267D">
        <w:rPr>
          <w:i/>
          <w:iCs/>
        </w:rPr>
        <w:t xml:space="preserve"> who had escaped out of </w:t>
      </w:r>
      <w:r w:rsidRPr="00FD2013">
        <w:rPr>
          <w:i/>
          <w:iCs/>
        </w:rPr>
        <w:t>Jerusalem</w:t>
      </w:r>
      <w:r w:rsidRPr="0053267D">
        <w:rPr>
          <w:i/>
          <w:iCs/>
        </w:rPr>
        <w:t xml:space="preserve"> came to me saying, The </w:t>
      </w:r>
      <w:r w:rsidRPr="00FD2013">
        <w:rPr>
          <w:i/>
          <w:iCs/>
        </w:rPr>
        <w:t>city</w:t>
      </w:r>
      <w:r w:rsidRPr="0053267D">
        <w:rPr>
          <w:i/>
          <w:iCs/>
        </w:rPr>
        <w:t xml:space="preserve"> is smitten, and they put the day of the report on the same footing as the day of burning. My view is more probable than his, because I make the </w:t>
      </w:r>
      <w:r w:rsidRPr="00FD2013">
        <w:rPr>
          <w:i/>
          <w:iCs/>
        </w:rPr>
        <w:t>first</w:t>
      </w:r>
      <w:r w:rsidRPr="0053267D">
        <w:rPr>
          <w:i/>
          <w:iCs/>
        </w:rPr>
        <w:t xml:space="preserve"> [mentioned by the prophet] </w:t>
      </w:r>
      <w:r w:rsidRPr="00FD2013">
        <w:rPr>
          <w:i/>
          <w:iCs/>
        </w:rPr>
        <w:t>first</w:t>
      </w:r>
      <w:r w:rsidRPr="0053267D">
        <w:rPr>
          <w:i/>
          <w:iCs/>
        </w:rPr>
        <w:t xml:space="preserve"> [chronologically] and the last last, whereas he makes the </w:t>
      </w:r>
      <w:r w:rsidRPr="00FD2013">
        <w:rPr>
          <w:i/>
          <w:iCs/>
        </w:rPr>
        <w:t>first</w:t>
      </w:r>
      <w:r w:rsidRPr="0053267D">
        <w:rPr>
          <w:i/>
          <w:iCs/>
        </w:rPr>
        <w:t xml:space="preserve"> last and the last </w:t>
      </w:r>
      <w:r w:rsidRPr="00FD2013">
        <w:rPr>
          <w:i/>
          <w:iCs/>
        </w:rPr>
        <w:t>first</w:t>
      </w:r>
      <w:r w:rsidRPr="0053267D">
        <w:rPr>
          <w:i/>
          <w:iCs/>
        </w:rPr>
        <w:t>, he, however, following [only] the order of months I [also follow] the order of calamities.</w:t>
      </w:r>
    </w:p>
    <w:p w14:paraId="4842757D" w14:textId="77777777" w:rsidR="0053267D" w:rsidRPr="0053267D" w:rsidRDefault="0053267D" w:rsidP="0053267D"/>
    <w:p w14:paraId="38A212F4" w14:textId="37ED6B57" w:rsidR="0053267D" w:rsidRPr="0053267D" w:rsidRDefault="0053267D" w:rsidP="0053267D">
      <w:r w:rsidRPr="0053267D">
        <w:t>The Shulchan Aruch</w:t>
      </w:r>
      <w:r w:rsidRPr="0053267D">
        <w:rPr>
          <w:sz w:val="20"/>
          <w:vertAlign w:val="superscript"/>
        </w:rPr>
        <w:footnoteReference w:id="4"/>
      </w:r>
      <w:r w:rsidRPr="0053267D">
        <w:t xml:space="preserve"> gives us an understanding of why the tenth day of the tenth month is significant. He writes that on the tenth day of </w:t>
      </w:r>
      <w:r w:rsidRPr="00FD2013">
        <w:t>Tebet</w:t>
      </w:r>
      <w:r w:rsidRPr="0053267D">
        <w:t xml:space="preserve">, the </w:t>
      </w:r>
      <w:r w:rsidRPr="00FD2013">
        <w:t>wicked</w:t>
      </w:r>
      <w:r w:rsidRPr="0053267D">
        <w:t xml:space="preserve"> Nebuchadnezzar, the king of </w:t>
      </w:r>
      <w:r w:rsidRPr="00FD2013">
        <w:t>Bavel</w:t>
      </w:r>
      <w:r w:rsidRPr="0053267D">
        <w:t xml:space="preserve">, laid siege to the </w:t>
      </w:r>
      <w:r w:rsidRPr="00FD2013">
        <w:t>city</w:t>
      </w:r>
      <w:r w:rsidRPr="0053267D">
        <w:t xml:space="preserve"> of </w:t>
      </w:r>
      <w:r w:rsidRPr="00FD2013">
        <w:t>Jerusalem</w:t>
      </w:r>
      <w:r w:rsidRPr="0053267D">
        <w:t xml:space="preserve">. </w:t>
      </w:r>
      <w:r w:rsidRPr="00FD2013">
        <w:rPr>
          <w:lang w:val="en"/>
        </w:rPr>
        <w:t>Three</w:t>
      </w:r>
      <w:r w:rsidRPr="0053267D">
        <w:rPr>
          <w:lang w:val="en"/>
        </w:rPr>
        <w:t xml:space="preserve"> years later, on the </w:t>
      </w:r>
      <w:r w:rsidRPr="00FD2013">
        <w:rPr>
          <w:lang w:val="en"/>
        </w:rPr>
        <w:t>17th of Tammuz</w:t>
      </w:r>
      <w:r w:rsidRPr="0053267D">
        <w:rPr>
          <w:lang w:val="en"/>
        </w:rPr>
        <w:t xml:space="preserve">, he broke through the </w:t>
      </w:r>
      <w:r w:rsidRPr="00FD2013">
        <w:rPr>
          <w:lang w:val="en"/>
        </w:rPr>
        <w:t>city</w:t>
      </w:r>
      <w:r w:rsidRPr="0053267D">
        <w:rPr>
          <w:lang w:val="en"/>
        </w:rPr>
        <w:t xml:space="preserve"> walls. The siege ended with the destruction of the </w:t>
      </w:r>
      <w:r w:rsidRPr="00FD2013">
        <w:rPr>
          <w:lang w:val="en"/>
        </w:rPr>
        <w:t>Temple</w:t>
      </w:r>
      <w:r w:rsidRPr="0053267D">
        <w:rPr>
          <w:lang w:val="en"/>
        </w:rPr>
        <w:t xml:space="preserve"> </w:t>
      </w:r>
      <w:r w:rsidRPr="00FD2013">
        <w:rPr>
          <w:lang w:val="en"/>
        </w:rPr>
        <w:t>three</w:t>
      </w:r>
      <w:r w:rsidRPr="0053267D">
        <w:rPr>
          <w:lang w:val="en"/>
        </w:rPr>
        <w:t xml:space="preserve"> weeks later, on the </w:t>
      </w:r>
      <w:r w:rsidRPr="00FD2013">
        <w:rPr>
          <w:lang w:val="en"/>
        </w:rPr>
        <w:t>9th of Av</w:t>
      </w:r>
      <w:r w:rsidRPr="0053267D">
        <w:rPr>
          <w:lang w:val="en"/>
        </w:rPr>
        <w:t xml:space="preserve">, the end of the </w:t>
      </w:r>
      <w:r w:rsidRPr="00FD2013">
        <w:rPr>
          <w:lang w:val="en"/>
        </w:rPr>
        <w:t>first</w:t>
      </w:r>
      <w:r w:rsidRPr="0053267D">
        <w:rPr>
          <w:lang w:val="en"/>
        </w:rPr>
        <w:t xml:space="preserve"> Kingdoms and the </w:t>
      </w:r>
      <w:r w:rsidRPr="00FD2013">
        <w:rPr>
          <w:lang w:val="en"/>
        </w:rPr>
        <w:t>exile</w:t>
      </w:r>
      <w:r w:rsidRPr="0053267D">
        <w:rPr>
          <w:lang w:val="en"/>
        </w:rPr>
        <w:t xml:space="preserve"> of the </w:t>
      </w:r>
      <w:r w:rsidRPr="00FD2013">
        <w:rPr>
          <w:lang w:val="en"/>
        </w:rPr>
        <w:t>Jewish</w:t>
      </w:r>
      <w:r w:rsidRPr="0053267D">
        <w:rPr>
          <w:lang w:val="en"/>
        </w:rPr>
        <w:t xml:space="preserve"> people to </w:t>
      </w:r>
      <w:r w:rsidRPr="00FD2013">
        <w:rPr>
          <w:lang w:val="en"/>
        </w:rPr>
        <w:t>Babylon</w:t>
      </w:r>
      <w:r w:rsidRPr="0053267D">
        <w:rPr>
          <w:lang w:val="en"/>
        </w:rPr>
        <w:t>.</w:t>
      </w:r>
      <w:r w:rsidRPr="0053267D">
        <w:t xml:space="preserve"> This was the end of southern Israel’s </w:t>
      </w:r>
      <w:r w:rsidRPr="0053267D">
        <w:rPr>
          <w:lang w:val="en"/>
        </w:rPr>
        <w:t>Kingdom of Judah</w:t>
      </w:r>
      <w:r w:rsidRPr="0053267D">
        <w:t>.</w:t>
      </w:r>
    </w:p>
    <w:p w14:paraId="3CBDEC9D" w14:textId="77777777" w:rsidR="0053267D" w:rsidRPr="0053267D" w:rsidRDefault="0053267D" w:rsidP="0053267D"/>
    <w:p w14:paraId="5D2B11EF" w14:textId="3CE8D76E" w:rsidR="0053267D" w:rsidRPr="0053267D" w:rsidRDefault="0053267D" w:rsidP="0053267D">
      <w:r w:rsidRPr="00FD2013">
        <w:t>Tebet</w:t>
      </w:r>
      <w:r w:rsidRPr="0053267D">
        <w:t xml:space="preserve"> 10 thus marks the beginning of the siege around </w:t>
      </w:r>
      <w:r w:rsidRPr="00FD2013">
        <w:t>Jerusalem</w:t>
      </w:r>
      <w:r w:rsidRPr="0053267D">
        <w:t xml:space="preserve"> by the Babylonians, prior to the destruction of the </w:t>
      </w:r>
      <w:r w:rsidRPr="00FD2013">
        <w:t>first</w:t>
      </w:r>
      <w:r w:rsidRPr="0053267D">
        <w:t xml:space="preserve"> </w:t>
      </w:r>
      <w:r w:rsidRPr="00FD2013">
        <w:t>Temple</w:t>
      </w:r>
      <w:r w:rsidRPr="0053267D">
        <w:t>.</w:t>
      </w:r>
    </w:p>
    <w:p w14:paraId="585BE1ED" w14:textId="77777777" w:rsidR="0053267D" w:rsidRPr="0053267D" w:rsidRDefault="0053267D" w:rsidP="0053267D"/>
    <w:p w14:paraId="57F734B6" w14:textId="10A68937" w:rsidR="0053267D" w:rsidRPr="0053267D" w:rsidRDefault="0053267D" w:rsidP="0053267D">
      <w:r w:rsidRPr="0053267D">
        <w:t xml:space="preserve">The </w:t>
      </w:r>
      <w:r w:rsidRPr="00FD2013">
        <w:t>Talmud</w:t>
      </w:r>
      <w:r w:rsidRPr="0053267D">
        <w:t xml:space="preserve"> tells us that the </w:t>
      </w:r>
      <w:r w:rsidRPr="00FD2013">
        <w:t>first</w:t>
      </w:r>
      <w:r w:rsidRPr="0053267D">
        <w:t xml:space="preserve"> </w:t>
      </w:r>
      <w:r w:rsidRPr="00FD2013">
        <w:t>Temple</w:t>
      </w:r>
      <w:r w:rsidRPr="0053267D">
        <w:t xml:space="preserve"> was destroyed because the </w:t>
      </w:r>
      <w:r w:rsidRPr="00FD2013">
        <w:t>Jewish</w:t>
      </w:r>
      <w:r w:rsidRPr="0053267D">
        <w:t xml:space="preserve"> people were steeped in </w:t>
      </w:r>
      <w:r w:rsidRPr="00FD2013">
        <w:t>idol</w:t>
      </w:r>
      <w:r w:rsidRPr="0053267D">
        <w:t xml:space="preserve"> worship, illicit relations, and murder. These </w:t>
      </w:r>
      <w:r w:rsidRPr="00FD2013">
        <w:t>sins</w:t>
      </w:r>
      <w:r w:rsidRPr="0053267D">
        <w:t xml:space="preserve"> were crimes against </w:t>
      </w:r>
      <w:r w:rsidR="005A19A4">
        <w:t>HaShem</w:t>
      </w:r>
      <w:r w:rsidRPr="0053267D">
        <w:t xml:space="preserve">, against </w:t>
      </w:r>
      <w:r w:rsidRPr="00FD2013">
        <w:t>one</w:t>
      </w:r>
      <w:r w:rsidRPr="0053267D">
        <w:t xml:space="preserve">’s self, and against </w:t>
      </w:r>
      <w:r w:rsidRPr="00FD2013">
        <w:t>one</w:t>
      </w:r>
      <w:r w:rsidRPr="0053267D">
        <w:t xml:space="preserve">’s neighbor. What was the root cause of the proliferation of these </w:t>
      </w:r>
      <w:r w:rsidRPr="00FD2013">
        <w:t>three</w:t>
      </w:r>
      <w:r w:rsidRPr="0053267D">
        <w:t xml:space="preserve"> evils? The pursuit of sensual pleasures, self gratification. The self was placed before anyone else. An individual was concerned solely for his welfare and benefit. </w:t>
      </w:r>
    </w:p>
    <w:p w14:paraId="41AE0E5F" w14:textId="77777777" w:rsidR="0053267D" w:rsidRPr="0053267D" w:rsidRDefault="0053267D" w:rsidP="0053267D"/>
    <w:p w14:paraId="4D6A2DB3" w14:textId="38205856" w:rsidR="0053267D" w:rsidRPr="0053267D" w:rsidRDefault="0053267D" w:rsidP="0053267D">
      <w:r w:rsidRPr="0053267D">
        <w:t xml:space="preserve">This </w:t>
      </w:r>
      <w:r w:rsidRPr="00FD2013">
        <w:t>event</w:t>
      </w:r>
      <w:r w:rsidRPr="0053267D">
        <w:t xml:space="preserve"> is mentioned in:</w:t>
      </w:r>
    </w:p>
    <w:p w14:paraId="7D680809" w14:textId="77777777" w:rsidR="0053267D" w:rsidRPr="0053267D" w:rsidRDefault="0053267D" w:rsidP="0053267D"/>
    <w:p w14:paraId="1B094393" w14:textId="00E0902C" w:rsidR="0053267D" w:rsidRPr="0053267D" w:rsidRDefault="0053267D" w:rsidP="0053267D">
      <w:pPr>
        <w:ind w:left="288" w:right="288"/>
        <w:rPr>
          <w:i/>
        </w:rPr>
      </w:pPr>
      <w:r w:rsidRPr="0053267D">
        <w:rPr>
          <w:b/>
          <w:bCs/>
          <w:i/>
        </w:rPr>
        <w:t>Melachim (Kings) 25:1</w:t>
      </w:r>
      <w:r w:rsidRPr="0053267D">
        <w:rPr>
          <w:i/>
        </w:rPr>
        <w:t xml:space="preserve"> And it came to pass in the </w:t>
      </w:r>
      <w:r w:rsidRPr="00FD2013">
        <w:rPr>
          <w:i/>
        </w:rPr>
        <w:t>ninth</w:t>
      </w:r>
      <w:r w:rsidRPr="0053267D">
        <w:rPr>
          <w:i/>
        </w:rPr>
        <w:t xml:space="preserve"> year of his reign, in the tenth month, in the tenth [day] of the month, [that] Nebuchadnezzar king of </w:t>
      </w:r>
      <w:r w:rsidRPr="00FD2013">
        <w:rPr>
          <w:i/>
        </w:rPr>
        <w:t>Babylon</w:t>
      </w:r>
      <w:r w:rsidRPr="0053267D">
        <w:rPr>
          <w:i/>
        </w:rPr>
        <w:t xml:space="preserve"> came, he, and all his host, against </w:t>
      </w:r>
      <w:r w:rsidRPr="00FD2013">
        <w:rPr>
          <w:i/>
        </w:rPr>
        <w:t>Jerusalem</w:t>
      </w:r>
      <w:r w:rsidRPr="0053267D">
        <w:rPr>
          <w:i/>
        </w:rPr>
        <w:t>, and pitched against it: and they built forts against it round about.</w:t>
      </w:r>
    </w:p>
    <w:p w14:paraId="4D720D15" w14:textId="77777777" w:rsidR="0053267D" w:rsidRPr="0053267D" w:rsidRDefault="0053267D" w:rsidP="0053267D"/>
    <w:p w14:paraId="2B6CBEB0" w14:textId="4949E4FB" w:rsidR="0053267D" w:rsidRPr="0053267D" w:rsidRDefault="0053267D" w:rsidP="0053267D">
      <w:r w:rsidRPr="0053267D">
        <w:t xml:space="preserve">At the </w:t>
      </w:r>
      <w:r w:rsidRPr="00FD2013">
        <w:t>time</w:t>
      </w:r>
      <w:r w:rsidRPr="0053267D">
        <w:t xml:space="preserve"> of this siege, there were already </w:t>
      </w:r>
      <w:r w:rsidRPr="00FD2013">
        <w:t>Jews</w:t>
      </w:r>
      <w:r w:rsidRPr="0053267D">
        <w:t xml:space="preserve"> who were in </w:t>
      </w:r>
      <w:r w:rsidRPr="00FD2013">
        <w:t>exile</w:t>
      </w:r>
      <w:r w:rsidRPr="0053267D">
        <w:t xml:space="preserve"> in </w:t>
      </w:r>
      <w:r w:rsidRPr="00FD2013">
        <w:t>Babel</w:t>
      </w:r>
      <w:r w:rsidRPr="0053267D">
        <w:t xml:space="preserve">, where the prophet Yehezchel (Ezekiel) lived. </w:t>
      </w:r>
      <w:r w:rsidR="005A19A4">
        <w:t>HaShem</w:t>
      </w:r>
      <w:r w:rsidRPr="0053267D">
        <w:t xml:space="preserve"> came to Yehezchel in a prophecy, to inform him of the siege of </w:t>
      </w:r>
      <w:r w:rsidRPr="00FD2013">
        <w:t>Jerusalem</w:t>
      </w:r>
      <w:r w:rsidRPr="0053267D">
        <w:t>. This prophecy is related to us in:</w:t>
      </w:r>
    </w:p>
    <w:p w14:paraId="05DC3A89" w14:textId="77777777" w:rsidR="0053267D" w:rsidRPr="0053267D" w:rsidRDefault="0053267D" w:rsidP="0053267D"/>
    <w:p w14:paraId="6CBE5004" w14:textId="2C3A2FD0" w:rsidR="0053267D" w:rsidRPr="0053267D" w:rsidRDefault="0053267D" w:rsidP="0053267D">
      <w:pPr>
        <w:ind w:left="288" w:right="288"/>
        <w:rPr>
          <w:i/>
        </w:rPr>
      </w:pPr>
      <w:r w:rsidRPr="0053267D">
        <w:rPr>
          <w:b/>
          <w:bCs/>
          <w:i/>
        </w:rPr>
        <w:t>Yehezchel (Ezekiel) 24:1</w:t>
      </w:r>
      <w:r w:rsidRPr="0053267D">
        <w:rPr>
          <w:i/>
        </w:rPr>
        <w:t xml:space="preserve"> Again in the </w:t>
      </w:r>
      <w:r w:rsidRPr="00FD2013">
        <w:rPr>
          <w:i/>
        </w:rPr>
        <w:t>ninth</w:t>
      </w:r>
      <w:r w:rsidRPr="0053267D">
        <w:rPr>
          <w:i/>
        </w:rPr>
        <w:t xml:space="preserve"> year, in the tenth month, in the tenth [day] of the month, the word of </w:t>
      </w:r>
      <w:r w:rsidR="005A19A4">
        <w:rPr>
          <w:i/>
        </w:rPr>
        <w:t>HaShem</w:t>
      </w:r>
      <w:r w:rsidRPr="0053267D">
        <w:rPr>
          <w:i/>
        </w:rPr>
        <w:t xml:space="preserve"> came unto me, saying, Son of man, write thee the </w:t>
      </w:r>
      <w:r w:rsidRPr="00FD2013">
        <w:rPr>
          <w:i/>
        </w:rPr>
        <w:t>name</w:t>
      </w:r>
      <w:r w:rsidRPr="0053267D">
        <w:rPr>
          <w:i/>
        </w:rPr>
        <w:t xml:space="preserve"> of the day, [even] of this specific day: the king of </w:t>
      </w:r>
      <w:r w:rsidRPr="00FD2013">
        <w:rPr>
          <w:i/>
        </w:rPr>
        <w:t>Babylon</w:t>
      </w:r>
      <w:r w:rsidRPr="0053267D">
        <w:rPr>
          <w:i/>
        </w:rPr>
        <w:t xml:space="preserve"> set himself against </w:t>
      </w:r>
      <w:r w:rsidRPr="00FD2013">
        <w:rPr>
          <w:i/>
        </w:rPr>
        <w:t>Jerusalem</w:t>
      </w:r>
      <w:r w:rsidRPr="0053267D">
        <w:rPr>
          <w:i/>
        </w:rPr>
        <w:t xml:space="preserve"> this same day.</w:t>
      </w:r>
    </w:p>
    <w:p w14:paraId="5C1096C6" w14:textId="77777777" w:rsidR="0053267D" w:rsidRPr="0053267D" w:rsidRDefault="0053267D" w:rsidP="0053267D"/>
    <w:p w14:paraId="0375045F" w14:textId="229BB665" w:rsidR="0053267D" w:rsidRPr="0053267D" w:rsidRDefault="0053267D" w:rsidP="0053267D">
      <w:r w:rsidRPr="00C640D1">
        <w:rPr>
          <w:b/>
          <w:bCs/>
        </w:rPr>
        <w:t>Chazal teach that if  the tenth of Tebet fell on Shabbat, it would not be postponed and we would fast on Shabbat</w:t>
      </w:r>
      <w:r w:rsidRPr="0053267D">
        <w:t xml:space="preserve">. In our </w:t>
      </w:r>
      <w:r w:rsidRPr="00FD2013">
        <w:t>calendar</w:t>
      </w:r>
      <w:r w:rsidRPr="0053267D">
        <w:t xml:space="preserve">, this cannot happen; the point is of academic interest only. It is based upon the wording in </w:t>
      </w:r>
      <w:r w:rsidRPr="0053267D">
        <w:rPr>
          <w:bCs/>
        </w:rPr>
        <w:t>Yehezchel</w:t>
      </w:r>
      <w:r w:rsidRPr="0053267D">
        <w:rPr>
          <w:b/>
          <w:bCs/>
          <w:i/>
        </w:rPr>
        <w:t xml:space="preserve"> </w:t>
      </w:r>
      <w:r w:rsidRPr="0053267D">
        <w:t xml:space="preserve">that speaks of the Siege being on the 10th of the month, on </w:t>
      </w:r>
      <w:r w:rsidRPr="0053267D">
        <w:rPr>
          <w:i/>
        </w:rPr>
        <w:t>this specific day</w:t>
      </w:r>
      <w:r w:rsidRPr="0053267D">
        <w:t xml:space="preserve">. This is the same terminology as is used in the Torah’s description of </w:t>
      </w:r>
      <w:r w:rsidRPr="0053267D">
        <w:rPr>
          <w:color w:val="00007E"/>
        </w:rPr>
        <w:t>Yom HaKippurim</w:t>
      </w:r>
      <w:r w:rsidRPr="0053267D">
        <w:t>, hence the similarity:</w:t>
      </w:r>
    </w:p>
    <w:p w14:paraId="3B356D34" w14:textId="77777777" w:rsidR="0053267D" w:rsidRPr="0053267D" w:rsidRDefault="0053267D" w:rsidP="0053267D"/>
    <w:p w14:paraId="0BAB42AE" w14:textId="16EF609E" w:rsidR="0053267D" w:rsidRPr="0053267D" w:rsidRDefault="0053267D" w:rsidP="0053267D">
      <w:pPr>
        <w:ind w:left="288" w:right="288"/>
        <w:rPr>
          <w:i/>
        </w:rPr>
      </w:pPr>
      <w:r w:rsidRPr="0053267D">
        <w:rPr>
          <w:b/>
          <w:i/>
        </w:rPr>
        <w:t>Vayikra (Leviticus) 23:27</w:t>
      </w:r>
      <w:r w:rsidRPr="0053267D">
        <w:rPr>
          <w:i/>
        </w:rPr>
        <w:t xml:space="preserve"> Also on the tenth day of this </w:t>
      </w:r>
      <w:r w:rsidRPr="00FD2013">
        <w:rPr>
          <w:i/>
        </w:rPr>
        <w:t>seventh</w:t>
      </w:r>
      <w:r w:rsidRPr="0053267D">
        <w:rPr>
          <w:i/>
        </w:rPr>
        <w:t xml:space="preserve"> month there shall be a day of </w:t>
      </w:r>
      <w:r w:rsidRPr="00FD2013">
        <w:rPr>
          <w:i/>
        </w:rPr>
        <w:t>atonement</w:t>
      </w:r>
      <w:r w:rsidRPr="0053267D">
        <w:rPr>
          <w:i/>
        </w:rPr>
        <w:t xml:space="preserve">: it shall be an holy convocation unto you; and ye shall afflict your souls, and offer an </w:t>
      </w:r>
      <w:r w:rsidRPr="00FD2013">
        <w:rPr>
          <w:i/>
        </w:rPr>
        <w:t>offering</w:t>
      </w:r>
      <w:r w:rsidRPr="0053267D">
        <w:rPr>
          <w:i/>
        </w:rPr>
        <w:t xml:space="preserve"> made by </w:t>
      </w:r>
      <w:r w:rsidRPr="00FD2013">
        <w:rPr>
          <w:i/>
        </w:rPr>
        <w:t>fire</w:t>
      </w:r>
      <w:r w:rsidRPr="0053267D">
        <w:rPr>
          <w:i/>
        </w:rPr>
        <w:t xml:space="preserve"> unto </w:t>
      </w:r>
      <w:r w:rsidR="005A19A4">
        <w:rPr>
          <w:i/>
        </w:rPr>
        <w:t>HaShem</w:t>
      </w:r>
      <w:r w:rsidRPr="0053267D">
        <w:rPr>
          <w:i/>
        </w:rPr>
        <w:t xml:space="preserve">. </w:t>
      </w:r>
      <w:r w:rsidRPr="0053267D">
        <w:rPr>
          <w:i/>
        </w:rPr>
        <w:t xml:space="preserve">28  And ye shall do no work in that same day: for it is a day of </w:t>
      </w:r>
      <w:r w:rsidRPr="00FD2013">
        <w:rPr>
          <w:i/>
        </w:rPr>
        <w:t>atonement</w:t>
      </w:r>
      <w:r w:rsidRPr="0053267D">
        <w:rPr>
          <w:i/>
        </w:rPr>
        <w:t xml:space="preserve">, to make an </w:t>
      </w:r>
      <w:r w:rsidRPr="00FD2013">
        <w:rPr>
          <w:i/>
        </w:rPr>
        <w:t>atonement</w:t>
      </w:r>
      <w:r w:rsidRPr="0053267D">
        <w:rPr>
          <w:i/>
        </w:rPr>
        <w:t xml:space="preserve"> for you before </w:t>
      </w:r>
      <w:r w:rsidR="005A19A4">
        <w:rPr>
          <w:i/>
        </w:rPr>
        <w:t>HaShem</w:t>
      </w:r>
      <w:r w:rsidRPr="0053267D">
        <w:rPr>
          <w:i/>
        </w:rPr>
        <w:t xml:space="preserve"> your God. 29  For whatsoever soul it be that shall not be afflicted </w:t>
      </w:r>
      <w:r w:rsidRPr="0053267D">
        <w:rPr>
          <w:i/>
          <w:u w:val="single"/>
        </w:rPr>
        <w:t>in that specific day</w:t>
      </w:r>
      <w:r w:rsidRPr="0053267D">
        <w:rPr>
          <w:i/>
        </w:rPr>
        <w:t>, he shall be cut off from among his people. 30  And whatsoever soul it be that doeth any work in that same day, the same soul will I destroy from among his people. 31</w:t>
      </w:r>
    </w:p>
    <w:p w14:paraId="4429B812" w14:textId="77777777" w:rsidR="0053267D" w:rsidRPr="0053267D" w:rsidRDefault="0053267D" w:rsidP="0053267D"/>
    <w:p w14:paraId="0F87607C" w14:textId="3DD5D0BD" w:rsidR="0053267D" w:rsidRPr="0053267D" w:rsidRDefault="0053267D" w:rsidP="0053267D">
      <w:r w:rsidRPr="0053267D">
        <w:t xml:space="preserve">Why did </w:t>
      </w:r>
      <w:r w:rsidR="005A19A4">
        <w:t>HaShem</w:t>
      </w:r>
      <w:r w:rsidRPr="0053267D">
        <w:t xml:space="preserve"> want the Prophet to write down the tenth day of the tenth month? Chazal </w:t>
      </w:r>
      <w:r w:rsidRPr="00FD2013">
        <w:t>teach</w:t>
      </w:r>
      <w:r w:rsidRPr="0053267D">
        <w:t xml:space="preserve"> that this date was recorded to combat the false prophets who had declared that </w:t>
      </w:r>
      <w:r w:rsidRPr="00FD2013">
        <w:t>Jerusalem</w:t>
      </w:r>
      <w:r w:rsidRPr="0053267D">
        <w:t xml:space="preserve"> would never fall. Also, when we write a date down it is because that date will be meaningful in the </w:t>
      </w:r>
      <w:r w:rsidRPr="00FD2013">
        <w:t>future</w:t>
      </w:r>
      <w:r w:rsidRPr="0053267D">
        <w:t>.</w:t>
      </w:r>
    </w:p>
    <w:p w14:paraId="578D35A2" w14:textId="77777777" w:rsidR="0053267D" w:rsidRPr="0053267D" w:rsidRDefault="0053267D" w:rsidP="0053267D"/>
    <w:p w14:paraId="5F4F77B8" w14:textId="1E2A30E4" w:rsidR="0053267D" w:rsidRPr="0053267D" w:rsidRDefault="0053267D" w:rsidP="0053267D">
      <w:r w:rsidRPr="0053267D">
        <w:t xml:space="preserve">The prophets tell us that when the </w:t>
      </w:r>
      <w:r w:rsidRPr="00FD2013">
        <w:t>Mashiach</w:t>
      </w:r>
      <w:r w:rsidRPr="0053267D">
        <w:t xml:space="preserve"> comes these mournful days will become days of gladness and joy:</w:t>
      </w:r>
    </w:p>
    <w:p w14:paraId="06B0AEF4" w14:textId="77777777" w:rsidR="0053267D" w:rsidRPr="0053267D" w:rsidRDefault="0053267D" w:rsidP="0053267D"/>
    <w:p w14:paraId="433489B4" w14:textId="2E383EB9" w:rsidR="0053267D" w:rsidRPr="0053267D" w:rsidRDefault="0053267D" w:rsidP="0053267D">
      <w:pPr>
        <w:ind w:left="288" w:right="288"/>
        <w:rPr>
          <w:i/>
        </w:rPr>
      </w:pPr>
      <w:r w:rsidRPr="0053267D">
        <w:rPr>
          <w:b/>
          <w:i/>
        </w:rPr>
        <w:t>Zechariah 8:19</w:t>
      </w:r>
      <w:r w:rsidRPr="0053267D">
        <w:rPr>
          <w:i/>
        </w:rPr>
        <w:t xml:space="preserve"> Thus saith </w:t>
      </w:r>
      <w:r w:rsidR="005A19A4">
        <w:rPr>
          <w:i/>
        </w:rPr>
        <w:t>HaShem</w:t>
      </w:r>
      <w:r w:rsidRPr="0053267D">
        <w:rPr>
          <w:i/>
        </w:rPr>
        <w:t xml:space="preserve"> of hosts; The fast of the </w:t>
      </w:r>
      <w:r w:rsidRPr="00FD2013">
        <w:rPr>
          <w:i/>
        </w:rPr>
        <w:t>fourth</w:t>
      </w:r>
      <w:r w:rsidRPr="0053267D">
        <w:rPr>
          <w:i/>
        </w:rPr>
        <w:t xml:space="preserve"> </w:t>
      </w:r>
      <w:r w:rsidRPr="0053267D">
        <w:rPr>
          <w:i/>
          <w:iCs/>
        </w:rPr>
        <w:t>month</w:t>
      </w:r>
      <w:r w:rsidRPr="0053267D">
        <w:rPr>
          <w:i/>
        </w:rPr>
        <w:t xml:space="preserve">, and the fast of the </w:t>
      </w:r>
      <w:r w:rsidRPr="00FD2013">
        <w:rPr>
          <w:i/>
        </w:rPr>
        <w:t>fifth</w:t>
      </w:r>
      <w:r w:rsidRPr="0053267D">
        <w:rPr>
          <w:i/>
        </w:rPr>
        <w:t xml:space="preserve">, and the fast of the </w:t>
      </w:r>
      <w:r w:rsidRPr="00FD2013">
        <w:rPr>
          <w:i/>
        </w:rPr>
        <w:t>seventh</w:t>
      </w:r>
      <w:r w:rsidRPr="0053267D">
        <w:rPr>
          <w:i/>
        </w:rPr>
        <w:t xml:space="preserve">, and the fast of the tenth, shall be to the house of Judah joy and gladness, and cheerful </w:t>
      </w:r>
      <w:r w:rsidRPr="00FD2013">
        <w:rPr>
          <w:i/>
        </w:rPr>
        <w:t>feasts</w:t>
      </w:r>
      <w:r w:rsidRPr="0053267D">
        <w:rPr>
          <w:i/>
        </w:rPr>
        <w:t>; therefore love the truth and peace.</w:t>
      </w:r>
    </w:p>
    <w:p w14:paraId="519387AB" w14:textId="77777777" w:rsidR="0053267D" w:rsidRPr="0053267D" w:rsidRDefault="0053267D" w:rsidP="0053267D"/>
    <w:p w14:paraId="7DCD05AC" w14:textId="77777777" w:rsidR="00C640D1" w:rsidRDefault="0053267D" w:rsidP="0053267D">
      <w:r w:rsidRPr="0053267D">
        <w:t xml:space="preserve">The </w:t>
      </w:r>
      <w:r w:rsidRPr="00FD2013">
        <w:t>four</w:t>
      </w:r>
      <w:r w:rsidRPr="0053267D">
        <w:t xml:space="preserve"> public fasts mentioned by the prophet are: </w:t>
      </w:r>
    </w:p>
    <w:p w14:paraId="178B3F7B" w14:textId="0517D181" w:rsidR="00C640D1" w:rsidRDefault="0053267D" w:rsidP="0053267D">
      <w:r w:rsidRPr="0053267D">
        <w:t>Asara B’</w:t>
      </w:r>
      <w:r w:rsidRPr="00FD2013">
        <w:t>Tebet</w:t>
      </w:r>
      <w:r w:rsidRPr="0053267D">
        <w:t xml:space="preserve"> (Fast of the tenth month), </w:t>
      </w:r>
    </w:p>
    <w:p w14:paraId="5567AAFF" w14:textId="77777777" w:rsidR="00C640D1" w:rsidRDefault="00C640D1" w:rsidP="0053267D"/>
    <w:p w14:paraId="624824E8" w14:textId="3B5C0CE6" w:rsidR="00C640D1" w:rsidRDefault="0053267D" w:rsidP="0053267D">
      <w:r w:rsidRPr="0053267D">
        <w:t xml:space="preserve">Tzom </w:t>
      </w:r>
      <w:r w:rsidRPr="00FD2013">
        <w:t>Gedaliah</w:t>
      </w:r>
      <w:r w:rsidRPr="0053267D">
        <w:t xml:space="preserve"> (Fast of the </w:t>
      </w:r>
      <w:r w:rsidRPr="00FD2013">
        <w:t>seventh</w:t>
      </w:r>
      <w:r w:rsidRPr="0053267D">
        <w:t xml:space="preserve"> month), </w:t>
      </w:r>
    </w:p>
    <w:p w14:paraId="1BAC483D" w14:textId="77777777" w:rsidR="00C640D1" w:rsidRDefault="00C640D1" w:rsidP="0053267D"/>
    <w:p w14:paraId="572F53BE" w14:textId="498202A5" w:rsidR="00C640D1" w:rsidRDefault="0053267D" w:rsidP="0053267D">
      <w:r w:rsidRPr="00FD2013">
        <w:t>Shiva Asar B’Tammuz</w:t>
      </w:r>
      <w:r w:rsidRPr="0053267D">
        <w:t xml:space="preserve"> (Fast of the </w:t>
      </w:r>
      <w:r w:rsidRPr="00FD2013">
        <w:t>fourth</w:t>
      </w:r>
      <w:r w:rsidRPr="0053267D">
        <w:t xml:space="preserve"> month), and </w:t>
      </w:r>
    </w:p>
    <w:p w14:paraId="6CF9E2E3" w14:textId="77777777" w:rsidR="00C640D1" w:rsidRDefault="00C640D1" w:rsidP="0053267D"/>
    <w:p w14:paraId="13C1955A" w14:textId="77777777" w:rsidR="00C640D1" w:rsidRDefault="0053267D" w:rsidP="0053267D">
      <w:r w:rsidRPr="00FD2013">
        <w:t>Tisha B’Ab</w:t>
      </w:r>
      <w:r w:rsidRPr="0053267D">
        <w:t xml:space="preserve"> (Fast of the </w:t>
      </w:r>
      <w:r w:rsidRPr="00FD2013">
        <w:t>fifth</w:t>
      </w:r>
      <w:r w:rsidRPr="0053267D">
        <w:t xml:space="preserve"> month). </w:t>
      </w:r>
    </w:p>
    <w:p w14:paraId="6EB6022A" w14:textId="77777777" w:rsidR="00C640D1" w:rsidRDefault="00C640D1" w:rsidP="0053267D"/>
    <w:p w14:paraId="23C89DB0" w14:textId="048B4A82" w:rsidR="0053267D" w:rsidRPr="0053267D" w:rsidRDefault="0053267D" w:rsidP="0053267D">
      <w:r w:rsidRPr="0053267D">
        <w:t xml:space="preserve">Thus we see that these fasts are prophetic of the Messianic age when there will be no more </w:t>
      </w:r>
      <w:r w:rsidRPr="00FD2013">
        <w:t>mourning</w:t>
      </w:r>
      <w:r w:rsidRPr="0053267D">
        <w:t xml:space="preserve"> and no more fasting.</w:t>
      </w:r>
    </w:p>
    <w:p w14:paraId="6256385C" w14:textId="77777777" w:rsidR="0053267D" w:rsidRPr="0053267D" w:rsidRDefault="0053267D" w:rsidP="0053267D"/>
    <w:p w14:paraId="20BD0FF1" w14:textId="0F7E7F31" w:rsidR="0053267D" w:rsidRPr="0053267D" w:rsidRDefault="0053267D" w:rsidP="0053267D">
      <w:r w:rsidRPr="0053267D">
        <w:t xml:space="preserve">The strength, both of the obligation to fast and its positive influences, of the </w:t>
      </w:r>
      <w:r w:rsidRPr="0053267D">
        <w:rPr>
          <w:bCs/>
        </w:rPr>
        <w:t>Tenth</w:t>
      </w:r>
      <w:r w:rsidRPr="0053267D">
        <w:t xml:space="preserve"> of </w:t>
      </w:r>
      <w:r w:rsidRPr="00FD2013">
        <w:rPr>
          <w:bCs/>
        </w:rPr>
        <w:t>Tebet</w:t>
      </w:r>
      <w:r w:rsidRPr="0053267D">
        <w:t xml:space="preserve"> stems from the fact that it commemorates the </w:t>
      </w:r>
      <w:r w:rsidRPr="00FD2013">
        <w:t>first</w:t>
      </w:r>
      <w:r w:rsidRPr="0053267D">
        <w:t xml:space="preserve"> of the tragedies associated with the destruction of the </w:t>
      </w:r>
      <w:r w:rsidRPr="00FD2013">
        <w:t>Temple</w:t>
      </w:r>
      <w:r w:rsidRPr="0053267D">
        <w:t xml:space="preserve">. Thus this date begins the process of destruction. </w:t>
      </w:r>
      <w:r w:rsidRPr="0053267D">
        <w:rPr>
          <w:color w:val="C00000"/>
        </w:rPr>
        <w:t xml:space="preserve">It is well </w:t>
      </w:r>
      <w:r w:rsidRPr="00C640D1">
        <w:rPr>
          <w:color w:val="C00000"/>
        </w:rPr>
        <w:t xml:space="preserve">known </w:t>
      </w:r>
      <w:r w:rsidRPr="0053267D">
        <w:rPr>
          <w:color w:val="C00000"/>
        </w:rPr>
        <w:t xml:space="preserve">that the beginning of any process contains more power than the subsequent </w:t>
      </w:r>
      <w:r w:rsidRPr="00FD2013">
        <w:t>stages</w:t>
      </w:r>
      <w:r w:rsidRPr="0053267D">
        <w:t xml:space="preserve"> and for this reason, there is added </w:t>
      </w:r>
      <w:r w:rsidRPr="0053267D">
        <w:lastRenderedPageBreak/>
        <w:t xml:space="preserve">power to the </w:t>
      </w:r>
      <w:r w:rsidRPr="0053267D">
        <w:rPr>
          <w:bCs/>
        </w:rPr>
        <w:t>Tenth</w:t>
      </w:r>
      <w:r w:rsidRPr="0053267D">
        <w:t xml:space="preserve"> of </w:t>
      </w:r>
      <w:r w:rsidRPr="00FD2013">
        <w:rPr>
          <w:bCs/>
        </w:rPr>
        <w:t>Tebet</w:t>
      </w:r>
      <w:r w:rsidRPr="0053267D">
        <w:t xml:space="preserve">. The positive influences of the </w:t>
      </w:r>
      <w:r w:rsidRPr="0053267D">
        <w:rPr>
          <w:bCs/>
        </w:rPr>
        <w:t>Tenth</w:t>
      </w:r>
      <w:r w:rsidRPr="0053267D">
        <w:t xml:space="preserve"> of </w:t>
      </w:r>
      <w:r w:rsidRPr="00FD2013">
        <w:rPr>
          <w:bCs/>
        </w:rPr>
        <w:t>Tebet</w:t>
      </w:r>
      <w:r w:rsidRPr="0053267D">
        <w:t xml:space="preserve"> are connected to the fact that a fast day is a </w:t>
      </w:r>
      <w:r w:rsidRPr="0053267D">
        <w:rPr>
          <w:i/>
        </w:rPr>
        <w:t>day of will</w:t>
      </w:r>
      <w:r w:rsidRPr="0053267D">
        <w:t xml:space="preserve"> when our </w:t>
      </w:r>
      <w:r w:rsidRPr="00FD2013">
        <w:t>prayers</w:t>
      </w:r>
      <w:r w:rsidRPr="0053267D">
        <w:t xml:space="preserve"> and teshuva (repentance) are more willingly accepted by </w:t>
      </w:r>
      <w:r w:rsidR="005A19A4">
        <w:t>HaShem</w:t>
      </w:r>
      <w:r w:rsidRPr="0053267D">
        <w:t xml:space="preserve">. </w:t>
      </w:r>
    </w:p>
    <w:p w14:paraId="10196752" w14:textId="77777777" w:rsidR="0053267D" w:rsidRPr="0053267D" w:rsidRDefault="0053267D" w:rsidP="0053267D"/>
    <w:p w14:paraId="399D754E" w14:textId="2ECD333A" w:rsidR="0053267D" w:rsidRPr="0053267D" w:rsidRDefault="0053267D" w:rsidP="0053267D">
      <w:r w:rsidRPr="0053267D">
        <w:t xml:space="preserve">As we are </w:t>
      </w:r>
      <w:r w:rsidRPr="00FD2013">
        <w:t>taught</w:t>
      </w:r>
      <w:r w:rsidRPr="0053267D">
        <w:t xml:space="preserve"> that </w:t>
      </w:r>
      <w:r w:rsidRPr="0053267D">
        <w:rPr>
          <w:i/>
          <w:color w:val="C00000"/>
        </w:rPr>
        <w:t>the beginning is wedged in the end</w:t>
      </w:r>
      <w:r w:rsidRPr="0053267D">
        <w:t>,</w:t>
      </w:r>
      <w:r w:rsidRPr="0053267D">
        <w:rPr>
          <w:sz w:val="20"/>
          <w:vertAlign w:val="superscript"/>
        </w:rPr>
        <w:footnoteReference w:id="5"/>
      </w:r>
      <w:r w:rsidRPr="0053267D">
        <w:t xml:space="preserve"> and the ultimate </w:t>
      </w:r>
      <w:r w:rsidRPr="0053267D">
        <w:rPr>
          <w:i/>
        </w:rPr>
        <w:t>end</w:t>
      </w:r>
      <w:r w:rsidRPr="0053267D">
        <w:t xml:space="preserve"> purpose of the destruction of the Holy Temples will be the rebuilding of the </w:t>
      </w:r>
      <w:r w:rsidRPr="00FD2013">
        <w:t>third</w:t>
      </w:r>
      <w:r w:rsidRPr="0053267D">
        <w:t xml:space="preserve"> and eternal </w:t>
      </w:r>
      <w:r w:rsidRPr="00FD2013">
        <w:t>Temple</w:t>
      </w:r>
      <w:r w:rsidRPr="0053267D">
        <w:t xml:space="preserve">, the </w:t>
      </w:r>
      <w:r w:rsidRPr="0053267D">
        <w:rPr>
          <w:bCs/>
        </w:rPr>
        <w:t>Tenth</w:t>
      </w:r>
      <w:r w:rsidRPr="0053267D">
        <w:t xml:space="preserve"> of </w:t>
      </w:r>
      <w:r w:rsidRPr="00FD2013">
        <w:rPr>
          <w:bCs/>
        </w:rPr>
        <w:t>Tebet</w:t>
      </w:r>
      <w:r w:rsidRPr="0053267D">
        <w:t xml:space="preserve"> is an auspicious day to hasten the </w:t>
      </w:r>
      <w:r w:rsidRPr="00FD2013">
        <w:t>coming</w:t>
      </w:r>
      <w:r w:rsidRPr="0053267D">
        <w:t xml:space="preserve"> of the </w:t>
      </w:r>
      <w:r w:rsidRPr="00FD2013">
        <w:t>redemption</w:t>
      </w:r>
      <w:r w:rsidRPr="0053267D">
        <w:t>.</w:t>
      </w:r>
    </w:p>
    <w:p w14:paraId="68A9F3DF" w14:textId="77777777" w:rsidR="0053267D" w:rsidRPr="0053267D" w:rsidRDefault="0053267D" w:rsidP="0053267D"/>
    <w:p w14:paraId="5AFD973D" w14:textId="08B4B46E" w:rsidR="0053267D" w:rsidRPr="0053267D" w:rsidRDefault="0053267D" w:rsidP="0053267D">
      <w:pPr>
        <w:ind w:left="288" w:right="288"/>
        <w:rPr>
          <w:i/>
        </w:rPr>
      </w:pPr>
      <w:r w:rsidRPr="0053267D">
        <w:rPr>
          <w:b/>
          <w:i/>
        </w:rPr>
        <w:t>Yeshayahu (Isaiah) 66:10</w:t>
      </w:r>
      <w:r w:rsidRPr="0053267D">
        <w:rPr>
          <w:i/>
        </w:rPr>
        <w:t xml:space="preserve"> </w:t>
      </w:r>
      <w:r w:rsidRPr="0053267D">
        <w:rPr>
          <w:i/>
          <w:spacing w:val="8"/>
        </w:rPr>
        <w:t xml:space="preserve">Rejoice with </w:t>
      </w:r>
      <w:r w:rsidRPr="00FD2013">
        <w:rPr>
          <w:bCs/>
          <w:i/>
          <w:spacing w:val="8"/>
        </w:rPr>
        <w:t>Jerusalem</w:t>
      </w:r>
      <w:r w:rsidRPr="0053267D">
        <w:rPr>
          <w:i/>
          <w:spacing w:val="8"/>
        </w:rPr>
        <w:t xml:space="preserve"> and be glad with her, all of you who love her; rejoice with her with great rejoicing, all of you who </w:t>
      </w:r>
      <w:r w:rsidRPr="00FD2013">
        <w:rPr>
          <w:i/>
          <w:spacing w:val="8"/>
        </w:rPr>
        <w:t>mourn</w:t>
      </w:r>
      <w:r w:rsidRPr="0053267D">
        <w:rPr>
          <w:i/>
          <w:spacing w:val="8"/>
        </w:rPr>
        <w:t xml:space="preserve"> for her.</w:t>
      </w:r>
    </w:p>
    <w:p w14:paraId="4D9FE836" w14:textId="77777777" w:rsidR="0053267D" w:rsidRPr="0053267D" w:rsidRDefault="0053267D" w:rsidP="0053267D"/>
    <w:p w14:paraId="0A9C2C6C" w14:textId="442DA415" w:rsidR="0053267D" w:rsidRDefault="0053267D" w:rsidP="0053267D">
      <w:r w:rsidRPr="0053267D">
        <w:t xml:space="preserve">“He who mourns </w:t>
      </w:r>
      <w:r w:rsidRPr="00FD2013">
        <w:t>Jerusalem</w:t>
      </w:r>
      <w:r w:rsidRPr="0053267D">
        <w:t xml:space="preserve"> will be privileged to see its rebuilding.”</w:t>
      </w:r>
      <w:r w:rsidRPr="0053267D">
        <w:rPr>
          <w:sz w:val="20"/>
          <w:vertAlign w:val="superscript"/>
        </w:rPr>
        <w:footnoteReference w:id="6"/>
      </w:r>
    </w:p>
    <w:p w14:paraId="377EF303" w14:textId="77777777" w:rsidR="00D40524" w:rsidRDefault="00D40524" w:rsidP="0053267D">
      <w:pPr>
        <w:pBdr>
          <w:bottom w:val="single" w:sz="6" w:space="1" w:color="auto"/>
        </w:pBdr>
      </w:pPr>
    </w:p>
    <w:p w14:paraId="5F767824" w14:textId="77777777" w:rsidR="00D40524" w:rsidRDefault="00D40524" w:rsidP="0053267D"/>
    <w:p w14:paraId="6E6AE4B0" w14:textId="77777777" w:rsidR="00D11116" w:rsidRPr="00D11116" w:rsidRDefault="00D11116" w:rsidP="00D11116">
      <w:pPr>
        <w:jc w:val="center"/>
        <w:rPr>
          <w:b/>
          <w:bCs/>
        </w:rPr>
      </w:pPr>
      <w:r w:rsidRPr="00D11116">
        <w:rPr>
          <w:b/>
          <w:bCs/>
        </w:rPr>
        <w:t>Judgment Day In December</w:t>
      </w:r>
    </w:p>
    <w:p w14:paraId="5992E5C7" w14:textId="33847F73" w:rsidR="00D11116" w:rsidRPr="00D11116" w:rsidRDefault="00D11116" w:rsidP="00D11116">
      <w:pPr>
        <w:jc w:val="center"/>
      </w:pPr>
      <w:r w:rsidRPr="00D11116">
        <w:t>By</w:t>
      </w:r>
      <w:r w:rsidRPr="00D11116">
        <w:t xml:space="preserve"> </w:t>
      </w:r>
      <w:r w:rsidRPr="00D11116">
        <w:t>Rabbi Raphael Fuchs</w:t>
      </w:r>
    </w:p>
    <w:p w14:paraId="238C8227" w14:textId="77777777" w:rsidR="00D11116" w:rsidRDefault="00D11116" w:rsidP="0053267D"/>
    <w:p w14:paraId="5C598343" w14:textId="4E2A8ADB" w:rsidR="00D40524" w:rsidRDefault="00D40524" w:rsidP="00D40524">
      <w:r>
        <w:t>It is brought in the name of the Bahag</w:t>
      </w:r>
      <w:r w:rsidR="004378A4">
        <w:rPr>
          <w:rStyle w:val="FootnoteReference"/>
        </w:rPr>
        <w:footnoteReference w:id="7"/>
      </w:r>
      <w:r>
        <w:t xml:space="preserve"> that should Asarah B’</w:t>
      </w:r>
      <w:r w:rsidR="006D1E39">
        <w:t>Tebet</w:t>
      </w:r>
      <w:r>
        <w:t xml:space="preserve"> fall out on </w:t>
      </w:r>
      <w:r>
        <w:t>Shabbat</w:t>
      </w:r>
      <w:r>
        <w:t xml:space="preserve">, we would have to fast on </w:t>
      </w:r>
      <w:r>
        <w:t>Shabbat</w:t>
      </w:r>
      <w:r>
        <w:t>. This is the reason why, for example this year, when Asarah B’</w:t>
      </w:r>
      <w:r w:rsidR="006D1E39">
        <w:t>Tebet</w:t>
      </w:r>
      <w:r>
        <w:t xml:space="preserve"> falls on Friday, we do not push it off to Sunday or preempt it to Thursday as we would with any other fast day.</w:t>
      </w:r>
    </w:p>
    <w:p w14:paraId="710D934E" w14:textId="0DB376C8" w:rsidR="00D40524" w:rsidRDefault="00D40524" w:rsidP="00D40524">
      <w:r>
        <w:t xml:space="preserve">The </w:t>
      </w:r>
      <w:r>
        <w:t>Chatam</w:t>
      </w:r>
      <w:r>
        <w:t xml:space="preserve"> Sofer (Tora</w:t>
      </w:r>
      <w:r>
        <w:t>t</w:t>
      </w:r>
      <w:r>
        <w:t xml:space="preserve"> Moshe in Vayikra) explains that one is only permitted to fast on </w:t>
      </w:r>
      <w:r>
        <w:t>Shabbat</w:t>
      </w:r>
      <w:r>
        <w:t xml:space="preserve"> in a situation where it is more oneg</w:t>
      </w:r>
      <w:r w:rsidR="004378A4">
        <w:rPr>
          <w:rStyle w:val="FootnoteReference"/>
        </w:rPr>
        <w:footnoteReference w:id="8"/>
      </w:r>
      <w:r>
        <w:t xml:space="preserve"> for him to fast than to eat, given his state of mind. It is for this reason that one may fast if he has a bad dream on </w:t>
      </w:r>
      <w:r>
        <w:t>Shabbat</w:t>
      </w:r>
      <w:r>
        <w:t xml:space="preserve">. He explains that this is also the reason why the Bahag says that we may fast Asarah </w:t>
      </w:r>
      <w:r>
        <w:t>B’</w:t>
      </w:r>
      <w:r w:rsidR="006D1E39">
        <w:t>Tebet</w:t>
      </w:r>
      <w:r>
        <w:t xml:space="preserve"> on </w:t>
      </w:r>
      <w:r>
        <w:t>Shabbat</w:t>
      </w:r>
      <w:r>
        <w:t>. The original Asarah B’</w:t>
      </w:r>
      <w:r w:rsidR="006D1E39">
        <w:t>Tebet</w:t>
      </w:r>
      <w:r>
        <w:t xml:space="preserve"> was a yom hadin – judgement day – on whether there would be a churban</w:t>
      </w:r>
      <w:r w:rsidR="004378A4">
        <w:rPr>
          <w:rStyle w:val="FootnoteReference"/>
        </w:rPr>
        <w:footnoteReference w:id="9"/>
      </w:r>
      <w:r>
        <w:t xml:space="preserve"> that year. The </w:t>
      </w:r>
      <w:r>
        <w:t>Chatam</w:t>
      </w:r>
      <w:r>
        <w:t xml:space="preserve"> Sofer says that each year on Asarah B’</w:t>
      </w:r>
      <w:r w:rsidR="006D1E39">
        <w:t>Tebet</w:t>
      </w:r>
      <w:r>
        <w:t xml:space="preserve"> there is a yom hadin deciding whether the </w:t>
      </w:r>
      <w:r>
        <w:t>Bait</w:t>
      </w:r>
      <w:r>
        <w:t xml:space="preserve"> HaMikdash</w:t>
      </w:r>
      <w:r w:rsidR="00C75C68">
        <w:t>, The Temple,</w:t>
      </w:r>
      <w:r>
        <w:t xml:space="preserve"> will be destroyed again that year. As the Yerushalmi says, each </w:t>
      </w:r>
      <w:r w:rsidR="00C75C68">
        <w:t>generation</w:t>
      </w:r>
      <w:r>
        <w:t xml:space="preserve"> that the </w:t>
      </w:r>
      <w:r>
        <w:t>Bait</w:t>
      </w:r>
      <w:r>
        <w:t xml:space="preserve"> HaMikdash is not rebuilt in it is as if they destroyed it. This is judged on Asarah B’</w:t>
      </w:r>
      <w:r w:rsidR="006D1E39">
        <w:t>Tebet</w:t>
      </w:r>
      <w:r>
        <w:t>. It is for this reason that should Asarah B’</w:t>
      </w:r>
      <w:r w:rsidR="006D1E39">
        <w:t>Tebet</w:t>
      </w:r>
      <w:r>
        <w:t xml:space="preserve"> fall out on </w:t>
      </w:r>
      <w:r>
        <w:t>Shabbat</w:t>
      </w:r>
      <w:r>
        <w:t xml:space="preserve">, we would fast on </w:t>
      </w:r>
      <w:r>
        <w:t>Shabbat</w:t>
      </w:r>
      <w:r>
        <w:t>. The fast of Asarah B’</w:t>
      </w:r>
      <w:r w:rsidR="006D1E39">
        <w:t>Tebet</w:t>
      </w:r>
      <w:r>
        <w:t xml:space="preserve"> is not simply a remembrance of the tragedy that occurred on that day in history; rather it is the yom hadin for each year. Since the fast is relevant to something of the future a person will have more oneg by fasting, and as such he may fast even on </w:t>
      </w:r>
      <w:r>
        <w:t>Shabbat</w:t>
      </w:r>
      <w:r>
        <w:t>, and certainly on Friday.</w:t>
      </w:r>
    </w:p>
    <w:p w14:paraId="7093FE6E" w14:textId="77777777" w:rsidR="00D40524" w:rsidRDefault="00D40524" w:rsidP="00D40524"/>
    <w:p w14:paraId="30D8FBBE" w14:textId="1A8A3BBB" w:rsidR="00D40524" w:rsidRDefault="00D40524" w:rsidP="00D40524">
      <w:r>
        <w:t>There seems to be one strange thing about the yom hadin of Asarah B’</w:t>
      </w:r>
      <w:r w:rsidR="006D1E39">
        <w:t>Tebet</w:t>
      </w:r>
      <w:r>
        <w:t>. Unlike the yom hadin of Rosh Ha</w:t>
      </w:r>
      <w:r w:rsidR="00C75C68">
        <w:t>S</w:t>
      </w:r>
      <w:r>
        <w:t>hanah, this yom hadin is missing an “Elul</w:t>
      </w:r>
      <w:r w:rsidR="00C75C68">
        <w:t>”</w:t>
      </w:r>
      <w:r>
        <w:t xml:space="preserve">, a preparation period. It doesn’t seem right that </w:t>
      </w:r>
      <w:r w:rsidR="005A19A4">
        <w:t>HaShem</w:t>
      </w:r>
      <w:r>
        <w:t xml:space="preserve"> would establish a yom hadin in middle of the year without preceding it with a proper preparation period.</w:t>
      </w:r>
    </w:p>
    <w:p w14:paraId="012525BB" w14:textId="77777777" w:rsidR="00D40524" w:rsidRDefault="00D40524" w:rsidP="00D40524"/>
    <w:p w14:paraId="0F3E6ACA" w14:textId="700FF7CF" w:rsidR="00D40524" w:rsidRDefault="00D40524" w:rsidP="00D40524">
      <w:r>
        <w:t>After some speculation, one will realize that in fact this yom hadin indeed does have a preparation period. Perhaps the “Elul” of the yom hadin of Asarah B’</w:t>
      </w:r>
      <w:r w:rsidR="006D1E39">
        <w:t>Tebet</w:t>
      </w:r>
      <w:r>
        <w:t xml:space="preserve"> is Chanukah. One of the main themes of Chanukah is the chanuka</w:t>
      </w:r>
      <w:r w:rsidR="005222E5">
        <w:t>t</w:t>
      </w:r>
      <w:r>
        <w:t xml:space="preserve"> haMizbe’ach – the rededication of the Mizbeiach</w:t>
      </w:r>
      <w:r w:rsidR="005222E5">
        <w:t>, the Temple altar</w:t>
      </w:r>
      <w:r>
        <w:t xml:space="preserve">. On Chanukah we are supposed to move our hearts to think about </w:t>
      </w:r>
      <w:r w:rsidR="005222E5">
        <w:t>issues</w:t>
      </w:r>
      <w:r>
        <w:t xml:space="preserve"> of the </w:t>
      </w:r>
      <w:r>
        <w:t>Bait</w:t>
      </w:r>
      <w:r>
        <w:t xml:space="preserve"> HaMikdash. The Bach in the beginning of Hilcho</w:t>
      </w:r>
      <w:r w:rsidR="005222E5">
        <w:t>t</w:t>
      </w:r>
      <w:r>
        <w:t xml:space="preserve"> Chanukah says that the gezeirah</w:t>
      </w:r>
      <w:r w:rsidR="005222E5">
        <w:rPr>
          <w:rStyle w:val="FootnoteReference"/>
        </w:rPr>
        <w:footnoteReference w:id="10"/>
      </w:r>
      <w:r>
        <w:t xml:space="preserve"> of Chanukah was issued as a result of a lacking in the </w:t>
      </w:r>
      <w:r w:rsidR="005A19A4">
        <w:t>service</w:t>
      </w:r>
      <w:r>
        <w:t xml:space="preserve"> in the </w:t>
      </w:r>
      <w:r>
        <w:t>Bait</w:t>
      </w:r>
      <w:r>
        <w:t xml:space="preserve"> </w:t>
      </w:r>
      <w:r>
        <w:lastRenderedPageBreak/>
        <w:t xml:space="preserve">HaMikdash. When we are weak in our </w:t>
      </w:r>
      <w:r w:rsidR="005A19A4">
        <w:t>service</w:t>
      </w:r>
      <w:r>
        <w:t xml:space="preserve">, </w:t>
      </w:r>
      <w:r w:rsidR="005A19A4">
        <w:t>HaShem</w:t>
      </w:r>
      <w:r>
        <w:t xml:space="preserve"> takes it away from us. The </w:t>
      </w:r>
      <w:r w:rsidR="005A19A4">
        <w:t>priests</w:t>
      </w:r>
      <w:r>
        <w:t xml:space="preserve"> rectified this by risking their lives for the </w:t>
      </w:r>
      <w:r w:rsidR="005A19A4">
        <w:t>service</w:t>
      </w:r>
      <w:r>
        <w:t xml:space="preserve">. The </w:t>
      </w:r>
      <w:r w:rsidR="005A19A4">
        <w:t>service</w:t>
      </w:r>
      <w:r>
        <w:t xml:space="preserve"> and the </w:t>
      </w:r>
      <w:r>
        <w:t>Bait</w:t>
      </w:r>
      <w:r>
        <w:t xml:space="preserve"> HaMikdash were then returned to </w:t>
      </w:r>
      <w:r w:rsidR="005A19A4">
        <w:t>the Jewish people</w:t>
      </w:r>
      <w:r>
        <w:t xml:space="preserve"> on Chanukah.</w:t>
      </w:r>
    </w:p>
    <w:p w14:paraId="0317C7A6" w14:textId="77777777" w:rsidR="00D40524" w:rsidRDefault="00D40524" w:rsidP="00D40524"/>
    <w:p w14:paraId="689374CA" w14:textId="2A740D53" w:rsidR="00D40524" w:rsidRDefault="00D40524" w:rsidP="00D40524">
      <w:r>
        <w:t xml:space="preserve">Although the </w:t>
      </w:r>
      <w:r>
        <w:t>Bait</w:t>
      </w:r>
      <w:r>
        <w:t xml:space="preserve"> HaMikdash is not something for which one must give his life, the Chashmona’im risked their lives and fought to restore it. The reason for this was because they realized that the </w:t>
      </w:r>
      <w:r>
        <w:t>Bait</w:t>
      </w:r>
      <w:r>
        <w:t xml:space="preserve"> HaMikdash was, as we say in the </w:t>
      </w:r>
      <w:r w:rsidR="005A19A4">
        <w:t>blessings</w:t>
      </w:r>
      <w:r>
        <w:t xml:space="preserve"> of the haftorah, “</w:t>
      </w:r>
      <w:r>
        <w:t>Bait</w:t>
      </w:r>
      <w:r>
        <w:t xml:space="preserve"> chayenu – our life house” and without it we cannot live.</w:t>
      </w:r>
    </w:p>
    <w:p w14:paraId="0E205994" w14:textId="77777777" w:rsidR="00D40524" w:rsidRDefault="00D40524" w:rsidP="00D40524"/>
    <w:p w14:paraId="7BF44611" w14:textId="6F65EC96" w:rsidR="00D40524" w:rsidRDefault="00D40524" w:rsidP="00D40524">
      <w:r>
        <w:t xml:space="preserve">We must realize how much we are lacking in our lives as a result of not having the </w:t>
      </w:r>
      <w:r>
        <w:t>Bait</w:t>
      </w:r>
      <w:r>
        <w:t xml:space="preserve"> HaMikdash. The </w:t>
      </w:r>
      <w:r w:rsidR="005A19A4">
        <w:t>passage</w:t>
      </w:r>
      <w:r>
        <w:t xml:space="preserve"> says, “Ki m’tzion teitzei Torah u’dvar </w:t>
      </w:r>
      <w:r w:rsidR="005A19A4">
        <w:t>HaShem</w:t>
      </w:r>
      <w:r>
        <w:t xml:space="preserve"> m’Yerushalayim.” Tosafo</w:t>
      </w:r>
      <w:r w:rsidR="005A19A4">
        <w:t>t</w:t>
      </w:r>
      <w:r>
        <w:t xml:space="preserve"> in Baba Ba</w:t>
      </w:r>
      <w:r w:rsidR="005A19A4">
        <w:t>t</w:t>
      </w:r>
      <w:r>
        <w:t xml:space="preserve">ra 21a explains this </w:t>
      </w:r>
      <w:r w:rsidR="005A19A4">
        <w:t>passage</w:t>
      </w:r>
      <w:r>
        <w:t xml:space="preserve"> to mean that when one would come to the </w:t>
      </w:r>
      <w:r>
        <w:t>Bait</w:t>
      </w:r>
      <w:r>
        <w:t xml:space="preserve"> HaMikdash and witness </w:t>
      </w:r>
      <w:r w:rsidR="005A19A4">
        <w:t>priests</w:t>
      </w:r>
      <w:r>
        <w:t xml:space="preserve"> performing the </w:t>
      </w:r>
      <w:r w:rsidR="005A19A4">
        <w:t>service</w:t>
      </w:r>
      <w:r>
        <w:t xml:space="preserve">, he would be tremendously inspired to be </w:t>
      </w:r>
      <w:r w:rsidR="005A19A4">
        <w:t>a servant of</w:t>
      </w:r>
      <w:r>
        <w:t xml:space="preserve"> </w:t>
      </w:r>
      <w:r w:rsidR="005A19A4">
        <w:t>HaShem</w:t>
      </w:r>
      <w:r>
        <w:t xml:space="preserve"> and learn with more enthusiasm. How desperately are we in need of such a spiritually uplifting experience! How much are we lacking in our </w:t>
      </w:r>
      <w:r w:rsidR="005A19A4">
        <w:t>service</w:t>
      </w:r>
      <w:r>
        <w:t xml:space="preserve"> and learning! This realization should move our hearts to be aware of the desperate need that we have for the </w:t>
      </w:r>
      <w:r>
        <w:t>Bait</w:t>
      </w:r>
      <w:r>
        <w:t xml:space="preserve"> HaMikdash. The inspiration that we receive from Chanukah should inspire us to </w:t>
      </w:r>
      <w:r w:rsidR="005A19A4">
        <w:t>pray</w:t>
      </w:r>
      <w:r>
        <w:t xml:space="preserve"> and cry to </w:t>
      </w:r>
      <w:r w:rsidR="005A19A4">
        <w:t>HaShem</w:t>
      </w:r>
      <w:r>
        <w:t xml:space="preserve"> for the </w:t>
      </w:r>
      <w:r>
        <w:t>Bait</w:t>
      </w:r>
      <w:r>
        <w:t xml:space="preserve"> HaMikdash.</w:t>
      </w:r>
    </w:p>
    <w:p w14:paraId="6530EE76" w14:textId="471A6E98" w:rsidR="00D40524" w:rsidRDefault="00D40524" w:rsidP="00D40524">
      <w:r>
        <w:t xml:space="preserve">The intention of the </w:t>
      </w:r>
      <w:r w:rsidR="005A19A4">
        <w:t>Greeks</w:t>
      </w:r>
      <w:r>
        <w:t xml:space="preserve"> was to remove any </w:t>
      </w:r>
      <w:r w:rsidR="005A19A4">
        <w:t>holiness</w:t>
      </w:r>
      <w:r>
        <w:t xml:space="preserve"> and </w:t>
      </w:r>
      <w:r w:rsidR="005A19A4">
        <w:t>closeness</w:t>
      </w:r>
      <w:r>
        <w:t xml:space="preserve"> with </w:t>
      </w:r>
      <w:r w:rsidR="005A19A4">
        <w:t>HaShem</w:t>
      </w:r>
      <w:r>
        <w:t xml:space="preserve"> in this world. The Chashmona’im understood that the only way to restore kedushah and deveikus with </w:t>
      </w:r>
      <w:r w:rsidR="005A19A4">
        <w:t>HaShem</w:t>
      </w:r>
      <w:r>
        <w:t xml:space="preserve"> is if there is a place in the world that exists with complete purity. This was the </w:t>
      </w:r>
      <w:r>
        <w:t>Bait</w:t>
      </w:r>
      <w:r>
        <w:t xml:space="preserve"> HaMikdash. The </w:t>
      </w:r>
      <w:r>
        <w:t>Bait</w:t>
      </w:r>
      <w:r>
        <w:t xml:space="preserve"> Halevi</w:t>
      </w:r>
      <w:r w:rsidR="005A19A4">
        <w:rPr>
          <w:rStyle w:val="FootnoteReference"/>
        </w:rPr>
        <w:footnoteReference w:id="11"/>
      </w:r>
      <w:r>
        <w:t xml:space="preserve"> explains why it was necessary to only use oil that was </w:t>
      </w:r>
      <w:r w:rsidR="005A19A4">
        <w:t>pure</w:t>
      </w:r>
      <w:r>
        <w:t xml:space="preserve"> when the halachah is that impure oil could have been used. He says that the Chashmona’im only wanted to use oil that was completely pure, without </w:t>
      </w:r>
      <w:r w:rsidR="005A19A4">
        <w:t>lenency</w:t>
      </w:r>
      <w:r>
        <w:t xml:space="preserve">. They wanted the </w:t>
      </w:r>
      <w:r>
        <w:t>Bait</w:t>
      </w:r>
      <w:r>
        <w:t xml:space="preserve"> HaMikdash to be completely pure.</w:t>
      </w:r>
    </w:p>
    <w:p w14:paraId="68C7FB37" w14:textId="77777777" w:rsidR="00D40524" w:rsidRDefault="00D40524" w:rsidP="00D40524"/>
    <w:p w14:paraId="2139217A" w14:textId="121DBCC5" w:rsidR="00D40524" w:rsidRDefault="00D40524" w:rsidP="00D40524">
      <w:r>
        <w:t xml:space="preserve">The </w:t>
      </w:r>
      <w:r w:rsidR="005A19A4">
        <w:t>foundation</w:t>
      </w:r>
      <w:r>
        <w:t xml:space="preserve"> of Chanukah is for us to realize that we are lacking a place that is completely pure </w:t>
      </w:r>
      <w:r>
        <w:t>which can serve as a light unto all the darkness that prevails in the world today. The Chashmonaim’s mesira</w:t>
      </w:r>
      <w:r>
        <w:t>t</w:t>
      </w:r>
      <w:r>
        <w:t xml:space="preserve"> nefesh</w:t>
      </w:r>
      <w:r>
        <w:rPr>
          <w:rStyle w:val="FootnoteReference"/>
        </w:rPr>
        <w:footnoteReference w:id="12"/>
      </w:r>
      <w:r>
        <w:t xml:space="preserve"> should give us the fire that we need to enable us to persevere through the long </w:t>
      </w:r>
      <w:r w:rsidR="005A19A4">
        <w:t>exile</w:t>
      </w:r>
      <w:r>
        <w:t xml:space="preserve">. This is the fire of </w:t>
      </w:r>
      <w:r w:rsidR="005A19A4">
        <w:t xml:space="preserve">the oral </w:t>
      </w:r>
      <w:r>
        <w:t xml:space="preserve">Torah, and the fire for the </w:t>
      </w:r>
      <w:r>
        <w:t>Bait</w:t>
      </w:r>
      <w:r>
        <w:t xml:space="preserve"> HaMikdash. The Gemara in Baba Ba</w:t>
      </w:r>
      <w:r>
        <w:t>t</w:t>
      </w:r>
      <w:r>
        <w:t xml:space="preserve">ra 4a says that the </w:t>
      </w:r>
      <w:r w:rsidR="005A19A4">
        <w:t>ligt</w:t>
      </w:r>
      <w:r>
        <w:t xml:space="preserve"> of the </w:t>
      </w:r>
      <w:r>
        <w:t>Bait</w:t>
      </w:r>
      <w:r>
        <w:t xml:space="preserve"> HaMikdash is the </w:t>
      </w:r>
      <w:r w:rsidR="005A19A4">
        <w:t>light</w:t>
      </w:r>
      <w:r>
        <w:t xml:space="preserve"> of the Torah. This is because the Torah is the </w:t>
      </w:r>
      <w:r w:rsidR="005A19A4">
        <w:t>light</w:t>
      </w:r>
      <w:r>
        <w:t xml:space="preserve"> of the Shechinah. The </w:t>
      </w:r>
      <w:r w:rsidR="005A19A4">
        <w:t>Greeks</w:t>
      </w:r>
      <w:r>
        <w:t xml:space="preserve"> tried to extinguish that </w:t>
      </w:r>
      <w:r w:rsidR="005A19A4">
        <w:t>light</w:t>
      </w:r>
      <w:r>
        <w:t xml:space="preserve"> from this world, and failed. While lighting the candles of our menorah, which is the extension of the Menorah of the </w:t>
      </w:r>
      <w:r w:rsidR="005A19A4">
        <w:t>Holy Place</w:t>
      </w:r>
      <w:r>
        <w:t xml:space="preserve">, we hope to ignite this same blaze inside each one of us. On Chanukah we hope to bring forth a yearning for the </w:t>
      </w:r>
      <w:r>
        <w:t>Bait</w:t>
      </w:r>
      <w:r>
        <w:t xml:space="preserve"> Ha</w:t>
      </w:r>
      <w:r w:rsidR="005A19A4">
        <w:t>M</w:t>
      </w:r>
      <w:r>
        <w:t xml:space="preserve">ikdash and thereby develop a desire and a </w:t>
      </w:r>
      <w:r w:rsidR="005A19A4">
        <w:t>passion</w:t>
      </w:r>
      <w:r>
        <w:t xml:space="preserve"> for the </w:t>
      </w:r>
      <w:r>
        <w:t>Bait</w:t>
      </w:r>
      <w:r>
        <w:t xml:space="preserve"> HaMikdash. It is in this manner that Chanukah is the Elul of the yom hadin of Asarah B’</w:t>
      </w:r>
      <w:r w:rsidR="006D1E39">
        <w:t>Tebet</w:t>
      </w:r>
      <w:r>
        <w:t>.</w:t>
      </w:r>
    </w:p>
    <w:p w14:paraId="478BF329" w14:textId="77777777" w:rsidR="00D40524" w:rsidRDefault="00D40524" w:rsidP="00D40524"/>
    <w:p w14:paraId="1A4A33E8" w14:textId="31F98666" w:rsidR="00D40524" w:rsidRPr="0053267D" w:rsidRDefault="00D40524" w:rsidP="00D40524">
      <w:r>
        <w:t xml:space="preserve">May we be </w:t>
      </w:r>
      <w:r w:rsidR="005A19A4">
        <w:t>strong</w:t>
      </w:r>
      <w:r>
        <w:t xml:space="preserve"> through these preparations to receive a favorable judgment on Asarah B’</w:t>
      </w:r>
      <w:r w:rsidR="006D1E39">
        <w:t>Tebet</w:t>
      </w:r>
      <w:r>
        <w:t xml:space="preserve"> and see the building of the </w:t>
      </w:r>
      <w:r>
        <w:t>Bait</w:t>
      </w:r>
      <w:r>
        <w:t xml:space="preserve"> HaMikdash this year, amen.</w:t>
      </w:r>
    </w:p>
    <w:p w14:paraId="2460E5AE" w14:textId="77777777" w:rsidR="0053267D" w:rsidRPr="0053267D" w:rsidRDefault="0053267D" w:rsidP="0053267D"/>
    <w:p w14:paraId="345811C3" w14:textId="77777777" w:rsidR="0053267D" w:rsidRPr="0053267D" w:rsidRDefault="0053267D" w:rsidP="0053267D">
      <w:pPr>
        <w:keepNext/>
        <w:outlineLvl w:val="0"/>
        <w:rPr>
          <w:b/>
          <w:bCs/>
        </w:rPr>
      </w:pPr>
      <w:r w:rsidRPr="0053267D">
        <w:rPr>
          <w:b/>
          <w:bCs/>
        </w:rPr>
        <w:t>Torah Readings</w:t>
      </w:r>
    </w:p>
    <w:p w14:paraId="31AE3F9B" w14:textId="77777777" w:rsidR="0053267D" w:rsidRPr="0053267D" w:rsidRDefault="0053267D" w:rsidP="0053267D"/>
    <w:p w14:paraId="04CAE804" w14:textId="1BD4453E" w:rsidR="0053267D" w:rsidRPr="0053267D" w:rsidRDefault="0053267D" w:rsidP="0053267D">
      <w:r w:rsidRPr="0053267D">
        <w:t xml:space="preserve">There are special Torah readings for the tenth of </w:t>
      </w:r>
      <w:r w:rsidRPr="00FD2013">
        <w:t>Tebet</w:t>
      </w:r>
      <w:r w:rsidRPr="0053267D">
        <w:t xml:space="preserve">. The reading is </w:t>
      </w:r>
      <w:r w:rsidRPr="00FD2013">
        <w:t>Exodus</w:t>
      </w:r>
      <w:r w:rsidRPr="0053267D">
        <w:t xml:space="preserve"> 32:11-14; 34:1-10. The Haftarah is taken from Isaiah 55:6 – 56:8.</w:t>
      </w:r>
    </w:p>
    <w:p w14:paraId="77339899" w14:textId="77777777" w:rsidR="0053267D" w:rsidRPr="0053267D" w:rsidRDefault="0053267D" w:rsidP="0053267D"/>
    <w:p w14:paraId="117219CD" w14:textId="2D17A1C0" w:rsidR="0053267D" w:rsidRPr="0053267D" w:rsidRDefault="0053267D" w:rsidP="0053267D">
      <w:pPr>
        <w:keepNext/>
        <w:outlineLvl w:val="0"/>
        <w:rPr>
          <w:b/>
          <w:bCs/>
        </w:rPr>
      </w:pPr>
      <w:r w:rsidRPr="00FD2013">
        <w:rPr>
          <w:b/>
          <w:bCs/>
        </w:rPr>
        <w:t>Events</w:t>
      </w:r>
    </w:p>
    <w:p w14:paraId="61547675" w14:textId="77777777" w:rsidR="0053267D" w:rsidRPr="0053267D" w:rsidRDefault="0053267D" w:rsidP="0053267D"/>
    <w:p w14:paraId="00514E0F" w14:textId="67B31971" w:rsidR="0053267D" w:rsidRPr="0053267D" w:rsidRDefault="0053267D" w:rsidP="0053267D">
      <w:r w:rsidRPr="0053267D">
        <w:t xml:space="preserve">The following </w:t>
      </w:r>
      <w:r w:rsidRPr="00FD2013">
        <w:t>events</w:t>
      </w:r>
      <w:r w:rsidRPr="0053267D">
        <w:t xml:space="preserve"> occurred on the tenth of </w:t>
      </w:r>
      <w:r w:rsidRPr="00FD2013">
        <w:t>Tebet</w:t>
      </w:r>
      <w:r w:rsidRPr="0053267D">
        <w:t>:</w:t>
      </w:r>
    </w:p>
    <w:p w14:paraId="4A2C49F9" w14:textId="77777777" w:rsidR="0053267D" w:rsidRDefault="0053267D" w:rsidP="0053267D"/>
    <w:p w14:paraId="4A7B7A98" w14:textId="0D8B728D" w:rsidR="00C640D1" w:rsidRDefault="00C640D1" w:rsidP="00C640D1">
      <w:pPr>
        <w:rPr>
          <w:i/>
          <w:iCs/>
        </w:rPr>
      </w:pPr>
      <w:r w:rsidRPr="00C640D1">
        <w:t xml:space="preserve">        Fast of the tenth of </w:t>
      </w:r>
      <w:r w:rsidR="006D1E39">
        <w:t>Tebet</w:t>
      </w:r>
      <w:r w:rsidRPr="00C640D1">
        <w:t>. </w:t>
      </w:r>
      <w:r w:rsidRPr="00C640D1">
        <w:rPr>
          <w:b/>
          <w:bCs/>
          <w:i/>
          <w:iCs/>
        </w:rPr>
        <w:t>Zechariah 8:19</w:t>
      </w:r>
      <w:r w:rsidRPr="00C640D1">
        <w:rPr>
          <w:i/>
          <w:iCs/>
        </w:rPr>
        <w:t>, Rosh Hashanah 18b</w:t>
      </w:r>
    </w:p>
    <w:p w14:paraId="39C026A3" w14:textId="77777777" w:rsidR="00C640D1" w:rsidRPr="00C640D1" w:rsidRDefault="00C640D1" w:rsidP="00C640D1"/>
    <w:p w14:paraId="7E1AEF4F" w14:textId="0DBE5B4B" w:rsidR="00C640D1" w:rsidRDefault="00C640D1" w:rsidP="00C640D1">
      <w:pPr>
        <w:rPr>
          <w:b/>
          <w:bCs/>
          <w:i/>
          <w:iCs/>
        </w:rPr>
      </w:pPr>
      <w:r w:rsidRPr="00C640D1">
        <w:t>        Water swells on the earth in the days of Noa</w:t>
      </w:r>
      <w:r>
        <w:t>c</w:t>
      </w:r>
      <w:r w:rsidRPr="00C640D1">
        <w:t>h. Day 12. </w:t>
      </w:r>
      <w:r w:rsidRPr="00C640D1">
        <w:rPr>
          <w:b/>
          <w:bCs/>
          <w:i/>
          <w:iCs/>
        </w:rPr>
        <w:t>Genesis 7:24</w:t>
      </w:r>
    </w:p>
    <w:p w14:paraId="0DE74D92" w14:textId="77777777" w:rsidR="00C640D1" w:rsidRPr="00C640D1" w:rsidRDefault="00C640D1" w:rsidP="00C640D1"/>
    <w:p w14:paraId="6A5B9E96" w14:textId="77777777" w:rsidR="00C640D1" w:rsidRDefault="00C640D1" w:rsidP="00C640D1">
      <w:r w:rsidRPr="00C640D1">
        <w:t>        Sale of Yosef by his brothers, according to some opinions.</w:t>
      </w:r>
    </w:p>
    <w:p w14:paraId="3CF13209" w14:textId="77777777" w:rsidR="00C640D1" w:rsidRPr="00C640D1" w:rsidRDefault="00C640D1" w:rsidP="00C640D1"/>
    <w:p w14:paraId="57DFC81E" w14:textId="77777777" w:rsidR="00C640D1" w:rsidRDefault="00C640D1" w:rsidP="00C640D1">
      <w:pPr>
        <w:rPr>
          <w:b/>
          <w:bCs/>
          <w:i/>
          <w:iCs/>
        </w:rPr>
      </w:pPr>
      <w:r w:rsidRPr="00C640D1">
        <w:lastRenderedPageBreak/>
        <w:t>        God tells Ezekiel to record this day for the siege of Jerusalem.  </w:t>
      </w:r>
      <w:r w:rsidRPr="00C640D1">
        <w:rPr>
          <w:b/>
          <w:bCs/>
          <w:i/>
          <w:iCs/>
        </w:rPr>
        <w:t>Ezekiel 24:1</w:t>
      </w:r>
    </w:p>
    <w:p w14:paraId="43A2D204" w14:textId="77777777" w:rsidR="00C640D1" w:rsidRPr="00C640D1" w:rsidRDefault="00C640D1" w:rsidP="00C640D1"/>
    <w:p w14:paraId="3F0D08C1" w14:textId="77777777" w:rsidR="00C640D1" w:rsidRPr="00C640D1" w:rsidRDefault="00C640D1" w:rsidP="00C640D1">
      <w:r w:rsidRPr="00C640D1">
        <w:t>        Babylon lays siege to Jerusalem, in 586 BCE.  </w:t>
      </w:r>
      <w:r w:rsidRPr="00C640D1">
        <w:rPr>
          <w:b/>
          <w:bCs/>
          <w:i/>
          <w:iCs/>
        </w:rPr>
        <w:t>Ezekiel 24:1</w:t>
      </w:r>
      <w:r w:rsidRPr="00C640D1">
        <w:t>, </w:t>
      </w:r>
      <w:r w:rsidRPr="00C640D1">
        <w:rPr>
          <w:b/>
          <w:bCs/>
          <w:i/>
          <w:iCs/>
        </w:rPr>
        <w:t>2 Kings 25</w:t>
      </w:r>
      <w:r w:rsidRPr="00C640D1">
        <w:t> </w:t>
      </w:r>
    </w:p>
    <w:p w14:paraId="7215B67E" w14:textId="3A8B4EA1" w:rsidR="00C640D1" w:rsidRDefault="00C640D1" w:rsidP="00C640D1">
      <w:pPr>
        <w:rPr>
          <w:i/>
          <w:iCs/>
        </w:rPr>
      </w:pPr>
      <w:r w:rsidRPr="00C640D1">
        <w:t>        Jeremiah purchased a field and prophesied, in 587 BCE.</w:t>
      </w:r>
      <w:r w:rsidRPr="00C640D1">
        <w:rPr>
          <w:i/>
          <w:iCs/>
        </w:rPr>
        <w:t> </w:t>
      </w:r>
      <w:r w:rsidRPr="00C640D1">
        <w:rPr>
          <w:b/>
          <w:bCs/>
          <w:i/>
          <w:iCs/>
        </w:rPr>
        <w:t>Jeremiah 32:9-15</w:t>
      </w:r>
      <w:r w:rsidRPr="00C640D1">
        <w:rPr>
          <w:i/>
          <w:iCs/>
        </w:rPr>
        <w:t>; Zikhron Yemot Olam</w:t>
      </w:r>
    </w:p>
    <w:p w14:paraId="738ACC81" w14:textId="77777777" w:rsidR="00C640D1" w:rsidRPr="00C640D1" w:rsidRDefault="00C640D1" w:rsidP="00C640D1"/>
    <w:p w14:paraId="4606EC92" w14:textId="77777777" w:rsidR="00C640D1" w:rsidRDefault="00C640D1" w:rsidP="00C640D1">
      <w:pPr>
        <w:rPr>
          <w:i/>
          <w:iCs/>
        </w:rPr>
      </w:pPr>
      <w:r w:rsidRPr="00C640D1">
        <w:t>        Zechariah dies. </w:t>
      </w:r>
      <w:r w:rsidRPr="00C640D1">
        <w:rPr>
          <w:i/>
          <w:iCs/>
        </w:rPr>
        <w:t>DDD</w:t>
      </w:r>
    </w:p>
    <w:p w14:paraId="2208E64D" w14:textId="77777777" w:rsidR="00C640D1" w:rsidRPr="00C640D1" w:rsidRDefault="00C640D1" w:rsidP="00C640D1"/>
    <w:p w14:paraId="12AE6CFE" w14:textId="77777777" w:rsidR="00C640D1" w:rsidRDefault="00C640D1" w:rsidP="00C640D1">
      <w:pPr>
        <w:rPr>
          <w:i/>
          <w:iCs/>
        </w:rPr>
      </w:pPr>
      <w:r w:rsidRPr="00C640D1">
        <w:t>        Malachi dies. </w:t>
      </w:r>
      <w:r w:rsidRPr="00C640D1">
        <w:rPr>
          <w:i/>
          <w:iCs/>
        </w:rPr>
        <w:t>DDD</w:t>
      </w:r>
    </w:p>
    <w:p w14:paraId="700FB2F4" w14:textId="77777777" w:rsidR="00C640D1" w:rsidRPr="00C640D1" w:rsidRDefault="00C640D1" w:rsidP="00C640D1"/>
    <w:p w14:paraId="4897F87B" w14:textId="21537666" w:rsidR="00C640D1" w:rsidRDefault="00C640D1" w:rsidP="00C640D1">
      <w:r w:rsidRPr="00C640D1">
        <w:t>        The day that the </w:t>
      </w:r>
      <w:r w:rsidRPr="00C640D1">
        <w:rPr>
          <w:i/>
          <w:iCs/>
        </w:rPr>
        <w:t>Targum Shiv'im, </w:t>
      </w:r>
      <w:r w:rsidRPr="00C640D1">
        <w:t xml:space="preserve">the Septuagint (the Greek translation of the Torah), is observed. (See </w:t>
      </w:r>
      <w:r w:rsidR="006D1E39">
        <w:t>Tebet</w:t>
      </w:r>
      <w:r w:rsidRPr="00C640D1">
        <w:t xml:space="preserve"> 8)</w:t>
      </w:r>
    </w:p>
    <w:p w14:paraId="7524C8FF" w14:textId="77777777" w:rsidR="00C640D1" w:rsidRPr="00C640D1" w:rsidRDefault="00C640D1" w:rsidP="00C640D1"/>
    <w:p w14:paraId="092466F8" w14:textId="77777777" w:rsidR="00C640D1" w:rsidRPr="00C640D1" w:rsidRDefault="00C640D1" w:rsidP="00C640D1">
      <w:r w:rsidRPr="00C640D1">
        <w:t>        Herod captured Yerushalayim, [37 BCE] </w:t>
      </w:r>
      <w:r w:rsidRPr="00C640D1">
        <w:rPr>
          <w:b/>
          <w:bCs/>
        </w:rPr>
        <w:t>Megillat Taanit</w:t>
      </w:r>
      <w:r w:rsidRPr="00C640D1">
        <w:t>.</w:t>
      </w:r>
    </w:p>
    <w:p w14:paraId="7DB09A5F" w14:textId="77777777" w:rsidR="0053267D" w:rsidRPr="0053267D" w:rsidRDefault="0053267D" w:rsidP="0053267D"/>
    <w:p w14:paraId="7B1F2A71" w14:textId="67C217BA" w:rsidR="0053267D" w:rsidRPr="0053267D" w:rsidRDefault="0053267D" w:rsidP="0053267D">
      <w:r w:rsidRPr="0053267D">
        <w:t xml:space="preserve">After the Second </w:t>
      </w:r>
      <w:r w:rsidRPr="00FD2013">
        <w:t>World</w:t>
      </w:r>
      <w:r w:rsidRPr="0053267D">
        <w:t xml:space="preserve"> War, the Chief Rabbinate in Israel declared the tenth of </w:t>
      </w:r>
      <w:r w:rsidRPr="00FD2013">
        <w:t>Tebet</w:t>
      </w:r>
      <w:r w:rsidRPr="0053267D">
        <w:t xml:space="preserve"> to be a perpetual memorial to the victims of the Holocaust (January 11, 1949).</w:t>
      </w:r>
    </w:p>
    <w:p w14:paraId="75AC1BAC" w14:textId="77777777" w:rsidR="0053267D" w:rsidRPr="0053267D" w:rsidRDefault="0053267D" w:rsidP="0053267D"/>
    <w:p w14:paraId="66AE819B" w14:textId="77777777" w:rsidR="0053267D" w:rsidRPr="0053267D" w:rsidRDefault="0053267D" w:rsidP="0053267D">
      <w:pPr>
        <w:keepNext/>
        <w:outlineLvl w:val="0"/>
        <w:rPr>
          <w:b/>
          <w:bCs/>
        </w:rPr>
      </w:pPr>
      <w:r w:rsidRPr="0053267D">
        <w:rPr>
          <w:b/>
          <w:bCs/>
        </w:rPr>
        <w:t>How To Fast</w:t>
      </w:r>
    </w:p>
    <w:p w14:paraId="4FAEF558" w14:textId="77777777" w:rsidR="0053267D" w:rsidRPr="0053267D" w:rsidRDefault="0053267D" w:rsidP="0053267D"/>
    <w:p w14:paraId="0607093D" w14:textId="77777777" w:rsidR="0053267D" w:rsidRPr="0053267D" w:rsidRDefault="0053267D" w:rsidP="0053267D">
      <w:pPr>
        <w:rPr>
          <w:bCs/>
        </w:rPr>
      </w:pPr>
      <w:r w:rsidRPr="0053267D">
        <w:rPr>
          <w:bCs/>
        </w:rPr>
        <w:t xml:space="preserve">All the general regulations and customs associated with public fast days are observed, including the recitation of special </w:t>
      </w:r>
      <w:r w:rsidRPr="0053267D">
        <w:rPr>
          <w:bCs/>
          <w:i/>
          <w:iCs/>
        </w:rPr>
        <w:t>Selichot</w:t>
      </w:r>
      <w:r w:rsidRPr="0053267D">
        <w:rPr>
          <w:bCs/>
        </w:rPr>
        <w:t xml:space="preserve"> on the particular theme of the day.</w:t>
      </w:r>
    </w:p>
    <w:p w14:paraId="56FA1B96" w14:textId="77777777" w:rsidR="0053267D" w:rsidRPr="0053267D" w:rsidRDefault="0053267D" w:rsidP="0053267D"/>
    <w:p w14:paraId="54012CB2" w14:textId="2D00F4AF" w:rsidR="0053267D" w:rsidRPr="0053267D" w:rsidRDefault="0053267D" w:rsidP="0053267D">
      <w:pPr>
        <w:rPr>
          <w:bCs/>
        </w:rPr>
      </w:pPr>
      <w:r w:rsidRPr="0053267D">
        <w:rPr>
          <w:bCs/>
        </w:rPr>
        <w:t xml:space="preserve">- The fast of </w:t>
      </w:r>
      <w:r w:rsidRPr="0053267D">
        <w:rPr>
          <w:bCs/>
          <w:iCs/>
        </w:rPr>
        <w:t>Asara B’</w:t>
      </w:r>
      <w:r w:rsidRPr="00FD2013">
        <w:rPr>
          <w:bCs/>
          <w:iCs/>
        </w:rPr>
        <w:t>Tebet</w:t>
      </w:r>
      <w:r w:rsidRPr="0053267D">
        <w:rPr>
          <w:bCs/>
        </w:rPr>
        <w:t xml:space="preserve"> only starts from the break of dawn and ends at nightfall. </w:t>
      </w:r>
      <w:r w:rsidRPr="00FD2013">
        <w:rPr>
          <w:bCs/>
        </w:rPr>
        <w:t>One</w:t>
      </w:r>
      <w:r w:rsidRPr="0053267D">
        <w:rPr>
          <w:bCs/>
        </w:rPr>
        <w:t xml:space="preserve"> may </w:t>
      </w:r>
      <w:r w:rsidRPr="00FD2013">
        <w:rPr>
          <w:bCs/>
        </w:rPr>
        <w:t>eat</w:t>
      </w:r>
      <w:r w:rsidRPr="0053267D">
        <w:rPr>
          <w:bCs/>
        </w:rPr>
        <w:t xml:space="preserve"> breakfast if </w:t>
      </w:r>
      <w:r w:rsidRPr="00FD2013">
        <w:rPr>
          <w:bCs/>
        </w:rPr>
        <w:t>one</w:t>
      </w:r>
      <w:r w:rsidRPr="0053267D">
        <w:rPr>
          <w:bCs/>
        </w:rPr>
        <w:t xml:space="preserve"> arises before dawn for the specific purpose of doing so.</w:t>
      </w:r>
    </w:p>
    <w:p w14:paraId="4C1C9562" w14:textId="77777777" w:rsidR="0053267D" w:rsidRPr="0053267D" w:rsidRDefault="0053267D" w:rsidP="0053267D"/>
    <w:p w14:paraId="7F9BBFF1" w14:textId="08EFE8C4" w:rsidR="0053267D" w:rsidRPr="0053267D" w:rsidRDefault="0053267D" w:rsidP="0053267D">
      <w:pPr>
        <w:rPr>
          <w:bCs/>
        </w:rPr>
      </w:pPr>
      <w:r w:rsidRPr="0053267D">
        <w:rPr>
          <w:bCs/>
        </w:rPr>
        <w:t xml:space="preserve">- </w:t>
      </w:r>
      <w:r w:rsidRPr="00FD2013">
        <w:rPr>
          <w:bCs/>
        </w:rPr>
        <w:t>One</w:t>
      </w:r>
      <w:r w:rsidRPr="0053267D">
        <w:rPr>
          <w:bCs/>
        </w:rPr>
        <w:t xml:space="preserve"> who is ill need not fast at all. Pregnant and nursing mothers can observe the fast with lenience. </w:t>
      </w:r>
      <w:r w:rsidRPr="00FD2013">
        <w:rPr>
          <w:bCs/>
        </w:rPr>
        <w:t>One</w:t>
      </w:r>
      <w:r w:rsidRPr="0053267D">
        <w:rPr>
          <w:bCs/>
        </w:rPr>
        <w:t xml:space="preserve"> should consult with a Rabbi whether they are permitted to fast.</w:t>
      </w:r>
    </w:p>
    <w:p w14:paraId="151F7D9C" w14:textId="77777777" w:rsidR="0053267D" w:rsidRPr="0053267D" w:rsidRDefault="0053267D" w:rsidP="0053267D"/>
    <w:p w14:paraId="7422834A" w14:textId="1419F273" w:rsidR="0053267D" w:rsidRPr="0053267D" w:rsidRDefault="0053267D" w:rsidP="0053267D">
      <w:pPr>
        <w:rPr>
          <w:bCs/>
        </w:rPr>
      </w:pPr>
      <w:r w:rsidRPr="0053267D">
        <w:rPr>
          <w:bCs/>
        </w:rPr>
        <w:t>- Children below the age of</w:t>
      </w:r>
      <w:r w:rsidRPr="0053267D">
        <w:rPr>
          <w:bCs/>
          <w:i/>
          <w:iCs/>
        </w:rPr>
        <w:t xml:space="preserve"> </w:t>
      </w:r>
      <w:r w:rsidRPr="0053267D">
        <w:rPr>
          <w:bCs/>
          <w:iCs/>
        </w:rPr>
        <w:t>bar</w:t>
      </w:r>
      <w:r w:rsidRPr="0053267D">
        <w:rPr>
          <w:bCs/>
        </w:rPr>
        <w:t xml:space="preserve"> or </w:t>
      </w:r>
      <w:r w:rsidRPr="0053267D">
        <w:rPr>
          <w:bCs/>
          <w:iCs/>
        </w:rPr>
        <w:t xml:space="preserve">bat </w:t>
      </w:r>
      <w:r w:rsidRPr="00FD2013">
        <w:rPr>
          <w:bCs/>
          <w:iCs/>
        </w:rPr>
        <w:t>mitzva</w:t>
      </w:r>
      <w:r w:rsidRPr="0053267D">
        <w:rPr>
          <w:bCs/>
        </w:rPr>
        <w:t xml:space="preserve"> - 13 for boys and 12 for girls, do not fast. (In some </w:t>
      </w:r>
      <w:r w:rsidRPr="00FD2013">
        <w:rPr>
          <w:bCs/>
        </w:rPr>
        <w:t>communities</w:t>
      </w:r>
      <w:r w:rsidRPr="0053267D">
        <w:rPr>
          <w:bCs/>
        </w:rPr>
        <w:t xml:space="preserve">, it is customary for children to begin fasting a short </w:t>
      </w:r>
      <w:r w:rsidRPr="00FD2013">
        <w:rPr>
          <w:bCs/>
        </w:rPr>
        <w:t>time</w:t>
      </w:r>
      <w:r w:rsidRPr="0053267D">
        <w:rPr>
          <w:bCs/>
        </w:rPr>
        <w:t xml:space="preserve"> before they become</w:t>
      </w:r>
      <w:r w:rsidRPr="0053267D">
        <w:rPr>
          <w:bCs/>
          <w:i/>
          <w:iCs/>
        </w:rPr>
        <w:t xml:space="preserve"> </w:t>
      </w:r>
      <w:r w:rsidRPr="0053267D">
        <w:rPr>
          <w:bCs/>
          <w:iCs/>
        </w:rPr>
        <w:t xml:space="preserve">bar/bat </w:t>
      </w:r>
      <w:r w:rsidRPr="00FD2013">
        <w:rPr>
          <w:bCs/>
          <w:iCs/>
        </w:rPr>
        <w:t>mitzva</w:t>
      </w:r>
      <w:r w:rsidRPr="0053267D">
        <w:rPr>
          <w:bCs/>
        </w:rPr>
        <w:t>.)</w:t>
      </w:r>
    </w:p>
    <w:p w14:paraId="6B13A1DF" w14:textId="77777777" w:rsidR="0053267D" w:rsidRPr="0053267D" w:rsidRDefault="0053267D" w:rsidP="0053267D"/>
    <w:p w14:paraId="6B35C8BE" w14:textId="2E577107" w:rsidR="0053267D" w:rsidRPr="0053267D" w:rsidRDefault="0053267D" w:rsidP="0053267D">
      <w:pPr>
        <w:rPr>
          <w:bCs/>
        </w:rPr>
      </w:pPr>
      <w:r w:rsidRPr="0053267D">
        <w:rPr>
          <w:bCs/>
        </w:rPr>
        <w:t xml:space="preserve">- Those permitted to </w:t>
      </w:r>
      <w:r w:rsidRPr="00FD2013">
        <w:rPr>
          <w:bCs/>
        </w:rPr>
        <w:t>eat</w:t>
      </w:r>
      <w:r w:rsidRPr="0053267D">
        <w:rPr>
          <w:bCs/>
        </w:rPr>
        <w:t xml:space="preserve"> should still refrain from </w:t>
      </w:r>
      <w:r w:rsidRPr="00FD2013">
        <w:rPr>
          <w:bCs/>
        </w:rPr>
        <w:t>eating</w:t>
      </w:r>
      <w:r w:rsidRPr="0053267D">
        <w:rPr>
          <w:bCs/>
        </w:rPr>
        <w:t xml:space="preserve"> meat, luxurious </w:t>
      </w:r>
      <w:r w:rsidRPr="00FD2013">
        <w:rPr>
          <w:bCs/>
        </w:rPr>
        <w:t>food</w:t>
      </w:r>
      <w:r w:rsidRPr="0053267D">
        <w:rPr>
          <w:bCs/>
        </w:rPr>
        <w:t xml:space="preserve"> and drink.</w:t>
      </w:r>
    </w:p>
    <w:p w14:paraId="09630E0C" w14:textId="77777777" w:rsidR="0053267D" w:rsidRPr="0053267D" w:rsidRDefault="0053267D" w:rsidP="0053267D"/>
    <w:p w14:paraId="381EA0ED" w14:textId="4274B496" w:rsidR="0053267D" w:rsidRPr="0053267D" w:rsidRDefault="0053267D" w:rsidP="0053267D">
      <w:pPr>
        <w:rPr>
          <w:bCs/>
        </w:rPr>
      </w:pPr>
      <w:r w:rsidRPr="0053267D">
        <w:rPr>
          <w:bCs/>
        </w:rPr>
        <w:t xml:space="preserve">- Special additions to the </w:t>
      </w:r>
      <w:r w:rsidRPr="00FD2013">
        <w:rPr>
          <w:bCs/>
        </w:rPr>
        <w:t>prayers</w:t>
      </w:r>
      <w:r w:rsidRPr="0053267D">
        <w:rPr>
          <w:bCs/>
        </w:rPr>
        <w:t>, (</w:t>
      </w:r>
      <w:r w:rsidRPr="0053267D">
        <w:rPr>
          <w:bCs/>
          <w:iCs/>
        </w:rPr>
        <w:t>Selichot</w:t>
      </w:r>
      <w:r w:rsidRPr="0053267D">
        <w:rPr>
          <w:bCs/>
        </w:rPr>
        <w:t xml:space="preserve"> and </w:t>
      </w:r>
      <w:r w:rsidRPr="0053267D">
        <w:rPr>
          <w:bCs/>
          <w:iCs/>
        </w:rPr>
        <w:t>Aneinu</w:t>
      </w:r>
      <w:r w:rsidRPr="0053267D">
        <w:rPr>
          <w:bCs/>
        </w:rPr>
        <w:t xml:space="preserve">), and </w:t>
      </w:r>
      <w:r w:rsidRPr="0053267D">
        <w:rPr>
          <w:bCs/>
          <w:iCs/>
        </w:rPr>
        <w:t>Torah</w:t>
      </w:r>
      <w:r w:rsidRPr="0053267D">
        <w:rPr>
          <w:bCs/>
          <w:i/>
          <w:iCs/>
        </w:rPr>
        <w:t xml:space="preserve"> </w:t>
      </w:r>
      <w:r w:rsidRPr="0053267D">
        <w:rPr>
          <w:bCs/>
        </w:rPr>
        <w:t xml:space="preserve">readings (the Passages of </w:t>
      </w:r>
      <w:r w:rsidRPr="0053267D">
        <w:rPr>
          <w:bCs/>
          <w:iCs/>
        </w:rPr>
        <w:t>Vayakhel</w:t>
      </w:r>
      <w:r w:rsidRPr="0053267D">
        <w:rPr>
          <w:bCs/>
          <w:i/>
          <w:iCs/>
        </w:rPr>
        <w:t xml:space="preserve"> – </w:t>
      </w:r>
      <w:r w:rsidRPr="0053267D">
        <w:rPr>
          <w:bCs/>
          <w:iCs/>
        </w:rPr>
        <w:t>Shemot</w:t>
      </w:r>
      <w:r w:rsidRPr="0053267D">
        <w:rPr>
          <w:bCs/>
        </w:rPr>
        <w:t xml:space="preserve"> 32: 11-14 and 34: 1-10), are added during the day.</w:t>
      </w:r>
    </w:p>
    <w:p w14:paraId="0A107147" w14:textId="77777777" w:rsidR="0053267D" w:rsidRPr="0053267D" w:rsidRDefault="0053267D" w:rsidP="0053267D"/>
    <w:p w14:paraId="33D667B7" w14:textId="59A01B62" w:rsidR="0053267D" w:rsidRPr="0053267D" w:rsidRDefault="0053267D" w:rsidP="0053267D">
      <w:r w:rsidRPr="0053267D">
        <w:rPr>
          <w:bCs/>
        </w:rPr>
        <w:t xml:space="preserve">Our sages </w:t>
      </w:r>
      <w:r w:rsidRPr="00FD2013">
        <w:rPr>
          <w:bCs/>
        </w:rPr>
        <w:t>teach</w:t>
      </w:r>
      <w:r w:rsidRPr="0053267D">
        <w:rPr>
          <w:bCs/>
        </w:rPr>
        <w:t xml:space="preserve"> us that "Whoever mourns over </w:t>
      </w:r>
      <w:r w:rsidRPr="00FD2013">
        <w:rPr>
          <w:bCs/>
          <w:iCs/>
        </w:rPr>
        <w:t>Jerusalem</w:t>
      </w:r>
      <w:r w:rsidRPr="0053267D">
        <w:rPr>
          <w:bCs/>
        </w:rPr>
        <w:t xml:space="preserve"> is deserving to witness her joy".</w:t>
      </w:r>
      <w:r w:rsidRPr="0053267D">
        <w:rPr>
          <w:bCs/>
          <w:sz w:val="20"/>
          <w:vertAlign w:val="superscript"/>
        </w:rPr>
        <w:footnoteReference w:id="13"/>
      </w:r>
      <w:r w:rsidRPr="0053267D">
        <w:rPr>
          <w:bCs/>
        </w:rPr>
        <w:t xml:space="preserve"> As it is written in Isaiah,</w:t>
      </w:r>
      <w:r w:rsidRPr="0053267D">
        <w:rPr>
          <w:bCs/>
          <w:sz w:val="20"/>
          <w:vertAlign w:val="superscript"/>
        </w:rPr>
        <w:footnoteReference w:id="14"/>
      </w:r>
      <w:r w:rsidRPr="0053267D">
        <w:rPr>
          <w:bCs/>
        </w:rPr>
        <w:t xml:space="preserve"> "rejoice greatly with her, all who </w:t>
      </w:r>
      <w:r w:rsidRPr="00FD2013">
        <w:rPr>
          <w:bCs/>
        </w:rPr>
        <w:t>mourn</w:t>
      </w:r>
      <w:r w:rsidRPr="0053267D">
        <w:rPr>
          <w:bCs/>
        </w:rPr>
        <w:t xml:space="preserve"> her." The Fast of </w:t>
      </w:r>
      <w:r w:rsidRPr="0053267D">
        <w:rPr>
          <w:bCs/>
          <w:iCs/>
        </w:rPr>
        <w:t>Asara B’</w:t>
      </w:r>
      <w:r w:rsidRPr="00FD2013">
        <w:rPr>
          <w:bCs/>
          <w:iCs/>
        </w:rPr>
        <w:t>Tebet</w:t>
      </w:r>
      <w:r w:rsidRPr="0053267D">
        <w:rPr>
          <w:bCs/>
        </w:rPr>
        <w:t xml:space="preserve"> is </w:t>
      </w:r>
      <w:r w:rsidRPr="00FD2013">
        <w:rPr>
          <w:bCs/>
        </w:rPr>
        <w:t>one</w:t>
      </w:r>
      <w:r w:rsidRPr="0053267D">
        <w:rPr>
          <w:bCs/>
        </w:rPr>
        <w:t xml:space="preserve"> way that we </w:t>
      </w:r>
      <w:r w:rsidRPr="00FD2013">
        <w:rPr>
          <w:bCs/>
        </w:rPr>
        <w:t>mourn</w:t>
      </w:r>
      <w:r w:rsidRPr="0053267D">
        <w:rPr>
          <w:bCs/>
        </w:rPr>
        <w:t xml:space="preserve"> </w:t>
      </w:r>
      <w:r w:rsidRPr="00FD2013">
        <w:rPr>
          <w:bCs/>
          <w:iCs/>
        </w:rPr>
        <w:t>Jerusalem</w:t>
      </w:r>
      <w:r w:rsidRPr="0053267D">
        <w:rPr>
          <w:bCs/>
          <w:i/>
          <w:iCs/>
        </w:rPr>
        <w:t>.</w:t>
      </w:r>
    </w:p>
    <w:p w14:paraId="4355B6CA" w14:textId="77777777" w:rsidR="0053267D" w:rsidRPr="0053267D" w:rsidRDefault="0053267D" w:rsidP="0053267D"/>
    <w:p w14:paraId="4A523F05" w14:textId="77777777" w:rsidR="0053267D" w:rsidRPr="0053267D" w:rsidRDefault="0053267D" w:rsidP="0053267D"/>
    <w:p w14:paraId="50488246" w14:textId="77777777" w:rsidR="0053267D" w:rsidRPr="0053267D" w:rsidRDefault="0053267D" w:rsidP="0053267D">
      <w:pPr>
        <w:rPr>
          <w:sz w:val="20"/>
          <w:szCs w:val="20"/>
        </w:rPr>
      </w:pPr>
    </w:p>
    <w:p w14:paraId="08BAA102" w14:textId="77777777" w:rsidR="0053267D" w:rsidRPr="0053267D" w:rsidRDefault="0053267D" w:rsidP="0053267D">
      <w:pPr>
        <w:sectPr w:rsidR="0053267D" w:rsidRPr="0053267D">
          <w:type w:val="continuous"/>
          <w:pgSz w:w="12240" w:h="15840"/>
          <w:pgMar w:top="720" w:right="720" w:bottom="720" w:left="1008" w:header="720" w:footer="720" w:gutter="0"/>
          <w:cols w:num="2" w:sep="1" w:space="720"/>
          <w:noEndnote/>
          <w:docGrid w:linePitch="326"/>
          <w15:footnoteColumns w:val="1"/>
        </w:sectPr>
      </w:pPr>
    </w:p>
    <w:p w14:paraId="7ABF7A94" w14:textId="77777777" w:rsidR="0053267D" w:rsidRPr="0053267D" w:rsidRDefault="0053267D" w:rsidP="0053267D"/>
    <w:p w14:paraId="6FC8C49A" w14:textId="64D1261C" w:rsidR="0053267D" w:rsidRPr="0053267D" w:rsidRDefault="0053267D" w:rsidP="0053267D">
      <w:r w:rsidRPr="0053267D">
        <w:rPr>
          <w:bCs/>
        </w:rPr>
        <w:t xml:space="preserve">Zechariah 8:19 lists the following </w:t>
      </w:r>
      <w:r w:rsidRPr="00FD2013">
        <w:rPr>
          <w:bCs/>
        </w:rPr>
        <w:t>four</w:t>
      </w:r>
      <w:r w:rsidRPr="0053267D">
        <w:rPr>
          <w:bCs/>
        </w:rPr>
        <w:t xml:space="preserve"> fasts as times of </w:t>
      </w:r>
      <w:r w:rsidRPr="00FD2013">
        <w:rPr>
          <w:bCs/>
        </w:rPr>
        <w:t>mourning</w:t>
      </w:r>
      <w:r w:rsidRPr="0053267D">
        <w:rPr>
          <w:bCs/>
        </w:rPr>
        <w:t xml:space="preserve"> which will be turned into times of joy:</w:t>
      </w:r>
    </w:p>
    <w:p w14:paraId="042B3665" w14:textId="77777777" w:rsidR="0053267D" w:rsidRPr="0053267D" w:rsidRDefault="0053267D" w:rsidP="0053267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466"/>
        <w:gridCol w:w="6588"/>
      </w:tblGrid>
      <w:tr w:rsidR="0053267D" w:rsidRPr="0053267D" w14:paraId="7D22BDAC" w14:textId="77777777" w:rsidTr="00216AA1">
        <w:tc>
          <w:tcPr>
            <w:tcW w:w="1458" w:type="dxa"/>
          </w:tcPr>
          <w:p w14:paraId="08D26A48" w14:textId="77777777" w:rsidR="0053267D" w:rsidRPr="0053267D" w:rsidRDefault="0053267D" w:rsidP="0053267D">
            <w:pPr>
              <w:jc w:val="center"/>
              <w:rPr>
                <w:b/>
                <w:color w:val="C00000"/>
              </w:rPr>
            </w:pPr>
            <w:r w:rsidRPr="0053267D">
              <w:rPr>
                <w:b/>
                <w:color w:val="C00000"/>
              </w:rPr>
              <w:t>FAST</w:t>
            </w:r>
          </w:p>
        </w:tc>
        <w:tc>
          <w:tcPr>
            <w:tcW w:w="2520" w:type="dxa"/>
          </w:tcPr>
          <w:p w14:paraId="0B43F85E" w14:textId="77777777" w:rsidR="0053267D" w:rsidRPr="0053267D" w:rsidRDefault="0053267D" w:rsidP="0053267D">
            <w:pPr>
              <w:jc w:val="center"/>
              <w:rPr>
                <w:b/>
                <w:color w:val="C00000"/>
              </w:rPr>
            </w:pPr>
            <w:r w:rsidRPr="0053267D">
              <w:rPr>
                <w:b/>
                <w:color w:val="C00000"/>
              </w:rPr>
              <w:t>DATE</w:t>
            </w:r>
          </w:p>
        </w:tc>
        <w:tc>
          <w:tcPr>
            <w:tcW w:w="6750" w:type="dxa"/>
          </w:tcPr>
          <w:p w14:paraId="499BE811" w14:textId="41485EBE" w:rsidR="0053267D" w:rsidRPr="0053267D" w:rsidRDefault="0053267D" w:rsidP="0053267D">
            <w:pPr>
              <w:jc w:val="center"/>
              <w:rPr>
                <w:b/>
                <w:color w:val="C00000"/>
              </w:rPr>
            </w:pPr>
            <w:r w:rsidRPr="00FD2013">
              <w:rPr>
                <w:b/>
              </w:rPr>
              <w:t>EVENT</w:t>
            </w:r>
          </w:p>
        </w:tc>
      </w:tr>
      <w:tr w:rsidR="0053267D" w:rsidRPr="0053267D" w14:paraId="3DFDF0D7" w14:textId="77777777" w:rsidTr="00216AA1">
        <w:tc>
          <w:tcPr>
            <w:tcW w:w="1458" w:type="dxa"/>
            <w:vAlign w:val="center"/>
          </w:tcPr>
          <w:p w14:paraId="38D36619" w14:textId="1F256359" w:rsidR="0053267D" w:rsidRPr="0053267D" w:rsidRDefault="0053267D" w:rsidP="0053267D">
            <w:pPr>
              <w:jc w:val="left"/>
              <w:rPr>
                <w:b/>
                <w:color w:val="336600"/>
              </w:rPr>
            </w:pPr>
            <w:r w:rsidRPr="00FD2013">
              <w:rPr>
                <w:b/>
              </w:rPr>
              <w:t>Tebet</w:t>
            </w:r>
            <w:r w:rsidRPr="0053267D">
              <w:rPr>
                <w:b/>
                <w:color w:val="336600"/>
              </w:rPr>
              <w:t xml:space="preserve"> 10</w:t>
            </w:r>
          </w:p>
        </w:tc>
        <w:tc>
          <w:tcPr>
            <w:tcW w:w="2520" w:type="dxa"/>
          </w:tcPr>
          <w:p w14:paraId="2100953D" w14:textId="77777777" w:rsidR="0053267D" w:rsidRPr="0053267D" w:rsidRDefault="0053267D" w:rsidP="0053267D">
            <w:pPr>
              <w:jc w:val="left"/>
            </w:pPr>
            <w:r w:rsidRPr="0053267D">
              <w:rPr>
                <w:b/>
              </w:rPr>
              <w:t>3336 AM</w:t>
            </w:r>
            <w:r w:rsidRPr="0053267D">
              <w:t xml:space="preserve"> (424 BCE)</w:t>
            </w:r>
          </w:p>
          <w:p w14:paraId="2E6A1BEE" w14:textId="77777777" w:rsidR="0053267D" w:rsidRPr="0053267D" w:rsidRDefault="0053267D" w:rsidP="0053267D">
            <w:pPr>
              <w:jc w:val="left"/>
            </w:pPr>
          </w:p>
          <w:p w14:paraId="37BE39FA" w14:textId="77777777" w:rsidR="0053267D" w:rsidRPr="0053267D" w:rsidRDefault="0053267D" w:rsidP="0053267D">
            <w:pPr>
              <w:jc w:val="left"/>
            </w:pPr>
            <w:r w:rsidRPr="0053267D">
              <w:rPr>
                <w:b/>
              </w:rPr>
              <w:t>3758 AM</w:t>
            </w:r>
            <w:r w:rsidRPr="0053267D">
              <w:t xml:space="preserve"> (68 CE)</w:t>
            </w:r>
          </w:p>
        </w:tc>
        <w:tc>
          <w:tcPr>
            <w:tcW w:w="6750" w:type="dxa"/>
          </w:tcPr>
          <w:p w14:paraId="17C2EE5C" w14:textId="5A2877C1" w:rsidR="0053267D" w:rsidRPr="0053267D" w:rsidRDefault="0053267D" w:rsidP="0053267D">
            <w:r w:rsidRPr="0053267D">
              <w:t xml:space="preserve">The siege of </w:t>
            </w:r>
            <w:r w:rsidRPr="00FD2013">
              <w:t>Jerusalem</w:t>
            </w:r>
            <w:r w:rsidRPr="0053267D">
              <w:t xml:space="preserve"> by Nebuchadnezzar the </w:t>
            </w:r>
            <w:r w:rsidRPr="00FD2013">
              <w:t>Babylonian</w:t>
            </w:r>
            <w:r w:rsidRPr="0053267D">
              <w:t>.</w:t>
            </w:r>
          </w:p>
          <w:p w14:paraId="2C3EFE4A" w14:textId="77777777" w:rsidR="0053267D" w:rsidRPr="0053267D" w:rsidRDefault="0053267D" w:rsidP="0053267D"/>
          <w:p w14:paraId="07AE1F93" w14:textId="409CEF3F" w:rsidR="0053267D" w:rsidRPr="0053267D" w:rsidRDefault="0053267D" w:rsidP="0053267D">
            <w:r w:rsidRPr="0053267D">
              <w:t xml:space="preserve">The siege of </w:t>
            </w:r>
            <w:r w:rsidRPr="00FD2013">
              <w:t>Jerusalem</w:t>
            </w:r>
            <w:r w:rsidRPr="0053267D">
              <w:t xml:space="preserve"> by Titus the </w:t>
            </w:r>
            <w:r w:rsidRPr="0053267D">
              <w:rPr>
                <w:color w:val="00007E"/>
              </w:rPr>
              <w:t>Roman</w:t>
            </w:r>
            <w:r w:rsidRPr="0053267D">
              <w:t>.</w:t>
            </w:r>
          </w:p>
        </w:tc>
      </w:tr>
      <w:tr w:rsidR="0053267D" w:rsidRPr="0053267D" w14:paraId="7D0362AA" w14:textId="77777777" w:rsidTr="00216AA1">
        <w:tc>
          <w:tcPr>
            <w:tcW w:w="1458" w:type="dxa"/>
            <w:vAlign w:val="center"/>
          </w:tcPr>
          <w:p w14:paraId="520D48E9" w14:textId="506E76B6" w:rsidR="0053267D" w:rsidRPr="0053267D" w:rsidRDefault="0053267D" w:rsidP="0053267D">
            <w:pPr>
              <w:jc w:val="left"/>
              <w:rPr>
                <w:b/>
                <w:color w:val="336600"/>
              </w:rPr>
            </w:pPr>
            <w:r w:rsidRPr="00FD2013">
              <w:rPr>
                <w:b/>
              </w:rPr>
              <w:t>Tammuz</w:t>
            </w:r>
            <w:r w:rsidRPr="0053267D">
              <w:rPr>
                <w:b/>
                <w:color w:val="336600"/>
              </w:rPr>
              <w:t xml:space="preserve"> 17</w:t>
            </w:r>
          </w:p>
        </w:tc>
        <w:tc>
          <w:tcPr>
            <w:tcW w:w="2520" w:type="dxa"/>
          </w:tcPr>
          <w:p w14:paraId="62B3068F" w14:textId="77777777" w:rsidR="0053267D" w:rsidRPr="0053267D" w:rsidRDefault="0053267D" w:rsidP="0053267D">
            <w:pPr>
              <w:jc w:val="left"/>
            </w:pPr>
            <w:r w:rsidRPr="0053267D">
              <w:rPr>
                <w:b/>
              </w:rPr>
              <w:t>3338 AM</w:t>
            </w:r>
            <w:r w:rsidRPr="0053267D">
              <w:t xml:space="preserve"> (422 BCE)</w:t>
            </w:r>
          </w:p>
          <w:p w14:paraId="090F75B8" w14:textId="77777777" w:rsidR="0053267D" w:rsidRPr="0053267D" w:rsidRDefault="0053267D" w:rsidP="0053267D">
            <w:pPr>
              <w:jc w:val="left"/>
            </w:pPr>
          </w:p>
          <w:p w14:paraId="3123B82F" w14:textId="77777777" w:rsidR="0053267D" w:rsidRPr="0053267D" w:rsidRDefault="0053267D" w:rsidP="0053267D">
            <w:pPr>
              <w:jc w:val="left"/>
            </w:pPr>
          </w:p>
          <w:p w14:paraId="425DC096" w14:textId="77777777" w:rsidR="0053267D" w:rsidRPr="0053267D" w:rsidRDefault="0053267D" w:rsidP="0053267D">
            <w:pPr>
              <w:jc w:val="left"/>
            </w:pPr>
            <w:r w:rsidRPr="0053267D">
              <w:rPr>
                <w:b/>
              </w:rPr>
              <w:t>3760 AM</w:t>
            </w:r>
            <w:r w:rsidRPr="0053267D">
              <w:t xml:space="preserve"> (70 CE)</w:t>
            </w:r>
          </w:p>
        </w:tc>
        <w:tc>
          <w:tcPr>
            <w:tcW w:w="6750" w:type="dxa"/>
          </w:tcPr>
          <w:p w14:paraId="21B20858" w14:textId="587E462E" w:rsidR="0053267D" w:rsidRPr="0053267D" w:rsidRDefault="0053267D" w:rsidP="0053267D">
            <w:r w:rsidRPr="0053267D">
              <w:t xml:space="preserve">The breaching of the walls of </w:t>
            </w:r>
            <w:r w:rsidRPr="00FD2013">
              <w:t>Jerusalem</w:t>
            </w:r>
            <w:r w:rsidRPr="0053267D">
              <w:t xml:space="preserve"> by Nebuchadnezzar the </w:t>
            </w:r>
            <w:r w:rsidRPr="00FD2013">
              <w:t>Babylonian</w:t>
            </w:r>
            <w:r w:rsidRPr="0053267D">
              <w:t xml:space="preserve">. </w:t>
            </w:r>
          </w:p>
          <w:p w14:paraId="45F6E73E" w14:textId="77777777" w:rsidR="0053267D" w:rsidRPr="0053267D" w:rsidRDefault="0053267D" w:rsidP="0053267D"/>
          <w:p w14:paraId="2C12161C" w14:textId="747D7FD4" w:rsidR="0053267D" w:rsidRPr="0053267D" w:rsidRDefault="0053267D" w:rsidP="0053267D">
            <w:r w:rsidRPr="0053267D">
              <w:t xml:space="preserve">The breaching of the walls of </w:t>
            </w:r>
            <w:r w:rsidRPr="00FD2013">
              <w:t>Jerusalem</w:t>
            </w:r>
            <w:r w:rsidRPr="0053267D">
              <w:t xml:space="preserve"> by Titus the Roman.</w:t>
            </w:r>
          </w:p>
          <w:p w14:paraId="4CE6E8D1" w14:textId="77777777" w:rsidR="0053267D" w:rsidRPr="0053267D" w:rsidRDefault="0053267D" w:rsidP="0053267D"/>
          <w:p w14:paraId="517E800D" w14:textId="7BD3468D" w:rsidR="0053267D" w:rsidRPr="0053267D" w:rsidRDefault="0053267D" w:rsidP="0053267D">
            <w:r w:rsidRPr="0053267D">
              <w:t xml:space="preserve">This was a major </w:t>
            </w:r>
            <w:r w:rsidRPr="00FD2013">
              <w:t>event</w:t>
            </w:r>
            <w:r w:rsidRPr="0053267D">
              <w:t xml:space="preserve"> leading up to the destruction of the </w:t>
            </w:r>
            <w:r w:rsidRPr="00FD2013">
              <w:t>First</w:t>
            </w:r>
            <w:r w:rsidRPr="0053267D">
              <w:t xml:space="preserve"> and second </w:t>
            </w:r>
            <w:r w:rsidRPr="0053267D">
              <w:rPr>
                <w:color w:val="00007E"/>
              </w:rPr>
              <w:t>Temples</w:t>
            </w:r>
            <w:r w:rsidRPr="0053267D">
              <w:t>.</w:t>
            </w:r>
          </w:p>
        </w:tc>
      </w:tr>
      <w:tr w:rsidR="0053267D" w:rsidRPr="0053267D" w14:paraId="0989029D" w14:textId="77777777" w:rsidTr="00216AA1">
        <w:tc>
          <w:tcPr>
            <w:tcW w:w="1458" w:type="dxa"/>
            <w:vAlign w:val="center"/>
          </w:tcPr>
          <w:p w14:paraId="05ECFBD6" w14:textId="1030AE52" w:rsidR="0053267D" w:rsidRPr="0053267D" w:rsidRDefault="0053267D" w:rsidP="0053267D">
            <w:pPr>
              <w:jc w:val="left"/>
              <w:rPr>
                <w:b/>
                <w:color w:val="336600"/>
              </w:rPr>
            </w:pPr>
            <w:r w:rsidRPr="00FD2013">
              <w:rPr>
                <w:b/>
              </w:rPr>
              <w:lastRenderedPageBreak/>
              <w:t>Av</w:t>
            </w:r>
            <w:r w:rsidRPr="0053267D">
              <w:rPr>
                <w:b/>
                <w:color w:val="336600"/>
              </w:rPr>
              <w:t xml:space="preserve"> 9</w:t>
            </w:r>
          </w:p>
        </w:tc>
        <w:tc>
          <w:tcPr>
            <w:tcW w:w="2520" w:type="dxa"/>
          </w:tcPr>
          <w:p w14:paraId="6F85FFC1" w14:textId="77777777" w:rsidR="0053267D" w:rsidRPr="0053267D" w:rsidRDefault="0053267D" w:rsidP="0053267D">
            <w:pPr>
              <w:jc w:val="left"/>
            </w:pPr>
            <w:r w:rsidRPr="0053267D">
              <w:rPr>
                <w:b/>
              </w:rPr>
              <w:t>3338 AM</w:t>
            </w:r>
            <w:r w:rsidRPr="0053267D">
              <w:t xml:space="preserve"> (422 BCE)</w:t>
            </w:r>
          </w:p>
          <w:p w14:paraId="02B1861A" w14:textId="77777777" w:rsidR="0053267D" w:rsidRPr="0053267D" w:rsidRDefault="0053267D" w:rsidP="0053267D">
            <w:pPr>
              <w:jc w:val="left"/>
            </w:pPr>
          </w:p>
          <w:p w14:paraId="6F725801" w14:textId="77777777" w:rsidR="0053267D" w:rsidRPr="0053267D" w:rsidRDefault="0053267D" w:rsidP="0053267D">
            <w:pPr>
              <w:jc w:val="left"/>
            </w:pPr>
          </w:p>
          <w:p w14:paraId="10A6FFED" w14:textId="77777777" w:rsidR="0053267D" w:rsidRPr="0053267D" w:rsidRDefault="0053267D" w:rsidP="0053267D">
            <w:pPr>
              <w:jc w:val="left"/>
            </w:pPr>
            <w:r w:rsidRPr="0053267D">
              <w:rPr>
                <w:b/>
              </w:rPr>
              <w:t>3760 AM</w:t>
            </w:r>
            <w:r w:rsidRPr="0053267D">
              <w:t xml:space="preserve"> (70 CE)</w:t>
            </w:r>
          </w:p>
        </w:tc>
        <w:tc>
          <w:tcPr>
            <w:tcW w:w="6750" w:type="dxa"/>
          </w:tcPr>
          <w:p w14:paraId="71B4DE51" w14:textId="72F5EAEC" w:rsidR="0053267D" w:rsidRPr="0053267D" w:rsidRDefault="0053267D" w:rsidP="0053267D">
            <w:r w:rsidRPr="0053267D">
              <w:t xml:space="preserve">The </w:t>
            </w:r>
            <w:r w:rsidRPr="00FD2013">
              <w:t>first</w:t>
            </w:r>
            <w:r w:rsidRPr="0053267D">
              <w:t xml:space="preserve"> </w:t>
            </w:r>
            <w:r w:rsidRPr="00FD2013">
              <w:t>Temple</w:t>
            </w:r>
            <w:r w:rsidRPr="0053267D">
              <w:t xml:space="preserve"> was destroyed by Nebuchadnezzar the </w:t>
            </w:r>
            <w:r w:rsidRPr="00FD2013">
              <w:t>Babylonian</w:t>
            </w:r>
            <w:r w:rsidRPr="0053267D">
              <w:t>.</w:t>
            </w:r>
          </w:p>
          <w:p w14:paraId="42C1C49C" w14:textId="77777777" w:rsidR="0053267D" w:rsidRPr="0053267D" w:rsidRDefault="0053267D" w:rsidP="0053267D"/>
          <w:p w14:paraId="1EA05FD4" w14:textId="3724AD46" w:rsidR="0053267D" w:rsidRPr="0053267D" w:rsidRDefault="0053267D" w:rsidP="0053267D">
            <w:r w:rsidRPr="0053267D">
              <w:t xml:space="preserve">The second </w:t>
            </w:r>
            <w:r w:rsidRPr="00FD2013">
              <w:t>Temple</w:t>
            </w:r>
            <w:r w:rsidRPr="0053267D">
              <w:t xml:space="preserve"> was destroyed by Titus the Roman.</w:t>
            </w:r>
          </w:p>
        </w:tc>
      </w:tr>
      <w:tr w:rsidR="0053267D" w:rsidRPr="0053267D" w14:paraId="7AC93EB1" w14:textId="77777777" w:rsidTr="00216AA1">
        <w:tc>
          <w:tcPr>
            <w:tcW w:w="1458" w:type="dxa"/>
            <w:vAlign w:val="center"/>
          </w:tcPr>
          <w:p w14:paraId="6835F628" w14:textId="54D16925" w:rsidR="0053267D" w:rsidRPr="0053267D" w:rsidRDefault="0053267D" w:rsidP="0053267D">
            <w:pPr>
              <w:jc w:val="left"/>
              <w:rPr>
                <w:b/>
                <w:color w:val="336600"/>
              </w:rPr>
            </w:pPr>
            <w:r w:rsidRPr="00FD2013">
              <w:rPr>
                <w:b/>
              </w:rPr>
              <w:t>Tishri</w:t>
            </w:r>
            <w:r w:rsidRPr="0053267D">
              <w:rPr>
                <w:b/>
                <w:color w:val="336600"/>
              </w:rPr>
              <w:t xml:space="preserve"> 3</w:t>
            </w:r>
          </w:p>
        </w:tc>
        <w:tc>
          <w:tcPr>
            <w:tcW w:w="2520" w:type="dxa"/>
          </w:tcPr>
          <w:p w14:paraId="7931546A" w14:textId="77777777" w:rsidR="0053267D" w:rsidRPr="0053267D" w:rsidRDefault="0053267D" w:rsidP="0053267D">
            <w:pPr>
              <w:jc w:val="left"/>
            </w:pPr>
            <w:r w:rsidRPr="0053267D">
              <w:rPr>
                <w:b/>
              </w:rPr>
              <w:t>3339 AM</w:t>
            </w:r>
            <w:r w:rsidRPr="0053267D">
              <w:t xml:space="preserve"> (422 BCE)</w:t>
            </w:r>
          </w:p>
        </w:tc>
        <w:tc>
          <w:tcPr>
            <w:tcW w:w="6750" w:type="dxa"/>
          </w:tcPr>
          <w:p w14:paraId="74805852" w14:textId="67DBFF65" w:rsidR="0053267D" w:rsidRPr="0053267D" w:rsidRDefault="0053267D" w:rsidP="0053267D">
            <w:r w:rsidRPr="0053267D">
              <w:t xml:space="preserve">Gedalia, governor of Israel, is slain. This was a critical </w:t>
            </w:r>
            <w:r w:rsidRPr="00FD2013">
              <w:t>event</w:t>
            </w:r>
            <w:r w:rsidRPr="0053267D">
              <w:t xml:space="preserve"> in the downfall of the </w:t>
            </w:r>
            <w:r w:rsidRPr="00FD2013">
              <w:t>first</w:t>
            </w:r>
            <w:r w:rsidRPr="0053267D">
              <w:t xml:space="preserve"> commonwealth.</w:t>
            </w:r>
          </w:p>
        </w:tc>
      </w:tr>
    </w:tbl>
    <w:p w14:paraId="157704B7" w14:textId="77777777" w:rsidR="0053267D" w:rsidRPr="0053267D" w:rsidRDefault="0053267D" w:rsidP="0053267D"/>
    <w:p w14:paraId="11FC9010" w14:textId="77777777" w:rsidR="0053267D" w:rsidRPr="0053267D" w:rsidRDefault="0053267D" w:rsidP="0053267D">
      <w:pPr>
        <w:sectPr w:rsidR="0053267D" w:rsidRPr="0053267D" w:rsidSect="00216AA1">
          <w:type w:val="continuous"/>
          <w:pgSz w:w="12240" w:h="15840"/>
          <w:pgMar w:top="720" w:right="720" w:bottom="720" w:left="1008" w:header="720" w:footer="720" w:gutter="0"/>
          <w:cols w:sep="1" w:space="720"/>
          <w:noEndnote/>
          <w:docGrid w:linePitch="326"/>
          <w15:footnoteColumns w:val="1"/>
        </w:sectPr>
      </w:pPr>
    </w:p>
    <w:p w14:paraId="0784ED89" w14:textId="2F077CC4" w:rsidR="0053267D" w:rsidRPr="0053267D" w:rsidRDefault="0053267D" w:rsidP="0053267D">
      <w:pPr>
        <w:keepNext/>
        <w:jc w:val="left"/>
        <w:outlineLvl w:val="0"/>
        <w:rPr>
          <w:rFonts w:cs="Arial"/>
          <w:b/>
          <w:bCs/>
          <w:kern w:val="28"/>
        </w:rPr>
      </w:pPr>
      <w:bookmarkStart w:id="3" w:name="_Toc59197995"/>
      <w:bookmarkStart w:id="4" w:name="_Toc59365267"/>
      <w:r w:rsidRPr="00FD2013">
        <w:rPr>
          <w:rFonts w:cs="Arial"/>
          <w:b/>
          <w:bCs/>
          <w:color w:val="002B4C"/>
          <w:kern w:val="28"/>
        </w:rPr>
        <w:t>Adam</w:t>
      </w:r>
      <w:r w:rsidRPr="0053267D">
        <w:rPr>
          <w:rFonts w:cs="Arial"/>
          <w:b/>
          <w:bCs/>
          <w:kern w:val="28"/>
        </w:rPr>
        <w:t xml:space="preserve">’s </w:t>
      </w:r>
      <w:r w:rsidRPr="00FD2013">
        <w:rPr>
          <w:rFonts w:cs="Arial"/>
          <w:b/>
          <w:bCs/>
          <w:kern w:val="28"/>
        </w:rPr>
        <w:t>Festival</w:t>
      </w:r>
      <w:r w:rsidRPr="0053267D">
        <w:rPr>
          <w:b/>
          <w:bCs/>
          <w:kern w:val="28"/>
          <w:sz w:val="20"/>
          <w:vertAlign w:val="superscript"/>
        </w:rPr>
        <w:footnoteReference w:id="15"/>
      </w:r>
      <w:bookmarkEnd w:id="3"/>
      <w:bookmarkEnd w:id="4"/>
    </w:p>
    <w:p w14:paraId="119943B0" w14:textId="77777777" w:rsidR="0053267D" w:rsidRPr="0053267D" w:rsidRDefault="0053267D" w:rsidP="0053267D"/>
    <w:p w14:paraId="3FC68324" w14:textId="157E7192" w:rsidR="0053267D" w:rsidRPr="0053267D" w:rsidRDefault="0053267D" w:rsidP="0053267D">
      <w:r w:rsidRPr="00FD2013">
        <w:t>Adam</w:t>
      </w:r>
      <w:r w:rsidRPr="0053267D">
        <w:t xml:space="preserve"> was like an astronaut who had just landed on a different planet. It was his planet, our planet, but everything was completely </w:t>
      </w:r>
      <w:r w:rsidRPr="00FD2013">
        <w:t>new</w:t>
      </w:r>
      <w:r w:rsidRPr="0053267D">
        <w:t xml:space="preserve">, including </w:t>
      </w:r>
      <w:r w:rsidRPr="00FD2013">
        <w:t>Adam</w:t>
      </w:r>
      <w:r w:rsidRPr="0053267D">
        <w:t xml:space="preserve">, himself. He journeyed through his </w:t>
      </w:r>
      <w:r w:rsidRPr="00FD2013">
        <w:t>world</w:t>
      </w:r>
      <w:r w:rsidRPr="0053267D">
        <w:t xml:space="preserve"> like a stranger in a foreign land, in which everything was unfamiliar and unknown.</w:t>
      </w:r>
    </w:p>
    <w:p w14:paraId="3DA1CB81" w14:textId="77777777" w:rsidR="0053267D" w:rsidRPr="0053267D" w:rsidRDefault="0053267D" w:rsidP="0053267D"/>
    <w:p w14:paraId="0308DC06" w14:textId="0E064455" w:rsidR="0053267D" w:rsidRPr="0053267D" w:rsidRDefault="0053267D" w:rsidP="0053267D">
      <w:r w:rsidRPr="00FD2013">
        <w:t>Adam</w:t>
      </w:r>
      <w:r w:rsidRPr="0053267D">
        <w:t xml:space="preserve"> was created in the autumn, on </w:t>
      </w:r>
      <w:r w:rsidRPr="00FD2013">
        <w:t>Rosh Hashana</w:t>
      </w:r>
      <w:r w:rsidRPr="0053267D">
        <w:t xml:space="preserve">h. He did not </w:t>
      </w:r>
      <w:r w:rsidRPr="00FD2013">
        <w:t>know</w:t>
      </w:r>
      <w:r w:rsidRPr="0053267D">
        <w:t xml:space="preserve"> about seasons or the shortening and lengthening of days, or the slow pace of different natural </w:t>
      </w:r>
      <w:r w:rsidRPr="00FD2013">
        <w:t>cycles</w:t>
      </w:r>
      <w:r w:rsidRPr="0053267D">
        <w:t xml:space="preserve">. After he was filled with anxiety when he </w:t>
      </w:r>
      <w:r w:rsidRPr="00FD2013">
        <w:t>first</w:t>
      </w:r>
      <w:r w:rsidRPr="0053267D">
        <w:t xml:space="preserve"> saw the setting </w:t>
      </w:r>
      <w:r w:rsidRPr="00FD2013">
        <w:t>sun</w:t>
      </w:r>
      <w:r w:rsidRPr="0053267D">
        <w:t xml:space="preserve"> and rejoiced over the </w:t>
      </w:r>
      <w:r w:rsidRPr="00FD2013">
        <w:t>first</w:t>
      </w:r>
      <w:r w:rsidRPr="0053267D">
        <w:t xml:space="preserve"> sunrise, he noticed, the </w:t>
      </w:r>
      <w:r w:rsidRPr="00FD2013">
        <w:t>Talmud</w:t>
      </w:r>
      <w:r w:rsidRPr="0053267D">
        <w:t xml:space="preserve"> tells us,</w:t>
      </w:r>
      <w:r w:rsidRPr="0053267D">
        <w:rPr>
          <w:sz w:val="20"/>
          <w:vertAlign w:val="superscript"/>
        </w:rPr>
        <w:footnoteReference w:id="16"/>
      </w:r>
      <w:r w:rsidRPr="0053267D">
        <w:t xml:space="preserve"> that the days were becoming shorter. The </w:t>
      </w:r>
      <w:r w:rsidRPr="00FD2013">
        <w:t>world</w:t>
      </w:r>
      <w:r w:rsidRPr="0053267D">
        <w:t xml:space="preserve"> is darkening, he thought, in a huge, multi-cyclical sunset. Soon, darkness will cover the planet. The reason for this was clear to him: This was a punishment for his </w:t>
      </w:r>
      <w:r w:rsidRPr="00FD2013">
        <w:t>sin</w:t>
      </w:r>
      <w:r w:rsidRPr="0053267D">
        <w:t xml:space="preserve">, it was because he spurned God’s directive and </w:t>
      </w:r>
      <w:r w:rsidRPr="00FD2013">
        <w:t>ate</w:t>
      </w:r>
      <w:r w:rsidRPr="0053267D">
        <w:t xml:space="preserve"> the fruit of the Tree of </w:t>
      </w:r>
      <w:r w:rsidRPr="00FD2013">
        <w:t>Knowledge</w:t>
      </w:r>
      <w:r w:rsidRPr="0053267D">
        <w:t xml:space="preserve">. God decided to return the </w:t>
      </w:r>
      <w:r w:rsidRPr="00FD2013">
        <w:t>world</w:t>
      </w:r>
      <w:r w:rsidRPr="0053267D">
        <w:t xml:space="preserve"> to its original chaotic state because He was disappointed in him. Actually, what else could he have thought?</w:t>
      </w:r>
    </w:p>
    <w:p w14:paraId="05ED8296" w14:textId="77777777" w:rsidR="0053267D" w:rsidRPr="0053267D" w:rsidRDefault="0053267D" w:rsidP="0053267D"/>
    <w:p w14:paraId="03B77503" w14:textId="1120B208" w:rsidR="0053267D" w:rsidRPr="0053267D" w:rsidRDefault="0053267D" w:rsidP="0053267D">
      <w:r w:rsidRPr="00FD2013">
        <w:t>Adam</w:t>
      </w:r>
      <w:r w:rsidRPr="0053267D">
        <w:t xml:space="preserve"> decided to atone for his </w:t>
      </w:r>
      <w:r w:rsidRPr="00FD2013">
        <w:t>sin</w:t>
      </w:r>
      <w:r w:rsidRPr="0053267D">
        <w:t xml:space="preserve">. He took upon himself to fast and </w:t>
      </w:r>
      <w:r w:rsidRPr="00FD2013">
        <w:t>pray</w:t>
      </w:r>
      <w:r w:rsidRPr="0053267D">
        <w:t xml:space="preserve"> to God until He would nullify His decree. He did this day after day after day. For a full </w:t>
      </w:r>
      <w:r w:rsidRPr="00FD2013">
        <w:t>eight</w:t>
      </w:r>
      <w:r w:rsidRPr="0053267D">
        <w:t xml:space="preserve"> days he fasted and </w:t>
      </w:r>
      <w:r w:rsidRPr="00FD2013">
        <w:t>prayed</w:t>
      </w:r>
      <w:r w:rsidRPr="0053267D">
        <w:t xml:space="preserve"> until, suddenly something changed: </w:t>
      </w:r>
      <w:r w:rsidRPr="00FD2013">
        <w:t>One</w:t>
      </w:r>
      <w:r w:rsidRPr="0053267D">
        <w:t xml:space="preserve"> day, the </w:t>
      </w:r>
      <w:r w:rsidRPr="00FD2013">
        <w:t>sun</w:t>
      </w:r>
      <w:r w:rsidRPr="0053267D">
        <w:t xml:space="preserve"> set a bit later than the previous day. The days began to lengthen once again. </w:t>
      </w:r>
      <w:r w:rsidRPr="00FD2013">
        <w:t>Adam</w:t>
      </w:r>
      <w:r w:rsidRPr="0053267D">
        <w:t xml:space="preserve">’s joy </w:t>
      </w:r>
      <w:r w:rsidRPr="00FD2013">
        <w:t>knew</w:t>
      </w:r>
      <w:r w:rsidRPr="0053267D">
        <w:t xml:space="preserve"> no bounds. He immediately declared </w:t>
      </w:r>
      <w:r w:rsidRPr="00FD2013">
        <w:t>eight</w:t>
      </w:r>
      <w:r w:rsidRPr="0053267D">
        <w:t xml:space="preserve"> days of feasting and joy, parallel to the </w:t>
      </w:r>
      <w:r w:rsidRPr="00FD2013">
        <w:t>eight</w:t>
      </w:r>
      <w:r w:rsidRPr="0053267D">
        <w:t xml:space="preserve"> days that he had fasted. From the next year and on (in the meantime he saw the days lengthening and shortening again and understood that this was a natural </w:t>
      </w:r>
      <w:r w:rsidRPr="00FD2013">
        <w:t>cycle</w:t>
      </w:r>
      <w:r w:rsidRPr="0053267D">
        <w:t xml:space="preserve">), </w:t>
      </w:r>
      <w:r w:rsidRPr="00FD2013">
        <w:t>Adam</w:t>
      </w:r>
      <w:r w:rsidRPr="0053267D">
        <w:t xml:space="preserve"> set these sixteen days, the </w:t>
      </w:r>
      <w:r w:rsidRPr="00FD2013">
        <w:t>eight</w:t>
      </w:r>
      <w:r w:rsidRPr="0053267D">
        <w:t xml:space="preserve"> days that he had erroneously fasted and the </w:t>
      </w:r>
      <w:r w:rsidRPr="00FD2013">
        <w:t>eight</w:t>
      </w:r>
      <w:r w:rsidRPr="0053267D">
        <w:t xml:space="preserve"> days that he celebrated – as </w:t>
      </w:r>
      <w:r w:rsidRPr="00FD2013">
        <w:t>one</w:t>
      </w:r>
      <w:r w:rsidRPr="0053267D">
        <w:t xml:space="preserve"> long </w:t>
      </w:r>
      <w:r w:rsidRPr="00FD2013">
        <w:t>holiday</w:t>
      </w:r>
      <w:r w:rsidRPr="0053267D">
        <w:t>.</w:t>
      </w:r>
    </w:p>
    <w:p w14:paraId="2EEC6C03" w14:textId="77777777" w:rsidR="0053267D" w:rsidRPr="0053267D" w:rsidRDefault="0053267D" w:rsidP="0053267D"/>
    <w:tbl>
      <w:tblPr>
        <w:tblStyle w:val="TableGrid1"/>
        <w:tblW w:w="0" w:type="auto"/>
        <w:tblLook w:val="04A0" w:firstRow="1" w:lastRow="0" w:firstColumn="1" w:lastColumn="0" w:noHBand="0" w:noVBand="1"/>
      </w:tblPr>
      <w:tblGrid>
        <w:gridCol w:w="2515"/>
        <w:gridCol w:w="2515"/>
      </w:tblGrid>
      <w:tr w:rsidR="0053267D" w:rsidRPr="0053267D" w14:paraId="71EAB5EE" w14:textId="77777777" w:rsidTr="00216AA1">
        <w:tc>
          <w:tcPr>
            <w:tcW w:w="5030" w:type="dxa"/>
            <w:gridSpan w:val="2"/>
          </w:tcPr>
          <w:p w14:paraId="09ED5BE2" w14:textId="63D556C2" w:rsidR="0053267D" w:rsidRPr="0053267D" w:rsidRDefault="0053267D" w:rsidP="0053267D">
            <w:pPr>
              <w:jc w:val="center"/>
              <w:rPr>
                <w:b/>
                <w:bCs/>
              </w:rPr>
            </w:pPr>
            <w:r w:rsidRPr="00FD2013">
              <w:rPr>
                <w:b/>
                <w:bCs/>
              </w:rPr>
              <w:t>Adam</w:t>
            </w:r>
          </w:p>
        </w:tc>
      </w:tr>
      <w:tr w:rsidR="0053267D" w:rsidRPr="0053267D" w14:paraId="532A2826" w14:textId="77777777" w:rsidTr="00216AA1">
        <w:tc>
          <w:tcPr>
            <w:tcW w:w="2515" w:type="dxa"/>
          </w:tcPr>
          <w:p w14:paraId="54525A94" w14:textId="77777777" w:rsidR="0053267D" w:rsidRPr="0053267D" w:rsidRDefault="0053267D" w:rsidP="0053267D">
            <w:pPr>
              <w:jc w:val="center"/>
              <w:rPr>
                <w:b/>
                <w:bCs/>
              </w:rPr>
            </w:pPr>
            <w:r w:rsidRPr="0053267D">
              <w:rPr>
                <w:b/>
                <w:bCs/>
              </w:rPr>
              <w:t>Fasting</w:t>
            </w:r>
          </w:p>
        </w:tc>
        <w:tc>
          <w:tcPr>
            <w:tcW w:w="2515" w:type="dxa"/>
          </w:tcPr>
          <w:p w14:paraId="7669C7FD" w14:textId="77777777" w:rsidR="0053267D" w:rsidRPr="0053267D" w:rsidRDefault="0053267D" w:rsidP="0053267D">
            <w:pPr>
              <w:jc w:val="center"/>
              <w:rPr>
                <w:b/>
                <w:bCs/>
              </w:rPr>
            </w:pPr>
            <w:r w:rsidRPr="0053267D">
              <w:rPr>
                <w:b/>
                <w:bCs/>
              </w:rPr>
              <w:t>Feasting</w:t>
            </w:r>
          </w:p>
        </w:tc>
      </w:tr>
      <w:tr w:rsidR="0053267D" w:rsidRPr="0053267D" w14:paraId="714FC4A5" w14:textId="77777777" w:rsidTr="00216AA1">
        <w:tc>
          <w:tcPr>
            <w:tcW w:w="2515" w:type="dxa"/>
          </w:tcPr>
          <w:p w14:paraId="135321BC" w14:textId="0EFD70CE" w:rsidR="0053267D" w:rsidRPr="0053267D" w:rsidRDefault="0053267D" w:rsidP="0053267D">
            <w:pPr>
              <w:jc w:val="center"/>
              <w:rPr>
                <w:b/>
                <w:bCs/>
                <w:color w:val="C00000"/>
              </w:rPr>
            </w:pPr>
            <w:r w:rsidRPr="00FD2013">
              <w:rPr>
                <w:b/>
                <w:bCs/>
              </w:rPr>
              <w:t>Kislev</w:t>
            </w:r>
            <w:r w:rsidRPr="0053267D">
              <w:rPr>
                <w:b/>
                <w:bCs/>
                <w:color w:val="C00000"/>
              </w:rPr>
              <w:t xml:space="preserve"> 25 – </w:t>
            </w:r>
            <w:r w:rsidRPr="00FD2013">
              <w:rPr>
                <w:b/>
                <w:bCs/>
              </w:rPr>
              <w:t>Tebet</w:t>
            </w:r>
            <w:r w:rsidRPr="0053267D">
              <w:rPr>
                <w:b/>
                <w:bCs/>
                <w:color w:val="C00000"/>
              </w:rPr>
              <w:t xml:space="preserve"> 2</w:t>
            </w:r>
          </w:p>
          <w:p w14:paraId="7741DA4C" w14:textId="77777777" w:rsidR="0053267D" w:rsidRPr="0053267D" w:rsidRDefault="0053267D" w:rsidP="0053267D">
            <w:pPr>
              <w:jc w:val="center"/>
              <w:rPr>
                <w:b/>
                <w:bCs/>
                <w:color w:val="C00000"/>
              </w:rPr>
            </w:pPr>
            <w:r w:rsidRPr="0053267D">
              <w:rPr>
                <w:b/>
                <w:bCs/>
                <w:color w:val="C00000"/>
              </w:rPr>
              <w:t>(8 days)</w:t>
            </w:r>
          </w:p>
        </w:tc>
        <w:tc>
          <w:tcPr>
            <w:tcW w:w="2515" w:type="dxa"/>
          </w:tcPr>
          <w:p w14:paraId="34608DDF" w14:textId="051BDA5C" w:rsidR="0053267D" w:rsidRPr="0053267D" w:rsidRDefault="0053267D" w:rsidP="0053267D">
            <w:pPr>
              <w:jc w:val="center"/>
              <w:rPr>
                <w:b/>
                <w:bCs/>
                <w:color w:val="C00000"/>
              </w:rPr>
            </w:pPr>
            <w:r w:rsidRPr="00FD2013">
              <w:rPr>
                <w:b/>
                <w:bCs/>
              </w:rPr>
              <w:t>Tebet</w:t>
            </w:r>
            <w:r w:rsidRPr="0053267D">
              <w:rPr>
                <w:b/>
                <w:bCs/>
                <w:color w:val="C00000"/>
              </w:rPr>
              <w:t xml:space="preserve"> 3 – </w:t>
            </w:r>
            <w:r w:rsidRPr="00FD2013">
              <w:rPr>
                <w:b/>
                <w:bCs/>
              </w:rPr>
              <w:t>Tebet</w:t>
            </w:r>
            <w:r w:rsidRPr="0053267D">
              <w:rPr>
                <w:b/>
                <w:bCs/>
                <w:color w:val="C00000"/>
              </w:rPr>
              <w:t xml:space="preserve"> 10</w:t>
            </w:r>
          </w:p>
          <w:p w14:paraId="772F6C04" w14:textId="77777777" w:rsidR="0053267D" w:rsidRPr="0053267D" w:rsidRDefault="0053267D" w:rsidP="0053267D">
            <w:pPr>
              <w:jc w:val="center"/>
              <w:rPr>
                <w:b/>
                <w:bCs/>
                <w:color w:val="C00000"/>
              </w:rPr>
            </w:pPr>
            <w:r w:rsidRPr="0053267D">
              <w:rPr>
                <w:b/>
                <w:bCs/>
                <w:color w:val="C00000"/>
              </w:rPr>
              <w:t>(8 days)</w:t>
            </w:r>
          </w:p>
        </w:tc>
      </w:tr>
      <w:tr w:rsidR="0053267D" w:rsidRPr="0053267D" w14:paraId="15FB1E0E" w14:textId="77777777" w:rsidTr="00216AA1">
        <w:tc>
          <w:tcPr>
            <w:tcW w:w="2515" w:type="dxa"/>
          </w:tcPr>
          <w:p w14:paraId="1C37DD10" w14:textId="77777777" w:rsidR="0053267D" w:rsidRPr="0053267D" w:rsidRDefault="0053267D" w:rsidP="0053267D">
            <w:pPr>
              <w:jc w:val="center"/>
            </w:pPr>
            <w:r w:rsidRPr="0053267D">
              <w:t>Shammai</w:t>
            </w:r>
          </w:p>
          <w:p w14:paraId="262870AD" w14:textId="77777777" w:rsidR="0053267D" w:rsidRPr="0053267D" w:rsidRDefault="0053267D" w:rsidP="0053267D">
            <w:pPr>
              <w:jc w:val="center"/>
            </w:pPr>
            <w:r w:rsidRPr="0053267D">
              <w:t>(subtract a candle each day.)</w:t>
            </w:r>
          </w:p>
        </w:tc>
        <w:tc>
          <w:tcPr>
            <w:tcW w:w="2515" w:type="dxa"/>
          </w:tcPr>
          <w:p w14:paraId="787769B9" w14:textId="77777777" w:rsidR="0053267D" w:rsidRPr="0053267D" w:rsidRDefault="0053267D" w:rsidP="0053267D">
            <w:pPr>
              <w:jc w:val="center"/>
            </w:pPr>
            <w:r w:rsidRPr="0053267D">
              <w:t xml:space="preserve">Hillel </w:t>
            </w:r>
          </w:p>
          <w:p w14:paraId="181FC5FC" w14:textId="77777777" w:rsidR="0053267D" w:rsidRPr="0053267D" w:rsidRDefault="0053267D" w:rsidP="0053267D">
            <w:pPr>
              <w:jc w:val="center"/>
            </w:pPr>
            <w:r w:rsidRPr="0053267D">
              <w:t>(Add a candle each day.)</w:t>
            </w:r>
          </w:p>
        </w:tc>
      </w:tr>
      <w:tr w:rsidR="0053267D" w:rsidRPr="0053267D" w14:paraId="10EF2F55" w14:textId="77777777" w:rsidTr="00216AA1">
        <w:tc>
          <w:tcPr>
            <w:tcW w:w="2515" w:type="dxa"/>
          </w:tcPr>
          <w:p w14:paraId="5DBCB9D4" w14:textId="7D5876E8" w:rsidR="0053267D" w:rsidRPr="0053267D" w:rsidRDefault="0053267D" w:rsidP="0053267D">
            <w:pPr>
              <w:jc w:val="center"/>
            </w:pPr>
            <w:r w:rsidRPr="00FD2013">
              <w:t>Chanukah</w:t>
            </w:r>
          </w:p>
        </w:tc>
        <w:tc>
          <w:tcPr>
            <w:tcW w:w="2515" w:type="dxa"/>
          </w:tcPr>
          <w:p w14:paraId="2C31E371" w14:textId="77777777" w:rsidR="0053267D" w:rsidRPr="0053267D" w:rsidRDefault="0053267D" w:rsidP="0053267D">
            <w:pPr>
              <w:jc w:val="center"/>
            </w:pPr>
            <w:r w:rsidRPr="0053267D">
              <w:t>?</w:t>
            </w:r>
          </w:p>
        </w:tc>
      </w:tr>
      <w:tr w:rsidR="0053267D" w:rsidRPr="0053267D" w14:paraId="0E75C8C3" w14:textId="77777777" w:rsidTr="00216AA1">
        <w:tc>
          <w:tcPr>
            <w:tcW w:w="2515" w:type="dxa"/>
          </w:tcPr>
          <w:p w14:paraId="42F79C15" w14:textId="77777777" w:rsidR="0053267D" w:rsidRPr="0053267D" w:rsidRDefault="0053267D" w:rsidP="0053267D">
            <w:pPr>
              <w:jc w:val="center"/>
            </w:pPr>
            <w:r w:rsidRPr="0053267D">
              <w:t>Kalantes</w:t>
            </w:r>
          </w:p>
          <w:p w14:paraId="302BA10E" w14:textId="77777777" w:rsidR="0053267D" w:rsidRPr="0053267D" w:rsidRDefault="0053267D" w:rsidP="0053267D">
            <w:pPr>
              <w:jc w:val="center"/>
            </w:pPr>
            <w:r w:rsidRPr="0053267D">
              <w:t xml:space="preserve">December 13-20 </w:t>
            </w:r>
          </w:p>
        </w:tc>
        <w:tc>
          <w:tcPr>
            <w:tcW w:w="2515" w:type="dxa"/>
          </w:tcPr>
          <w:p w14:paraId="14CE5E3F" w14:textId="77777777" w:rsidR="0053267D" w:rsidRPr="0053267D" w:rsidRDefault="0053267D" w:rsidP="0053267D">
            <w:pPr>
              <w:jc w:val="center"/>
            </w:pPr>
            <w:r w:rsidRPr="0053267D">
              <w:t>Saturnalia</w:t>
            </w:r>
          </w:p>
          <w:p w14:paraId="4C02474A" w14:textId="77777777" w:rsidR="0053267D" w:rsidRPr="0053267D" w:rsidRDefault="0053267D" w:rsidP="0053267D">
            <w:pPr>
              <w:jc w:val="center"/>
            </w:pPr>
            <w:r w:rsidRPr="0053267D">
              <w:t>December 21-29</w:t>
            </w:r>
          </w:p>
        </w:tc>
      </w:tr>
      <w:tr w:rsidR="0053267D" w:rsidRPr="0053267D" w14:paraId="3BBF7F1B" w14:textId="77777777" w:rsidTr="00216AA1">
        <w:tc>
          <w:tcPr>
            <w:tcW w:w="5030" w:type="dxa"/>
            <w:gridSpan w:val="2"/>
          </w:tcPr>
          <w:p w14:paraId="57A3A360" w14:textId="77777777" w:rsidR="0053267D" w:rsidRPr="0053267D" w:rsidRDefault="0053267D" w:rsidP="0053267D">
            <w:pPr>
              <w:jc w:val="center"/>
            </w:pPr>
            <w:r w:rsidRPr="0053267D">
              <w:t>16 Days</w:t>
            </w:r>
          </w:p>
        </w:tc>
      </w:tr>
    </w:tbl>
    <w:p w14:paraId="3C7BF17F" w14:textId="77777777" w:rsidR="0053267D" w:rsidRPr="0053267D" w:rsidRDefault="0053267D" w:rsidP="0053267D"/>
    <w:p w14:paraId="79EC61EF" w14:textId="77777777" w:rsidR="0053267D" w:rsidRPr="0053267D" w:rsidRDefault="0053267D" w:rsidP="0053267D"/>
    <w:p w14:paraId="7C7614FE" w14:textId="7B2FA9E5" w:rsidR="0053267D" w:rsidRPr="0053267D" w:rsidRDefault="0053267D" w:rsidP="0053267D">
      <w:pPr>
        <w:rPr>
          <w:sz w:val="20"/>
          <w:szCs w:val="20"/>
        </w:rPr>
      </w:pPr>
      <w:r w:rsidRPr="0053267D">
        <w:rPr>
          <w:sz w:val="20"/>
          <w:szCs w:val="20"/>
        </w:rPr>
        <w:t xml:space="preserve">(Please be aware that </w:t>
      </w:r>
      <w:r w:rsidRPr="00FD2013">
        <w:rPr>
          <w:sz w:val="20"/>
          <w:szCs w:val="20"/>
        </w:rPr>
        <w:t>Kislev</w:t>
      </w:r>
      <w:r w:rsidRPr="0053267D">
        <w:rPr>
          <w:sz w:val="20"/>
          <w:szCs w:val="20"/>
        </w:rPr>
        <w:t xml:space="preserve"> can have either 29 or 30 days depending on the year. This means that sometimes </w:t>
      </w:r>
      <w:r w:rsidRPr="00FD2013">
        <w:rPr>
          <w:sz w:val="20"/>
          <w:szCs w:val="20"/>
        </w:rPr>
        <w:t>Adam</w:t>
      </w:r>
      <w:r w:rsidRPr="0053267D">
        <w:rPr>
          <w:sz w:val="20"/>
          <w:szCs w:val="20"/>
        </w:rPr>
        <w:t xml:space="preserve">’s fast ends on </w:t>
      </w:r>
      <w:r w:rsidRPr="00FD2013">
        <w:rPr>
          <w:sz w:val="20"/>
          <w:szCs w:val="20"/>
        </w:rPr>
        <w:t>Tebet</w:t>
      </w:r>
      <w:r w:rsidRPr="0053267D">
        <w:rPr>
          <w:sz w:val="20"/>
          <w:szCs w:val="20"/>
        </w:rPr>
        <w:t xml:space="preserve"> 2 and sometimes on </w:t>
      </w:r>
      <w:r w:rsidRPr="00FD2013">
        <w:rPr>
          <w:sz w:val="20"/>
          <w:szCs w:val="20"/>
        </w:rPr>
        <w:t>Tebet</w:t>
      </w:r>
      <w:r w:rsidRPr="0053267D">
        <w:rPr>
          <w:sz w:val="20"/>
          <w:szCs w:val="20"/>
        </w:rPr>
        <w:t xml:space="preserve"> 3. Conversely, </w:t>
      </w:r>
      <w:r w:rsidRPr="00FD2013">
        <w:rPr>
          <w:sz w:val="20"/>
          <w:szCs w:val="20"/>
        </w:rPr>
        <w:t>Adam</w:t>
      </w:r>
      <w:r w:rsidRPr="0053267D">
        <w:rPr>
          <w:sz w:val="20"/>
          <w:szCs w:val="20"/>
        </w:rPr>
        <w:t xml:space="preserve">’s feast sometimes begins on </w:t>
      </w:r>
      <w:r w:rsidRPr="00FD2013">
        <w:rPr>
          <w:sz w:val="20"/>
          <w:szCs w:val="20"/>
        </w:rPr>
        <w:t>Tebet</w:t>
      </w:r>
      <w:r w:rsidRPr="0053267D">
        <w:rPr>
          <w:sz w:val="20"/>
          <w:szCs w:val="20"/>
        </w:rPr>
        <w:t xml:space="preserve"> 4 and continues till </w:t>
      </w:r>
      <w:r w:rsidRPr="00FD2013">
        <w:rPr>
          <w:sz w:val="20"/>
          <w:szCs w:val="20"/>
        </w:rPr>
        <w:t>Tebet</w:t>
      </w:r>
      <w:r w:rsidRPr="0053267D">
        <w:rPr>
          <w:sz w:val="20"/>
          <w:szCs w:val="20"/>
        </w:rPr>
        <w:t xml:space="preserve"> 11.)</w:t>
      </w:r>
    </w:p>
    <w:p w14:paraId="59104830" w14:textId="77777777" w:rsidR="0053267D" w:rsidRPr="0053267D" w:rsidRDefault="0053267D" w:rsidP="0053267D"/>
    <w:p w14:paraId="6624E45B" w14:textId="77777777" w:rsidR="003772F3" w:rsidRPr="0053267D" w:rsidRDefault="003772F3" w:rsidP="003772F3"/>
    <w:p w14:paraId="305963DB" w14:textId="77777777" w:rsidR="003772F3" w:rsidRPr="0053267D" w:rsidRDefault="003772F3" w:rsidP="003772F3"/>
    <w:p w14:paraId="70589881" w14:textId="77777777" w:rsidR="003772F3" w:rsidRPr="0053267D" w:rsidRDefault="003772F3" w:rsidP="003772F3"/>
    <w:p w14:paraId="11DF85CD" w14:textId="77777777" w:rsidR="008F5F1C" w:rsidRDefault="008F5F1C">
      <w:pPr>
        <w:jc w:val="center"/>
        <w:rPr>
          <w:b/>
          <w:bCs/>
        </w:rPr>
      </w:pPr>
      <w:r>
        <w:rPr>
          <w:b/>
          <w:bCs/>
        </w:rPr>
        <w:t>* * *</w:t>
      </w:r>
    </w:p>
    <w:p w14:paraId="471CC38B" w14:textId="77777777" w:rsidR="008F5F1C" w:rsidRDefault="008F5F1C">
      <w:pPr>
        <w:jc w:val="center"/>
      </w:pPr>
    </w:p>
    <w:p w14:paraId="35867C92" w14:textId="077CB35A" w:rsidR="008F5F1C" w:rsidRDefault="008F5F1C">
      <w:pPr>
        <w:jc w:val="center"/>
      </w:pPr>
      <w:r>
        <w:t xml:space="preserve">This </w:t>
      </w:r>
      <w:r w:rsidRPr="00FD2013">
        <w:t>study</w:t>
      </w:r>
      <w:r>
        <w:t xml:space="preserve"> was written by </w:t>
      </w:r>
    </w:p>
    <w:p w14:paraId="0365B50D" w14:textId="77777777" w:rsidR="008F5F1C" w:rsidRDefault="008F5F1C">
      <w:pPr>
        <w:jc w:val="center"/>
      </w:pPr>
      <w:r>
        <w:t xml:space="preserve">Rabbi Dr. Hillel ben David (Greg Killian). </w:t>
      </w:r>
    </w:p>
    <w:p w14:paraId="6FDF5630" w14:textId="77777777" w:rsidR="008F5F1C" w:rsidRDefault="008F5F1C">
      <w:pPr>
        <w:jc w:val="center"/>
      </w:pPr>
      <w:r>
        <w:t>Comments may be submitted to:</w:t>
      </w:r>
    </w:p>
    <w:p w14:paraId="65FA5E8E" w14:textId="77777777" w:rsidR="008F5F1C" w:rsidRDefault="008F5F1C">
      <w:pPr>
        <w:jc w:val="center"/>
      </w:pPr>
    </w:p>
    <w:p w14:paraId="510A55CF" w14:textId="77777777" w:rsidR="008F5F1C" w:rsidRDefault="008F5F1C">
      <w:pPr>
        <w:jc w:val="center"/>
      </w:pPr>
      <w:r>
        <w:t>Rabbi Dr. Greg Killian</w:t>
      </w:r>
    </w:p>
    <w:p w14:paraId="148AD971" w14:textId="6C2D9D83" w:rsidR="008F5F1C" w:rsidRDefault="009A3376">
      <w:pPr>
        <w:jc w:val="center"/>
      </w:pPr>
      <w:r>
        <w:t>12210 Luckey Summit</w:t>
      </w:r>
    </w:p>
    <w:p w14:paraId="2DC48577" w14:textId="5828B3E3" w:rsidR="008F5F1C" w:rsidRDefault="00CD2E6B">
      <w:pPr>
        <w:jc w:val="center"/>
      </w:pPr>
      <w:r>
        <w:t>San Antonio, TX 78252</w:t>
      </w:r>
    </w:p>
    <w:p w14:paraId="6740EFA8" w14:textId="77777777" w:rsidR="008F5F1C" w:rsidRDefault="008F5F1C">
      <w:pPr>
        <w:jc w:val="center"/>
      </w:pPr>
    </w:p>
    <w:p w14:paraId="41370089" w14:textId="2CF105E9" w:rsidR="008F5F1C" w:rsidRDefault="008F5F1C">
      <w:pPr>
        <w:jc w:val="center"/>
      </w:pPr>
      <w:r>
        <w:t xml:space="preserve">Internet address:  </w:t>
      </w:r>
      <w:r w:rsidRPr="00FD2013">
        <w:t>gkilli@aol.com</w:t>
      </w:r>
    </w:p>
    <w:p w14:paraId="761C4EF3" w14:textId="61D69A61" w:rsidR="008F5F1C" w:rsidRDefault="008F5F1C">
      <w:pPr>
        <w:jc w:val="center"/>
      </w:pPr>
      <w:r>
        <w:t xml:space="preserve">Web page:  </w:t>
      </w:r>
      <w:r w:rsidR="000E0847" w:rsidRPr="00FD2013">
        <w:t>https://www.betemunah.org/</w:t>
      </w:r>
    </w:p>
    <w:p w14:paraId="370DAF8C" w14:textId="77777777" w:rsidR="008F5F1C" w:rsidRDefault="008F5F1C">
      <w:pPr>
        <w:jc w:val="center"/>
      </w:pPr>
    </w:p>
    <w:p w14:paraId="23145DA9" w14:textId="77777777" w:rsidR="008F5F1C" w:rsidRDefault="008F5F1C">
      <w:pPr>
        <w:jc w:val="center"/>
        <w:rPr>
          <w:bCs/>
        </w:rPr>
      </w:pPr>
      <w:r>
        <w:rPr>
          <w:bCs/>
        </w:rPr>
        <w:t>(360) 918-2905</w:t>
      </w:r>
    </w:p>
    <w:p w14:paraId="5F59E107" w14:textId="77777777" w:rsidR="008F5F1C" w:rsidRDefault="008F5F1C"/>
    <w:p w14:paraId="161AB212" w14:textId="57F65883" w:rsidR="008F5F1C" w:rsidRDefault="008F5F1C">
      <w:pPr>
        <w:jc w:val="center"/>
      </w:pPr>
      <w:r>
        <w:t xml:space="preserve">Return to </w:t>
      </w:r>
      <w:r w:rsidRPr="00FD2013">
        <w:t>The WATCHMAN</w:t>
      </w:r>
      <w:r>
        <w:t xml:space="preserve"> home page </w:t>
      </w:r>
    </w:p>
    <w:p w14:paraId="192E1EEE" w14:textId="28795764" w:rsidR="008F5F1C" w:rsidRDefault="008F5F1C">
      <w:pPr>
        <w:jc w:val="center"/>
      </w:pPr>
      <w:r>
        <w:lastRenderedPageBreak/>
        <w:t xml:space="preserve">Send comments to Greg Killian at his email address: </w:t>
      </w:r>
      <w:r w:rsidRPr="00FD2013">
        <w:t>gkilli@aol.com</w:t>
      </w:r>
    </w:p>
    <w:p w14:paraId="19654164" w14:textId="77777777" w:rsidR="008F5F1C" w:rsidRDefault="008F5F1C">
      <w:pPr>
        <w:jc w:val="center"/>
      </w:pPr>
    </w:p>
    <w:sectPr w:rsidR="008F5F1C" w:rsidSect="006E2064">
      <w:footerReference w:type="even" r:id="rId11"/>
      <w:footerReference w:type="default" r:id="rId12"/>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8138" w14:textId="77777777" w:rsidR="00D21728" w:rsidRDefault="00D21728">
      <w:r>
        <w:separator/>
      </w:r>
    </w:p>
  </w:endnote>
  <w:endnote w:type="continuationSeparator" w:id="0">
    <w:p w14:paraId="5B865BDB" w14:textId="77777777" w:rsidR="00D21728" w:rsidRDefault="00D2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672E" w14:textId="77777777" w:rsidR="00216AA1" w:rsidRDefault="00216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1C2FD8" w14:textId="77777777" w:rsidR="00216AA1" w:rsidRDefault="0021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16204"/>
      <w:docPartObj>
        <w:docPartGallery w:val="Page Numbers (Bottom of Page)"/>
        <w:docPartUnique/>
      </w:docPartObj>
    </w:sdtPr>
    <w:sdtEndPr>
      <w:rPr>
        <w:noProof/>
      </w:rPr>
    </w:sdtEndPr>
    <w:sdtContent>
      <w:p w14:paraId="1AEC0466" w14:textId="77777777" w:rsidR="00216AA1" w:rsidRDefault="00216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18462" w14:textId="77777777" w:rsidR="00216AA1" w:rsidRDefault="00216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ECC2" w14:textId="77777777" w:rsidR="00216AA1" w:rsidRDefault="00216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6893F0" w14:textId="77777777" w:rsidR="00216AA1" w:rsidRDefault="00216AA1">
    <w:pPr>
      <w:pStyle w:val="Footer"/>
    </w:pPr>
  </w:p>
  <w:p w14:paraId="68C5E163" w14:textId="77777777" w:rsidR="00216AA1" w:rsidRDefault="00216AA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FF37" w14:textId="77777777" w:rsidR="00216AA1" w:rsidRDefault="00216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E659608" w14:textId="77777777" w:rsidR="00216AA1" w:rsidRDefault="00216AA1">
    <w:pPr>
      <w:pStyle w:val="Footer"/>
    </w:pPr>
  </w:p>
  <w:p w14:paraId="22CBD2C8" w14:textId="77777777" w:rsidR="00216AA1" w:rsidRDefault="00216A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06FD" w14:textId="77777777" w:rsidR="00D21728" w:rsidRDefault="00D21728">
      <w:r>
        <w:separator/>
      </w:r>
    </w:p>
  </w:footnote>
  <w:footnote w:type="continuationSeparator" w:id="0">
    <w:p w14:paraId="2D3F9972" w14:textId="77777777" w:rsidR="00D21728" w:rsidRDefault="00D21728">
      <w:r>
        <w:continuationSeparator/>
      </w:r>
    </w:p>
  </w:footnote>
  <w:footnote w:id="1">
    <w:p w14:paraId="60AE3346" w14:textId="654553BC" w:rsidR="00216AA1" w:rsidRDefault="00216AA1" w:rsidP="0053267D">
      <w:pPr>
        <w:pStyle w:val="FootnoteText"/>
      </w:pPr>
      <w:r>
        <w:rPr>
          <w:rStyle w:val="FootnoteReference"/>
        </w:rPr>
        <w:footnoteRef/>
      </w:r>
      <w:r>
        <w:t xml:space="preserve"> Rambam: Hilchot Taanit Chapter 5</w:t>
      </w:r>
    </w:p>
  </w:footnote>
  <w:footnote w:id="2">
    <w:p w14:paraId="15F1FC78" w14:textId="77777777" w:rsidR="00216AA1" w:rsidRPr="00E0498C" w:rsidRDefault="00216AA1" w:rsidP="0053267D">
      <w:pPr>
        <w:pStyle w:val="FootnoteText"/>
      </w:pPr>
      <w:r>
        <w:rPr>
          <w:rStyle w:val="FootnoteReference"/>
        </w:rPr>
        <w:footnoteRef/>
      </w:r>
      <w:r>
        <w:t xml:space="preserve"> </w:t>
      </w:r>
      <w:r w:rsidRPr="00E0498C">
        <w:t>Shulchan Aruch, Orach Chaim 549-550, 561-562</w:t>
      </w:r>
    </w:p>
  </w:footnote>
  <w:footnote w:id="3">
    <w:p w14:paraId="7F6F3A9E" w14:textId="5E98C17C" w:rsidR="00216AA1" w:rsidRPr="00E0498C" w:rsidRDefault="00216AA1" w:rsidP="0053267D">
      <w:pPr>
        <w:pStyle w:val="FootnoteText"/>
      </w:pPr>
      <w:r>
        <w:rPr>
          <w:rStyle w:val="FootnoteReference"/>
        </w:rPr>
        <w:footnoteRef/>
      </w:r>
      <w:r>
        <w:t xml:space="preserve"> </w:t>
      </w:r>
      <w:r w:rsidRPr="00E0498C">
        <w:t xml:space="preserve">Shulchan Aruch, Orach Chaim 550:2. The Mishnah Berurah notes that it is still commendable to observe all the restrictions of </w:t>
      </w:r>
      <w:hyperlink r:id="rId1" w:history="1">
        <w:r w:rsidRPr="00E0498C">
          <w:rPr>
            <w:rStyle w:val="Hyperlink"/>
          </w:rPr>
          <w:t>Tisha B</w:t>
        </w:r>
        <w:r>
          <w:rPr>
            <w:rStyle w:val="Hyperlink"/>
          </w:rPr>
          <w:t>’</w:t>
        </w:r>
        <w:r w:rsidRPr="00E0498C">
          <w:rPr>
            <w:rStyle w:val="Hyperlink"/>
          </w:rPr>
          <w:t>Ab</w:t>
        </w:r>
      </w:hyperlink>
      <w:r w:rsidRPr="00E0498C">
        <w:t xml:space="preserve"> on the minor fast days. Even so, he says, one should not refrain from bathing in preparation for </w:t>
      </w:r>
      <w:hyperlink r:id="rId2" w:history="1">
        <w:r w:rsidRPr="00E0498C">
          <w:rPr>
            <w:rStyle w:val="Hyperlink"/>
          </w:rPr>
          <w:t>Shabbat</w:t>
        </w:r>
      </w:hyperlink>
      <w:r w:rsidRPr="00E0498C">
        <w:t xml:space="preserve"> when the Tenth of </w:t>
      </w:r>
      <w:r>
        <w:t>Tebet</w:t>
      </w:r>
      <w:r w:rsidRPr="00E0498C">
        <w:t xml:space="preserve"> falls out on a Friday. (He probably singles out the Tenth of </w:t>
      </w:r>
      <w:r>
        <w:t>Tebet</w:t>
      </w:r>
      <w:r w:rsidRPr="00E0498C">
        <w:t xml:space="preserve"> because it is the only minor fast day that can coincide with Friday with the current </w:t>
      </w:r>
      <w:hyperlink r:id="rId3" w:history="1">
        <w:r w:rsidRPr="00FB33C4">
          <w:rPr>
            <w:rStyle w:val="Hyperlink"/>
          </w:rPr>
          <w:t>Jewish calendar</w:t>
        </w:r>
      </w:hyperlink>
      <w:r w:rsidRPr="00E0498C">
        <w:t>.</w:t>
      </w:r>
    </w:p>
  </w:footnote>
  <w:footnote w:id="4">
    <w:p w14:paraId="6928B3FC" w14:textId="77777777" w:rsidR="00216AA1" w:rsidRDefault="00216AA1" w:rsidP="0053267D">
      <w:pPr>
        <w:pStyle w:val="FootnoteText"/>
      </w:pPr>
      <w:r>
        <w:rPr>
          <w:rStyle w:val="FootnoteReference"/>
        </w:rPr>
        <w:footnoteRef/>
      </w:r>
      <w:r>
        <w:t xml:space="preserve"> Orech Chayim 549</w:t>
      </w:r>
    </w:p>
  </w:footnote>
  <w:footnote w:id="5">
    <w:p w14:paraId="598DBCA9" w14:textId="77777777" w:rsidR="00216AA1" w:rsidRDefault="00216AA1" w:rsidP="0053267D">
      <w:pPr>
        <w:pStyle w:val="FootnoteText"/>
      </w:pPr>
      <w:r>
        <w:rPr>
          <w:rStyle w:val="FootnoteReference"/>
        </w:rPr>
        <w:footnoteRef/>
      </w:r>
      <w:r>
        <w:t xml:space="preserve"> </w:t>
      </w:r>
      <w:r w:rsidRPr="00F13B2B">
        <w:t>Sefer Yetzirah 1:7</w:t>
      </w:r>
      <w:r>
        <w:t xml:space="preserve">, </w:t>
      </w:r>
      <w:r w:rsidRPr="00F13B2B">
        <w:t>Yeshayahu (Isaiah) 46:10</w:t>
      </w:r>
      <w:r>
        <w:t>.</w:t>
      </w:r>
    </w:p>
  </w:footnote>
  <w:footnote w:id="6">
    <w:p w14:paraId="2D8B91BD" w14:textId="77777777" w:rsidR="00216AA1" w:rsidRDefault="00216AA1" w:rsidP="0053267D">
      <w:pPr>
        <w:pStyle w:val="FootnoteText"/>
      </w:pPr>
      <w:r>
        <w:rPr>
          <w:rStyle w:val="FootnoteReference"/>
        </w:rPr>
        <w:footnoteRef/>
      </w:r>
      <w:r>
        <w:t xml:space="preserve"> </w:t>
      </w:r>
      <w:bookmarkStart w:id="2" w:name="60b"/>
      <w:r>
        <w:t>Baba Bathra 60b</w:t>
      </w:r>
      <w:bookmarkEnd w:id="2"/>
    </w:p>
  </w:footnote>
  <w:footnote w:id="7">
    <w:p w14:paraId="375C5527" w14:textId="7426D841" w:rsidR="004378A4" w:rsidRPr="004378A4" w:rsidRDefault="004378A4" w:rsidP="004378A4">
      <w:pPr>
        <w:pStyle w:val="FootnoteText"/>
      </w:pPr>
      <w:r>
        <w:rPr>
          <w:rStyle w:val="FootnoteReference"/>
        </w:rPr>
        <w:footnoteRef/>
      </w:r>
      <w:r>
        <w:t xml:space="preserve"> </w:t>
      </w:r>
      <w:r w:rsidRPr="004378A4">
        <w:rPr>
          <w:b/>
          <w:bCs/>
        </w:rPr>
        <w:t>Simeon Kayyara</w:t>
      </w:r>
      <w:r w:rsidRPr="004378A4">
        <w:t>, also spelled </w:t>
      </w:r>
      <w:r w:rsidRPr="004378A4">
        <w:rPr>
          <w:b/>
          <w:bCs/>
          <w:i/>
          <w:iCs/>
        </w:rPr>
        <w:t>Shimon Kiara</w:t>
      </w:r>
      <w:r w:rsidRPr="004378A4">
        <w:t> (Hebrew: </w:t>
      </w:r>
      <w:r w:rsidRPr="004378A4">
        <w:rPr>
          <w:b/>
          <w:bCs/>
          <w:rtl/>
        </w:rPr>
        <w:t>שמעון קיירא</w:t>
      </w:r>
      <w:r w:rsidRPr="004378A4">
        <w:t>), was a Jewish-Babylonian halakhist of the first half of the 8th century.</w:t>
      </w:r>
      <w:r w:rsidRPr="004378A4">
        <w:rPr>
          <w:vertAlign w:val="superscript"/>
        </w:rPr>
        <w:t>[1]</w:t>
      </w:r>
      <w:r w:rsidRPr="004378A4">
        <w:t> Although he lived during the Geonic period, he was never officially appointed as a Gaon, and therefore does not bear the title "Gaon".</w:t>
      </w:r>
    </w:p>
    <w:p w14:paraId="651ECCF9" w14:textId="62ADE2DF" w:rsidR="004378A4" w:rsidRDefault="004378A4" w:rsidP="004378A4">
      <w:pPr>
        <w:pStyle w:val="FootnoteText"/>
      </w:pPr>
      <w:r w:rsidRPr="004378A4">
        <w:t>Rabbinic sources often refer to Kayyara as </w:t>
      </w:r>
      <w:r w:rsidRPr="004378A4">
        <w:rPr>
          <w:b/>
          <w:bCs/>
          <w:i/>
          <w:iCs/>
        </w:rPr>
        <w:t>Bahag</w:t>
      </w:r>
      <w:r w:rsidRPr="004378A4">
        <w:t>, an abbreviation of </w:t>
      </w:r>
      <w:r w:rsidRPr="004378A4">
        <w:rPr>
          <w:i/>
          <w:iCs/>
        </w:rPr>
        <w:t>Ba'al Halakhot Gedolot</w:t>
      </w:r>
      <w:r w:rsidRPr="004378A4">
        <w:t> ("author of the </w:t>
      </w:r>
      <w:r w:rsidRPr="004378A4">
        <w:rPr>
          <w:i/>
          <w:iCs/>
        </w:rPr>
        <w:t>Halakhot Gedolot</w:t>
      </w:r>
      <w:r w:rsidRPr="004378A4">
        <w:t>"), after his most important work.</w:t>
      </w:r>
    </w:p>
  </w:footnote>
  <w:footnote w:id="8">
    <w:p w14:paraId="25539016" w14:textId="5C4FB75B" w:rsidR="004378A4" w:rsidRDefault="004378A4" w:rsidP="004378A4">
      <w:pPr>
        <w:pStyle w:val="FootnoteText"/>
      </w:pPr>
      <w:r>
        <w:rPr>
          <w:rStyle w:val="FootnoteReference"/>
        </w:rPr>
        <w:footnoteRef/>
      </w:r>
      <w:r>
        <w:t xml:space="preserve"> </w:t>
      </w:r>
      <w:r w:rsidRPr="004378A4">
        <w:t>A gathering of friends and family on Friday evening or Sabbath afternoon to celebrate the Sabbath. The term literally translates to "joy of Sabbath" in Hebrew.</w:t>
      </w:r>
    </w:p>
  </w:footnote>
  <w:footnote w:id="9">
    <w:p w14:paraId="5420DB31" w14:textId="4D8CA4F2" w:rsidR="004378A4" w:rsidRDefault="004378A4" w:rsidP="005222E5">
      <w:pPr>
        <w:pStyle w:val="FootnoteText"/>
      </w:pPr>
      <w:r>
        <w:rPr>
          <w:rStyle w:val="FootnoteReference"/>
        </w:rPr>
        <w:footnoteRef/>
      </w:r>
      <w:r>
        <w:t xml:space="preserve"> </w:t>
      </w:r>
      <w:r w:rsidRPr="004378A4">
        <w:rPr>
          <w:b/>
          <w:bCs/>
        </w:rPr>
        <w:t>Churban</w:t>
      </w:r>
      <w:r w:rsidRPr="004378A4">
        <w:t> may refer to:</w:t>
      </w:r>
      <w:r>
        <w:t xml:space="preserve"> 1. </w:t>
      </w:r>
      <w:r w:rsidRPr="004378A4">
        <w:t>The destruction of the First Temple during the Siege of Jerusalem (587 BC).</w:t>
      </w:r>
      <w:r>
        <w:t xml:space="preserve"> 2. </w:t>
      </w:r>
      <w:r w:rsidRPr="004378A4">
        <w:t>The destruction of the Second Temple during the Siege of Jerusalem (70 AD)</w:t>
      </w:r>
      <w:r>
        <w:t xml:space="preserve">, 3. </w:t>
      </w:r>
      <w:r w:rsidRPr="004378A4">
        <w:t>Churban Europa, a term for the Holocaust which uses the word for the destruction of the Second Temple</w:t>
      </w:r>
    </w:p>
  </w:footnote>
  <w:footnote w:id="10">
    <w:p w14:paraId="55527387" w14:textId="759B9B99" w:rsidR="005222E5" w:rsidRDefault="005222E5" w:rsidP="005222E5">
      <w:pPr>
        <w:pStyle w:val="FootnoteText"/>
      </w:pPr>
      <w:r>
        <w:rPr>
          <w:rStyle w:val="FootnoteReference"/>
        </w:rPr>
        <w:footnoteRef/>
      </w:r>
      <w:r>
        <w:t xml:space="preserve"> </w:t>
      </w:r>
      <w:r w:rsidRPr="005222E5">
        <w:t>Gezeirah: "preventive legislation" of the classical rabbis, intended to prevent violations of the commandments.</w:t>
      </w:r>
    </w:p>
  </w:footnote>
  <w:footnote w:id="11">
    <w:p w14:paraId="6ABD6EE3" w14:textId="1A9F4827" w:rsidR="005A19A4" w:rsidRDefault="005A19A4" w:rsidP="005A19A4">
      <w:pPr>
        <w:pStyle w:val="FootnoteText"/>
      </w:pPr>
      <w:r>
        <w:rPr>
          <w:rStyle w:val="FootnoteReference"/>
        </w:rPr>
        <w:footnoteRef/>
      </w:r>
      <w:r>
        <w:t xml:space="preserve"> </w:t>
      </w:r>
      <w:r w:rsidRPr="005A19A4">
        <w:t>Yosef Dov Soloveitchik was the author of Beis </w:t>
      </w:r>
      <w:r w:rsidRPr="005A19A4">
        <w:rPr>
          <w:b/>
          <w:bCs/>
        </w:rPr>
        <w:t>Halevi</w:t>
      </w:r>
      <w:r w:rsidRPr="005A19A4">
        <w:t>, by which name he is better known among Talmudic scholars. He was the great-grandson of Chaim Volozhin.</w:t>
      </w:r>
    </w:p>
  </w:footnote>
  <w:footnote w:id="12">
    <w:p w14:paraId="426C8A01" w14:textId="18DB7125" w:rsidR="00D40524" w:rsidRDefault="00D40524" w:rsidP="00D40524">
      <w:pPr>
        <w:pStyle w:val="FootnoteText"/>
      </w:pPr>
      <w:r>
        <w:rPr>
          <w:rStyle w:val="FootnoteReference"/>
        </w:rPr>
        <w:footnoteRef/>
      </w:r>
      <w:r>
        <w:t xml:space="preserve"> </w:t>
      </w:r>
      <w:r w:rsidRPr="00D40524">
        <w:t>Mesira</w:t>
      </w:r>
      <w:r>
        <w:t>t</w:t>
      </w:r>
      <w:r w:rsidRPr="00D40524">
        <w:t xml:space="preserve"> nefesh is a </w:t>
      </w:r>
      <w:r>
        <w:t>Hebrew</w:t>
      </w:r>
      <w:r w:rsidRPr="00D40524">
        <w:t xml:space="preserve"> term that means "giving over the soul" or "soul-sacrifice". It refers to the willingness to sacrifice for what is right, even if it doesn't necessarily mean giving up one's life. </w:t>
      </w:r>
    </w:p>
  </w:footnote>
  <w:footnote w:id="13">
    <w:p w14:paraId="0C8D4B3C" w14:textId="77777777" w:rsidR="00216AA1" w:rsidRDefault="00216AA1" w:rsidP="0053267D">
      <w:pPr>
        <w:pStyle w:val="FootnoteText"/>
      </w:pPr>
      <w:r>
        <w:rPr>
          <w:rStyle w:val="FootnoteReference"/>
        </w:rPr>
        <w:footnoteRef/>
      </w:r>
      <w:r>
        <w:t xml:space="preserve"> </w:t>
      </w:r>
      <w:r w:rsidRPr="00870BAA">
        <w:rPr>
          <w:bCs/>
        </w:rPr>
        <w:t xml:space="preserve">Talmud </w:t>
      </w:r>
      <w:r w:rsidRPr="00870BAA">
        <w:rPr>
          <w:bCs/>
          <w:iCs/>
        </w:rPr>
        <w:t>Taanit</w:t>
      </w:r>
      <w:r w:rsidRPr="00870BAA">
        <w:rPr>
          <w:bCs/>
        </w:rPr>
        <w:t xml:space="preserve"> 30b</w:t>
      </w:r>
    </w:p>
  </w:footnote>
  <w:footnote w:id="14">
    <w:p w14:paraId="238BEC14" w14:textId="77777777" w:rsidR="00216AA1" w:rsidRDefault="00216AA1" w:rsidP="0053267D">
      <w:pPr>
        <w:pStyle w:val="FootnoteText"/>
      </w:pPr>
      <w:r>
        <w:rPr>
          <w:rStyle w:val="FootnoteReference"/>
        </w:rPr>
        <w:footnoteRef/>
      </w:r>
      <w:r>
        <w:t xml:space="preserve"> </w:t>
      </w:r>
      <w:r w:rsidRPr="00870BAA">
        <w:rPr>
          <w:bCs/>
        </w:rPr>
        <w:t>Chapter 66, verse 10</w:t>
      </w:r>
      <w:r>
        <w:rPr>
          <w:bCs/>
        </w:rPr>
        <w:t>.</w:t>
      </w:r>
    </w:p>
  </w:footnote>
  <w:footnote w:id="15">
    <w:p w14:paraId="49EC8658" w14:textId="77777777" w:rsidR="00216AA1" w:rsidRDefault="00216AA1" w:rsidP="0053267D">
      <w:pPr>
        <w:pStyle w:val="FootnoteText"/>
      </w:pPr>
      <w:r>
        <w:rPr>
          <w:rStyle w:val="FootnoteReference"/>
        </w:rPr>
        <w:footnoteRef/>
      </w:r>
      <w:r>
        <w:t xml:space="preserve"> </w:t>
      </w:r>
      <w:r w:rsidRPr="00E37970">
        <w:t>Excerpted and translated from Rabbi Ginsburgh’s Hebrew book,</w:t>
      </w:r>
      <w:r w:rsidRPr="00E37970">
        <w:rPr>
          <w:i/>
          <w:iCs/>
        </w:rPr>
        <w:t xml:space="preserve"> “Hanerot Hallalu”)</w:t>
      </w:r>
    </w:p>
  </w:footnote>
  <w:footnote w:id="16">
    <w:p w14:paraId="11EAB7F6" w14:textId="77777777" w:rsidR="00216AA1" w:rsidRDefault="00216AA1" w:rsidP="0053267D">
      <w:pPr>
        <w:pStyle w:val="FootnoteText"/>
      </w:pPr>
      <w:r>
        <w:rPr>
          <w:rStyle w:val="FootnoteReference"/>
        </w:rPr>
        <w:footnoteRef/>
      </w:r>
      <w:r>
        <w:t xml:space="preserve"> </w:t>
      </w:r>
      <w:r w:rsidRPr="00E37970">
        <w:t>Avodah Zarah 8a.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B1545F"/>
    <w:multiLevelType w:val="multilevel"/>
    <w:tmpl w:val="12A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9E7F8C"/>
    <w:multiLevelType w:val="multilevel"/>
    <w:tmpl w:val="FB8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117935">
    <w:abstractNumId w:val="0"/>
  </w:num>
  <w:num w:numId="2" w16cid:durableId="788357101">
    <w:abstractNumId w:val="2"/>
  </w:num>
  <w:num w:numId="3" w16cid:durableId="97263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7D"/>
    <w:rsid w:val="00036863"/>
    <w:rsid w:val="000C2431"/>
    <w:rsid w:val="000E0847"/>
    <w:rsid w:val="000E1388"/>
    <w:rsid w:val="00102F2B"/>
    <w:rsid w:val="0010615F"/>
    <w:rsid w:val="00165785"/>
    <w:rsid w:val="001F7D33"/>
    <w:rsid w:val="00216AA1"/>
    <w:rsid w:val="00225A64"/>
    <w:rsid w:val="0027290A"/>
    <w:rsid w:val="00274456"/>
    <w:rsid w:val="002A1802"/>
    <w:rsid w:val="002A540E"/>
    <w:rsid w:val="00302ABA"/>
    <w:rsid w:val="0033135A"/>
    <w:rsid w:val="0034667D"/>
    <w:rsid w:val="00352902"/>
    <w:rsid w:val="00364A79"/>
    <w:rsid w:val="003772F3"/>
    <w:rsid w:val="004017D2"/>
    <w:rsid w:val="0042219E"/>
    <w:rsid w:val="004378A4"/>
    <w:rsid w:val="0045766D"/>
    <w:rsid w:val="004D369F"/>
    <w:rsid w:val="005222E5"/>
    <w:rsid w:val="0053267D"/>
    <w:rsid w:val="00533688"/>
    <w:rsid w:val="005922FB"/>
    <w:rsid w:val="005A19A4"/>
    <w:rsid w:val="005B11E7"/>
    <w:rsid w:val="005B3EC0"/>
    <w:rsid w:val="005D1B09"/>
    <w:rsid w:val="00623E82"/>
    <w:rsid w:val="00642F36"/>
    <w:rsid w:val="00682CB5"/>
    <w:rsid w:val="00683C9B"/>
    <w:rsid w:val="006D1E39"/>
    <w:rsid w:val="006E2064"/>
    <w:rsid w:val="00706A34"/>
    <w:rsid w:val="007426C8"/>
    <w:rsid w:val="00746EA2"/>
    <w:rsid w:val="00773F1E"/>
    <w:rsid w:val="00777A10"/>
    <w:rsid w:val="007824FD"/>
    <w:rsid w:val="00795F58"/>
    <w:rsid w:val="007A4721"/>
    <w:rsid w:val="00857C63"/>
    <w:rsid w:val="00872770"/>
    <w:rsid w:val="008E03A4"/>
    <w:rsid w:val="008E1689"/>
    <w:rsid w:val="008F5F1C"/>
    <w:rsid w:val="0094100F"/>
    <w:rsid w:val="009433B8"/>
    <w:rsid w:val="009954EF"/>
    <w:rsid w:val="009A3376"/>
    <w:rsid w:val="009D1F3B"/>
    <w:rsid w:val="009D6807"/>
    <w:rsid w:val="00A02239"/>
    <w:rsid w:val="00A15E14"/>
    <w:rsid w:val="00B00B49"/>
    <w:rsid w:val="00B616EE"/>
    <w:rsid w:val="00B84E3A"/>
    <w:rsid w:val="00B86E32"/>
    <w:rsid w:val="00BB03BA"/>
    <w:rsid w:val="00BB2BF4"/>
    <w:rsid w:val="00BD5B21"/>
    <w:rsid w:val="00C30937"/>
    <w:rsid w:val="00C46DAF"/>
    <w:rsid w:val="00C640D1"/>
    <w:rsid w:val="00C75C68"/>
    <w:rsid w:val="00CB66D3"/>
    <w:rsid w:val="00CD2E6B"/>
    <w:rsid w:val="00D0588C"/>
    <w:rsid w:val="00D11116"/>
    <w:rsid w:val="00D21728"/>
    <w:rsid w:val="00D36A0B"/>
    <w:rsid w:val="00D37C18"/>
    <w:rsid w:val="00D40524"/>
    <w:rsid w:val="00D90645"/>
    <w:rsid w:val="00D971BF"/>
    <w:rsid w:val="00DA015C"/>
    <w:rsid w:val="00DB2DD6"/>
    <w:rsid w:val="00DB304A"/>
    <w:rsid w:val="00DD0914"/>
    <w:rsid w:val="00E23383"/>
    <w:rsid w:val="00E96155"/>
    <w:rsid w:val="00ED2CC1"/>
    <w:rsid w:val="00F11A44"/>
    <w:rsid w:val="00F561D8"/>
    <w:rsid w:val="00F6722E"/>
    <w:rsid w:val="00F76D15"/>
    <w:rsid w:val="00FA17E8"/>
    <w:rsid w:val="00FD2013"/>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F3FF8"/>
  <w15:chartTrackingRefBased/>
  <w15:docId w15:val="{568B0879-D542-46DB-9314-8C0D413F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iPriority="99" w:unhideWhenUsed="1" w:qFormat="1"/>
    <w:lsdException w:name="footnote reference" w:qFormat="1"/>
    <w:lsdException w:name="Title" w:qFormat="1"/>
    <w:lsdException w:name="Body Text Indent" w:uiPriority="99"/>
    <w:lsdException w:name="Subtitle" w:qFormat="1"/>
    <w:lsdException w:name="Strong"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1E"/>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character" w:styleId="Strong">
    <w:name w:val="Strong"/>
    <w:qFormat/>
    <w:rsid w:val="0053267D"/>
    <w:rPr>
      <w:b/>
      <w:bCs/>
    </w:rPr>
  </w:style>
  <w:style w:type="paragraph" w:customStyle="1" w:styleId="Standard">
    <w:name w:val="Standard"/>
    <w:rsid w:val="0053267D"/>
    <w:pPr>
      <w:widowControl w:val="0"/>
      <w:autoSpaceDE w:val="0"/>
      <w:autoSpaceDN w:val="0"/>
      <w:adjustRightInd w:val="0"/>
    </w:pPr>
    <w:rPr>
      <w:sz w:val="24"/>
      <w:szCs w:val="24"/>
      <w:lang w:bidi="ar-SA"/>
    </w:rPr>
  </w:style>
  <w:style w:type="paragraph" w:styleId="ListParagraph">
    <w:name w:val="List Paragraph"/>
    <w:basedOn w:val="Normal"/>
    <w:uiPriority w:val="34"/>
    <w:qFormat/>
    <w:rsid w:val="0053267D"/>
    <w:pPr>
      <w:ind w:left="720"/>
    </w:pPr>
  </w:style>
  <w:style w:type="table" w:customStyle="1" w:styleId="TableGrid1">
    <w:name w:val="Table Grid1"/>
    <w:basedOn w:val="TableNormal"/>
    <w:next w:val="TableGrid"/>
    <w:rsid w:val="0053267D"/>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952">
      <w:bodyDiv w:val="1"/>
      <w:marLeft w:val="0"/>
      <w:marRight w:val="0"/>
      <w:marTop w:val="0"/>
      <w:marBottom w:val="0"/>
      <w:divBdr>
        <w:top w:val="none" w:sz="0" w:space="0" w:color="auto"/>
        <w:left w:val="none" w:sz="0" w:space="0" w:color="auto"/>
        <w:bottom w:val="none" w:sz="0" w:space="0" w:color="auto"/>
        <w:right w:val="none" w:sz="0" w:space="0" w:color="auto"/>
      </w:divBdr>
      <w:divsChild>
        <w:div w:id="1280259332">
          <w:marLeft w:val="0"/>
          <w:marRight w:val="30"/>
          <w:marTop w:val="0"/>
          <w:marBottom w:val="0"/>
          <w:divBdr>
            <w:top w:val="none" w:sz="0" w:space="0" w:color="auto"/>
            <w:left w:val="none" w:sz="0" w:space="0" w:color="auto"/>
            <w:bottom w:val="none" w:sz="0" w:space="0" w:color="auto"/>
            <w:right w:val="none" w:sz="0" w:space="0" w:color="auto"/>
          </w:divBdr>
        </w:div>
      </w:divsChild>
    </w:div>
    <w:div w:id="91095873">
      <w:bodyDiv w:val="1"/>
      <w:marLeft w:val="0"/>
      <w:marRight w:val="0"/>
      <w:marTop w:val="0"/>
      <w:marBottom w:val="0"/>
      <w:divBdr>
        <w:top w:val="none" w:sz="0" w:space="0" w:color="auto"/>
        <w:left w:val="none" w:sz="0" w:space="0" w:color="auto"/>
        <w:bottom w:val="none" w:sz="0" w:space="0" w:color="auto"/>
        <w:right w:val="none" w:sz="0" w:space="0" w:color="auto"/>
      </w:divBdr>
    </w:div>
    <w:div w:id="107436891">
      <w:bodyDiv w:val="1"/>
      <w:marLeft w:val="0"/>
      <w:marRight w:val="0"/>
      <w:marTop w:val="0"/>
      <w:marBottom w:val="0"/>
      <w:divBdr>
        <w:top w:val="none" w:sz="0" w:space="0" w:color="auto"/>
        <w:left w:val="none" w:sz="0" w:space="0" w:color="auto"/>
        <w:bottom w:val="none" w:sz="0" w:space="0" w:color="auto"/>
        <w:right w:val="none" w:sz="0" w:space="0" w:color="auto"/>
      </w:divBdr>
    </w:div>
    <w:div w:id="198665816">
      <w:bodyDiv w:val="1"/>
      <w:marLeft w:val="0"/>
      <w:marRight w:val="0"/>
      <w:marTop w:val="0"/>
      <w:marBottom w:val="0"/>
      <w:divBdr>
        <w:top w:val="none" w:sz="0" w:space="0" w:color="auto"/>
        <w:left w:val="none" w:sz="0" w:space="0" w:color="auto"/>
        <w:bottom w:val="none" w:sz="0" w:space="0" w:color="auto"/>
        <w:right w:val="none" w:sz="0" w:space="0" w:color="auto"/>
      </w:divBdr>
      <w:divsChild>
        <w:div w:id="1589145842">
          <w:marLeft w:val="0"/>
          <w:marRight w:val="30"/>
          <w:marTop w:val="0"/>
          <w:marBottom w:val="0"/>
          <w:divBdr>
            <w:top w:val="none" w:sz="0" w:space="0" w:color="auto"/>
            <w:left w:val="none" w:sz="0" w:space="0" w:color="auto"/>
            <w:bottom w:val="none" w:sz="0" w:space="0" w:color="auto"/>
            <w:right w:val="none" w:sz="0" w:space="0" w:color="auto"/>
          </w:divBdr>
        </w:div>
      </w:divsChild>
    </w:div>
    <w:div w:id="275405668">
      <w:bodyDiv w:val="1"/>
      <w:marLeft w:val="0"/>
      <w:marRight w:val="0"/>
      <w:marTop w:val="0"/>
      <w:marBottom w:val="0"/>
      <w:divBdr>
        <w:top w:val="none" w:sz="0" w:space="0" w:color="auto"/>
        <w:left w:val="none" w:sz="0" w:space="0" w:color="auto"/>
        <w:bottom w:val="none" w:sz="0" w:space="0" w:color="auto"/>
        <w:right w:val="none" w:sz="0" w:space="0" w:color="auto"/>
      </w:divBdr>
    </w:div>
    <w:div w:id="372853410">
      <w:bodyDiv w:val="1"/>
      <w:marLeft w:val="0"/>
      <w:marRight w:val="0"/>
      <w:marTop w:val="0"/>
      <w:marBottom w:val="0"/>
      <w:divBdr>
        <w:top w:val="none" w:sz="0" w:space="0" w:color="auto"/>
        <w:left w:val="none" w:sz="0" w:space="0" w:color="auto"/>
        <w:bottom w:val="none" w:sz="0" w:space="0" w:color="auto"/>
        <w:right w:val="none" w:sz="0" w:space="0" w:color="auto"/>
      </w:divBdr>
    </w:div>
    <w:div w:id="677081749">
      <w:bodyDiv w:val="1"/>
      <w:marLeft w:val="0"/>
      <w:marRight w:val="0"/>
      <w:marTop w:val="0"/>
      <w:marBottom w:val="0"/>
      <w:divBdr>
        <w:top w:val="none" w:sz="0" w:space="0" w:color="auto"/>
        <w:left w:val="none" w:sz="0" w:space="0" w:color="auto"/>
        <w:bottom w:val="none" w:sz="0" w:space="0" w:color="auto"/>
        <w:right w:val="none" w:sz="0" w:space="0" w:color="auto"/>
      </w:divBdr>
    </w:div>
    <w:div w:id="1100566449">
      <w:bodyDiv w:val="1"/>
      <w:marLeft w:val="0"/>
      <w:marRight w:val="0"/>
      <w:marTop w:val="0"/>
      <w:marBottom w:val="0"/>
      <w:divBdr>
        <w:top w:val="none" w:sz="0" w:space="0" w:color="auto"/>
        <w:left w:val="none" w:sz="0" w:space="0" w:color="auto"/>
        <w:bottom w:val="none" w:sz="0" w:space="0" w:color="auto"/>
        <w:right w:val="none" w:sz="0" w:space="0" w:color="auto"/>
      </w:divBdr>
    </w:div>
    <w:div w:id="1184826129">
      <w:bodyDiv w:val="1"/>
      <w:marLeft w:val="0"/>
      <w:marRight w:val="0"/>
      <w:marTop w:val="0"/>
      <w:marBottom w:val="0"/>
      <w:divBdr>
        <w:top w:val="none" w:sz="0" w:space="0" w:color="auto"/>
        <w:left w:val="none" w:sz="0" w:space="0" w:color="auto"/>
        <w:bottom w:val="none" w:sz="0" w:space="0" w:color="auto"/>
        <w:right w:val="none" w:sz="0" w:space="0" w:color="auto"/>
      </w:divBdr>
    </w:div>
    <w:div w:id="196438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D:\Word\Tevet\calendar.html" TargetMode="External"/><Relationship Id="rId2" Type="http://schemas.openxmlformats.org/officeDocument/2006/relationships/hyperlink" Target="file:///D:\Word\Tevet\sabbath.html" TargetMode="External"/><Relationship Id="rId1" Type="http://schemas.openxmlformats.org/officeDocument/2006/relationships/hyperlink" Target="file:///D:\Word\Tevet\tishabav.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1</TotalTime>
  <Pages>8</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The Fast of Tebet 10 - עשרה בטבת</vt:lpstr>
    </vt:vector>
  </TitlesOfParts>
  <Company>Bet Emunah</Company>
  <LinksUpToDate>false</LinksUpToDate>
  <CharactersWithSpaces>22513</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Fast of Tebet 10 - עשרה בטבת</dc:title>
  <dc:subject>Study</dc:subject>
  <dc:creator>Greg</dc:creator>
  <cp:keywords>Tevet Tebet chanukah</cp:keywords>
  <dc:description>In this study I would like to examine the implications and background for the Fast of Tebet 10 (the fast of the tenth month - Asara  B’Tebet - עשרה בטבת). This is a day of fasting and mourning.</dc:description>
  <cp:lastModifiedBy>Greg Killian</cp:lastModifiedBy>
  <cp:revision>2</cp:revision>
  <cp:lastPrinted>2000-07-29T01:52:00Z</cp:lastPrinted>
  <dcterms:created xsi:type="dcterms:W3CDTF">2025-01-09T01:15:00Z</dcterms:created>
  <dcterms:modified xsi:type="dcterms:W3CDTF">2025-01-09T01:15:00Z</dcterms:modified>
  <cp:category>Torah words</cp:category>
</cp:coreProperties>
</file>