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1B74" w14:textId="12B01F40" w:rsidR="007E07C8" w:rsidRDefault="00D307DA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619E67F" wp14:editId="5FBA8C95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F181" w14:textId="52D34DB6" w:rsidR="007E07C8" w:rsidRDefault="00DC2665">
      <w:pPr>
        <w:pStyle w:val="Title"/>
      </w:pPr>
      <w:bookmarkStart w:id="0" w:name="OLE_LINK1"/>
      <w:bookmarkStart w:id="1" w:name="OLE_LINK2"/>
      <w:r>
        <w:t xml:space="preserve">The Significance Of The </w:t>
      </w:r>
      <w:hyperlink r:id="rId9" w:history="1">
        <w:r w:rsidRPr="00F43CB1">
          <w:rPr>
            <w:rStyle w:val="Hyperlink"/>
          </w:rPr>
          <w:t>Number</w:t>
        </w:r>
      </w:hyperlink>
      <w:r>
        <w:t xml:space="preserve"> </w:t>
      </w:r>
      <w:r w:rsidR="007E07C8">
        <w:t>Twenty</w:t>
      </w:r>
      <w:bookmarkEnd w:id="0"/>
      <w:bookmarkEnd w:id="1"/>
    </w:p>
    <w:p w14:paraId="3087BCD4" w14:textId="2C449419" w:rsidR="007E07C8" w:rsidRDefault="007E07C8">
      <w:pPr>
        <w:jc w:val="center"/>
      </w:pPr>
      <w:r>
        <w:t xml:space="preserve">By </w:t>
      </w:r>
      <w:bookmarkStart w:id="2" w:name="OLE_LINK3"/>
      <w:bookmarkStart w:id="3" w:name="OLE_LINK4"/>
      <w:r w:rsidR="00AE43B8">
        <w:t xml:space="preserve">Rabbi Dr. </w:t>
      </w:r>
      <w:r>
        <w:t>Hil</w:t>
      </w:r>
      <w:r w:rsidR="001B2B91">
        <w:t>l</w:t>
      </w:r>
      <w:r>
        <w:t xml:space="preserve">el ben </w:t>
      </w:r>
      <w:hyperlink r:id="rId10" w:history="1">
        <w:r w:rsidRPr="00F43CB1">
          <w:rPr>
            <w:rStyle w:val="Hyperlink"/>
          </w:rPr>
          <w:t>David</w:t>
        </w:r>
      </w:hyperlink>
      <w:r>
        <w:t xml:space="preserve"> (Greg Killian)</w:t>
      </w:r>
      <w:bookmarkEnd w:id="2"/>
      <w:bookmarkEnd w:id="3"/>
    </w:p>
    <w:p w14:paraId="6263D81F" w14:textId="5F39E421" w:rsidR="007E07C8" w:rsidRDefault="00D307DA">
      <w:pPr>
        <w:jc w:val="center"/>
      </w:pPr>
      <w:r>
        <w:rPr>
          <w:noProof/>
        </w:rPr>
        <w:drawing>
          <wp:inline distT="0" distB="0" distL="0" distR="0" wp14:anchorId="7AAC45DD" wp14:editId="72F940DA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70590" w14:textId="77777777" w:rsidR="007E07C8" w:rsidRDefault="007E07C8"/>
    <w:p w14:paraId="2A4D3929" w14:textId="77777777" w:rsidR="007E07C8" w:rsidRDefault="007E07C8">
      <w:pPr>
        <w:sectPr w:rsidR="007E07C8">
          <w:footerReference w:type="default" r:id="rId11"/>
          <w:pgSz w:w="12240" w:h="15840"/>
          <w:pgMar w:top="720" w:right="720" w:bottom="720" w:left="1008" w:header="720" w:footer="720" w:gutter="0"/>
          <w:cols w:space="720"/>
          <w:noEndnote/>
          <w:docGrid w:linePitch="326"/>
        </w:sectPr>
      </w:pPr>
    </w:p>
    <w:p w14:paraId="6F96972F" w14:textId="029CBDF0" w:rsidR="00DC2665" w:rsidRDefault="00DC2665" w:rsidP="00D233E7">
      <w:r>
        <w:t xml:space="preserve">In this </w:t>
      </w:r>
      <w:hyperlink r:id="rId12" w:history="1">
        <w:r w:rsidRPr="00F43CB1">
          <w:rPr>
            <w:rStyle w:val="Hyperlink"/>
          </w:rPr>
          <w:t>study</w:t>
        </w:r>
      </w:hyperlink>
      <w:r>
        <w:t xml:space="preserve"> I would like to understand the significance and meaning of the </w:t>
      </w:r>
      <w:hyperlink r:id="rId13" w:history="1">
        <w:r w:rsidRPr="00F43CB1">
          <w:rPr>
            <w:rStyle w:val="Hyperlink"/>
          </w:rPr>
          <w:t>number</w:t>
        </w:r>
      </w:hyperlink>
      <w:r>
        <w:t xml:space="preserve"> twenty (2).</w:t>
      </w:r>
      <w:r w:rsidR="00774DF9">
        <w:t xml:space="preserve"> The </w:t>
      </w:r>
      <w:hyperlink r:id="rId14" w:history="1">
        <w:r w:rsidR="00774DF9" w:rsidRPr="00F43CB1">
          <w:rPr>
            <w:rStyle w:val="Hyperlink"/>
          </w:rPr>
          <w:t>number</w:t>
        </w:r>
      </w:hyperlink>
      <w:r w:rsidR="00774DF9">
        <w:t xml:space="preserve"> twenty is the value of the </w:t>
      </w:r>
      <w:hyperlink r:id="rId15" w:history="1">
        <w:r w:rsidR="00774DF9" w:rsidRPr="00F43CB1">
          <w:rPr>
            <w:rStyle w:val="Hyperlink"/>
          </w:rPr>
          <w:t>Hebrew</w:t>
        </w:r>
      </w:hyperlink>
      <w:r w:rsidR="00774DF9">
        <w:t xml:space="preserve"> </w:t>
      </w:r>
      <w:hyperlink r:id="rId16" w:history="1">
        <w:r w:rsidR="00774DF9" w:rsidRPr="00F43CB1">
          <w:rPr>
            <w:rStyle w:val="Hyperlink"/>
          </w:rPr>
          <w:t>letter</w:t>
        </w:r>
      </w:hyperlink>
      <w:r w:rsidR="00774DF9">
        <w:t xml:space="preserve"> </w:t>
      </w:r>
      <w:r w:rsidR="00155584" w:rsidRPr="00155584">
        <w:rPr>
          <w:sz w:val="28"/>
          <w:szCs w:val="28"/>
          <w:rtl/>
          <w:lang w:bidi="he-IL"/>
        </w:rPr>
        <w:t>כ</w:t>
      </w:r>
      <w:r w:rsidR="00155584">
        <w:t xml:space="preserve"> - </w:t>
      </w:r>
      <w:r w:rsidR="00774DF9">
        <w:t>kof.</w:t>
      </w:r>
      <w:r w:rsidR="00465486">
        <w:rPr>
          <w:rStyle w:val="FootnoteReference"/>
        </w:rPr>
        <w:footnoteReference w:id="1"/>
      </w:r>
    </w:p>
    <w:p w14:paraId="7F32D63D" w14:textId="77777777" w:rsidR="00774DF9" w:rsidRDefault="00774DF9"/>
    <w:p w14:paraId="5C51DF37" w14:textId="77777777" w:rsidR="00774DF9" w:rsidRDefault="00155584" w:rsidP="00774DF9">
      <w:pPr>
        <w:jc w:val="center"/>
      </w:pPr>
      <w:r w:rsidRPr="00155584">
        <w:rPr>
          <w:sz w:val="28"/>
          <w:szCs w:val="28"/>
          <w:rtl/>
          <w:lang w:bidi="he-IL"/>
        </w:rPr>
        <w:t>כ</w:t>
      </w:r>
      <w:r>
        <w:t xml:space="preserve"> </w:t>
      </w:r>
      <w:r w:rsidR="00774DF9">
        <w:t>= Twenty</w:t>
      </w:r>
    </w:p>
    <w:p w14:paraId="4BED20F7" w14:textId="77777777" w:rsidR="00DC2665" w:rsidRDefault="00DC2665"/>
    <w:p w14:paraId="6316715B" w14:textId="2B092E00" w:rsidR="00E4179F" w:rsidRDefault="00E4179F">
      <w:r>
        <w:t xml:space="preserve">The </w:t>
      </w:r>
      <w:hyperlink r:id="rId17" w:history="1">
        <w:r w:rsidRPr="00F43CB1">
          <w:rPr>
            <w:rStyle w:val="Hyperlink"/>
          </w:rPr>
          <w:t>Hebrew</w:t>
        </w:r>
      </w:hyperlink>
      <w:r>
        <w:t xml:space="preserve"> word, </w:t>
      </w:r>
      <w:r w:rsidR="00AE43B8">
        <w:t>‘</w:t>
      </w:r>
      <w:r w:rsidRPr="00E4179F">
        <w:rPr>
          <w:bCs/>
          <w:color w:val="000000"/>
        </w:rPr>
        <w:t>Kof</w:t>
      </w:r>
      <w:r w:rsidR="00AE43B8">
        <w:rPr>
          <w:bCs/>
          <w:color w:val="000000"/>
        </w:rPr>
        <w:t>’</w:t>
      </w:r>
      <w:r>
        <w:rPr>
          <w:bCs/>
          <w:color w:val="000000"/>
        </w:rPr>
        <w:t>,</w:t>
      </w:r>
      <w:r w:rsidRPr="00E4179F">
        <w:rPr>
          <w:b/>
          <w:bCs/>
          <w:color w:val="000000"/>
        </w:rPr>
        <w:t xml:space="preserve"> </w:t>
      </w:r>
      <w:r w:rsidRPr="00E4179F">
        <w:rPr>
          <w:bCs/>
          <w:color w:val="000000"/>
        </w:rPr>
        <w:t>means</w:t>
      </w:r>
      <w:r>
        <w:t xml:space="preserve"> </w:t>
      </w:r>
      <w:hyperlink r:id="rId18" w:history="1">
        <w:r w:rsidRPr="00F43CB1">
          <w:rPr>
            <w:rStyle w:val="Hyperlink"/>
            <w:i/>
          </w:rPr>
          <w:t>monkey</w:t>
        </w:r>
      </w:hyperlink>
      <w:r>
        <w:t xml:space="preserve">. The </w:t>
      </w:r>
      <w:hyperlink r:id="rId19" w:history="1">
        <w:r w:rsidRPr="00F43CB1">
          <w:rPr>
            <w:rStyle w:val="Hyperlink"/>
          </w:rPr>
          <w:t>letter</w:t>
        </w:r>
      </w:hyperlink>
      <w:r>
        <w:t xml:space="preserve"> Kof as compared to the </w:t>
      </w:r>
      <w:hyperlink r:id="rId20" w:history="1">
        <w:r w:rsidRPr="00F43CB1">
          <w:rPr>
            <w:rStyle w:val="Hyperlink"/>
          </w:rPr>
          <w:t>letter</w:t>
        </w:r>
      </w:hyperlink>
      <w:r>
        <w:t xml:space="preserve"> Heh (</w:t>
      </w:r>
      <w:r>
        <w:rPr>
          <w:rtl/>
          <w:lang w:bidi="he-IL"/>
        </w:rPr>
        <w:t>ה</w:t>
      </w:r>
      <w:r>
        <w:t>) is like a Kof (</w:t>
      </w:r>
      <w:hyperlink r:id="rId21" w:history="1">
        <w:r w:rsidRPr="00F43CB1">
          <w:rPr>
            <w:rStyle w:val="Hyperlink"/>
          </w:rPr>
          <w:t>monkey</w:t>
        </w:r>
      </w:hyperlink>
      <w:r>
        <w:t>) to a man; no more than a caricature.</w:t>
      </w:r>
    </w:p>
    <w:p w14:paraId="6F0790CA" w14:textId="77777777" w:rsidR="00E4179F" w:rsidRDefault="00E4179F"/>
    <w:p w14:paraId="104A8255" w14:textId="0F5D591D" w:rsidR="007E07C8" w:rsidRDefault="00DC2665">
      <w:r>
        <w:t>The</w:t>
      </w:r>
      <w:r w:rsidR="007E07C8">
        <w:t xml:space="preserve"> </w:t>
      </w:r>
      <w:hyperlink r:id="rId22" w:history="1">
        <w:r w:rsidR="007E07C8" w:rsidRPr="00F43CB1">
          <w:rPr>
            <w:rStyle w:val="Hyperlink"/>
          </w:rPr>
          <w:t>Talmud</w:t>
        </w:r>
      </w:hyperlink>
      <w:r>
        <w:t xml:space="preserve"> says</w:t>
      </w:r>
      <w:r w:rsidR="007E07C8">
        <w:t xml:space="preserve"> that </w:t>
      </w:r>
      <w:r w:rsidR="007E07C8" w:rsidRPr="008C2F8A">
        <w:rPr>
          <w:color w:val="006600"/>
        </w:rPr>
        <w:t xml:space="preserve">the </w:t>
      </w:r>
      <w:hyperlink r:id="rId23" w:history="1">
        <w:r w:rsidR="007E07C8" w:rsidRPr="00F43CB1">
          <w:rPr>
            <w:rStyle w:val="Hyperlink"/>
          </w:rPr>
          <w:t>number</w:t>
        </w:r>
      </w:hyperlink>
      <w:r w:rsidR="007E07C8" w:rsidRPr="008C2F8A">
        <w:rPr>
          <w:color w:val="006600"/>
        </w:rPr>
        <w:t xml:space="preserve"> </w:t>
      </w:r>
      <w:r w:rsidR="00AE43B8">
        <w:rPr>
          <w:color w:val="006600"/>
        </w:rPr>
        <w:t>“</w:t>
      </w:r>
      <w:r w:rsidR="007E07C8" w:rsidRPr="008C2F8A">
        <w:rPr>
          <w:color w:val="006600"/>
        </w:rPr>
        <w:t>twenty</w:t>
      </w:r>
      <w:r w:rsidR="00AE43B8">
        <w:rPr>
          <w:color w:val="006600"/>
        </w:rPr>
        <w:t>”</w:t>
      </w:r>
      <w:r w:rsidR="007E07C8" w:rsidRPr="008C2F8A">
        <w:rPr>
          <w:color w:val="006600"/>
        </w:rPr>
        <w:t xml:space="preserve"> represents </w:t>
      </w:r>
      <w:hyperlink r:id="rId24" w:history="1">
        <w:r w:rsidR="007E07C8" w:rsidRPr="00F43CB1">
          <w:rPr>
            <w:rStyle w:val="Hyperlink"/>
          </w:rPr>
          <w:t>spiritual</w:t>
        </w:r>
      </w:hyperlink>
      <w:r w:rsidR="007E07C8" w:rsidRPr="008C2F8A">
        <w:rPr>
          <w:color w:val="006600"/>
        </w:rPr>
        <w:t xml:space="preserve"> blindness</w:t>
      </w:r>
      <w:r w:rsidR="007E07C8">
        <w:t>, which is why the veil over the opening to the Chatzer</w:t>
      </w:r>
      <w:r>
        <w:t>, the courtyard,</w:t>
      </w:r>
      <w:r w:rsidR="007E07C8">
        <w:t xml:space="preserve"> was twenty </w:t>
      </w:r>
      <w:r w:rsidR="00155584">
        <w:t>amot</w:t>
      </w:r>
      <w:r w:rsidR="007E07C8">
        <w:t xml:space="preserve"> wide. Anyone who walked by this veil was reminded that the </w:t>
      </w:r>
      <w:hyperlink r:id="rId25" w:history="1">
        <w:r w:rsidR="007E07C8" w:rsidRPr="00F43CB1">
          <w:rPr>
            <w:rStyle w:val="Hyperlink"/>
          </w:rPr>
          <w:t>world</w:t>
        </w:r>
      </w:hyperlink>
      <w:r w:rsidR="007E07C8">
        <w:t xml:space="preserve"> outside the </w:t>
      </w:r>
      <w:r w:rsidR="00AE43B8">
        <w:t>“</w:t>
      </w:r>
      <w:r w:rsidR="007E07C8">
        <w:t>Chatzer</w:t>
      </w:r>
      <w:r w:rsidR="00AE43B8">
        <w:t>”</w:t>
      </w:r>
      <w:r w:rsidR="007E07C8">
        <w:t xml:space="preserve"> was a completely </w:t>
      </w:r>
      <w:r w:rsidR="00AE43B8">
        <w:t>“</w:t>
      </w:r>
      <w:r w:rsidR="007E07C8">
        <w:t>natural</w:t>
      </w:r>
      <w:r w:rsidR="00AE43B8">
        <w:t>”</w:t>
      </w:r>
      <w:r w:rsidR="007E07C8">
        <w:t xml:space="preserve"> </w:t>
      </w:r>
      <w:hyperlink r:id="rId26" w:history="1">
        <w:r w:rsidR="007E07C8" w:rsidRPr="00F43CB1">
          <w:rPr>
            <w:rStyle w:val="Hyperlink"/>
          </w:rPr>
          <w:t>one</w:t>
        </w:r>
      </w:hyperlink>
      <w:r w:rsidR="007E07C8">
        <w:t xml:space="preserve">, </w:t>
      </w:r>
      <w:hyperlink r:id="rId27" w:history="1">
        <w:r w:rsidR="007E07C8" w:rsidRPr="00F43CB1">
          <w:rPr>
            <w:rStyle w:val="Hyperlink"/>
          </w:rPr>
          <w:t>one</w:t>
        </w:r>
      </w:hyperlink>
      <w:r w:rsidR="007E07C8">
        <w:t xml:space="preserve"> that </w:t>
      </w:r>
      <w:r w:rsidR="00AE43B8">
        <w:t>“</w:t>
      </w:r>
      <w:r w:rsidR="007E07C8">
        <w:t>veiled</w:t>
      </w:r>
      <w:r w:rsidR="00AE43B8">
        <w:t>”</w:t>
      </w:r>
      <w:r w:rsidR="007E07C8">
        <w:t xml:space="preserve"> the </w:t>
      </w:r>
      <w:hyperlink r:id="rId28" w:history="1">
        <w:r w:rsidR="007E07C8" w:rsidRPr="00F43CB1">
          <w:rPr>
            <w:rStyle w:val="Hyperlink"/>
          </w:rPr>
          <w:t>hand</w:t>
        </w:r>
      </w:hyperlink>
      <w:r w:rsidR="007E07C8">
        <w:t xml:space="preserve"> of </w:t>
      </w:r>
      <w:hyperlink r:id="rId29" w:history="1">
        <w:r w:rsidRPr="00F43CB1">
          <w:rPr>
            <w:rStyle w:val="Hyperlink"/>
          </w:rPr>
          <w:t>HaShem</w:t>
        </w:r>
      </w:hyperlink>
      <w:r w:rsidR="007E07C8">
        <w:t>, and gave us the free-will to choose to see past it.</w:t>
      </w:r>
    </w:p>
    <w:p w14:paraId="1576AE8E" w14:textId="77777777" w:rsidR="007E07C8" w:rsidRDefault="007E07C8"/>
    <w:p w14:paraId="05132F7E" w14:textId="06CF0D0D" w:rsidR="007E07C8" w:rsidRDefault="00F43CB1" w:rsidP="008C2F8A">
      <w:pPr>
        <w:pStyle w:val="Heading1"/>
      </w:pPr>
      <w:hyperlink r:id="rId30" w:history="1">
        <w:r w:rsidR="002E34D4" w:rsidRPr="00F43CB1">
          <w:rPr>
            <w:rStyle w:val="Hyperlink"/>
          </w:rPr>
          <w:t>Shechem</w:t>
        </w:r>
      </w:hyperlink>
    </w:p>
    <w:p w14:paraId="4C11A733" w14:textId="77777777" w:rsidR="007E07C8" w:rsidRDefault="007E07C8"/>
    <w:p w14:paraId="5C4832BB" w14:textId="2BAE88AC" w:rsidR="007E07C8" w:rsidRDefault="00F43CB1">
      <w:hyperlink r:id="rId31" w:history="1">
        <w:r w:rsidR="007E07C8" w:rsidRPr="00F43CB1">
          <w:rPr>
            <w:rStyle w:val="Hyperlink"/>
          </w:rPr>
          <w:t>Shechem</w:t>
        </w:r>
      </w:hyperlink>
      <w:r w:rsidR="007E07C8">
        <w:t xml:space="preserve"> is written: </w:t>
      </w:r>
      <w:r w:rsidR="00D74993" w:rsidRPr="00D74993">
        <w:rPr>
          <w:sz w:val="28"/>
          <w:szCs w:val="28"/>
          <w:rtl/>
          <w:lang w:bidi="he-IL"/>
        </w:rPr>
        <w:t>שכם</w:t>
      </w:r>
      <w:r w:rsidR="00D74993">
        <w:t xml:space="preserve"> </w:t>
      </w:r>
      <w:r w:rsidR="007E07C8">
        <w:rPr>
          <w:i/>
          <w:iCs/>
        </w:rPr>
        <w:t>shin, chof, mem</w:t>
      </w:r>
      <w:r w:rsidR="007E07C8">
        <w:t xml:space="preserve">. If the </w:t>
      </w:r>
      <w:r w:rsidR="007E07C8">
        <w:rPr>
          <w:i/>
          <w:iCs/>
        </w:rPr>
        <w:t>shin</w:t>
      </w:r>
      <w:r w:rsidR="007E07C8">
        <w:t xml:space="preserve"> and the </w:t>
      </w:r>
      <w:r w:rsidR="007E07C8">
        <w:rPr>
          <w:i/>
          <w:iCs/>
        </w:rPr>
        <w:t>mem</w:t>
      </w:r>
      <w:r w:rsidR="007E07C8">
        <w:t xml:space="preserve"> are joined together, they spell the word </w:t>
      </w:r>
      <w:r w:rsidR="007E07C8">
        <w:rPr>
          <w:i/>
          <w:iCs/>
        </w:rPr>
        <w:t>shem</w:t>
      </w:r>
      <w:r w:rsidR="007E07C8">
        <w:t xml:space="preserve"> which means </w:t>
      </w:r>
      <w:r w:rsidR="00AE43B8">
        <w:t>“</w:t>
      </w:r>
      <w:hyperlink r:id="rId32" w:history="1">
        <w:r w:rsidR="007E07C8" w:rsidRPr="00F43CB1">
          <w:rPr>
            <w:rStyle w:val="Hyperlink"/>
          </w:rPr>
          <w:t>name</w:t>
        </w:r>
      </w:hyperlink>
      <w:r w:rsidR="007E07C8">
        <w:t>,</w:t>
      </w:r>
      <w:r w:rsidR="00AE43B8">
        <w:t>”</w:t>
      </w:r>
      <w:r w:rsidR="007E07C8">
        <w:t xml:space="preserve"> a common </w:t>
      </w:r>
      <w:r w:rsidR="00D233E7">
        <w:t xml:space="preserve">pseudo </w:t>
      </w:r>
      <w:hyperlink r:id="rId33" w:history="1">
        <w:r w:rsidR="00D233E7" w:rsidRPr="00F43CB1">
          <w:rPr>
            <w:rStyle w:val="Hyperlink"/>
          </w:rPr>
          <w:t>name</w:t>
        </w:r>
      </w:hyperlink>
      <w:r w:rsidR="007E07C8">
        <w:t xml:space="preserve"> for G</w:t>
      </w:r>
      <w:r w:rsidR="00262C03">
        <w:t>-</w:t>
      </w:r>
      <w:r w:rsidR="007E07C8">
        <w:t xml:space="preserve">d Himself. Unfortunately, in the word </w:t>
      </w:r>
      <w:hyperlink r:id="rId34" w:history="1">
        <w:r w:rsidR="007E07C8" w:rsidRPr="00F43CB1">
          <w:rPr>
            <w:rStyle w:val="Hyperlink"/>
            <w:i/>
            <w:iCs/>
          </w:rPr>
          <w:t>shechem</w:t>
        </w:r>
      </w:hyperlink>
      <w:r w:rsidR="007E07C8">
        <w:t xml:space="preserve">, the </w:t>
      </w:r>
      <w:r w:rsidR="00AE43B8">
        <w:t>“</w:t>
      </w:r>
      <w:hyperlink r:id="rId35" w:history="1">
        <w:r w:rsidR="007E07C8" w:rsidRPr="00F43CB1">
          <w:rPr>
            <w:rStyle w:val="Hyperlink"/>
          </w:rPr>
          <w:t>Name</w:t>
        </w:r>
      </w:hyperlink>
      <w:r w:rsidR="00AE43B8">
        <w:t>“</w:t>
      </w:r>
      <w:r w:rsidR="007E07C8">
        <w:t xml:space="preserve"> is divided: the </w:t>
      </w:r>
      <w:r w:rsidR="007E07C8">
        <w:rPr>
          <w:i/>
          <w:iCs/>
        </w:rPr>
        <w:t>shin</w:t>
      </w:r>
      <w:r w:rsidR="007E07C8">
        <w:t xml:space="preserve"> and the </w:t>
      </w:r>
      <w:r w:rsidR="007E07C8">
        <w:rPr>
          <w:i/>
          <w:iCs/>
        </w:rPr>
        <w:t>mem</w:t>
      </w:r>
      <w:r w:rsidR="007E07C8">
        <w:t xml:space="preserve"> are separated by the </w:t>
      </w:r>
      <w:hyperlink r:id="rId36" w:history="1">
        <w:r w:rsidR="007E07C8" w:rsidRPr="00F43CB1">
          <w:rPr>
            <w:rStyle w:val="Hyperlink"/>
          </w:rPr>
          <w:t>letter</w:t>
        </w:r>
      </w:hyperlink>
      <w:r w:rsidR="007E07C8">
        <w:t xml:space="preserve"> </w:t>
      </w:r>
      <w:r w:rsidR="007E07C8">
        <w:rPr>
          <w:b/>
          <w:bCs/>
          <w:i/>
          <w:iCs/>
        </w:rPr>
        <w:t>chof</w:t>
      </w:r>
      <w:r w:rsidR="007E07C8">
        <w:t xml:space="preserve">. </w:t>
      </w:r>
    </w:p>
    <w:p w14:paraId="58CF1CA7" w14:textId="77777777" w:rsidR="007E07C8" w:rsidRDefault="007E07C8">
      <w:pPr>
        <w:rPr>
          <w:rFonts w:eastAsia="Arial Unicode MS"/>
        </w:rPr>
      </w:pPr>
    </w:p>
    <w:p w14:paraId="1C8B2204" w14:textId="0BFD7319" w:rsidR="007E07C8" w:rsidRDefault="007E07C8">
      <w:r>
        <w:t xml:space="preserve">This might not have seemed significant, had the </w:t>
      </w:r>
      <w:hyperlink r:id="rId37" w:history="1">
        <w:r w:rsidRPr="00F43CB1">
          <w:rPr>
            <w:rStyle w:val="Hyperlink"/>
          </w:rPr>
          <w:t>letter</w:t>
        </w:r>
      </w:hyperlink>
      <w:r>
        <w:t xml:space="preserve"> </w:t>
      </w:r>
      <w:r>
        <w:rPr>
          <w:i/>
          <w:iCs/>
        </w:rPr>
        <w:t>chof</w:t>
      </w:r>
      <w:r>
        <w:t xml:space="preserve"> not represented the </w:t>
      </w:r>
      <w:hyperlink r:id="rId38" w:history="1">
        <w:r w:rsidRPr="00F43CB1">
          <w:rPr>
            <w:rStyle w:val="Hyperlink"/>
          </w:rPr>
          <w:t>number</w:t>
        </w:r>
      </w:hyperlink>
      <w:r>
        <w:t xml:space="preserve"> </w:t>
      </w:r>
      <w:r>
        <w:rPr>
          <w:i/>
          <w:iCs/>
        </w:rPr>
        <w:t>twenty</w:t>
      </w:r>
      <w:r>
        <w:t xml:space="preserve">, and had </w:t>
      </w:r>
      <w:r w:rsidRPr="00262C03">
        <w:rPr>
          <w:b/>
          <w:bCs/>
          <w:color w:val="006600"/>
        </w:rPr>
        <w:t>the</w:t>
      </w:r>
      <w:r w:rsidRPr="00262C03">
        <w:rPr>
          <w:color w:val="006600"/>
        </w:rPr>
        <w:t xml:space="preserve"> </w:t>
      </w:r>
      <w:hyperlink r:id="rId39" w:history="1">
        <w:r w:rsidRPr="00F43CB1">
          <w:rPr>
            <w:rStyle w:val="Hyperlink"/>
            <w:b/>
            <w:bCs/>
          </w:rPr>
          <w:t>number</w:t>
        </w:r>
      </w:hyperlink>
      <w:r w:rsidRPr="00262C03">
        <w:rPr>
          <w:b/>
          <w:bCs/>
          <w:color w:val="006600"/>
        </w:rPr>
        <w:t xml:space="preserve"> twenty not been so closely related to vision, or rather, </w:t>
      </w:r>
      <w:r w:rsidRPr="00262C03">
        <w:rPr>
          <w:b/>
          <w:bCs/>
          <w:i/>
          <w:iCs/>
          <w:color w:val="006600"/>
        </w:rPr>
        <w:t>the lack of it</w:t>
      </w:r>
      <w:r>
        <w:t xml:space="preserve">. And as we will soon see, the problem with </w:t>
      </w:r>
      <w:hyperlink r:id="rId40" w:history="1">
        <w:r w:rsidRPr="00F43CB1">
          <w:rPr>
            <w:rStyle w:val="Hyperlink"/>
          </w:rPr>
          <w:t>Shechem</w:t>
        </w:r>
      </w:hyperlink>
      <w:r>
        <w:t xml:space="preserve">, and all that occurred there had </w:t>
      </w:r>
      <w:r>
        <w:rPr>
          <w:i/>
          <w:iCs/>
        </w:rPr>
        <w:t>everything</w:t>
      </w:r>
      <w:r>
        <w:t xml:space="preserve"> to do with a </w:t>
      </w:r>
      <w:r>
        <w:rPr>
          <w:i/>
          <w:iCs/>
        </w:rPr>
        <w:t>lack</w:t>
      </w:r>
      <w:r>
        <w:t xml:space="preserve"> of vision. </w:t>
      </w:r>
    </w:p>
    <w:p w14:paraId="20A4A3C9" w14:textId="77777777" w:rsidR="007E07C8" w:rsidRDefault="007E07C8"/>
    <w:p w14:paraId="672C0F90" w14:textId="2E7EE7B0" w:rsidR="007E07C8" w:rsidRDefault="007E07C8">
      <w:r>
        <w:t xml:space="preserve">On the other </w:t>
      </w:r>
      <w:hyperlink r:id="rId41" w:history="1">
        <w:r w:rsidRPr="00F43CB1">
          <w:rPr>
            <w:rStyle w:val="Hyperlink"/>
          </w:rPr>
          <w:t>hand</w:t>
        </w:r>
      </w:hyperlink>
      <w:r>
        <w:t xml:space="preserve">, the </w:t>
      </w:r>
      <w:hyperlink r:id="rId42" w:history="1">
        <w:r w:rsidRPr="00F43CB1">
          <w:rPr>
            <w:rStyle w:val="Hyperlink"/>
          </w:rPr>
          <w:t>number</w:t>
        </w:r>
      </w:hyperlink>
      <w:r>
        <w:t xml:space="preserve"> twenty is represented by the </w:t>
      </w:r>
      <w:hyperlink r:id="rId43" w:history="1">
        <w:r w:rsidRPr="00F43CB1">
          <w:rPr>
            <w:rStyle w:val="Hyperlink"/>
          </w:rPr>
          <w:t>letter</w:t>
        </w:r>
      </w:hyperlink>
      <w:r>
        <w:t xml:space="preserve"> Chof, and perhaps that is really the point. In other words, </w:t>
      </w:r>
      <w:r w:rsidRPr="008C2F8A">
        <w:rPr>
          <w:b/>
          <w:bCs/>
          <w:color w:val="006600"/>
        </w:rPr>
        <w:t xml:space="preserve">the </w:t>
      </w:r>
      <w:hyperlink r:id="rId44" w:history="1">
        <w:r w:rsidRPr="00F43CB1">
          <w:rPr>
            <w:rStyle w:val="Hyperlink"/>
            <w:b/>
            <w:bCs/>
          </w:rPr>
          <w:t>number</w:t>
        </w:r>
      </w:hyperlink>
      <w:r w:rsidRPr="008C2F8A">
        <w:rPr>
          <w:b/>
          <w:bCs/>
          <w:color w:val="006600"/>
        </w:rPr>
        <w:t xml:space="preserve"> twenty alludes to more than a limitation of </w:t>
      </w:r>
      <w:hyperlink r:id="rId45" w:history="1">
        <w:r w:rsidRPr="00F43CB1">
          <w:rPr>
            <w:rStyle w:val="Hyperlink"/>
            <w:b/>
            <w:bCs/>
          </w:rPr>
          <w:t>physical</w:t>
        </w:r>
      </w:hyperlink>
      <w:r w:rsidRPr="008C2F8A">
        <w:rPr>
          <w:b/>
          <w:bCs/>
          <w:color w:val="006600"/>
        </w:rPr>
        <w:t xml:space="preserve"> vision; it speaks of a limitation of mental vision, </w:t>
      </w:r>
      <w:hyperlink r:id="rId46" w:history="1">
        <w:r w:rsidRPr="00F43CB1">
          <w:rPr>
            <w:rStyle w:val="Hyperlink"/>
            <w:b/>
            <w:bCs/>
          </w:rPr>
          <w:t>one</w:t>
        </w:r>
      </w:hyperlink>
      <w:r w:rsidRPr="008C2F8A">
        <w:rPr>
          <w:b/>
          <w:bCs/>
          <w:color w:val="006600"/>
        </w:rPr>
        <w:t xml:space="preserve"> that blinds a person to the </w:t>
      </w:r>
      <w:hyperlink r:id="rId47" w:history="1">
        <w:r w:rsidRPr="00F43CB1">
          <w:rPr>
            <w:rStyle w:val="Hyperlink"/>
            <w:b/>
            <w:bCs/>
          </w:rPr>
          <w:t>hand</w:t>
        </w:r>
      </w:hyperlink>
      <w:r w:rsidRPr="008C2F8A">
        <w:rPr>
          <w:b/>
          <w:bCs/>
          <w:color w:val="006600"/>
        </w:rPr>
        <w:t xml:space="preserve"> of </w:t>
      </w:r>
      <w:hyperlink r:id="rId48" w:history="1">
        <w:r w:rsidR="00262C03" w:rsidRPr="00F43CB1">
          <w:rPr>
            <w:rStyle w:val="Hyperlink"/>
            <w:b/>
            <w:bCs/>
          </w:rPr>
          <w:t>HaShem</w:t>
        </w:r>
      </w:hyperlink>
      <w:r w:rsidRPr="008C2F8A">
        <w:rPr>
          <w:b/>
          <w:bCs/>
          <w:color w:val="006600"/>
        </w:rPr>
        <w:t xml:space="preserve"> in everyday life</w:t>
      </w:r>
      <w:r>
        <w:t>.</w:t>
      </w:r>
    </w:p>
    <w:p w14:paraId="205DF456" w14:textId="77777777" w:rsidR="002E34D4" w:rsidRDefault="002E34D4" w:rsidP="002E34D4"/>
    <w:p w14:paraId="4F7345BB" w14:textId="400D0C50" w:rsidR="002E34D4" w:rsidRDefault="00F43CB1" w:rsidP="00AE43B8">
      <w:pPr>
        <w:ind w:left="288" w:right="288"/>
        <w:rPr>
          <w:i/>
          <w:iCs/>
        </w:rPr>
      </w:pPr>
      <w:hyperlink r:id="rId49" w:history="1">
        <w:r w:rsidR="002E34D4" w:rsidRPr="00F43CB1">
          <w:rPr>
            <w:rStyle w:val="Hyperlink"/>
            <w:b/>
            <w:bCs/>
            <w:i/>
            <w:iCs/>
          </w:rPr>
          <w:t>Shabbat</w:t>
        </w:r>
      </w:hyperlink>
      <w:r w:rsidR="002E34D4">
        <w:rPr>
          <w:b/>
          <w:bCs/>
          <w:i/>
          <w:iCs/>
        </w:rPr>
        <w:t xml:space="preserve"> 22a</w:t>
      </w:r>
      <w:r w:rsidR="002E34D4">
        <w:rPr>
          <w:i/>
          <w:iCs/>
        </w:rPr>
        <w:t xml:space="preserve"> Rav Kahana said: Rav Nachman bar Munyumi elucidated in the </w:t>
      </w:r>
      <w:hyperlink r:id="rId50" w:history="1">
        <w:r w:rsidR="002E34D4" w:rsidRPr="00F43CB1">
          <w:rPr>
            <w:rStyle w:val="Hyperlink"/>
            <w:i/>
            <w:iCs/>
          </w:rPr>
          <w:t>name</w:t>
        </w:r>
      </w:hyperlink>
      <w:r w:rsidR="002E34D4">
        <w:rPr>
          <w:i/>
          <w:iCs/>
        </w:rPr>
        <w:t xml:space="preserve"> of Rebi Tanchum: A </w:t>
      </w:r>
      <w:hyperlink r:id="rId51" w:history="1">
        <w:r w:rsidR="002E34D4" w:rsidRPr="00F43CB1">
          <w:rPr>
            <w:rStyle w:val="Hyperlink"/>
            <w:i/>
            <w:iCs/>
          </w:rPr>
          <w:t>Chanukah</w:t>
        </w:r>
      </w:hyperlink>
      <w:r w:rsidR="002E34D4">
        <w:rPr>
          <w:i/>
          <w:iCs/>
        </w:rPr>
        <w:t xml:space="preserve"> light placed higher than </w:t>
      </w:r>
      <w:r w:rsidR="002E34D4" w:rsidRPr="002E34D4">
        <w:rPr>
          <w:i/>
        </w:rPr>
        <w:t>twenty</w:t>
      </w:r>
      <w:r w:rsidR="002E34D4">
        <w:rPr>
          <w:i/>
          <w:iCs/>
        </w:rPr>
        <w:t xml:space="preserve"> amot (</w:t>
      </w:r>
      <w:hyperlink r:id="rId52" w:history="1">
        <w:r w:rsidR="00AE43B8" w:rsidRPr="00F43CB1">
          <w:rPr>
            <w:rStyle w:val="Hyperlink"/>
            <w:i/>
            <w:iCs/>
          </w:rPr>
          <w:t>thirty</w:t>
        </w:r>
      </w:hyperlink>
      <w:r w:rsidR="00AE43B8">
        <w:rPr>
          <w:i/>
          <w:iCs/>
        </w:rPr>
        <w:t xml:space="preserve"> to </w:t>
      </w:r>
      <w:hyperlink r:id="rId53" w:history="1">
        <w:r w:rsidR="00AE43B8" w:rsidRPr="00F43CB1">
          <w:rPr>
            <w:rStyle w:val="Hyperlink"/>
            <w:i/>
            <w:iCs/>
          </w:rPr>
          <w:t>forty</w:t>
        </w:r>
      </w:hyperlink>
      <w:r w:rsidR="002E34D4">
        <w:rPr>
          <w:i/>
          <w:iCs/>
        </w:rPr>
        <w:t xml:space="preserve"> </w:t>
      </w:r>
      <w:hyperlink r:id="rId54" w:history="1">
        <w:r w:rsidR="002E34D4" w:rsidRPr="00F43CB1">
          <w:rPr>
            <w:rStyle w:val="Hyperlink"/>
            <w:i/>
            <w:iCs/>
          </w:rPr>
          <w:t>feet</w:t>
        </w:r>
      </w:hyperlink>
      <w:r w:rsidR="002E34D4">
        <w:rPr>
          <w:i/>
          <w:iCs/>
        </w:rPr>
        <w:t>) is unfit . . .</w:t>
      </w:r>
    </w:p>
    <w:p w14:paraId="14470382" w14:textId="77777777" w:rsidR="002E34D4" w:rsidRDefault="002E34D4" w:rsidP="002E34D4"/>
    <w:p w14:paraId="035E4D46" w14:textId="6AAFCDF1" w:rsidR="002E34D4" w:rsidRDefault="002E34D4" w:rsidP="002E34D4">
      <w:r>
        <w:t xml:space="preserve">Rashi, commenting on the </w:t>
      </w:r>
      <w:hyperlink r:id="rId55" w:history="1">
        <w:r w:rsidRPr="00F43CB1">
          <w:rPr>
            <w:rStyle w:val="Hyperlink"/>
          </w:rPr>
          <w:t>Talmud</w:t>
        </w:r>
      </w:hyperlink>
      <w:r>
        <w:t xml:space="preserve">, says that the </w:t>
      </w:r>
      <w:r w:rsidRPr="00F43CB1">
        <w:t>eye</w:t>
      </w:r>
      <w:r>
        <w:t xml:space="preserve"> does not see higher than twenty</w:t>
      </w:r>
      <w:r>
        <w:rPr>
          <w:i/>
          <w:iCs/>
        </w:rPr>
        <w:t xml:space="preserve"> </w:t>
      </w:r>
      <w:r>
        <w:t xml:space="preserve">amot and therefore there is no proclamation of the miracle. </w:t>
      </w:r>
    </w:p>
    <w:p w14:paraId="53C72F00" w14:textId="77777777" w:rsidR="007E07C8" w:rsidRDefault="007E07C8"/>
    <w:p w14:paraId="1B62F229" w14:textId="777D5AB2" w:rsidR="007E07C8" w:rsidRDefault="007E07C8">
      <w:pPr>
        <w:rPr>
          <w:i/>
          <w:iCs/>
        </w:rPr>
      </w:pPr>
      <w:r>
        <w:t xml:space="preserve">The </w:t>
      </w:r>
      <w:hyperlink r:id="rId56" w:history="1">
        <w:r w:rsidRPr="00F43CB1">
          <w:rPr>
            <w:rStyle w:val="Hyperlink"/>
          </w:rPr>
          <w:t>Talmud</w:t>
        </w:r>
      </w:hyperlink>
      <w:r>
        <w:t xml:space="preserve"> tells us that there are </w:t>
      </w:r>
      <w:hyperlink r:id="rId57" w:history="1">
        <w:r w:rsidRPr="00F43CB1">
          <w:rPr>
            <w:rStyle w:val="Hyperlink"/>
          </w:rPr>
          <w:t>three</w:t>
        </w:r>
      </w:hyperlink>
      <w:r>
        <w:t xml:space="preserve"> things that cannot be higher than twenty </w:t>
      </w:r>
      <w:r w:rsidR="00155584">
        <w:rPr>
          <w:i/>
          <w:iCs/>
        </w:rPr>
        <w:t>amot</w:t>
      </w:r>
      <w:r>
        <w:rPr>
          <w:i/>
          <w:iCs/>
        </w:rPr>
        <w:t>:</w:t>
      </w:r>
    </w:p>
    <w:p w14:paraId="3DF0DC98" w14:textId="77777777" w:rsidR="007E07C8" w:rsidRDefault="007E07C8">
      <w:pPr>
        <w:rPr>
          <w:i/>
          <w:iCs/>
        </w:rPr>
      </w:pPr>
    </w:p>
    <w:p w14:paraId="5C4B9AEB" w14:textId="77777777" w:rsidR="007E07C8" w:rsidRDefault="00AD4000">
      <w:pPr>
        <w:jc w:val="center"/>
      </w:pPr>
      <w:r>
        <w:rPr>
          <w:b/>
          <w:bCs/>
        </w:rPr>
        <w:t xml:space="preserve">An </w:t>
      </w:r>
      <w:r w:rsidR="007E07C8">
        <w:rPr>
          <w:b/>
          <w:bCs/>
        </w:rPr>
        <w:t>Eruv</w:t>
      </w:r>
      <w:r w:rsidR="007E07C8">
        <w:t>,</w:t>
      </w:r>
      <w:r>
        <w:rPr>
          <w:rStyle w:val="FootnoteReference"/>
        </w:rPr>
        <w:footnoteReference w:id="2"/>
      </w:r>
    </w:p>
    <w:p w14:paraId="5B831232" w14:textId="0559CA4F" w:rsidR="007E07C8" w:rsidRDefault="00AD4000">
      <w:pPr>
        <w:jc w:val="center"/>
      </w:pPr>
      <w:r>
        <w:rPr>
          <w:b/>
          <w:bCs/>
        </w:rPr>
        <w:t xml:space="preserve">A </w:t>
      </w:r>
      <w:hyperlink r:id="rId58" w:history="1">
        <w:r w:rsidR="007E07C8" w:rsidRPr="00F43CB1">
          <w:rPr>
            <w:rStyle w:val="Hyperlink"/>
            <w:b/>
            <w:bCs/>
          </w:rPr>
          <w:t>Succah</w:t>
        </w:r>
      </w:hyperlink>
      <w:r w:rsidR="007E07C8">
        <w:t>,</w:t>
      </w:r>
      <w:r>
        <w:rPr>
          <w:rStyle w:val="FootnoteReference"/>
        </w:rPr>
        <w:footnoteReference w:id="3"/>
      </w:r>
      <w:r w:rsidR="007E07C8">
        <w:t xml:space="preserve"> </w:t>
      </w:r>
    </w:p>
    <w:p w14:paraId="4E5DE66C" w14:textId="77777777" w:rsidR="007E07C8" w:rsidRDefault="00AD4000">
      <w:pPr>
        <w:jc w:val="center"/>
      </w:pPr>
      <w:r>
        <w:rPr>
          <w:b/>
          <w:bCs/>
        </w:rPr>
        <w:t xml:space="preserve">The </w:t>
      </w:r>
      <w:r w:rsidR="00D233E7">
        <w:rPr>
          <w:b/>
          <w:bCs/>
        </w:rPr>
        <w:t>Chanukiah</w:t>
      </w:r>
      <w:r w:rsidR="007E07C8">
        <w:t>.</w:t>
      </w:r>
      <w:r>
        <w:rPr>
          <w:rStyle w:val="FootnoteReference"/>
        </w:rPr>
        <w:footnoteReference w:id="4"/>
      </w:r>
    </w:p>
    <w:p w14:paraId="035DAA69" w14:textId="77777777" w:rsidR="007E07C8" w:rsidRDefault="007E07C8"/>
    <w:p w14:paraId="3B5F2435" w14:textId="005BE778" w:rsidR="007E07C8" w:rsidRDefault="007E07C8">
      <w:r>
        <w:t xml:space="preserve">Why </w:t>
      </w:r>
      <w:r w:rsidR="00AD4000">
        <w:t>can</w:t>
      </w:r>
      <w:r w:rsidR="00AE43B8">
        <w:t>’</w:t>
      </w:r>
      <w:r w:rsidR="00AD4000">
        <w:t xml:space="preserve">t these </w:t>
      </w:r>
      <w:hyperlink r:id="rId59" w:history="1">
        <w:r w:rsidR="00AD4000" w:rsidRPr="00F43CB1">
          <w:rPr>
            <w:rStyle w:val="Hyperlink"/>
          </w:rPr>
          <w:t>three</w:t>
        </w:r>
      </w:hyperlink>
      <w:r w:rsidR="00AD4000">
        <w:t xml:space="preserve"> things be higher than </w:t>
      </w:r>
      <w:r w:rsidR="002E34D4">
        <w:t>twenty</w:t>
      </w:r>
      <w:r w:rsidR="002E34D4">
        <w:rPr>
          <w:i/>
          <w:iCs/>
        </w:rPr>
        <w:t xml:space="preserve"> </w:t>
      </w:r>
      <w:r w:rsidR="00AD4000">
        <w:t xml:space="preserve">amot? The </w:t>
      </w:r>
      <w:hyperlink r:id="rId60" w:history="1">
        <w:r w:rsidR="00AD4000" w:rsidRPr="00F43CB1">
          <w:rPr>
            <w:rStyle w:val="Hyperlink"/>
          </w:rPr>
          <w:t>Talmud</w:t>
        </w:r>
      </w:hyperlink>
      <w:r w:rsidR="00AD4000">
        <w:t xml:space="preserve"> </w:t>
      </w:r>
      <w:r>
        <w:t xml:space="preserve">answers: </w:t>
      </w:r>
      <w:r>
        <w:rPr>
          <w:i/>
          <w:iCs/>
        </w:rPr>
        <w:t xml:space="preserve">the </w:t>
      </w:r>
      <w:r w:rsidRPr="00F43CB1">
        <w:rPr>
          <w:i/>
          <w:iCs/>
        </w:rPr>
        <w:t>eye</w:t>
      </w:r>
      <w:r>
        <w:rPr>
          <w:i/>
          <w:iCs/>
        </w:rPr>
        <w:t xml:space="preserve"> cannot see well past twenty </w:t>
      </w:r>
      <w:r w:rsidR="00155584">
        <w:rPr>
          <w:i/>
          <w:iCs/>
        </w:rPr>
        <w:t>amot</w:t>
      </w:r>
      <w:r>
        <w:t xml:space="preserve">. Since each of these </w:t>
      </w:r>
      <w:hyperlink r:id="rId61" w:history="1">
        <w:r w:rsidRPr="00F43CB1">
          <w:rPr>
            <w:rStyle w:val="Hyperlink"/>
          </w:rPr>
          <w:t>three</w:t>
        </w:r>
      </w:hyperlink>
      <w:r>
        <w:t xml:space="preserve"> </w:t>
      </w:r>
      <w:hyperlink r:id="rId62" w:history="1">
        <w:r w:rsidRPr="00F43CB1">
          <w:rPr>
            <w:rStyle w:val="Hyperlink"/>
            <w:i/>
            <w:iCs/>
          </w:rPr>
          <w:t>mitzvo</w:t>
        </w:r>
        <w:r w:rsidR="0019302A" w:rsidRPr="00F43CB1">
          <w:rPr>
            <w:rStyle w:val="Hyperlink"/>
            <w:i/>
            <w:iCs/>
          </w:rPr>
          <w:t>t</w:t>
        </w:r>
      </w:hyperlink>
      <w:r>
        <w:t xml:space="preserve"> must be visible, they must be kept wi</w:t>
      </w:r>
      <w:r w:rsidR="0019302A">
        <w:t xml:space="preserve">thin that </w:t>
      </w:r>
      <w:hyperlink r:id="rId63" w:history="1">
        <w:r w:rsidR="0019302A" w:rsidRPr="00F43CB1">
          <w:rPr>
            <w:rStyle w:val="Hyperlink"/>
          </w:rPr>
          <w:t>eyes</w:t>
        </w:r>
      </w:hyperlink>
      <w:r w:rsidR="00AE43B8">
        <w:t>’</w:t>
      </w:r>
      <w:r w:rsidR="0019302A">
        <w:t xml:space="preserve"> optimum range.</w:t>
      </w:r>
      <w:r w:rsidR="0019302A">
        <w:rPr>
          <w:rStyle w:val="FootnoteReference"/>
        </w:rPr>
        <w:footnoteReference w:id="5"/>
      </w:r>
      <w:r>
        <w:t xml:space="preserve"> Therefore, the </w:t>
      </w:r>
      <w:hyperlink r:id="rId64" w:history="1">
        <w:r w:rsidRPr="00F43CB1">
          <w:rPr>
            <w:rStyle w:val="Hyperlink"/>
          </w:rPr>
          <w:t>letter</w:t>
        </w:r>
      </w:hyperlink>
      <w:r>
        <w:t xml:space="preserve"> </w:t>
      </w:r>
      <w:r>
        <w:rPr>
          <w:i/>
          <w:iCs/>
        </w:rPr>
        <w:t>chof</w:t>
      </w:r>
      <w:r>
        <w:t xml:space="preserve"> and the </w:t>
      </w:r>
      <w:hyperlink r:id="rId65" w:history="1">
        <w:r w:rsidRPr="00F43CB1">
          <w:rPr>
            <w:rStyle w:val="Hyperlink"/>
          </w:rPr>
          <w:t>number</w:t>
        </w:r>
      </w:hyperlink>
      <w:r>
        <w:t xml:space="preserve"> </w:t>
      </w:r>
      <w:r>
        <w:rPr>
          <w:i/>
          <w:iCs/>
        </w:rPr>
        <w:t>twenty</w:t>
      </w:r>
      <w:r>
        <w:t xml:space="preserve"> represent the point at which vision fails. </w:t>
      </w:r>
    </w:p>
    <w:p w14:paraId="4BFCE995" w14:textId="77777777" w:rsidR="007E07C8" w:rsidRDefault="007E07C8"/>
    <w:p w14:paraId="4099DB49" w14:textId="2789CE1E" w:rsidR="007E07C8" w:rsidRDefault="007E07C8">
      <w:r>
        <w:t xml:space="preserve">However, what if </w:t>
      </w:r>
      <w:hyperlink r:id="rId66" w:history="1">
        <w:r w:rsidRPr="00F43CB1">
          <w:rPr>
            <w:rStyle w:val="Hyperlink"/>
          </w:rPr>
          <w:t>one</w:t>
        </w:r>
      </w:hyperlink>
      <w:r w:rsidR="00AE43B8">
        <w:t>’</w:t>
      </w:r>
      <w:r>
        <w:t>s eyesight can</w:t>
      </w:r>
      <w:r w:rsidR="00AE43B8">
        <w:t>’</w:t>
      </w:r>
      <w:r>
        <w:t xml:space="preserve">t even reach </w:t>
      </w:r>
      <w:r>
        <w:rPr>
          <w:i/>
          <w:iCs/>
        </w:rPr>
        <w:t xml:space="preserve">twenty </w:t>
      </w:r>
      <w:r w:rsidR="00155584">
        <w:rPr>
          <w:i/>
          <w:iCs/>
        </w:rPr>
        <w:t>amot</w:t>
      </w:r>
      <w:r>
        <w:t xml:space="preserve">? What if the </w:t>
      </w:r>
      <w:r w:rsidR="0019302A" w:rsidRPr="0019302A">
        <w:rPr>
          <w:iCs/>
        </w:rPr>
        <w:t>e</w:t>
      </w:r>
      <w:r w:rsidRPr="0019302A">
        <w:rPr>
          <w:iCs/>
        </w:rPr>
        <w:t>ruv</w:t>
      </w:r>
      <w:r>
        <w:t xml:space="preserve"> is built larger, and therefore recognizable from a greater distance? What if the roof of the </w:t>
      </w:r>
      <w:hyperlink r:id="rId67" w:history="1">
        <w:r w:rsidRPr="00F43CB1">
          <w:rPr>
            <w:rStyle w:val="Hyperlink"/>
            <w:iCs/>
          </w:rPr>
          <w:t>su</w:t>
        </w:r>
        <w:r w:rsidR="0019302A" w:rsidRPr="00F43CB1">
          <w:rPr>
            <w:rStyle w:val="Hyperlink"/>
            <w:iCs/>
          </w:rPr>
          <w:t>cc</w:t>
        </w:r>
        <w:r w:rsidRPr="00F43CB1">
          <w:rPr>
            <w:rStyle w:val="Hyperlink"/>
            <w:iCs/>
          </w:rPr>
          <w:t>ah</w:t>
        </w:r>
      </w:hyperlink>
      <w:r>
        <w:t xml:space="preserve"> is visible even twenty-</w:t>
      </w:r>
      <w:hyperlink r:id="rId68" w:history="1">
        <w:r w:rsidRPr="00F43CB1">
          <w:rPr>
            <w:rStyle w:val="Hyperlink"/>
          </w:rPr>
          <w:t>one</w:t>
        </w:r>
      </w:hyperlink>
      <w:r>
        <w:t xml:space="preserve"> </w:t>
      </w:r>
      <w:r w:rsidR="00155584" w:rsidRPr="0019302A">
        <w:rPr>
          <w:iCs/>
        </w:rPr>
        <w:t>amot</w:t>
      </w:r>
      <w:r>
        <w:t xml:space="preserve"> high? What if a larger </w:t>
      </w:r>
      <w:r w:rsidR="00D233E7">
        <w:t>Chanukiah</w:t>
      </w:r>
      <w:r>
        <w:t xml:space="preserve"> is used? Can all of these then be higher than </w:t>
      </w:r>
      <w:r w:rsidRPr="0019302A">
        <w:rPr>
          <w:iCs/>
        </w:rPr>
        <w:t xml:space="preserve">twenty </w:t>
      </w:r>
      <w:r w:rsidR="00155584" w:rsidRPr="0019302A">
        <w:rPr>
          <w:iCs/>
        </w:rPr>
        <w:t>amot</w:t>
      </w:r>
      <w:r>
        <w:t xml:space="preserve">? </w:t>
      </w:r>
    </w:p>
    <w:p w14:paraId="697E5769" w14:textId="77777777" w:rsidR="007E07C8" w:rsidRDefault="007E07C8"/>
    <w:p w14:paraId="2EEC3375" w14:textId="3EBE9CE0" w:rsidR="007E07C8" w:rsidRDefault="007E07C8">
      <w:r>
        <w:t xml:space="preserve">The answer, of course, is </w:t>
      </w:r>
      <w:r>
        <w:rPr>
          <w:i/>
          <w:iCs/>
        </w:rPr>
        <w:t>no</w:t>
      </w:r>
      <w:r w:rsidR="0019302A">
        <w:rPr>
          <w:i/>
          <w:iCs/>
        </w:rPr>
        <w:t xml:space="preserve">, </w:t>
      </w:r>
      <w:r>
        <w:t xml:space="preserve">the </w:t>
      </w:r>
      <w:hyperlink r:id="rId69" w:history="1">
        <w:r w:rsidRPr="00F43CB1">
          <w:rPr>
            <w:rStyle w:val="Hyperlink"/>
            <w:iCs/>
          </w:rPr>
          <w:t>halacha</w:t>
        </w:r>
      </w:hyperlink>
      <w:r>
        <w:t xml:space="preserve"> is the </w:t>
      </w:r>
      <w:hyperlink r:id="rId70" w:history="1">
        <w:r w:rsidRPr="00F43CB1">
          <w:rPr>
            <w:rStyle w:val="Hyperlink"/>
            <w:i/>
            <w:iCs/>
          </w:rPr>
          <w:t>halacha</w:t>
        </w:r>
      </w:hyperlink>
      <w:r>
        <w:t>. However, perhaps in the case of the twenty-</w:t>
      </w:r>
      <w:r w:rsidR="00155584">
        <w:rPr>
          <w:i/>
          <w:iCs/>
        </w:rPr>
        <w:t>amot</w:t>
      </w:r>
      <w:r>
        <w:t xml:space="preserve"> it is so for </w:t>
      </w:r>
      <w:r>
        <w:rPr>
          <w:i/>
          <w:iCs/>
        </w:rPr>
        <w:t>conceptual</w:t>
      </w:r>
      <w:r>
        <w:t xml:space="preserve"> reasons as well as </w:t>
      </w:r>
      <w:hyperlink r:id="rId71" w:history="1">
        <w:r w:rsidRPr="00F43CB1">
          <w:rPr>
            <w:rStyle w:val="Hyperlink"/>
          </w:rPr>
          <w:t>physical</w:t>
        </w:r>
      </w:hyperlink>
      <w:r>
        <w:t xml:space="preserve"> reasons. Perhaps, though the </w:t>
      </w:r>
      <w:hyperlink r:id="rId72" w:history="1">
        <w:r w:rsidRPr="00F43CB1">
          <w:rPr>
            <w:rStyle w:val="Hyperlink"/>
          </w:rPr>
          <w:t>physical</w:t>
        </w:r>
      </w:hyperlink>
      <w:r>
        <w:t xml:space="preserve"> eye can operate past the twenty </w:t>
      </w:r>
      <w:r w:rsidRPr="0019302A">
        <w:rPr>
          <w:iCs/>
        </w:rPr>
        <w:t>amah</w:t>
      </w:r>
      <w:r>
        <w:t xml:space="preserve"> limit, the </w:t>
      </w:r>
      <w:r>
        <w:rPr>
          <w:i/>
          <w:iCs/>
        </w:rPr>
        <w:t>mental</w:t>
      </w:r>
      <w:r>
        <w:t xml:space="preserve"> eye cannot. After all, is this not what </w:t>
      </w:r>
      <w:hyperlink r:id="rId73" w:history="1">
        <w:r w:rsidRPr="00F43CB1">
          <w:rPr>
            <w:rStyle w:val="Hyperlink"/>
          </w:rPr>
          <w:t>Amalek</w:t>
        </w:r>
      </w:hyperlink>
      <w:r>
        <w:t xml:space="preserve"> tries to do, to blind the </w:t>
      </w:r>
      <w:r>
        <w:rPr>
          <w:i/>
          <w:iCs/>
        </w:rPr>
        <w:t>mind</w:t>
      </w:r>
      <w:r w:rsidR="00AE43B8">
        <w:rPr>
          <w:i/>
          <w:iCs/>
        </w:rPr>
        <w:t>’</w:t>
      </w:r>
      <w:r>
        <w:rPr>
          <w:i/>
          <w:iCs/>
        </w:rPr>
        <w:t>s</w:t>
      </w:r>
      <w:r>
        <w:t xml:space="preserve"> eye?</w:t>
      </w:r>
    </w:p>
    <w:p w14:paraId="367EE0F4" w14:textId="77777777" w:rsidR="007E07C8" w:rsidRDefault="007E07C8"/>
    <w:p w14:paraId="3C88B520" w14:textId="7776AB52" w:rsidR="007E07C8" w:rsidRDefault="007E07C8">
      <w:r>
        <w:t>The point of the</w:t>
      </w:r>
      <w:r w:rsidR="002E34D4">
        <w:t xml:space="preserve"> </w:t>
      </w:r>
      <w:hyperlink r:id="rId74" w:history="1">
        <w:r w:rsidR="002E34D4" w:rsidRPr="00F43CB1">
          <w:rPr>
            <w:rStyle w:val="Hyperlink"/>
          </w:rPr>
          <w:t>thirty-six</w:t>
        </w:r>
      </w:hyperlink>
      <w:r>
        <w:t xml:space="preserve"> </w:t>
      </w:r>
      <w:r w:rsidR="002E34D4">
        <w:t>cand</w:t>
      </w:r>
      <w:r>
        <w:t xml:space="preserve">les that we light throughout the </w:t>
      </w:r>
      <w:hyperlink r:id="rId75" w:history="1">
        <w:r w:rsidRPr="00F43CB1">
          <w:rPr>
            <w:rStyle w:val="Hyperlink"/>
          </w:rPr>
          <w:t>eight</w:t>
        </w:r>
      </w:hyperlink>
      <w:r>
        <w:t xml:space="preserve"> days of </w:t>
      </w:r>
      <w:hyperlink r:id="rId76" w:history="1">
        <w:r w:rsidRPr="00F43CB1">
          <w:rPr>
            <w:rStyle w:val="Hyperlink"/>
          </w:rPr>
          <w:t>Chanukah</w:t>
        </w:r>
      </w:hyperlink>
      <w:r>
        <w:t>, explains</w:t>
      </w:r>
      <w:r>
        <w:rPr>
          <w:i/>
          <w:iCs/>
        </w:rPr>
        <w:t xml:space="preserve"> Rashi</w:t>
      </w:r>
      <w:r>
        <w:t xml:space="preserve">, is to proclaim the miracle that happened for the </w:t>
      </w:r>
      <w:r w:rsidRPr="00F43CB1">
        <w:t>Chashmoniam</w:t>
      </w:r>
      <w:r>
        <w:t xml:space="preserve"> when they conquered the Greek army (in the</w:t>
      </w:r>
      <w:r w:rsidR="002E34D4">
        <w:t xml:space="preserve"> </w:t>
      </w:r>
      <w:hyperlink r:id="rId77" w:history="1">
        <w:r w:rsidR="002E34D4" w:rsidRPr="00F43CB1">
          <w:rPr>
            <w:rStyle w:val="Hyperlink"/>
          </w:rPr>
          <w:t>thirty-six</w:t>
        </w:r>
      </w:hyperlink>
      <w:r w:rsidR="002E34D4">
        <w:t>th</w:t>
      </w:r>
      <w:r>
        <w:t xml:space="preserve"> century from </w:t>
      </w:r>
      <w:hyperlink r:id="rId78" w:history="1">
        <w:r w:rsidRPr="00F43CB1">
          <w:rPr>
            <w:rStyle w:val="Hyperlink"/>
          </w:rPr>
          <w:t>creation</w:t>
        </w:r>
      </w:hyperlink>
      <w:r>
        <w:t xml:space="preserve">) against all odds. As well, it reminds us of how the miracle extended to the </w:t>
      </w:r>
      <w:hyperlink r:id="rId79" w:history="1">
        <w:r w:rsidRPr="00F43CB1">
          <w:rPr>
            <w:rStyle w:val="Hyperlink"/>
          </w:rPr>
          <w:t>Temple</w:t>
        </w:r>
      </w:hyperlink>
      <w:r>
        <w:t xml:space="preserve"> </w:t>
      </w:r>
      <w:smartTag w:uri="urn:schemas-microsoft-com:office:smarttags" w:element="PersonName">
        <w:r>
          <w:t>Menorah</w:t>
        </w:r>
      </w:smartTag>
      <w:r>
        <w:t xml:space="preserve">, which burned for </w:t>
      </w:r>
      <w:hyperlink r:id="rId80" w:history="1">
        <w:r w:rsidRPr="00F43CB1">
          <w:rPr>
            <w:rStyle w:val="Hyperlink"/>
          </w:rPr>
          <w:t>eight</w:t>
        </w:r>
      </w:hyperlink>
      <w:r>
        <w:t xml:space="preserve"> days using </w:t>
      </w:r>
      <w:r w:rsidRPr="00F43CB1">
        <w:t>oil</w:t>
      </w:r>
      <w:r>
        <w:t xml:space="preserve"> that should have become consumed after only </w:t>
      </w:r>
      <w:hyperlink r:id="rId81" w:history="1">
        <w:r w:rsidRPr="00F43CB1">
          <w:rPr>
            <w:rStyle w:val="Hyperlink"/>
          </w:rPr>
          <w:t>one</w:t>
        </w:r>
      </w:hyperlink>
      <w:r>
        <w:t xml:space="preserve"> day. To remember this, </w:t>
      </w:r>
      <w:hyperlink r:id="rId82" w:history="1">
        <w:r w:rsidRPr="00F43CB1">
          <w:rPr>
            <w:rStyle w:val="Hyperlink"/>
          </w:rPr>
          <w:t>one</w:t>
        </w:r>
      </w:hyperlink>
      <w:r>
        <w:t xml:space="preserve"> has to see the </w:t>
      </w:r>
      <w:hyperlink r:id="rId83" w:history="1">
        <w:r w:rsidRPr="00F43CB1">
          <w:rPr>
            <w:rStyle w:val="Hyperlink"/>
          </w:rPr>
          <w:t>Chanukah</w:t>
        </w:r>
      </w:hyperlink>
      <w:r>
        <w:t xml:space="preserve"> </w:t>
      </w:r>
      <w:hyperlink r:id="rId84" w:history="1">
        <w:r w:rsidRPr="00F43CB1">
          <w:rPr>
            <w:rStyle w:val="Hyperlink"/>
          </w:rPr>
          <w:t>lights</w:t>
        </w:r>
      </w:hyperlink>
      <w:r>
        <w:t xml:space="preserve"> burning, which is difficult to do from a distance of </w:t>
      </w:r>
      <w:r w:rsidR="002E34D4">
        <w:t>twenty</w:t>
      </w:r>
      <w:r>
        <w:rPr>
          <w:i/>
          <w:iCs/>
        </w:rPr>
        <w:t xml:space="preserve"> </w:t>
      </w:r>
      <w:r w:rsidR="00155584">
        <w:rPr>
          <w:i/>
          <w:iCs/>
        </w:rPr>
        <w:t>amot</w:t>
      </w:r>
      <w:r>
        <w:t xml:space="preserve"> or more.</w:t>
      </w:r>
    </w:p>
    <w:p w14:paraId="63996736" w14:textId="77777777" w:rsidR="007E07C8" w:rsidRDefault="007E07C8"/>
    <w:p w14:paraId="0F19739D" w14:textId="76B78B0D" w:rsidR="007E07C8" w:rsidRDefault="007E07C8">
      <w:r>
        <w:t xml:space="preserve">The question is, why not just use a larger flame? Or, what happens for a person whose vision is not good past </w:t>
      </w:r>
      <w:hyperlink r:id="rId85" w:history="1">
        <w:r w:rsidR="002E34D4" w:rsidRPr="00F43CB1">
          <w:rPr>
            <w:rStyle w:val="Hyperlink"/>
          </w:rPr>
          <w:t>ten</w:t>
        </w:r>
      </w:hyperlink>
      <w:r>
        <w:rPr>
          <w:i/>
          <w:iCs/>
        </w:rPr>
        <w:t xml:space="preserve"> </w:t>
      </w:r>
      <w:r w:rsidR="00155584">
        <w:rPr>
          <w:i/>
          <w:iCs/>
        </w:rPr>
        <w:t>amot</w:t>
      </w:r>
      <w:r>
        <w:t>?</w:t>
      </w:r>
    </w:p>
    <w:p w14:paraId="5E74FE36" w14:textId="77777777" w:rsidR="007E07C8" w:rsidRDefault="007E07C8"/>
    <w:p w14:paraId="494955F4" w14:textId="032B2088" w:rsidR="007E07C8" w:rsidRDefault="007E07C8">
      <w:r>
        <w:t xml:space="preserve">For this reason and others, the </w:t>
      </w:r>
      <w:hyperlink r:id="rId86" w:history="1">
        <w:r w:rsidRPr="00F43CB1">
          <w:rPr>
            <w:rStyle w:val="Hyperlink"/>
          </w:rPr>
          <w:t>number</w:t>
        </w:r>
      </w:hyperlink>
      <w:r>
        <w:t xml:space="preserve"> </w:t>
      </w:r>
      <w:r w:rsidR="002E34D4">
        <w:t xml:space="preserve">twenty </w:t>
      </w:r>
      <w:r>
        <w:t xml:space="preserve">represents more than just a </w:t>
      </w:r>
      <w:hyperlink r:id="rId87" w:history="1">
        <w:r w:rsidRPr="00F43CB1">
          <w:rPr>
            <w:rStyle w:val="Hyperlink"/>
          </w:rPr>
          <w:t>physical</w:t>
        </w:r>
      </w:hyperlink>
      <w:r>
        <w:t xml:space="preserve"> limitation. In fact, it refers to a </w:t>
      </w:r>
      <w:hyperlink r:id="rId88" w:history="1">
        <w:r w:rsidRPr="00F43CB1">
          <w:rPr>
            <w:rStyle w:val="Hyperlink"/>
          </w:rPr>
          <w:t>spiritual</w:t>
        </w:r>
      </w:hyperlink>
      <w:r>
        <w:t xml:space="preserve"> limitation, perhaps the same kind that prevented </w:t>
      </w:r>
      <w:hyperlink r:id="rId89" w:history="1">
        <w:r w:rsidRPr="00F43CB1">
          <w:rPr>
            <w:rStyle w:val="Hyperlink"/>
          </w:rPr>
          <w:t>Yosef</w:t>
        </w:r>
      </w:hyperlink>
      <w:r w:rsidR="00AE43B8" w:rsidRPr="00F43CB1">
        <w:t>’</w:t>
      </w:r>
      <w:r w:rsidRPr="00F43CB1">
        <w:t>s</w:t>
      </w:r>
      <w:r>
        <w:t xml:space="preserve"> brothers from recognizing the Divine </w:t>
      </w:r>
      <w:hyperlink r:id="rId90" w:history="1">
        <w:r w:rsidRPr="00F43CB1">
          <w:rPr>
            <w:rStyle w:val="Hyperlink"/>
          </w:rPr>
          <w:t>hand</w:t>
        </w:r>
      </w:hyperlink>
      <w:r>
        <w:t xml:space="preserve"> in </w:t>
      </w:r>
      <w:hyperlink r:id="rId91" w:history="1">
        <w:r w:rsidRPr="00F43CB1">
          <w:rPr>
            <w:rStyle w:val="Hyperlink"/>
          </w:rPr>
          <w:t>Yosef</w:t>
        </w:r>
      </w:hyperlink>
      <w:r w:rsidR="00AE43B8">
        <w:t>’</w:t>
      </w:r>
      <w:r>
        <w:t xml:space="preserve">s </w:t>
      </w:r>
      <w:hyperlink r:id="rId92" w:history="1">
        <w:r w:rsidRPr="00F43CB1">
          <w:rPr>
            <w:rStyle w:val="Hyperlink"/>
          </w:rPr>
          <w:t>redemption</w:t>
        </w:r>
      </w:hyperlink>
      <w:r>
        <w:t xml:space="preserve">. For, the miracles did not stop once </w:t>
      </w:r>
      <w:hyperlink r:id="rId93" w:history="1">
        <w:r w:rsidRPr="00F43CB1">
          <w:rPr>
            <w:rStyle w:val="Hyperlink"/>
          </w:rPr>
          <w:t>Yosef</w:t>
        </w:r>
      </w:hyperlink>
      <w:r>
        <w:t xml:space="preserve"> was drawn from the pit:</w:t>
      </w:r>
    </w:p>
    <w:p w14:paraId="1D73408B" w14:textId="77777777" w:rsidR="007E07C8" w:rsidRDefault="007E07C8"/>
    <w:p w14:paraId="697FD23C" w14:textId="09ED269C" w:rsidR="007E07C8" w:rsidRPr="007953F7" w:rsidRDefault="007953F7" w:rsidP="007953F7">
      <w:pPr>
        <w:ind w:left="288" w:right="288"/>
        <w:rPr>
          <w:i/>
        </w:rPr>
      </w:pPr>
      <w:r w:rsidRPr="007953F7">
        <w:rPr>
          <w:b/>
          <w:i/>
          <w:iCs/>
        </w:rPr>
        <w:t>Bereshit</w:t>
      </w:r>
      <w:r w:rsidRPr="007953F7">
        <w:rPr>
          <w:b/>
          <w:i/>
        </w:rPr>
        <w:t xml:space="preserve"> 37:25</w:t>
      </w:r>
      <w:r w:rsidRPr="007953F7">
        <w:rPr>
          <w:i/>
        </w:rPr>
        <w:t xml:space="preserve"> </w:t>
      </w:r>
      <w:r w:rsidR="007E07C8" w:rsidRPr="007953F7">
        <w:rPr>
          <w:i/>
          <w:iCs/>
        </w:rPr>
        <w:t xml:space="preserve">They (the brothers) sat down to </w:t>
      </w:r>
      <w:hyperlink r:id="rId94" w:history="1">
        <w:r w:rsidR="007E07C8" w:rsidRPr="00F43CB1">
          <w:rPr>
            <w:rStyle w:val="Hyperlink"/>
            <w:i/>
            <w:iCs/>
          </w:rPr>
          <w:t>eat</w:t>
        </w:r>
      </w:hyperlink>
      <w:r w:rsidR="007E07C8" w:rsidRPr="007953F7">
        <w:rPr>
          <w:i/>
          <w:iCs/>
        </w:rPr>
        <w:t xml:space="preserve"> bread when they saw a caravan of Ishmaelites </w:t>
      </w:r>
      <w:hyperlink r:id="rId95" w:history="1">
        <w:r w:rsidR="007E07C8" w:rsidRPr="00F43CB1">
          <w:rPr>
            <w:rStyle w:val="Hyperlink"/>
            <w:i/>
            <w:iCs/>
          </w:rPr>
          <w:t>coming</w:t>
        </w:r>
      </w:hyperlink>
      <w:r w:rsidR="007E07C8" w:rsidRPr="007953F7">
        <w:rPr>
          <w:i/>
          <w:iCs/>
        </w:rPr>
        <w:t xml:space="preserve"> from Gilead. Their camels were carrying </w:t>
      </w:r>
      <w:r w:rsidR="007E07C8" w:rsidRPr="00F43CB1">
        <w:rPr>
          <w:i/>
          <w:iCs/>
        </w:rPr>
        <w:t>spices</w:t>
      </w:r>
      <w:r w:rsidR="007E07C8" w:rsidRPr="007953F7">
        <w:rPr>
          <w:i/>
          <w:iCs/>
        </w:rPr>
        <w:t xml:space="preserve">, balsam and lotus on their way </w:t>
      </w:r>
      <w:hyperlink r:id="rId96" w:history="1">
        <w:r w:rsidR="007E07C8" w:rsidRPr="00F43CB1">
          <w:rPr>
            <w:rStyle w:val="Hyperlink"/>
            <w:i/>
            <w:iCs/>
          </w:rPr>
          <w:t>down to Egypt</w:t>
        </w:r>
      </w:hyperlink>
      <w:r w:rsidR="007E07C8" w:rsidRPr="007953F7">
        <w:rPr>
          <w:i/>
          <w:iCs/>
        </w:rPr>
        <w:t>.</w:t>
      </w:r>
    </w:p>
    <w:p w14:paraId="67B13B69" w14:textId="77777777" w:rsidR="007E07C8" w:rsidRDefault="007E07C8"/>
    <w:p w14:paraId="15410F67" w14:textId="38A0F9EC" w:rsidR="007E07C8" w:rsidRDefault="007E07C8">
      <w:r>
        <w:t>Why did the</w:t>
      </w:r>
      <w:r>
        <w:rPr>
          <w:i/>
          <w:iCs/>
        </w:rPr>
        <w:t xml:space="preserve"> </w:t>
      </w:r>
      <w:r w:rsidRPr="00B66A57">
        <w:rPr>
          <w:iCs/>
        </w:rPr>
        <w:t>p</w:t>
      </w:r>
      <w:r w:rsidR="00B66A57" w:rsidRPr="00B66A57">
        <w:rPr>
          <w:iCs/>
        </w:rPr>
        <w:t>a</w:t>
      </w:r>
      <w:r w:rsidRPr="00B66A57">
        <w:rPr>
          <w:iCs/>
        </w:rPr>
        <w:t>suk</w:t>
      </w:r>
      <w:r>
        <w:t xml:space="preserve"> make </w:t>
      </w:r>
      <w:hyperlink r:id="rId97" w:history="1">
        <w:r w:rsidRPr="00F43CB1">
          <w:rPr>
            <w:rStyle w:val="Hyperlink"/>
          </w:rPr>
          <w:t>known</w:t>
        </w:r>
      </w:hyperlink>
      <w:r>
        <w:t xml:space="preserve"> what they (the Arabs) were transporting? To show you the reward of the righteous; for, normally the Arabs transported tar and </w:t>
      </w:r>
      <w:r w:rsidR="00D233E7">
        <w:t>naphtha</w:t>
      </w:r>
      <w:r>
        <w:t xml:space="preserve"> whose smells are bad; for this </w:t>
      </w:r>
      <w:hyperlink r:id="rId98" w:history="1">
        <w:r w:rsidRPr="00F43CB1">
          <w:rPr>
            <w:rStyle w:val="Hyperlink"/>
          </w:rPr>
          <w:t>one</w:t>
        </w:r>
      </w:hyperlink>
      <w:r>
        <w:t xml:space="preserve"> (</w:t>
      </w:r>
      <w:hyperlink r:id="rId99" w:history="1">
        <w:r w:rsidRPr="00F43CB1">
          <w:rPr>
            <w:rStyle w:val="Hyperlink"/>
          </w:rPr>
          <w:t>Yosef</w:t>
        </w:r>
      </w:hyperlink>
      <w:r>
        <w:t xml:space="preserve">), spices were arranged, to </w:t>
      </w:r>
      <w:hyperlink r:id="rId100" w:history="1">
        <w:r w:rsidRPr="00F43CB1">
          <w:rPr>
            <w:rStyle w:val="Hyperlink"/>
          </w:rPr>
          <w:t>save</w:t>
        </w:r>
      </w:hyperlink>
      <w:r>
        <w:t xml:space="preserve"> him from the bad smell. (</w:t>
      </w:r>
      <w:r>
        <w:rPr>
          <w:i/>
          <w:iCs/>
        </w:rPr>
        <w:t>Rashi</w:t>
      </w:r>
      <w:r>
        <w:t>)</w:t>
      </w:r>
    </w:p>
    <w:p w14:paraId="7BF8973D" w14:textId="77777777" w:rsidR="007E07C8" w:rsidRDefault="007E07C8"/>
    <w:p w14:paraId="0ACF018A" w14:textId="19A31ED0" w:rsidR="007E07C8" w:rsidRDefault="007E07C8" w:rsidP="00AE43B8">
      <w:r>
        <w:t xml:space="preserve">Another miracle, albeit a subtle </w:t>
      </w:r>
      <w:hyperlink r:id="rId101" w:history="1">
        <w:r w:rsidRPr="00F43CB1">
          <w:rPr>
            <w:rStyle w:val="Hyperlink"/>
          </w:rPr>
          <w:t>one</w:t>
        </w:r>
      </w:hyperlink>
      <w:r>
        <w:t xml:space="preserve">, but a miracle nevertheless, and another indication that </w:t>
      </w:r>
      <w:hyperlink r:id="rId102" w:history="1">
        <w:r w:rsidRPr="00F43CB1">
          <w:rPr>
            <w:rStyle w:val="Hyperlink"/>
          </w:rPr>
          <w:t>Heaven</w:t>
        </w:r>
      </w:hyperlink>
      <w:r>
        <w:t xml:space="preserve"> was on </w:t>
      </w:r>
      <w:hyperlink r:id="rId103" w:history="1">
        <w:r w:rsidRPr="00F43CB1">
          <w:rPr>
            <w:rStyle w:val="Hyperlink"/>
          </w:rPr>
          <w:t>Yosef</w:t>
        </w:r>
      </w:hyperlink>
      <w:r w:rsidR="00AE43B8">
        <w:t>’</w:t>
      </w:r>
      <w:r>
        <w:t xml:space="preserve">s side. Nevertheless, the brothers did not see it that way, and even imposed an oath on </w:t>
      </w:r>
      <w:hyperlink r:id="rId104" w:history="1">
        <w:r w:rsidR="00B66A57" w:rsidRPr="00F43CB1">
          <w:rPr>
            <w:rStyle w:val="Hyperlink"/>
          </w:rPr>
          <w:t>HaShem</w:t>
        </w:r>
      </w:hyperlink>
      <w:r>
        <w:t>, so-to-</w:t>
      </w:r>
      <w:hyperlink r:id="rId105" w:history="1">
        <w:r w:rsidRPr="00F43CB1">
          <w:rPr>
            <w:rStyle w:val="Hyperlink"/>
          </w:rPr>
          <w:t>speak</w:t>
        </w:r>
      </w:hyperlink>
      <w:r>
        <w:t xml:space="preserve">, to prevent Him from revealing to </w:t>
      </w:r>
      <w:hyperlink r:id="rId106" w:history="1">
        <w:r w:rsidRPr="00F43CB1">
          <w:rPr>
            <w:rStyle w:val="Hyperlink"/>
          </w:rPr>
          <w:t>Yaa</w:t>
        </w:r>
        <w:r w:rsidR="00B66A57" w:rsidRPr="00F43CB1">
          <w:rPr>
            <w:rStyle w:val="Hyperlink"/>
          </w:rPr>
          <w:t>q</w:t>
        </w:r>
        <w:r w:rsidRPr="00F43CB1">
          <w:rPr>
            <w:rStyle w:val="Hyperlink"/>
          </w:rPr>
          <w:t>ov</w:t>
        </w:r>
      </w:hyperlink>
      <w:r>
        <w:t xml:space="preserve"> what the</w:t>
      </w:r>
      <w:r w:rsidR="00B66A57">
        <w:t>y had done to his favorite son</w:t>
      </w:r>
      <w:r>
        <w:t>.</w:t>
      </w:r>
      <w:r w:rsidR="00B66A57">
        <w:rPr>
          <w:rStyle w:val="FootnoteReference"/>
        </w:rPr>
        <w:footnoteReference w:id="6"/>
      </w:r>
      <w:r w:rsidR="00AE43B8">
        <w:t xml:space="preserve"> </w:t>
      </w:r>
      <w:r>
        <w:t>Fascinatingly enough, the verse says:</w:t>
      </w:r>
    </w:p>
    <w:p w14:paraId="427AC0B5" w14:textId="77777777" w:rsidR="007E07C8" w:rsidRDefault="007E07C8"/>
    <w:p w14:paraId="7A3FB4B8" w14:textId="672585A6" w:rsidR="007E07C8" w:rsidRDefault="00B66A57" w:rsidP="00B66A57">
      <w:pPr>
        <w:ind w:left="288" w:right="288"/>
      </w:pPr>
      <w:r w:rsidRPr="00B66A57">
        <w:rPr>
          <w:b/>
          <w:i/>
          <w:iCs/>
        </w:rPr>
        <w:t>Bereshit</w:t>
      </w:r>
      <w:r w:rsidRPr="00B66A57">
        <w:rPr>
          <w:b/>
          <w:i/>
        </w:rPr>
        <w:t xml:space="preserve"> 37:28</w:t>
      </w:r>
      <w:r>
        <w:t xml:space="preserve"> </w:t>
      </w:r>
      <w:r w:rsidR="007E07C8">
        <w:rPr>
          <w:i/>
          <w:iCs/>
        </w:rPr>
        <w:t xml:space="preserve">Midianite traders passed by; they pulled </w:t>
      </w:r>
      <w:hyperlink r:id="rId107" w:history="1">
        <w:r w:rsidR="007E07C8" w:rsidRPr="00F43CB1">
          <w:rPr>
            <w:rStyle w:val="Hyperlink"/>
            <w:i/>
            <w:iCs/>
          </w:rPr>
          <w:t>Yosef</w:t>
        </w:r>
      </w:hyperlink>
      <w:r w:rsidR="007E07C8">
        <w:rPr>
          <w:i/>
          <w:iCs/>
        </w:rPr>
        <w:t xml:space="preserve"> out from the pit. They sold </w:t>
      </w:r>
      <w:hyperlink r:id="rId108" w:history="1">
        <w:r w:rsidR="007E07C8" w:rsidRPr="00F43CB1">
          <w:rPr>
            <w:rStyle w:val="Hyperlink"/>
            <w:i/>
            <w:iCs/>
          </w:rPr>
          <w:t>Yosef</w:t>
        </w:r>
      </w:hyperlink>
      <w:r w:rsidR="007E07C8">
        <w:rPr>
          <w:i/>
          <w:iCs/>
        </w:rPr>
        <w:t xml:space="preserve"> to the Ishmaelites for</w:t>
      </w:r>
      <w:r w:rsidR="007E07C8">
        <w:rPr>
          <w:b/>
          <w:bCs/>
          <w:i/>
          <w:iCs/>
        </w:rPr>
        <w:t xml:space="preserve"> TWENTY</w:t>
      </w:r>
      <w:r w:rsidR="007E07C8">
        <w:rPr>
          <w:i/>
          <w:iCs/>
        </w:rPr>
        <w:t xml:space="preserve"> [pieces of] silver.</w:t>
      </w:r>
    </w:p>
    <w:p w14:paraId="7904F64B" w14:textId="77777777" w:rsidR="007E07C8" w:rsidRDefault="007E07C8"/>
    <w:p w14:paraId="4E699A66" w14:textId="0A4813F1" w:rsidR="007E07C8" w:rsidRDefault="007E07C8">
      <w:r>
        <w:t xml:space="preserve">Seemingly, this provided yet another allusion to the intellectual and </w:t>
      </w:r>
      <w:hyperlink r:id="rId109" w:history="1">
        <w:r w:rsidRPr="00F43CB1">
          <w:rPr>
            <w:rStyle w:val="Hyperlink"/>
          </w:rPr>
          <w:t>spiritual</w:t>
        </w:r>
      </w:hyperlink>
      <w:r>
        <w:t xml:space="preserve"> blindness that prevented </w:t>
      </w:r>
      <w:hyperlink r:id="rId110" w:history="1">
        <w:r w:rsidRPr="00F43CB1">
          <w:rPr>
            <w:rStyle w:val="Hyperlink"/>
          </w:rPr>
          <w:t>Yosef</w:t>
        </w:r>
      </w:hyperlink>
      <w:r w:rsidR="00AE43B8">
        <w:t>’</w:t>
      </w:r>
      <w:r>
        <w:t xml:space="preserve">s brothers from seeing his true greatness, and the depth of the mistake they were making in selling him. </w:t>
      </w:r>
    </w:p>
    <w:p w14:paraId="44551E56" w14:textId="77777777" w:rsidR="007E07C8" w:rsidRDefault="007E07C8"/>
    <w:p w14:paraId="10799692" w14:textId="77777777" w:rsidR="007E07C8" w:rsidRDefault="00B66A57" w:rsidP="00B66A57">
      <w:pPr>
        <w:pStyle w:val="Heading1"/>
      </w:pPr>
      <w:r>
        <w:t xml:space="preserve">Miscellaneous </w:t>
      </w:r>
      <w:r w:rsidR="00D233E7">
        <w:t>Twenties</w:t>
      </w:r>
    </w:p>
    <w:p w14:paraId="239223E6" w14:textId="77777777" w:rsidR="007E07C8" w:rsidRDefault="007E07C8"/>
    <w:p w14:paraId="3878059F" w14:textId="4ABEEE5B" w:rsidR="00B66A57" w:rsidRDefault="002E34D4">
      <w:r>
        <w:t>Twenty</w:t>
      </w:r>
      <w:r>
        <w:rPr>
          <w:i/>
          <w:iCs/>
        </w:rPr>
        <w:t xml:space="preserve"> </w:t>
      </w:r>
      <w:r w:rsidR="007E07C8">
        <w:t xml:space="preserve">planks on both the north and south sides of the </w:t>
      </w:r>
      <w:hyperlink r:id="rId111" w:history="1">
        <w:r w:rsidR="007E07C8" w:rsidRPr="00F43CB1">
          <w:rPr>
            <w:rStyle w:val="Hyperlink"/>
            <w:i/>
            <w:iCs/>
          </w:rPr>
          <w:t>Mishkan</w:t>
        </w:r>
      </w:hyperlink>
      <w:r w:rsidR="007E07C8">
        <w:t xml:space="preserve">; </w:t>
      </w:r>
    </w:p>
    <w:p w14:paraId="6F7C8125" w14:textId="77777777" w:rsidR="00B66A57" w:rsidRDefault="00B66A57"/>
    <w:p w14:paraId="16736739" w14:textId="3AB81813" w:rsidR="00B66A57" w:rsidRDefault="002E34D4">
      <w:r>
        <w:t>Twenty</w:t>
      </w:r>
      <w:r>
        <w:rPr>
          <w:i/>
          <w:iCs/>
        </w:rPr>
        <w:t xml:space="preserve"> </w:t>
      </w:r>
      <w:r w:rsidR="007E07C8">
        <w:t xml:space="preserve">is the </w:t>
      </w:r>
      <w:hyperlink r:id="rId112" w:history="1">
        <w:r w:rsidR="007E07C8" w:rsidRPr="00F43CB1">
          <w:rPr>
            <w:rStyle w:val="Hyperlink"/>
          </w:rPr>
          <w:t>number</w:t>
        </w:r>
      </w:hyperlink>
      <w:r w:rsidR="007E07C8">
        <w:t xml:space="preserve"> at which people began to b</w:t>
      </w:r>
      <w:r w:rsidR="00B66A57">
        <w:t>e counted for military service.</w:t>
      </w:r>
    </w:p>
    <w:p w14:paraId="644BB612" w14:textId="77777777" w:rsidR="00B66A57" w:rsidRDefault="00B66A57"/>
    <w:p w14:paraId="4794AB80" w14:textId="77777777" w:rsidR="007E07C8" w:rsidRDefault="002E34D4">
      <w:r>
        <w:t>Twenty</w:t>
      </w:r>
      <w:r>
        <w:rPr>
          <w:i/>
          <w:iCs/>
        </w:rPr>
        <w:t xml:space="preserve"> </w:t>
      </w:r>
      <w:r w:rsidR="007E07C8">
        <w:t>is the age at which a person suffers heavenly punishment.</w:t>
      </w:r>
    </w:p>
    <w:p w14:paraId="2D843AF9" w14:textId="77777777" w:rsidR="007E07C8" w:rsidRDefault="007E07C8">
      <w:pPr>
        <w:rPr>
          <w:i/>
          <w:iCs/>
        </w:rPr>
      </w:pPr>
    </w:p>
    <w:p w14:paraId="44D72465" w14:textId="5AC6D3F6" w:rsidR="007E07C8" w:rsidRDefault="00D233E7">
      <w:r w:rsidRPr="00F43CB1">
        <w:rPr>
          <w:i/>
          <w:iCs/>
        </w:rPr>
        <w:t>Pirke</w:t>
      </w:r>
      <w:r w:rsidR="007E07C8" w:rsidRPr="00F43CB1">
        <w:rPr>
          <w:i/>
          <w:iCs/>
        </w:rPr>
        <w:t xml:space="preserve"> Avot</w:t>
      </w:r>
      <w:r w:rsidR="007E07C8">
        <w:t xml:space="preserve"> </w:t>
      </w:r>
      <w:r w:rsidR="00B66A57">
        <w:t xml:space="preserve">says </w:t>
      </w:r>
      <w:r w:rsidR="007E07C8">
        <w:t xml:space="preserve">that </w:t>
      </w:r>
      <w:r w:rsidR="002E34D4">
        <w:t>twenty</w:t>
      </w:r>
      <w:r w:rsidR="002E34D4">
        <w:rPr>
          <w:i/>
          <w:iCs/>
        </w:rPr>
        <w:t xml:space="preserve"> </w:t>
      </w:r>
      <w:r w:rsidR="007E07C8">
        <w:t xml:space="preserve">is the age at which </w:t>
      </w:r>
      <w:hyperlink r:id="rId113" w:history="1">
        <w:r w:rsidR="007E07C8" w:rsidRPr="00F43CB1">
          <w:rPr>
            <w:rStyle w:val="Hyperlink"/>
          </w:rPr>
          <w:t>one</w:t>
        </w:r>
      </w:hyperlink>
      <w:r w:rsidR="007E07C8">
        <w:t xml:space="preserve"> begins to pursue (a career).</w:t>
      </w:r>
    </w:p>
    <w:p w14:paraId="0C9C0A8A" w14:textId="77777777" w:rsidR="00941FBE" w:rsidRDefault="00941FBE" w:rsidP="00941FBE"/>
    <w:p w14:paraId="594D0D6C" w14:textId="77777777" w:rsidR="00941FBE" w:rsidRDefault="00941FBE">
      <w:r>
        <w:t xml:space="preserve">The half=shekel equals </w:t>
      </w:r>
      <w:r w:rsidR="002E34D4">
        <w:t>twenty</w:t>
      </w:r>
      <w:r w:rsidR="002E34D4">
        <w:rPr>
          <w:i/>
          <w:iCs/>
        </w:rPr>
        <w:t xml:space="preserve"> </w:t>
      </w:r>
      <w:r>
        <w:t>geras.</w:t>
      </w:r>
    </w:p>
    <w:p w14:paraId="7C08D866" w14:textId="77777777" w:rsidR="00E14566" w:rsidRDefault="00E14566"/>
    <w:p w14:paraId="7A62BE08" w14:textId="77777777" w:rsidR="00E14566" w:rsidRDefault="00E14566">
      <w:r>
        <w:t>Chazal tech that it is twenty days from the end of a woman</w:t>
      </w:r>
      <w:r w:rsidR="00AE43B8">
        <w:t>’</w:t>
      </w:r>
      <w:r>
        <w:t>s period until the beginning of her next period.</w:t>
      </w:r>
    </w:p>
    <w:p w14:paraId="39213836" w14:textId="77777777" w:rsidR="00941FBE" w:rsidRDefault="00941FBE"/>
    <w:p w14:paraId="4A763A78" w14:textId="77777777" w:rsidR="007E07C8" w:rsidRDefault="007E07C8"/>
    <w:p w14:paraId="34ADF90B" w14:textId="77777777" w:rsidR="007E07C8" w:rsidRDefault="007E07C8">
      <w:pPr>
        <w:jc w:val="center"/>
      </w:pPr>
      <w:r>
        <w:t>* * *</w:t>
      </w:r>
    </w:p>
    <w:p w14:paraId="1137E09C" w14:textId="77777777" w:rsidR="007E07C8" w:rsidRDefault="007E07C8"/>
    <w:p w14:paraId="27B06A55" w14:textId="5752E7AB" w:rsidR="00AE43B8" w:rsidRDefault="002E34D4" w:rsidP="00C9499A">
      <w:pPr>
        <w:jc w:val="center"/>
      </w:pPr>
      <w:r>
        <w:br w:type="page"/>
      </w:r>
      <w:r>
        <w:br w:type="column"/>
      </w:r>
      <w:r w:rsidR="00C9499A">
        <w:t xml:space="preserve">This </w:t>
      </w:r>
      <w:hyperlink r:id="rId114" w:history="1">
        <w:r w:rsidR="00C9499A" w:rsidRPr="00F43CB1">
          <w:rPr>
            <w:rStyle w:val="Hyperlink"/>
          </w:rPr>
          <w:t>study</w:t>
        </w:r>
      </w:hyperlink>
      <w:r w:rsidR="00C9499A">
        <w:t xml:space="preserve"> was written by </w:t>
      </w:r>
    </w:p>
    <w:p w14:paraId="35EC186B" w14:textId="3E6E4338" w:rsidR="00C9499A" w:rsidRDefault="00AE43B8" w:rsidP="00C9499A">
      <w:pPr>
        <w:jc w:val="center"/>
      </w:pPr>
      <w:r>
        <w:t xml:space="preserve">Rabbi Dr. </w:t>
      </w:r>
      <w:r w:rsidR="00C9499A">
        <w:t xml:space="preserve">Hillel ben </w:t>
      </w:r>
      <w:hyperlink r:id="rId115" w:history="1">
        <w:r w:rsidR="00C9499A" w:rsidRPr="00F43CB1">
          <w:rPr>
            <w:rStyle w:val="Hyperlink"/>
          </w:rPr>
          <w:t>David</w:t>
        </w:r>
      </w:hyperlink>
      <w:r w:rsidR="00C9499A">
        <w:t xml:space="preserve"> </w:t>
      </w:r>
    </w:p>
    <w:p w14:paraId="3D719D09" w14:textId="77777777" w:rsidR="00C9499A" w:rsidRDefault="00C9499A" w:rsidP="00C9499A">
      <w:pPr>
        <w:jc w:val="center"/>
      </w:pPr>
      <w:r>
        <w:t xml:space="preserve">(Greg Killian). </w:t>
      </w:r>
    </w:p>
    <w:p w14:paraId="4AA225C8" w14:textId="77777777" w:rsidR="00C9499A" w:rsidRDefault="00C9499A" w:rsidP="00C9499A">
      <w:pPr>
        <w:jc w:val="center"/>
      </w:pPr>
      <w:r>
        <w:t>Comments may be submitted to:</w:t>
      </w:r>
    </w:p>
    <w:p w14:paraId="49903662" w14:textId="77777777" w:rsidR="00C9499A" w:rsidRDefault="00C9499A" w:rsidP="00C9499A">
      <w:pPr>
        <w:jc w:val="center"/>
      </w:pPr>
    </w:p>
    <w:p w14:paraId="3C832771" w14:textId="77777777" w:rsidR="00C9499A" w:rsidRDefault="00AE43B8" w:rsidP="00C9499A">
      <w:pPr>
        <w:jc w:val="center"/>
      </w:pPr>
      <w:r>
        <w:t xml:space="preserve">Rabbi Dr. </w:t>
      </w:r>
      <w:r w:rsidR="00C9499A" w:rsidRPr="007C036E">
        <w:t>Greg Killian</w:t>
      </w:r>
    </w:p>
    <w:p w14:paraId="0E8CEBBA" w14:textId="5689D3FB" w:rsidR="00C9499A" w:rsidRDefault="00C06E2C" w:rsidP="00C9499A">
      <w:pPr>
        <w:jc w:val="center"/>
      </w:pPr>
      <w:r>
        <w:t>12210 Luckey Summit</w:t>
      </w:r>
    </w:p>
    <w:p w14:paraId="4F3BF199" w14:textId="59256F88" w:rsidR="00C9499A" w:rsidRPr="007C036E" w:rsidRDefault="00507CFE" w:rsidP="00C9499A">
      <w:pPr>
        <w:jc w:val="center"/>
      </w:pPr>
      <w:r>
        <w:t>San Antonio, TX 78252</w:t>
      </w:r>
    </w:p>
    <w:p w14:paraId="49B048CF" w14:textId="77777777" w:rsidR="00C9499A" w:rsidRDefault="00C9499A" w:rsidP="00C9499A">
      <w:pPr>
        <w:jc w:val="center"/>
      </w:pPr>
    </w:p>
    <w:p w14:paraId="0AE5F8F5" w14:textId="43904391" w:rsidR="00C9499A" w:rsidRDefault="00C9499A" w:rsidP="00C9499A">
      <w:pPr>
        <w:jc w:val="center"/>
      </w:pPr>
      <w:r>
        <w:t xml:space="preserve">Internet address: </w:t>
      </w:r>
      <w:r w:rsidRPr="00F43CB1">
        <w:t>gkilli@aol.com</w:t>
      </w:r>
    </w:p>
    <w:p w14:paraId="338C749E" w14:textId="239DB185" w:rsidR="00C9499A" w:rsidRDefault="00C9499A" w:rsidP="00C9499A">
      <w:pPr>
        <w:jc w:val="center"/>
      </w:pPr>
      <w:r>
        <w:t xml:space="preserve">Web page: </w:t>
      </w:r>
      <w:r w:rsidRPr="00F43CB1">
        <w:t>http://www.betemunah.org/</w:t>
      </w:r>
    </w:p>
    <w:p w14:paraId="2E62B248" w14:textId="77777777" w:rsidR="00C9499A" w:rsidRDefault="00C9499A" w:rsidP="00C9499A">
      <w:pPr>
        <w:jc w:val="center"/>
      </w:pPr>
    </w:p>
    <w:p w14:paraId="1B5E48AE" w14:textId="77777777" w:rsidR="00C9499A" w:rsidRDefault="00C9499A" w:rsidP="00C9499A">
      <w:pPr>
        <w:jc w:val="center"/>
        <w:rPr>
          <w:bCs/>
        </w:rPr>
      </w:pPr>
      <w:r>
        <w:rPr>
          <w:bCs/>
        </w:rPr>
        <w:t>(360) 918-2905</w:t>
      </w:r>
    </w:p>
    <w:p w14:paraId="0B16EA7F" w14:textId="77777777" w:rsidR="00C9499A" w:rsidRDefault="00C9499A" w:rsidP="00C9499A"/>
    <w:p w14:paraId="092EAEDB" w14:textId="6AAA9CFD" w:rsidR="00C9499A" w:rsidRDefault="00C9499A" w:rsidP="00C9499A">
      <w:pPr>
        <w:jc w:val="center"/>
      </w:pPr>
      <w:r>
        <w:t xml:space="preserve">Return to </w:t>
      </w:r>
      <w:r w:rsidRPr="00F43CB1">
        <w:t>The WATCHMAN</w:t>
      </w:r>
      <w:r>
        <w:t xml:space="preserve"> home page </w:t>
      </w:r>
    </w:p>
    <w:p w14:paraId="5EF6BB2F" w14:textId="0D5C2384" w:rsidR="007E07C8" w:rsidRDefault="00C9499A" w:rsidP="00C9499A">
      <w:pPr>
        <w:jc w:val="center"/>
      </w:pPr>
      <w:r>
        <w:t xml:space="preserve">Send comments to Greg Killian at his email address: </w:t>
      </w:r>
      <w:r w:rsidRPr="00F43CB1">
        <w:t>gkilli@aol.com</w:t>
      </w:r>
    </w:p>
    <w:p w14:paraId="3A77D9AF" w14:textId="77777777" w:rsidR="007E07C8" w:rsidRDefault="007E07C8">
      <w:pPr>
        <w:sectPr w:rsidR="007E07C8">
          <w:type w:val="continuous"/>
          <w:pgSz w:w="12240" w:h="15840"/>
          <w:pgMar w:top="720" w:right="720" w:bottom="720" w:left="1008" w:header="720" w:footer="720" w:gutter="0"/>
          <w:cols w:num="2" w:sep="1" w:space="720"/>
          <w:noEndnote/>
          <w:docGrid w:linePitch="326"/>
        </w:sectPr>
      </w:pPr>
    </w:p>
    <w:p w14:paraId="22E6DFB9" w14:textId="77777777" w:rsidR="007E07C8" w:rsidRDefault="007E07C8"/>
    <w:sectPr w:rsidR="007E07C8">
      <w:type w:val="continuous"/>
      <w:pgSz w:w="12240" w:h="15840"/>
      <w:pgMar w:top="720" w:right="720" w:bottom="72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667B" w14:textId="77777777" w:rsidR="004113C0" w:rsidRDefault="004113C0">
      <w:r>
        <w:separator/>
      </w:r>
    </w:p>
  </w:endnote>
  <w:endnote w:type="continuationSeparator" w:id="0">
    <w:p w14:paraId="58E8B683" w14:textId="77777777" w:rsidR="004113C0" w:rsidRDefault="0041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F0A7" w14:textId="77777777" w:rsidR="007E07C8" w:rsidRDefault="007E07C8">
    <w:pPr>
      <w:pStyle w:val="Footer"/>
      <w:jc w:val="center"/>
      <w:rPr>
        <w:b/>
        <w:bCs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EA379E"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C8A6" w14:textId="77777777" w:rsidR="004113C0" w:rsidRDefault="004113C0">
      <w:r>
        <w:separator/>
      </w:r>
    </w:p>
  </w:footnote>
  <w:footnote w:type="continuationSeparator" w:id="0">
    <w:p w14:paraId="748E8544" w14:textId="77777777" w:rsidR="004113C0" w:rsidRDefault="004113C0">
      <w:r>
        <w:continuationSeparator/>
      </w:r>
    </w:p>
  </w:footnote>
  <w:footnote w:id="1">
    <w:p w14:paraId="3D05C4BF" w14:textId="77777777" w:rsidR="00465486" w:rsidRDefault="00465486">
      <w:pPr>
        <w:pStyle w:val="FootnoteText"/>
      </w:pPr>
      <w:r>
        <w:rPr>
          <w:rStyle w:val="FootnoteReference"/>
        </w:rPr>
        <w:footnoteRef/>
      </w:r>
      <w:r>
        <w:t xml:space="preserve"> Much of this study I learned from Rabbi Pinchas Winston</w:t>
      </w:r>
      <w:r w:rsidR="00977D36">
        <w:t xml:space="preserve"> in his work titled </w:t>
      </w:r>
      <w:r w:rsidR="00AE43B8">
        <w:t>“</w:t>
      </w:r>
      <w:r w:rsidR="00977D36">
        <w:t>Redemption to Redemption</w:t>
      </w:r>
      <w:r w:rsidR="00AE43B8">
        <w:t>”</w:t>
      </w:r>
      <w:r>
        <w:t>.</w:t>
      </w:r>
    </w:p>
  </w:footnote>
  <w:footnote w:id="2">
    <w:p w14:paraId="2159A86F" w14:textId="77777777" w:rsidR="00AD4000" w:rsidRDefault="00AD4000">
      <w:pPr>
        <w:pStyle w:val="FootnoteText"/>
      </w:pPr>
      <w:r w:rsidRPr="00AD4000">
        <w:rPr>
          <w:rStyle w:val="FootnoteReference"/>
        </w:rPr>
        <w:footnoteRef/>
      </w:r>
      <w:r w:rsidRPr="00AD4000">
        <w:rPr>
          <w:rStyle w:val="FootnoteReference"/>
        </w:rPr>
        <w:t xml:space="preserve"> </w:t>
      </w:r>
      <w:r w:rsidRPr="00AD4000">
        <w:t>Eiruvin 3a</w:t>
      </w:r>
    </w:p>
  </w:footnote>
  <w:footnote w:id="3">
    <w:p w14:paraId="079F6406" w14:textId="77777777" w:rsidR="00AD4000" w:rsidRDefault="00AD4000">
      <w:pPr>
        <w:pStyle w:val="FootnoteText"/>
      </w:pPr>
      <w:r>
        <w:rPr>
          <w:rStyle w:val="FootnoteReference"/>
        </w:rPr>
        <w:footnoteRef/>
      </w:r>
      <w:r>
        <w:t xml:space="preserve"> Succah 2a</w:t>
      </w:r>
    </w:p>
  </w:footnote>
  <w:footnote w:id="4">
    <w:p w14:paraId="08CCE86A" w14:textId="77777777" w:rsidR="00AD4000" w:rsidRDefault="00AD4000">
      <w:pPr>
        <w:pStyle w:val="FootnoteText"/>
      </w:pPr>
      <w:r>
        <w:rPr>
          <w:rStyle w:val="FootnoteReference"/>
        </w:rPr>
        <w:footnoteRef/>
      </w:r>
      <w:r>
        <w:t xml:space="preserve"> Shabbat 22a</w:t>
      </w:r>
      <w:r w:rsidR="002E34D4">
        <w:t xml:space="preserve">. A </w:t>
      </w:r>
      <w:r w:rsidR="00D233E7">
        <w:t>Chanukiah</w:t>
      </w:r>
      <w:r w:rsidR="002E34D4">
        <w:t xml:space="preserve"> is the menorah lit in Jewish homes during Chanukah.</w:t>
      </w:r>
    </w:p>
  </w:footnote>
  <w:footnote w:id="5">
    <w:p w14:paraId="37FCE0C2" w14:textId="525BFAB9" w:rsidR="0019302A" w:rsidRDefault="0019302A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>
        <w:rPr>
          <w:i/>
          <w:iCs/>
        </w:rPr>
        <w:t>eruv</w:t>
      </w:r>
      <w:r>
        <w:t xml:space="preserve"> informs the </w:t>
      </w:r>
      <w:hyperlink r:id="rId1" w:history="1">
        <w:r w:rsidRPr="00AE43B8">
          <w:rPr>
            <w:rStyle w:val="Hyperlink"/>
          </w:rPr>
          <w:t>Jews</w:t>
        </w:r>
      </w:hyperlink>
      <w:r>
        <w:t xml:space="preserve"> at which point the Private Domain ends and the Public Domain begins, at which point carrying on Shabbat becomes forbidden; the roof of the </w:t>
      </w:r>
      <w:r w:rsidRPr="0019302A">
        <w:rPr>
          <w:i/>
        </w:rPr>
        <w:t>Succah</w:t>
      </w:r>
      <w:r>
        <w:t xml:space="preserve"> must be visible to remind us of the Clouds of Glory; the </w:t>
      </w:r>
      <w:r w:rsidR="00D233E7">
        <w:rPr>
          <w:i/>
        </w:rPr>
        <w:t>Chanukiah</w:t>
      </w:r>
      <w:r>
        <w:t xml:space="preserve"> is meant to publicize the miracle of Chanukah, and therefore it must be visible to the public.</w:t>
      </w:r>
    </w:p>
  </w:footnote>
  <w:footnote w:id="6">
    <w:p w14:paraId="7B47396E" w14:textId="77777777" w:rsidR="00B66A57" w:rsidRDefault="00B66A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6A57">
        <w:rPr>
          <w:iCs/>
        </w:rPr>
        <w:t>Rashi, Bere</w:t>
      </w:r>
      <w:r>
        <w:rPr>
          <w:iCs/>
        </w:rPr>
        <w:t>shit</w:t>
      </w:r>
      <w:r>
        <w:t xml:space="preserve"> 37:33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C65C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B72B8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B6CA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A6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8426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D8A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749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C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46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0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50E6A"/>
    <w:multiLevelType w:val="hybridMultilevel"/>
    <w:tmpl w:val="C8863648"/>
    <w:lvl w:ilvl="0" w:tplc="B3A42FE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402304">
    <w:abstractNumId w:val="10"/>
  </w:num>
  <w:num w:numId="2" w16cid:durableId="256451603">
    <w:abstractNumId w:val="9"/>
  </w:num>
  <w:num w:numId="3" w16cid:durableId="1876036818">
    <w:abstractNumId w:val="7"/>
  </w:num>
  <w:num w:numId="4" w16cid:durableId="1253857104">
    <w:abstractNumId w:val="6"/>
  </w:num>
  <w:num w:numId="5" w16cid:durableId="1341735188">
    <w:abstractNumId w:val="5"/>
  </w:num>
  <w:num w:numId="6" w16cid:durableId="104425840">
    <w:abstractNumId w:val="4"/>
  </w:num>
  <w:num w:numId="7" w16cid:durableId="433550080">
    <w:abstractNumId w:val="8"/>
  </w:num>
  <w:num w:numId="8" w16cid:durableId="625429839">
    <w:abstractNumId w:val="3"/>
  </w:num>
  <w:num w:numId="9" w16cid:durableId="1012410946">
    <w:abstractNumId w:val="2"/>
  </w:num>
  <w:num w:numId="10" w16cid:durableId="749736574">
    <w:abstractNumId w:val="1"/>
  </w:num>
  <w:num w:numId="11" w16cid:durableId="11369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mirrorMargins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BE"/>
    <w:rsid w:val="00155584"/>
    <w:rsid w:val="00156E5B"/>
    <w:rsid w:val="0019302A"/>
    <w:rsid w:val="001B2B91"/>
    <w:rsid w:val="00262C03"/>
    <w:rsid w:val="002900CF"/>
    <w:rsid w:val="002B0FA6"/>
    <w:rsid w:val="002E34D4"/>
    <w:rsid w:val="004113C0"/>
    <w:rsid w:val="00465486"/>
    <w:rsid w:val="005014AD"/>
    <w:rsid w:val="00507CFE"/>
    <w:rsid w:val="00510AC5"/>
    <w:rsid w:val="00696BD8"/>
    <w:rsid w:val="00774DF9"/>
    <w:rsid w:val="007953F7"/>
    <w:rsid w:val="007B5972"/>
    <w:rsid w:val="007E07C8"/>
    <w:rsid w:val="00887676"/>
    <w:rsid w:val="008C2F8A"/>
    <w:rsid w:val="00941FBE"/>
    <w:rsid w:val="00962A5E"/>
    <w:rsid w:val="00977D36"/>
    <w:rsid w:val="00A752B9"/>
    <w:rsid w:val="00AD4000"/>
    <w:rsid w:val="00AE0EF7"/>
    <w:rsid w:val="00AE43B8"/>
    <w:rsid w:val="00B66A57"/>
    <w:rsid w:val="00B94355"/>
    <w:rsid w:val="00C06E2C"/>
    <w:rsid w:val="00C9499A"/>
    <w:rsid w:val="00D233E7"/>
    <w:rsid w:val="00D307DA"/>
    <w:rsid w:val="00D74993"/>
    <w:rsid w:val="00DC2665"/>
    <w:rsid w:val="00E14566"/>
    <w:rsid w:val="00E4179F"/>
    <w:rsid w:val="00E87207"/>
    <w:rsid w:val="00EA379E"/>
    <w:rsid w:val="00F4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DACDE6"/>
  <w15:chartTrackingRefBased/>
  <w15:docId w15:val="{4E360168-2245-47A6-8F96-ED9B3EA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CB1"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kern w:val="28"/>
      <w:sz w:val="44"/>
      <w:szCs w:val="32"/>
    </w:rPr>
  </w:style>
  <w:style w:type="character" w:styleId="Hyperlink">
    <w:name w:val="Hyperlink"/>
    <w:rsid w:val="00F43CB1"/>
    <w:rPr>
      <w:color w:val="336699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  <w:lang w:bidi="ar-SA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paragraph" w:styleId="BodyText">
    <w:name w:val="Body Text"/>
    <w:basedOn w:val="Normal"/>
    <w:link w:val="BodyTextChar"/>
    <w:rPr>
      <w:b/>
      <w:bCs/>
    </w:rPr>
  </w:style>
  <w:style w:type="paragraph" w:styleId="FootnoteText">
    <w:name w:val="footnote text"/>
    <w:basedOn w:val="Normal"/>
    <w:semiHidden/>
    <w:rsid w:val="00AD4000"/>
    <w:rPr>
      <w:sz w:val="20"/>
      <w:szCs w:val="20"/>
      <w:lang w:bidi="he-IL"/>
    </w:rPr>
  </w:style>
  <w:style w:type="character" w:styleId="FootnoteReference">
    <w:name w:val="footnote reference"/>
    <w:semiHidden/>
    <w:rsid w:val="00AD4000"/>
    <w:rPr>
      <w:rFonts w:ascii="Times New Roman" w:hAnsi="Times New Roman"/>
      <w:sz w:val="20"/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43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43CB1"/>
    <w:rPr>
      <w:color w:val="703C56"/>
      <w:u w:val="single"/>
    </w:rPr>
  </w:style>
  <w:style w:type="character" w:customStyle="1" w:styleId="BodyTextChar">
    <w:name w:val="Body Text Char"/>
    <w:basedOn w:val="DefaultParagraphFont"/>
    <w:link w:val="BodyText"/>
    <w:rsid w:val="00F43CB1"/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one.html" TargetMode="External"/><Relationship Id="rId117" Type="http://schemas.openxmlformats.org/officeDocument/2006/relationships/theme" Target="theme/theme1.xml"/><Relationship Id="rId21" Type="http://schemas.openxmlformats.org/officeDocument/2006/relationships/hyperlink" Target="mashal.html" TargetMode="External"/><Relationship Id="rId42" Type="http://schemas.openxmlformats.org/officeDocument/2006/relationships/hyperlink" Target="nchart.html" TargetMode="External"/><Relationship Id="rId47" Type="http://schemas.openxmlformats.org/officeDocument/2006/relationships/hyperlink" Target="fourteen.html" TargetMode="External"/><Relationship Id="rId63" Type="http://schemas.openxmlformats.org/officeDocument/2006/relationships/hyperlink" Target="body.html" TargetMode="External"/><Relationship Id="rId68" Type="http://schemas.openxmlformats.org/officeDocument/2006/relationships/hyperlink" Target="one.html" TargetMode="External"/><Relationship Id="rId84" Type="http://schemas.openxmlformats.org/officeDocument/2006/relationships/hyperlink" Target="lights.html" TargetMode="External"/><Relationship Id="rId89" Type="http://schemas.openxmlformats.org/officeDocument/2006/relationships/hyperlink" Target="joseph.html" TargetMode="External"/><Relationship Id="rId112" Type="http://schemas.openxmlformats.org/officeDocument/2006/relationships/hyperlink" Target="nchart.html" TargetMode="External"/><Relationship Id="rId16" Type="http://schemas.openxmlformats.org/officeDocument/2006/relationships/hyperlink" Target="letters.html" TargetMode="External"/><Relationship Id="rId107" Type="http://schemas.openxmlformats.org/officeDocument/2006/relationships/hyperlink" Target="joseph.html" TargetMode="External"/><Relationship Id="rId11" Type="http://schemas.openxmlformats.org/officeDocument/2006/relationships/footer" Target="footer1.xml"/><Relationship Id="rId32" Type="http://schemas.openxmlformats.org/officeDocument/2006/relationships/hyperlink" Target="name.html" TargetMode="External"/><Relationship Id="rId37" Type="http://schemas.openxmlformats.org/officeDocument/2006/relationships/hyperlink" Target="letters.html" TargetMode="External"/><Relationship Id="rId53" Type="http://schemas.openxmlformats.org/officeDocument/2006/relationships/hyperlink" Target="forty.html" TargetMode="External"/><Relationship Id="rId58" Type="http://schemas.openxmlformats.org/officeDocument/2006/relationships/hyperlink" Target="succoth.html" TargetMode="External"/><Relationship Id="rId74" Type="http://schemas.openxmlformats.org/officeDocument/2006/relationships/hyperlink" Target="thirtysix.html" TargetMode="External"/><Relationship Id="rId79" Type="http://schemas.openxmlformats.org/officeDocument/2006/relationships/hyperlink" Target="temple.html" TargetMode="External"/><Relationship Id="rId102" Type="http://schemas.openxmlformats.org/officeDocument/2006/relationships/hyperlink" Target="heaven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ourteen.html" TargetMode="External"/><Relationship Id="rId95" Type="http://schemas.openxmlformats.org/officeDocument/2006/relationships/hyperlink" Target="coming.html" TargetMode="External"/><Relationship Id="rId22" Type="http://schemas.openxmlformats.org/officeDocument/2006/relationships/hyperlink" Target="orallaw.html" TargetMode="External"/><Relationship Id="rId27" Type="http://schemas.openxmlformats.org/officeDocument/2006/relationships/hyperlink" Target="one.html" TargetMode="External"/><Relationship Id="rId43" Type="http://schemas.openxmlformats.org/officeDocument/2006/relationships/hyperlink" Target="letters.html" TargetMode="External"/><Relationship Id="rId48" Type="http://schemas.openxmlformats.org/officeDocument/2006/relationships/hyperlink" Target="hashem.html" TargetMode="External"/><Relationship Id="rId64" Type="http://schemas.openxmlformats.org/officeDocument/2006/relationships/hyperlink" Target="letters.html" TargetMode="External"/><Relationship Id="rId69" Type="http://schemas.openxmlformats.org/officeDocument/2006/relationships/hyperlink" Target="walking.html" TargetMode="External"/><Relationship Id="rId113" Type="http://schemas.openxmlformats.org/officeDocument/2006/relationships/hyperlink" Target="one.html" TargetMode="External"/><Relationship Id="rId80" Type="http://schemas.openxmlformats.org/officeDocument/2006/relationships/hyperlink" Target="eight.html" TargetMode="External"/><Relationship Id="rId85" Type="http://schemas.openxmlformats.org/officeDocument/2006/relationships/hyperlink" Target="ten.html" TargetMode="External"/><Relationship Id="rId12" Type="http://schemas.openxmlformats.org/officeDocument/2006/relationships/hyperlink" Target="study.html" TargetMode="External"/><Relationship Id="rId17" Type="http://schemas.openxmlformats.org/officeDocument/2006/relationships/hyperlink" Target="hebrew.html" TargetMode="External"/><Relationship Id="rId33" Type="http://schemas.openxmlformats.org/officeDocument/2006/relationships/hyperlink" Target="name.html" TargetMode="External"/><Relationship Id="rId38" Type="http://schemas.openxmlformats.org/officeDocument/2006/relationships/hyperlink" Target="nchart.html" TargetMode="External"/><Relationship Id="rId59" Type="http://schemas.openxmlformats.org/officeDocument/2006/relationships/hyperlink" Target="three.html" TargetMode="External"/><Relationship Id="rId103" Type="http://schemas.openxmlformats.org/officeDocument/2006/relationships/hyperlink" Target="joseph.html" TargetMode="External"/><Relationship Id="rId108" Type="http://schemas.openxmlformats.org/officeDocument/2006/relationships/hyperlink" Target="joseph.html" TargetMode="External"/><Relationship Id="rId54" Type="http://schemas.openxmlformats.org/officeDocument/2006/relationships/hyperlink" Target="heel.html" TargetMode="External"/><Relationship Id="rId70" Type="http://schemas.openxmlformats.org/officeDocument/2006/relationships/hyperlink" Target="walking.html" TargetMode="External"/><Relationship Id="rId75" Type="http://schemas.openxmlformats.org/officeDocument/2006/relationships/hyperlink" Target="eight.html" TargetMode="External"/><Relationship Id="rId91" Type="http://schemas.openxmlformats.org/officeDocument/2006/relationships/hyperlink" Target="joseph.html" TargetMode="External"/><Relationship Id="rId96" Type="http://schemas.openxmlformats.org/officeDocument/2006/relationships/hyperlink" Target="thebirth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nchart.html" TargetMode="External"/><Relationship Id="rId28" Type="http://schemas.openxmlformats.org/officeDocument/2006/relationships/hyperlink" Target="fourteen.html" TargetMode="External"/><Relationship Id="rId49" Type="http://schemas.openxmlformats.org/officeDocument/2006/relationships/hyperlink" Target="sabbath.html" TargetMode="External"/><Relationship Id="rId114" Type="http://schemas.openxmlformats.org/officeDocument/2006/relationships/hyperlink" Target="study.html" TargetMode="External"/><Relationship Id="rId10" Type="http://schemas.openxmlformats.org/officeDocument/2006/relationships/hyperlink" Target="fathers.html" TargetMode="External"/><Relationship Id="rId31" Type="http://schemas.openxmlformats.org/officeDocument/2006/relationships/hyperlink" Target="city.html" TargetMode="External"/><Relationship Id="rId44" Type="http://schemas.openxmlformats.org/officeDocument/2006/relationships/hyperlink" Target="nchart.html" TargetMode="External"/><Relationship Id="rId52" Type="http://schemas.openxmlformats.org/officeDocument/2006/relationships/hyperlink" Target="thirty.html" TargetMode="External"/><Relationship Id="rId60" Type="http://schemas.openxmlformats.org/officeDocument/2006/relationships/hyperlink" Target="orallaw.html" TargetMode="External"/><Relationship Id="rId65" Type="http://schemas.openxmlformats.org/officeDocument/2006/relationships/hyperlink" Target="nchart.html" TargetMode="External"/><Relationship Id="rId73" Type="http://schemas.openxmlformats.org/officeDocument/2006/relationships/hyperlink" Target="amalek.html" TargetMode="External"/><Relationship Id="rId78" Type="http://schemas.openxmlformats.org/officeDocument/2006/relationships/hyperlink" Target="bara.html" TargetMode="External"/><Relationship Id="rId81" Type="http://schemas.openxmlformats.org/officeDocument/2006/relationships/hyperlink" Target="one.html" TargetMode="External"/><Relationship Id="rId86" Type="http://schemas.openxmlformats.org/officeDocument/2006/relationships/hyperlink" Target="nchart.html" TargetMode="External"/><Relationship Id="rId94" Type="http://schemas.openxmlformats.org/officeDocument/2006/relationships/hyperlink" Target="eating.html" TargetMode="External"/><Relationship Id="rId99" Type="http://schemas.openxmlformats.org/officeDocument/2006/relationships/hyperlink" Target="joseph.html" TargetMode="External"/><Relationship Id="rId101" Type="http://schemas.openxmlformats.org/officeDocument/2006/relationships/hyperlink" Target="o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nchart.html" TargetMode="External"/><Relationship Id="rId13" Type="http://schemas.openxmlformats.org/officeDocument/2006/relationships/hyperlink" Target="nchart.html" TargetMode="External"/><Relationship Id="rId18" Type="http://schemas.openxmlformats.org/officeDocument/2006/relationships/hyperlink" Target="mashal.html" TargetMode="External"/><Relationship Id="rId39" Type="http://schemas.openxmlformats.org/officeDocument/2006/relationships/hyperlink" Target="nchart.html" TargetMode="External"/><Relationship Id="rId109" Type="http://schemas.openxmlformats.org/officeDocument/2006/relationships/hyperlink" Target="physical.html" TargetMode="External"/><Relationship Id="rId34" Type="http://schemas.openxmlformats.org/officeDocument/2006/relationships/hyperlink" Target="city.html" TargetMode="External"/><Relationship Id="rId50" Type="http://schemas.openxmlformats.org/officeDocument/2006/relationships/hyperlink" Target="name.html" TargetMode="External"/><Relationship Id="rId55" Type="http://schemas.openxmlformats.org/officeDocument/2006/relationships/hyperlink" Target="orallaw.html" TargetMode="External"/><Relationship Id="rId76" Type="http://schemas.openxmlformats.org/officeDocument/2006/relationships/hyperlink" Target="chanukah.html" TargetMode="External"/><Relationship Id="rId97" Type="http://schemas.openxmlformats.org/officeDocument/2006/relationships/hyperlink" Target="daat.html" TargetMode="External"/><Relationship Id="rId104" Type="http://schemas.openxmlformats.org/officeDocument/2006/relationships/hyperlink" Target="hashem.html" TargetMode="External"/><Relationship Id="rId7" Type="http://schemas.openxmlformats.org/officeDocument/2006/relationships/endnotes" Target="endnotes.xml"/><Relationship Id="rId71" Type="http://schemas.openxmlformats.org/officeDocument/2006/relationships/hyperlink" Target="physical.html" TargetMode="External"/><Relationship Id="rId92" Type="http://schemas.openxmlformats.org/officeDocument/2006/relationships/hyperlink" Target="redemptio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ashem.html" TargetMode="External"/><Relationship Id="rId24" Type="http://schemas.openxmlformats.org/officeDocument/2006/relationships/hyperlink" Target="physical.html" TargetMode="External"/><Relationship Id="rId40" Type="http://schemas.openxmlformats.org/officeDocument/2006/relationships/hyperlink" Target="city.html" TargetMode="External"/><Relationship Id="rId45" Type="http://schemas.openxmlformats.org/officeDocument/2006/relationships/hyperlink" Target="physical.html" TargetMode="External"/><Relationship Id="rId66" Type="http://schemas.openxmlformats.org/officeDocument/2006/relationships/hyperlink" Target="one.html" TargetMode="External"/><Relationship Id="rId87" Type="http://schemas.openxmlformats.org/officeDocument/2006/relationships/hyperlink" Target="physical.html" TargetMode="External"/><Relationship Id="rId110" Type="http://schemas.openxmlformats.org/officeDocument/2006/relationships/hyperlink" Target="joseph.html" TargetMode="External"/><Relationship Id="rId115" Type="http://schemas.openxmlformats.org/officeDocument/2006/relationships/hyperlink" Target="fathers.html" TargetMode="External"/><Relationship Id="rId61" Type="http://schemas.openxmlformats.org/officeDocument/2006/relationships/hyperlink" Target="three.html" TargetMode="External"/><Relationship Id="rId82" Type="http://schemas.openxmlformats.org/officeDocument/2006/relationships/hyperlink" Target="one.html" TargetMode="External"/><Relationship Id="rId19" Type="http://schemas.openxmlformats.org/officeDocument/2006/relationships/hyperlink" Target="letters.html" TargetMode="External"/><Relationship Id="rId14" Type="http://schemas.openxmlformats.org/officeDocument/2006/relationships/hyperlink" Target="nchart.html" TargetMode="External"/><Relationship Id="rId30" Type="http://schemas.openxmlformats.org/officeDocument/2006/relationships/hyperlink" Target="city.html" TargetMode="External"/><Relationship Id="rId35" Type="http://schemas.openxmlformats.org/officeDocument/2006/relationships/hyperlink" Target="name.html" TargetMode="External"/><Relationship Id="rId56" Type="http://schemas.openxmlformats.org/officeDocument/2006/relationships/hyperlink" Target="orallaw.html" TargetMode="External"/><Relationship Id="rId77" Type="http://schemas.openxmlformats.org/officeDocument/2006/relationships/hyperlink" Target="thirtysix.html" TargetMode="External"/><Relationship Id="rId100" Type="http://schemas.openxmlformats.org/officeDocument/2006/relationships/hyperlink" Target="salvation.html" TargetMode="External"/><Relationship Id="rId105" Type="http://schemas.openxmlformats.org/officeDocument/2006/relationships/hyperlink" Target="mashal.html" TargetMode="External"/><Relationship Id="rId8" Type="http://schemas.openxmlformats.org/officeDocument/2006/relationships/image" Target="media/image1.png"/><Relationship Id="rId51" Type="http://schemas.openxmlformats.org/officeDocument/2006/relationships/hyperlink" Target="chanukah.html" TargetMode="External"/><Relationship Id="rId72" Type="http://schemas.openxmlformats.org/officeDocument/2006/relationships/hyperlink" Target="physical.html" TargetMode="External"/><Relationship Id="rId93" Type="http://schemas.openxmlformats.org/officeDocument/2006/relationships/hyperlink" Target="joseph.html" TargetMode="External"/><Relationship Id="rId98" Type="http://schemas.openxmlformats.org/officeDocument/2006/relationships/hyperlink" Target="one.html" TargetMode="External"/><Relationship Id="rId3" Type="http://schemas.openxmlformats.org/officeDocument/2006/relationships/styles" Target="styles.xml"/><Relationship Id="rId25" Type="http://schemas.openxmlformats.org/officeDocument/2006/relationships/hyperlink" Target="worlds.html" TargetMode="External"/><Relationship Id="rId46" Type="http://schemas.openxmlformats.org/officeDocument/2006/relationships/hyperlink" Target="one.html" TargetMode="External"/><Relationship Id="rId67" Type="http://schemas.openxmlformats.org/officeDocument/2006/relationships/hyperlink" Target="succoth.html" TargetMode="External"/><Relationship Id="rId116" Type="http://schemas.openxmlformats.org/officeDocument/2006/relationships/fontTable" Target="fontTable.xml"/><Relationship Id="rId20" Type="http://schemas.openxmlformats.org/officeDocument/2006/relationships/hyperlink" Target="letters.html" TargetMode="External"/><Relationship Id="rId41" Type="http://schemas.openxmlformats.org/officeDocument/2006/relationships/hyperlink" Target="fourteen.html" TargetMode="External"/><Relationship Id="rId62" Type="http://schemas.openxmlformats.org/officeDocument/2006/relationships/hyperlink" Target="cmds613.html" TargetMode="External"/><Relationship Id="rId83" Type="http://schemas.openxmlformats.org/officeDocument/2006/relationships/hyperlink" Target="chanukah.html" TargetMode="External"/><Relationship Id="rId88" Type="http://schemas.openxmlformats.org/officeDocument/2006/relationships/hyperlink" Target="physical.html" TargetMode="External"/><Relationship Id="rId111" Type="http://schemas.openxmlformats.org/officeDocument/2006/relationships/hyperlink" Target="mikdash.html" TargetMode="External"/><Relationship Id="rId15" Type="http://schemas.openxmlformats.org/officeDocument/2006/relationships/hyperlink" Target="hebrew.html" TargetMode="External"/><Relationship Id="rId36" Type="http://schemas.openxmlformats.org/officeDocument/2006/relationships/hyperlink" Target="letters.html" TargetMode="External"/><Relationship Id="rId57" Type="http://schemas.openxmlformats.org/officeDocument/2006/relationships/hyperlink" Target="three.html" TargetMode="External"/><Relationship Id="rId106" Type="http://schemas.openxmlformats.org/officeDocument/2006/relationships/hyperlink" Target="jacob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Word\Numbers\gen-jew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ew%20Les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98B2-BEEB-4C88-A0F0-DCBB60A3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Lesson.dot</Template>
  <TotalTime>0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Significance Of The Number Twenty</vt:lpstr>
    </vt:vector>
  </TitlesOfParts>
  <Company/>
  <LinksUpToDate>false</LinksUpToDate>
  <CharactersWithSpaces>9158</CharactersWithSpaces>
  <SharedDoc>false</SharedDoc>
  <HLinks>
    <vt:vector size="246" baseType="variant">
      <vt:variant>
        <vt:i4>7209034</vt:i4>
      </vt:variant>
      <vt:variant>
        <vt:i4>117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114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111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108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4784144</vt:i4>
      </vt:variant>
      <vt:variant>
        <vt:i4>105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4718602</vt:i4>
      </vt:variant>
      <vt:variant>
        <vt:i4>102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6357028</vt:i4>
      </vt:variant>
      <vt:variant>
        <vt:i4>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7864374</vt:i4>
      </vt:variant>
      <vt:variant>
        <vt:i4>96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5832732</vt:i4>
      </vt:variant>
      <vt:variant>
        <vt:i4>93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6946853</vt:i4>
      </vt:variant>
      <vt:variant>
        <vt:i4>90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7471162</vt:i4>
      </vt:variant>
      <vt:variant>
        <vt:i4>87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6750259</vt:i4>
      </vt:variant>
      <vt:variant>
        <vt:i4>84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1114203</vt:i4>
      </vt:variant>
      <vt:variant>
        <vt:i4>81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5439519</vt:i4>
      </vt:variant>
      <vt:variant>
        <vt:i4>78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75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72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7667759</vt:i4>
      </vt:variant>
      <vt:variant>
        <vt:i4>69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327754</vt:i4>
      </vt:variant>
      <vt:variant>
        <vt:i4>66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6619181</vt:i4>
      </vt:variant>
      <vt:variant>
        <vt:i4>63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76</vt:i4>
      </vt:variant>
      <vt:variant>
        <vt:i4>60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3604595</vt:i4>
      </vt:variant>
      <vt:variant>
        <vt:i4>57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3932263</vt:i4>
      </vt:variant>
      <vt:variant>
        <vt:i4>54</vt:i4>
      </vt:variant>
      <vt:variant>
        <vt:i4>0</vt:i4>
      </vt:variant>
      <vt:variant>
        <vt:i4>5</vt:i4>
      </vt:variant>
      <vt:variant>
        <vt:lpwstr>thirtysix.html</vt:lpwstr>
      </vt:variant>
      <vt:variant>
        <vt:lpwstr/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1114203</vt:i4>
      </vt:variant>
      <vt:variant>
        <vt:i4>48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5373968</vt:i4>
      </vt:variant>
      <vt:variant>
        <vt:i4>45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5570571</vt:i4>
      </vt:variant>
      <vt:variant>
        <vt:i4>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1245276</vt:i4>
      </vt:variant>
      <vt:variant>
        <vt:i4>39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5505042</vt:i4>
      </vt:variant>
      <vt:variant>
        <vt:i4>36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3866726</vt:i4>
      </vt:variant>
      <vt:variant>
        <vt:i4>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1245276</vt:i4>
      </vt:variant>
      <vt:variant>
        <vt:i4>30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2949224</vt:i4>
      </vt:variant>
      <vt:variant>
        <vt:i4>27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6684723</vt:i4>
      </vt:variant>
      <vt:variant>
        <vt:i4>24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76</vt:i4>
      </vt:variant>
      <vt:variant>
        <vt:i4>21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65625</vt:i4>
      </vt:variant>
      <vt:variant>
        <vt:i4>18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1376333</vt:i4>
      </vt:variant>
      <vt:variant>
        <vt:i4>15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7667771</vt:i4>
      </vt:variant>
      <vt:variant>
        <vt:i4>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5570571</vt:i4>
      </vt:variant>
      <vt:variant>
        <vt:i4>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Significance Of The Number Twenty</dc:title>
  <dc:subject>the number twenty</dc:subject>
  <dc:creator>Hillel ben David (Greg Killian)</dc:creator>
  <cp:keywords>20</cp:keywords>
  <dc:description>In this study I would like to understand the significance and meaning of the number twenty (2). The number twenty is the value of the Hebrew letter כ - kof.</dc:description>
  <cp:lastModifiedBy>Greg Killian</cp:lastModifiedBy>
  <cp:revision>2</cp:revision>
  <cp:lastPrinted>1900-01-01T06:00:00Z</cp:lastPrinted>
  <dcterms:created xsi:type="dcterms:W3CDTF">2022-11-24T15:28:00Z</dcterms:created>
  <dcterms:modified xsi:type="dcterms:W3CDTF">2022-11-24T15:28:00Z</dcterms:modified>
  <cp:contentStatus>In-process</cp:contentStatus>
</cp:coreProperties>
</file>